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560" w14:textId="77777777" w:rsidR="005A6997" w:rsidRDefault="005A6997" w:rsidP="005A6997">
      <w:pPr>
        <w:jc w:val="both"/>
        <w:rPr>
          <w:rFonts w:ascii="Arial Narrow" w:hAnsi="Arial Narrow"/>
          <w:b/>
          <w:bCs/>
          <w:lang w:val="sk-SK"/>
        </w:rPr>
      </w:pPr>
      <w:r w:rsidRPr="00593DB6">
        <w:rPr>
          <w:rFonts w:ascii="Arial Narrow" w:hAnsi="Arial Narrow"/>
          <w:b/>
          <w:bCs/>
          <w:lang w:val="sk-SK"/>
        </w:rPr>
        <w:t>Príloha č. 1 Opis predmetu zákazky</w:t>
      </w:r>
      <w:r>
        <w:rPr>
          <w:rFonts w:ascii="Arial Narrow" w:hAnsi="Arial Narrow"/>
          <w:b/>
          <w:bCs/>
          <w:lang w:val="sk-SK"/>
        </w:rPr>
        <w:t xml:space="preserve"> - </w:t>
      </w:r>
      <w:r w:rsidRPr="00593DB6">
        <w:rPr>
          <w:rFonts w:ascii="Arial Narrow" w:hAnsi="Arial Narrow"/>
          <w:b/>
          <w:bCs/>
          <w:lang w:val="sk-SK"/>
        </w:rPr>
        <w:t>Časť 2: Dodávka plynu</w:t>
      </w:r>
    </w:p>
    <w:p w14:paraId="1A965534" w14:textId="77777777" w:rsidR="005A6997" w:rsidRDefault="005A6997" w:rsidP="005A6997">
      <w:pPr>
        <w:jc w:val="both"/>
        <w:rPr>
          <w:rFonts w:ascii="Arial Narrow" w:hAnsi="Arial Narrow"/>
          <w:b/>
          <w:bCs/>
          <w:lang w:val="sk-SK"/>
        </w:rPr>
      </w:pPr>
    </w:p>
    <w:p w14:paraId="144F7327" w14:textId="77777777" w:rsidR="005A6997" w:rsidRDefault="005A6997" w:rsidP="005A6997">
      <w:pPr>
        <w:jc w:val="center"/>
        <w:rPr>
          <w:rFonts w:ascii="Arial Narrow" w:hAnsi="Arial Narrow"/>
          <w:b/>
          <w:lang w:val="sk-SK"/>
        </w:rPr>
      </w:pPr>
    </w:p>
    <w:p w14:paraId="470148AE" w14:textId="77777777" w:rsidR="005A6997" w:rsidRPr="00B6761D" w:rsidRDefault="005A6997" w:rsidP="005A6997">
      <w:pPr>
        <w:jc w:val="center"/>
        <w:rPr>
          <w:rFonts w:ascii="Arial Narrow" w:hAnsi="Arial Narrow"/>
          <w:lang w:val="sk-SK"/>
        </w:rPr>
      </w:pPr>
      <w:r w:rsidRPr="00234879">
        <w:rPr>
          <w:rFonts w:ascii="Arial Narrow" w:hAnsi="Arial Narrow"/>
          <w:b/>
          <w:lang w:val="sk-SK"/>
        </w:rPr>
        <w:t>Opis predmetu zákazky</w:t>
      </w:r>
    </w:p>
    <w:p w14:paraId="174E06D1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7683DF8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 xml:space="preserve">Predmetom je zabezpečenie dodávky plynu vrátane všetkých súvisiacich služieb (najmä služieb súvisiacich s prepravou, distribúciou a skladovaním plynu) do odberných miest Verejného obstarávateľa a prevzatie zodpovednosti za odchýlku v odberných miestach Verejného obstarávateľa voči </w:t>
      </w:r>
      <w:proofErr w:type="spellStart"/>
      <w:r w:rsidRPr="00593DB6">
        <w:rPr>
          <w:rFonts w:ascii="Arial Narrow" w:hAnsi="Arial Narrow"/>
          <w:lang w:val="sk-SK"/>
        </w:rPr>
        <w:t>zúčtovateľovi</w:t>
      </w:r>
      <w:proofErr w:type="spellEnd"/>
      <w:r w:rsidRPr="00593DB6">
        <w:rPr>
          <w:rFonts w:ascii="Arial Narrow" w:hAnsi="Arial Narrow"/>
          <w:lang w:val="sk-SK"/>
        </w:rPr>
        <w:t xml:space="preserve"> odchýlok formou Zmluvy o dodávke plynu v súlade so Zákonom o energetike.</w:t>
      </w:r>
    </w:p>
    <w:p w14:paraId="651E15DA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E394654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Obdobie dodávky: </w:t>
      </w:r>
      <w:r>
        <w:rPr>
          <w:rFonts w:ascii="Arial Narrow" w:hAnsi="Arial Narrow"/>
          <w:lang w:val="sk-SK"/>
        </w:rPr>
        <w:tab/>
        <w:t>01.01.2024 – 31.12.2024</w:t>
      </w:r>
    </w:p>
    <w:p w14:paraId="064BE135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80B55D1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Predpokladaný odber:</w:t>
      </w:r>
      <w:r>
        <w:rPr>
          <w:rFonts w:ascii="Arial Narrow" w:hAnsi="Arial Narrow"/>
          <w:lang w:val="sk-SK"/>
        </w:rPr>
        <w:tab/>
        <w:t>282 822,00 kWh</w:t>
      </w:r>
    </w:p>
    <w:p w14:paraId="55E8092B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1B49315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77B6C03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Tabuľka 2 – Zoznam odberných miest, Taríf a Predpokladaný odber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90"/>
        <w:gridCol w:w="783"/>
        <w:gridCol w:w="3119"/>
      </w:tblGrid>
      <w:tr w:rsidR="005A6997" w14:paraId="57CB7FF9" w14:textId="77777777" w:rsidTr="00A1484B">
        <w:tc>
          <w:tcPr>
            <w:tcW w:w="3890" w:type="dxa"/>
          </w:tcPr>
          <w:p w14:paraId="64EB91B2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POD</w:t>
            </w:r>
          </w:p>
        </w:tc>
        <w:tc>
          <w:tcPr>
            <w:tcW w:w="783" w:type="dxa"/>
          </w:tcPr>
          <w:p w14:paraId="3C413501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Tarifa</w:t>
            </w:r>
          </w:p>
        </w:tc>
        <w:tc>
          <w:tcPr>
            <w:tcW w:w="3119" w:type="dxa"/>
          </w:tcPr>
          <w:p w14:paraId="2C9B2AF3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Predpokladaný odber (</w:t>
            </w:r>
            <w:r>
              <w:rPr>
                <w:rFonts w:ascii="Arial Narrow" w:hAnsi="Arial Narrow"/>
                <w:b/>
                <w:bCs/>
                <w:lang w:val="sk-SK"/>
              </w:rPr>
              <w:t>k</w:t>
            </w:r>
            <w:r w:rsidRPr="00593DB6">
              <w:rPr>
                <w:rFonts w:ascii="Arial Narrow" w:hAnsi="Arial Narrow"/>
                <w:b/>
                <w:bCs/>
                <w:lang w:val="sk-SK"/>
              </w:rPr>
              <w:t>Wh)</w:t>
            </w:r>
          </w:p>
        </w:tc>
      </w:tr>
      <w:tr w:rsidR="005A6997" w14:paraId="33ADE2EF" w14:textId="77777777" w:rsidTr="00A1484B">
        <w:tc>
          <w:tcPr>
            <w:tcW w:w="3890" w:type="dxa"/>
          </w:tcPr>
          <w:p w14:paraId="34F9492D" w14:textId="77777777" w:rsidR="005A6997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C97DED">
              <w:rPr>
                <w:rFonts w:ascii="Arial Narrow" w:hAnsi="Arial Narrow"/>
                <w:lang w:val="sk-SK"/>
              </w:rPr>
              <w:t>SKSPPDIS001010904238</w:t>
            </w:r>
          </w:p>
        </w:tc>
        <w:tc>
          <w:tcPr>
            <w:tcW w:w="783" w:type="dxa"/>
          </w:tcPr>
          <w:p w14:paraId="5A791565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998E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33 758</w:t>
            </w:r>
          </w:p>
        </w:tc>
      </w:tr>
      <w:tr w:rsidR="005A6997" w14:paraId="562C2212" w14:textId="77777777" w:rsidTr="00A1484B">
        <w:tc>
          <w:tcPr>
            <w:tcW w:w="3890" w:type="dxa"/>
          </w:tcPr>
          <w:p w14:paraId="30E7B887" w14:textId="77777777" w:rsidR="005A6997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C97DED">
              <w:rPr>
                <w:rFonts w:ascii="Arial Narrow" w:hAnsi="Arial Narrow"/>
                <w:lang w:val="sk-SK"/>
              </w:rPr>
              <w:t>SKSPPDIS001010904237</w:t>
            </w:r>
          </w:p>
        </w:tc>
        <w:tc>
          <w:tcPr>
            <w:tcW w:w="783" w:type="dxa"/>
          </w:tcPr>
          <w:p w14:paraId="449ED461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7611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25 891</w:t>
            </w:r>
          </w:p>
        </w:tc>
      </w:tr>
      <w:tr w:rsidR="005A6997" w14:paraId="71B857CE" w14:textId="77777777" w:rsidTr="00A1484B">
        <w:tc>
          <w:tcPr>
            <w:tcW w:w="3890" w:type="dxa"/>
          </w:tcPr>
          <w:p w14:paraId="7623F9B5" w14:textId="77777777" w:rsidR="005A6997" w:rsidRPr="00C97DED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C97DED">
              <w:rPr>
                <w:rFonts w:ascii="Arial Narrow" w:hAnsi="Arial Narrow"/>
                <w:lang w:val="sk-SK"/>
              </w:rPr>
              <w:t>2SKSPPDIS001010904236</w:t>
            </w:r>
          </w:p>
        </w:tc>
        <w:tc>
          <w:tcPr>
            <w:tcW w:w="783" w:type="dxa"/>
          </w:tcPr>
          <w:p w14:paraId="5D2F878B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C3D4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61 428</w:t>
            </w:r>
          </w:p>
        </w:tc>
      </w:tr>
      <w:tr w:rsidR="005A6997" w14:paraId="6C8CB269" w14:textId="77777777" w:rsidTr="00A1484B">
        <w:tc>
          <w:tcPr>
            <w:tcW w:w="3890" w:type="dxa"/>
          </w:tcPr>
          <w:p w14:paraId="480D7817" w14:textId="77777777" w:rsidR="005A6997" w:rsidRPr="00C97DED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B56FB0">
              <w:rPr>
                <w:rFonts w:ascii="Arial Narrow" w:hAnsi="Arial Narrow"/>
                <w:lang w:val="sk-SK"/>
              </w:rPr>
              <w:t>SKSPPDIS001010904925</w:t>
            </w:r>
          </w:p>
        </w:tc>
        <w:tc>
          <w:tcPr>
            <w:tcW w:w="783" w:type="dxa"/>
          </w:tcPr>
          <w:p w14:paraId="47C4E6BE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F70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46 112</w:t>
            </w:r>
          </w:p>
        </w:tc>
      </w:tr>
      <w:tr w:rsidR="005A6997" w14:paraId="42C12A08" w14:textId="77777777" w:rsidTr="00A1484B">
        <w:tc>
          <w:tcPr>
            <w:tcW w:w="3890" w:type="dxa"/>
          </w:tcPr>
          <w:p w14:paraId="6CA56778" w14:textId="77777777" w:rsidR="005A6997" w:rsidRPr="00C97DED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B56FB0">
              <w:rPr>
                <w:rFonts w:ascii="Arial Narrow" w:hAnsi="Arial Narrow"/>
                <w:lang w:val="sk-SK"/>
              </w:rPr>
              <w:t>SKSPPDIS001010900310</w:t>
            </w:r>
          </w:p>
        </w:tc>
        <w:tc>
          <w:tcPr>
            <w:tcW w:w="783" w:type="dxa"/>
          </w:tcPr>
          <w:p w14:paraId="207F5437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91EE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89 255</w:t>
            </w:r>
          </w:p>
        </w:tc>
      </w:tr>
      <w:tr w:rsidR="005A6997" w14:paraId="6011EEC4" w14:textId="77777777" w:rsidTr="00A1484B">
        <w:tc>
          <w:tcPr>
            <w:tcW w:w="3890" w:type="dxa"/>
          </w:tcPr>
          <w:p w14:paraId="07765531" w14:textId="77777777" w:rsidR="005A6997" w:rsidRPr="00B56FB0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  <w:r w:rsidRPr="00B56FB0">
              <w:rPr>
                <w:rFonts w:ascii="Arial Narrow" w:hAnsi="Arial Narrow"/>
                <w:lang w:val="sk-SK"/>
              </w:rPr>
              <w:t>SKSPPDIS001010900311</w:t>
            </w:r>
          </w:p>
        </w:tc>
        <w:tc>
          <w:tcPr>
            <w:tcW w:w="783" w:type="dxa"/>
          </w:tcPr>
          <w:p w14:paraId="61AEFBEF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F670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26 378</w:t>
            </w:r>
          </w:p>
        </w:tc>
      </w:tr>
      <w:tr w:rsidR="005A6997" w14:paraId="26B5AB8A" w14:textId="77777777" w:rsidTr="00A1484B">
        <w:tc>
          <w:tcPr>
            <w:tcW w:w="3890" w:type="dxa"/>
          </w:tcPr>
          <w:p w14:paraId="2B01CB5E" w14:textId="77777777" w:rsidR="005A6997" w:rsidRDefault="005A6997" w:rsidP="00A1484B">
            <w:pPr>
              <w:jc w:val="center"/>
              <w:rPr>
                <w:rFonts w:ascii="Arial Narrow" w:hAnsi="Arial Narrow"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Spolu</w:t>
            </w:r>
          </w:p>
        </w:tc>
        <w:tc>
          <w:tcPr>
            <w:tcW w:w="783" w:type="dxa"/>
          </w:tcPr>
          <w:p w14:paraId="7EE399C7" w14:textId="77777777" w:rsidR="005A6997" w:rsidRDefault="005A6997" w:rsidP="00A1484B">
            <w:pPr>
              <w:jc w:val="both"/>
              <w:rPr>
                <w:rFonts w:ascii="Arial Narrow" w:hAnsi="Arial Narrow"/>
                <w:lang w:val="sk-SK"/>
              </w:rPr>
            </w:pPr>
          </w:p>
        </w:tc>
        <w:tc>
          <w:tcPr>
            <w:tcW w:w="3119" w:type="dxa"/>
          </w:tcPr>
          <w:p w14:paraId="7C8F762E" w14:textId="77777777" w:rsidR="005A6997" w:rsidRPr="00B56FB0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B56FB0">
              <w:rPr>
                <w:rFonts w:ascii="Arial Narrow" w:hAnsi="Arial Narrow"/>
                <w:b/>
                <w:bCs/>
                <w:lang w:val="sk-SK"/>
              </w:rPr>
              <w:t>282 822</w:t>
            </w:r>
          </w:p>
        </w:tc>
      </w:tr>
    </w:tbl>
    <w:p w14:paraId="2282851B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04392A97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02384CD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Vysvetlivky:</w:t>
      </w:r>
    </w:p>
    <w:p w14:paraId="0DAA6AD1" w14:textId="77777777" w:rsidR="005A6997" w:rsidRPr="00593DB6" w:rsidRDefault="005A6997" w:rsidP="005A699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 xml:space="preserve">POD - jedinečné číslo odberného miesta, </w:t>
      </w:r>
    </w:p>
    <w:p w14:paraId="5DD08C32" w14:textId="77777777" w:rsidR="005A6997" w:rsidRPr="00593DB6" w:rsidRDefault="005A6997" w:rsidP="005A699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>Tarifa – číslo tarifnej skupiny odberného miesta stanovená podľa platnej legislatívy pre reguláciu cien distribúcie zemného plynu</w:t>
      </w:r>
    </w:p>
    <w:p w14:paraId="4619EE06" w14:textId="77777777" w:rsidR="009E0D65" w:rsidRDefault="009E0D65"/>
    <w:sectPr w:rsidR="009E0D65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83928"/>
      <w:docPartObj>
        <w:docPartGallery w:val="Page Numbers (Bottom of Page)"/>
        <w:docPartUnique/>
      </w:docPartObj>
    </w:sdtPr>
    <w:sdtContent>
      <w:p w14:paraId="249F43D1" w14:textId="77777777" w:rsidR="00000000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0CF960C0" w14:textId="77777777" w:rsidR="00000000" w:rsidRDefault="00000000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E35"/>
    <w:multiLevelType w:val="hybridMultilevel"/>
    <w:tmpl w:val="B444357E"/>
    <w:lvl w:ilvl="0" w:tplc="9200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8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7"/>
    <w:rsid w:val="005A6997"/>
    <w:rsid w:val="009E0D65"/>
    <w:rsid w:val="00A30F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023"/>
  <w15:chartTrackingRefBased/>
  <w15:docId w15:val="{509FC82D-E5F8-451B-AF2C-10D90E2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A6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A69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6997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Mriekatabuky">
    <w:name w:val="Table Grid"/>
    <w:basedOn w:val="Normlnatabuka"/>
    <w:uiPriority w:val="39"/>
    <w:rsid w:val="005A699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A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</cp:revision>
  <dcterms:created xsi:type="dcterms:W3CDTF">2023-10-23T13:05:00Z</dcterms:created>
  <dcterms:modified xsi:type="dcterms:W3CDTF">2023-10-23T13:06:00Z</dcterms:modified>
</cp:coreProperties>
</file>