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5 </w:t>
      </w:r>
    </w:p>
    <w:p w:rsidR="007F4395" w:rsidRDefault="007F4395" w:rsidP="00EF3442">
      <w:pPr>
        <w:jc w:val="center"/>
        <w:rPr>
          <w:rFonts w:ascii="Arial Narrow" w:hAnsi="Arial Narrow" w:cs="Arial"/>
          <w:b/>
        </w:rPr>
      </w:pPr>
    </w:p>
    <w:p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rsidR="009B2A26" w:rsidRDefault="009B2A26" w:rsidP="00A75414">
      <w:pPr>
        <w:spacing w:after="120" w:line="240" w:lineRule="auto"/>
        <w:jc w:val="both"/>
        <w:rPr>
          <w:rFonts w:ascii="Arial Narrow" w:hAnsi="Arial Narrow" w:cs="Arial"/>
          <w:b/>
          <w:u w:val="single"/>
        </w:rPr>
      </w:pPr>
    </w:p>
    <w:p w:rsidR="00A75414" w:rsidRPr="00C6584C" w:rsidRDefault="00A75414" w:rsidP="00A75414">
      <w:pPr>
        <w:spacing w:after="120" w:line="240" w:lineRule="auto"/>
        <w:jc w:val="both"/>
        <w:rPr>
          <w:rFonts w:ascii="Arial Narrow" w:hAnsi="Arial Narrow" w:cs="Arial"/>
          <w:b/>
          <w:sz w:val="20"/>
          <w:szCs w:val="20"/>
          <w:u w:val="single"/>
        </w:rPr>
      </w:pPr>
      <w:r w:rsidRPr="00C6584C">
        <w:rPr>
          <w:rFonts w:ascii="Arial Narrow" w:hAnsi="Arial Narrow" w:cs="Arial"/>
          <w:b/>
          <w:sz w:val="20"/>
          <w:szCs w:val="20"/>
          <w:u w:val="single"/>
        </w:rPr>
        <w:t>1. Osobné postavenie</w:t>
      </w:r>
    </w:p>
    <w:p w:rsidR="00A75414" w:rsidRPr="00C6584C"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sz w:val="20"/>
          <w:szCs w:val="20"/>
          <w:u w:color="000000"/>
          <w14:textOutline w14:w="0" w14:cap="flat" w14:cmpd="sng" w14:algn="ctr">
            <w14:noFill/>
            <w14:prstDash w14:val="solid"/>
            <w14:bevel/>
          </w14:textOutline>
        </w:rPr>
      </w:pPr>
      <w:r w:rsidRPr="00C6584C">
        <w:rPr>
          <w:rFonts w:ascii="Arial Narrow" w:hAnsi="Arial Narrow" w:cs="Arial Unicode MS"/>
          <w:b/>
          <w:bCs/>
          <w:color w:val="000000"/>
          <w:sz w:val="20"/>
          <w:szCs w:val="20"/>
          <w:u w:color="000000"/>
          <w14:textOutline w14:w="0" w14:cap="flat" w14:cmpd="sng" w14:algn="ctr">
            <w14:noFill/>
            <w14:prstDash w14:val="solid"/>
            <w14:bevel/>
          </w14:textOutline>
        </w:rPr>
        <w:t xml:space="preserve">Osobné postavenie v zmysle ustanovenia § 32 zákona č. 343/2015 Z. Z. o verejnom obstarávaní v platnom znení </w:t>
      </w:r>
    </w:p>
    <w:p w:rsidR="00A75414" w:rsidRPr="00C6584C" w:rsidRDefault="00A75414" w:rsidP="00A75414">
      <w:pPr>
        <w:pStyle w:val="Predvolen"/>
        <w:spacing w:before="0"/>
        <w:jc w:val="both"/>
        <w:rPr>
          <w:rFonts w:ascii="Arial Narrow" w:eastAsia="Arial Narrow" w:hAnsi="Arial Narrow" w:cs="Arial Narrow"/>
          <w:b/>
          <w:bCs/>
          <w:sz w:val="20"/>
          <w:szCs w:val="20"/>
          <w:shd w:val="clear" w:color="auto" w:fill="FFFFFF"/>
        </w:rPr>
      </w:pPr>
      <w:r w:rsidRPr="00C6584C">
        <w:rPr>
          <w:rFonts w:ascii="Arial Narrow" w:hAnsi="Arial Narrow"/>
          <w:b/>
          <w:bCs/>
          <w:sz w:val="20"/>
          <w:szCs w:val="20"/>
          <w:shd w:val="clear" w:color="auto" w:fill="FFFFFF"/>
        </w:rPr>
        <w:t>Vhodnosť vykonávať profesionálnu činnosť vrátane požiadaviek týkajúcich sa zápisu do živnostenských alebo obchodných registrov</w:t>
      </w:r>
    </w:p>
    <w:p w:rsidR="00A75414" w:rsidRPr="00C6584C" w:rsidRDefault="00A75414" w:rsidP="00A75414">
      <w:pPr>
        <w:pStyle w:val="Predvolen"/>
        <w:spacing w:before="0"/>
        <w:rPr>
          <w:rFonts w:ascii="Arial Narrow" w:eastAsia="Arial Narrow" w:hAnsi="Arial Narrow" w:cs="Arial Narrow"/>
          <w:b/>
          <w:bCs/>
          <w:sz w:val="20"/>
          <w:szCs w:val="20"/>
          <w:shd w:val="clear" w:color="auto" w:fill="FFFFFF"/>
        </w:rPr>
      </w:pPr>
    </w:p>
    <w:p w:rsidR="00A75414" w:rsidRPr="00C6584C" w:rsidRDefault="00A75414" w:rsidP="00A75414">
      <w:pPr>
        <w:pStyle w:val="Predvolen"/>
        <w:spacing w:before="0"/>
        <w:jc w:val="both"/>
        <w:rPr>
          <w:rFonts w:ascii="Arial Narrow" w:eastAsia="Arial Narrow" w:hAnsi="Arial Narrow" w:cs="Arial Narrow"/>
          <w:color w:val="auto"/>
          <w:sz w:val="20"/>
          <w:szCs w:val="20"/>
          <w:shd w:val="clear" w:color="auto" w:fill="FFFFFF"/>
        </w:rPr>
      </w:pPr>
      <w:r w:rsidRPr="00C6584C">
        <w:rPr>
          <w:rFonts w:ascii="Arial Narrow" w:hAnsi="Arial Narrow"/>
          <w:color w:val="auto"/>
          <w:sz w:val="20"/>
          <w:szCs w:val="20"/>
          <w:shd w:val="clear" w:color="auto" w:fill="FFFFFF"/>
        </w:rPr>
        <w:t>Zoznam a krátky opis podmienok: </w:t>
      </w:r>
    </w:p>
    <w:p w:rsidR="00A75414" w:rsidRPr="00C6584C" w:rsidRDefault="00A75414" w:rsidP="00A75414">
      <w:pPr>
        <w:jc w:val="both"/>
        <w:rPr>
          <w:rFonts w:ascii="Arial Narrow" w:eastAsia="Arial" w:hAnsi="Arial Narrow"/>
          <w:sz w:val="20"/>
          <w:szCs w:val="20"/>
        </w:rPr>
      </w:pPr>
      <w:r w:rsidRPr="00C6584C">
        <w:rPr>
          <w:rFonts w:ascii="Arial Narrow" w:eastAsia="Arial" w:hAnsi="Arial Narrow"/>
          <w:sz w:val="20"/>
          <w:szCs w:val="20"/>
        </w:rPr>
        <w:t>Uchádzač musí spĺňať nasledovné podmienky účasti týkajúce sa osobného postavenia :</w:t>
      </w:r>
    </w:p>
    <w:p w:rsidR="00A75414" w:rsidRPr="00C6584C" w:rsidRDefault="00A75414" w:rsidP="00A75414">
      <w:pPr>
        <w:pStyle w:val="Odsekzoznamu"/>
        <w:numPr>
          <w:ilvl w:val="0"/>
          <w:numId w:val="15"/>
        </w:numPr>
        <w:spacing w:after="200" w:line="276" w:lineRule="auto"/>
        <w:jc w:val="both"/>
        <w:rPr>
          <w:rFonts w:ascii="Arial Narrow" w:eastAsia="Arial" w:hAnsi="Arial Narrow"/>
          <w:noProof/>
          <w:sz w:val="20"/>
          <w:szCs w:val="20"/>
        </w:rPr>
      </w:pPr>
      <w:r w:rsidRPr="00C6584C">
        <w:rPr>
          <w:rFonts w:ascii="Arial Narrow" w:eastAsia="Arial" w:hAnsi="Arial Narrow"/>
          <w:sz w:val="20"/>
          <w:szCs w:val="20"/>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b) zákona, že uchádzač nemá evidované nedoplatky na poistnom na sociálne poistenie a zdravotná poisťovňa neeviduje voči nemu pohľadávky po splatnosti podľa osobitných predpi</w:t>
      </w:r>
      <w:r w:rsidR="00212899">
        <w:rPr>
          <w:rFonts w:ascii="Arial Narrow" w:eastAsia="Arial" w:hAnsi="Arial Narrow"/>
          <w:sz w:val="20"/>
          <w:szCs w:val="20"/>
        </w:rPr>
        <w:t xml:space="preserve">sov v Slovenskej republike </w:t>
      </w:r>
      <w:r w:rsidRPr="00C6584C">
        <w:rPr>
          <w:rFonts w:ascii="Arial Narrow" w:eastAsia="Arial" w:hAnsi="Arial Narrow"/>
          <w:sz w:val="20"/>
          <w:szCs w:val="20"/>
        </w:rPr>
        <w:t xml:space="preserve"> </w:t>
      </w:r>
      <w:r w:rsidR="00212899">
        <w:rPr>
          <w:rFonts w:ascii="Arial Narrow" w:eastAsia="Arial" w:hAnsi="Arial Narrow"/>
          <w:sz w:val="20"/>
          <w:szCs w:val="20"/>
        </w:rPr>
        <w:t>a</w:t>
      </w:r>
      <w:r w:rsidR="001500C0">
        <w:rPr>
          <w:rFonts w:ascii="Arial Narrow" w:eastAsia="Arial" w:hAnsi="Arial Narrow"/>
          <w:sz w:val="20"/>
          <w:szCs w:val="20"/>
        </w:rPr>
        <w:t xml:space="preserve"> v</w:t>
      </w:r>
      <w:r w:rsidRPr="00C6584C">
        <w:rPr>
          <w:rFonts w:ascii="Arial Narrow" w:eastAsia="Arial" w:hAnsi="Arial Narrow"/>
          <w:sz w:val="20"/>
          <w:szCs w:val="20"/>
        </w:rPr>
        <w:t xml:space="preserve">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rsidR="00A75414" w:rsidRPr="00C6584C" w:rsidRDefault="00A75414" w:rsidP="00A75414">
      <w:pPr>
        <w:pStyle w:val="Odsekzoznamu"/>
        <w:ind w:left="681"/>
        <w:jc w:val="both"/>
        <w:rPr>
          <w:rFonts w:ascii="Arial Narrow" w:eastAsia="Arial" w:hAnsi="Arial Narrow"/>
          <w:sz w:val="20"/>
          <w:szCs w:val="20"/>
        </w:rPr>
      </w:pP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rsidR="00A75414" w:rsidRPr="00C6584C" w:rsidRDefault="00A75414" w:rsidP="00A75414">
      <w:pPr>
        <w:pStyle w:val="Odsekzoznamu"/>
        <w:numPr>
          <w:ilvl w:val="0"/>
          <w:numId w:val="15"/>
        </w:numPr>
        <w:spacing w:after="200" w:line="276" w:lineRule="auto"/>
        <w:jc w:val="both"/>
        <w:rPr>
          <w:rFonts w:ascii="Arial Narrow" w:eastAsia="Arial" w:hAnsi="Arial Narrow"/>
          <w:sz w:val="20"/>
          <w:szCs w:val="20"/>
        </w:rPr>
      </w:pPr>
      <w:r w:rsidRPr="00C6584C">
        <w:rPr>
          <w:rFonts w:ascii="Arial Narrow" w:eastAsia="Arial" w:hAnsi="Arial Narrow"/>
          <w:sz w:val="20"/>
          <w:szCs w:val="20"/>
        </w:rPr>
        <w:lastRenderedPageBreak/>
        <w:t>podľa § 32 ods. 1 písm. f) zákona, že nemá uložený zákaz účasti vo verejnom obstarávaní potvrdený konečným rozhodnutím v Slovenskej republike a v štáte sídla, miesta podnikania alebo obvyklého pobytu. Uvedenú podmienku účasti preukáže uchádzač v súlade s § 32 ods. 2 písm. f) zákona doloženým čestným vyhlásením.</w:t>
      </w:r>
    </w:p>
    <w:p w:rsidR="00A75414" w:rsidRPr="00C6584C" w:rsidRDefault="00A75414" w:rsidP="00A75414">
      <w:pPr>
        <w:autoSpaceDE w:val="0"/>
        <w:autoSpaceDN w:val="0"/>
        <w:adjustRightInd w:val="0"/>
        <w:jc w:val="both"/>
        <w:rPr>
          <w:rFonts w:ascii="Arial Narrow" w:hAnsi="Arial Narrow" w:cs="Tahoma"/>
          <w:sz w:val="20"/>
          <w:szCs w:val="20"/>
          <w:lang w:eastAsia="sk-SK"/>
        </w:rPr>
      </w:pPr>
      <w:r w:rsidRPr="00C6584C">
        <w:rPr>
          <w:rFonts w:ascii="Arial Narrow" w:hAnsi="Arial Narrow" w:cs="Tahoma"/>
          <w:sz w:val="20"/>
          <w:szCs w:val="20"/>
        </w:rPr>
        <w:t>Doklady, ktoré sa nepredkladajú:</w:t>
      </w:r>
    </w:p>
    <w:p w:rsidR="00A75414" w:rsidRPr="00C6584C" w:rsidRDefault="00A75414" w:rsidP="00A75414">
      <w:pPr>
        <w:autoSpaceDE w:val="0"/>
        <w:autoSpaceDN w:val="0"/>
        <w:adjustRightInd w:val="0"/>
        <w:jc w:val="both"/>
        <w:rPr>
          <w:rFonts w:ascii="Arial Narrow" w:eastAsiaTheme="minorHAnsi" w:hAnsi="Arial Narrow" w:cs="Tahoma"/>
          <w:sz w:val="20"/>
          <w:szCs w:val="20"/>
        </w:rPr>
      </w:pPr>
      <w:r w:rsidRPr="00C6584C">
        <w:rPr>
          <w:rFonts w:ascii="Arial Narrow" w:hAnsi="Arial Narrow" w:cs="Tahoma"/>
          <w:sz w:val="20"/>
          <w:szCs w:val="20"/>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registra trestov záujemcu/uchádzača, jeho štatutárneho orgánu, člena štatutárneho orgánu, člena dozorného orgánu, prokuristu v súlade s § 32 ods. 1 písm. a)  a ods. 2 písm. a)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zdravotnej poisťovne a Sociálnej poisťovne podľa § 32 ods. 1 písm. b) a  ods. 2 písm. b)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potvrdenia miestne príslušného daňového úradu a miestne príslušného colného úradu podľa § 32 ods. 1 písm. c) a ods. 2 písm. c) zákona,</w:t>
      </w:r>
    </w:p>
    <w:p w:rsidR="00A75414" w:rsidRPr="00C6584C" w:rsidRDefault="00A75414" w:rsidP="00A75414">
      <w:pPr>
        <w:pStyle w:val="Odsekzoznamu"/>
        <w:widowControl w:val="0"/>
        <w:tabs>
          <w:tab w:val="left" w:pos="0"/>
        </w:tabs>
        <w:spacing w:after="120" w:line="240" w:lineRule="exact"/>
        <w:ind w:hanging="360"/>
        <w:jc w:val="both"/>
        <w:rPr>
          <w:rFonts w:ascii="Arial Narrow" w:hAnsi="Arial Narrow" w:cs="Tahoma"/>
          <w:sz w:val="20"/>
          <w:szCs w:val="20"/>
        </w:rPr>
      </w:pPr>
      <w:r w:rsidRPr="00C6584C">
        <w:rPr>
          <w:rFonts w:ascii="Arial Narrow" w:hAnsi="Arial Narrow" w:cs="Tahoma"/>
          <w:sz w:val="20"/>
          <w:szCs w:val="20"/>
        </w:rPr>
        <w:t>-</w:t>
      </w:r>
      <w:r w:rsidRPr="00C6584C">
        <w:rPr>
          <w:rFonts w:ascii="Arial Narrow" w:hAnsi="Arial Narrow" w:cs="Tahoma"/>
          <w:sz w:val="20"/>
          <w:szCs w:val="20"/>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rsidR="00A75414" w:rsidRPr="00C6584C" w:rsidRDefault="00A75414" w:rsidP="00A75414">
      <w:pPr>
        <w:autoSpaceDE w:val="0"/>
        <w:autoSpaceDN w:val="0"/>
        <w:adjustRightInd w:val="0"/>
        <w:spacing w:after="120"/>
        <w:jc w:val="both"/>
        <w:rPr>
          <w:rFonts w:ascii="Arial Narrow" w:hAnsi="Arial Narrow" w:cs="Tahoma"/>
          <w:b/>
          <w:sz w:val="20"/>
          <w:szCs w:val="20"/>
        </w:rPr>
      </w:pPr>
      <w:r w:rsidRPr="00C6584C">
        <w:rPr>
          <w:rFonts w:ascii="Arial Narrow" w:hAnsi="Arial Narrow" w:cs="Tahoma"/>
          <w:b/>
          <w:sz w:val="20"/>
          <w:szCs w:val="20"/>
        </w:rPr>
        <w:t>Upozornenie:</w:t>
      </w:r>
    </w:p>
    <w:p w:rsidR="00A75414" w:rsidRPr="00C6584C" w:rsidRDefault="00A75414" w:rsidP="00A75414">
      <w:pPr>
        <w:pStyle w:val="Zkladntext"/>
        <w:spacing w:line="240" w:lineRule="auto"/>
        <w:jc w:val="both"/>
        <w:rPr>
          <w:rStyle w:val="Jemnzvraznenie"/>
          <w:rFonts w:ascii="Arial Narrow" w:hAnsi="Arial Narrow" w:cs="Arial"/>
          <w:b w:val="0"/>
          <w:iCs/>
          <w:sz w:val="20"/>
          <w:szCs w:val="20"/>
        </w:rPr>
      </w:pPr>
      <w:r w:rsidRPr="00C6584C">
        <w:rPr>
          <w:rFonts w:ascii="Arial Narrow" w:hAnsi="Arial Narrow"/>
          <w:sz w:val="20"/>
          <w:szCs w:val="20"/>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rsidR="00A75414" w:rsidRPr="00C6584C" w:rsidRDefault="00A75414" w:rsidP="00A75414">
      <w:pPr>
        <w:spacing w:after="120"/>
        <w:jc w:val="both"/>
        <w:rPr>
          <w:rStyle w:val="Jemnzvraznenie"/>
          <w:rFonts w:ascii="Arial Narrow" w:hAnsi="Arial Narrow"/>
          <w:b w:val="0"/>
          <w:iCs/>
          <w:sz w:val="20"/>
          <w:szCs w:val="20"/>
        </w:rPr>
      </w:pPr>
      <w:r w:rsidRPr="00C6584C">
        <w:rPr>
          <w:rStyle w:val="Jemnzvraznenie"/>
          <w:rFonts w:ascii="Arial Narrow" w:hAnsi="Arial Narrow"/>
          <w:iCs/>
          <w:sz w:val="20"/>
          <w:szCs w:val="20"/>
        </w:rPr>
        <w:t xml:space="preserve">Preukazovanie podmienok účasti je voči verejnému obstarávateľovi účinné aj spôsobom podľa § 152 ods. 4 zákona. </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 xml:space="preserve">Uchádzač zapísaný v zozname hospodárskych subjektov podľa zákona nie je povinný v procese verejného obstarávania predkladať doklady podľa § 32 ods. 2 zákona – prostredníctvom zápisu do zoznamu hospodárskych subjektov. </w:t>
      </w:r>
    </w:p>
    <w:p w:rsidR="00A75414" w:rsidRPr="00C6584C" w:rsidRDefault="00A75414" w:rsidP="00A75414">
      <w:pPr>
        <w:autoSpaceDE w:val="0"/>
        <w:autoSpaceDN w:val="0"/>
        <w:adjustRightInd w:val="0"/>
        <w:spacing w:after="120"/>
        <w:jc w:val="both"/>
        <w:rPr>
          <w:rFonts w:ascii="Arial Narrow" w:hAnsi="Arial Narrow"/>
          <w:sz w:val="20"/>
          <w:szCs w:val="20"/>
        </w:rPr>
      </w:pPr>
      <w:r w:rsidRPr="00C6584C">
        <w:rPr>
          <w:rFonts w:ascii="Arial Narrow" w:hAnsi="Arial Narrow"/>
          <w:sz w:val="20"/>
          <w:szCs w:val="20"/>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rsidR="00A75414" w:rsidRPr="00C6584C" w:rsidRDefault="00A75414" w:rsidP="00A75414">
      <w:pPr>
        <w:jc w:val="both"/>
        <w:rPr>
          <w:rFonts w:ascii="Arial Narrow" w:hAnsi="Arial Narrow"/>
          <w:sz w:val="20"/>
          <w:szCs w:val="20"/>
        </w:rPr>
      </w:pPr>
      <w:r w:rsidRPr="00C6584C">
        <w:rPr>
          <w:rFonts w:ascii="Arial Narrow" w:hAnsi="Arial Narrow"/>
          <w:sz w:val="20"/>
          <w:szCs w:val="20"/>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rsidR="00E9222B" w:rsidRPr="00C6584C" w:rsidRDefault="00E9222B" w:rsidP="00E9222B">
      <w:pPr>
        <w:widowControl w:val="0"/>
        <w:tabs>
          <w:tab w:val="left" w:pos="0"/>
        </w:tabs>
        <w:spacing w:after="120" w:line="240" w:lineRule="exact"/>
        <w:jc w:val="both"/>
        <w:rPr>
          <w:rFonts w:ascii="Arial Narrow" w:hAnsi="Arial Narrow"/>
          <w:b/>
          <w:sz w:val="20"/>
          <w:szCs w:val="20"/>
          <w:shd w:val="clear" w:color="auto" w:fill="FFFFFF"/>
        </w:rPr>
      </w:pPr>
    </w:p>
    <w:p w:rsidR="00E9222B" w:rsidRPr="00C6584C" w:rsidRDefault="00E9222B" w:rsidP="00A75414">
      <w:pPr>
        <w:pStyle w:val="Odsekzoznamu"/>
        <w:numPr>
          <w:ilvl w:val="0"/>
          <w:numId w:val="16"/>
        </w:numPr>
        <w:spacing w:after="0" w:line="240" w:lineRule="auto"/>
        <w:ind w:left="284" w:hanging="284"/>
        <w:jc w:val="both"/>
        <w:rPr>
          <w:rFonts w:ascii="Arial Narrow" w:hAnsi="Arial Narrow"/>
          <w:b/>
          <w:sz w:val="20"/>
          <w:szCs w:val="20"/>
          <w:u w:val="single"/>
          <w:lang w:eastAsia="sk-SK"/>
        </w:rPr>
      </w:pPr>
      <w:r w:rsidRPr="00C6584C">
        <w:rPr>
          <w:rFonts w:ascii="Arial Narrow" w:hAnsi="Arial Narrow"/>
          <w:b/>
          <w:sz w:val="20"/>
          <w:szCs w:val="20"/>
          <w:u w:val="single"/>
          <w:lang w:eastAsia="sk-SK"/>
        </w:rPr>
        <w:t>Ekonomické a finančné postavenie podľa § 33 zákona</w:t>
      </w: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 xml:space="preserve">Podmienky účasti uchádzačov vo verejnom obstarávaní týkajúce sa finančného a ekonomického postavenia podľa  § 33 zákona. </w:t>
      </w:r>
    </w:p>
    <w:p w:rsidR="00E9222B" w:rsidRPr="00C6584C" w:rsidRDefault="00E9222B" w:rsidP="00E9222B">
      <w:pPr>
        <w:spacing w:after="0" w:line="240" w:lineRule="auto"/>
        <w:jc w:val="both"/>
        <w:rPr>
          <w:rFonts w:ascii="Arial Narrow" w:hAnsi="Arial Narrow"/>
          <w:sz w:val="20"/>
          <w:szCs w:val="20"/>
        </w:rPr>
      </w:pPr>
    </w:p>
    <w:p w:rsidR="00E9222B" w:rsidRPr="00C6584C" w:rsidRDefault="00E9222B" w:rsidP="00E9222B">
      <w:pPr>
        <w:spacing w:after="0" w:line="240" w:lineRule="auto"/>
        <w:jc w:val="both"/>
        <w:rPr>
          <w:rFonts w:ascii="Arial Narrow" w:hAnsi="Arial Narrow"/>
          <w:sz w:val="20"/>
          <w:szCs w:val="20"/>
        </w:rPr>
      </w:pPr>
      <w:r w:rsidRPr="00C6584C">
        <w:rPr>
          <w:rFonts w:ascii="Arial Narrow" w:hAnsi="Arial Narrow"/>
          <w:sz w:val="20"/>
          <w:szCs w:val="20"/>
        </w:rPr>
        <w:t>Neaplikuje sa.</w:t>
      </w:r>
    </w:p>
    <w:p w:rsidR="00E9222B" w:rsidRPr="00C6584C" w:rsidRDefault="00E9222B" w:rsidP="00A75414">
      <w:pPr>
        <w:pStyle w:val="Odsekzoznamu"/>
        <w:numPr>
          <w:ilvl w:val="0"/>
          <w:numId w:val="16"/>
        </w:numPr>
        <w:spacing w:before="300" w:after="300" w:line="240" w:lineRule="auto"/>
        <w:ind w:left="284" w:hanging="284"/>
        <w:rPr>
          <w:rFonts w:ascii="Arial Narrow" w:hAnsi="Arial Narrow"/>
          <w:b/>
          <w:sz w:val="20"/>
          <w:szCs w:val="20"/>
          <w:lang w:eastAsia="sk-SK"/>
        </w:rPr>
      </w:pPr>
      <w:r w:rsidRPr="00C6584C">
        <w:rPr>
          <w:rFonts w:ascii="Arial Narrow" w:hAnsi="Arial Narrow"/>
          <w:b/>
          <w:sz w:val="20"/>
          <w:szCs w:val="20"/>
          <w:u w:val="single"/>
          <w:lang w:eastAsia="sk-SK"/>
        </w:rPr>
        <w:t>Technická a odborná spôsobilosť podľa § 34 zákona</w:t>
      </w:r>
    </w:p>
    <w:p w:rsidR="00187853" w:rsidRDefault="00187853" w:rsidP="00E9222B">
      <w:pPr>
        <w:pStyle w:val="Odsekzoznamu"/>
        <w:spacing w:before="300" w:after="300" w:line="240" w:lineRule="auto"/>
        <w:ind w:left="0"/>
        <w:rPr>
          <w:rFonts w:ascii="Arial Narrow" w:hAnsi="Arial Narrow"/>
          <w:sz w:val="20"/>
          <w:szCs w:val="20"/>
        </w:rPr>
      </w:pPr>
      <w:r w:rsidRPr="00C6584C">
        <w:rPr>
          <w:rFonts w:ascii="Arial Narrow" w:hAnsi="Arial Narrow"/>
          <w:sz w:val="20"/>
          <w:szCs w:val="20"/>
        </w:rPr>
        <w:t>Neaplikuje sa.</w:t>
      </w:r>
    </w:p>
    <w:p w:rsidR="009B2A26" w:rsidRPr="00C6584C" w:rsidRDefault="00187853" w:rsidP="00187853">
      <w:pPr>
        <w:pStyle w:val="Zarkazkladnhotextu2"/>
        <w:numPr>
          <w:ilvl w:val="0"/>
          <w:numId w:val="16"/>
        </w:numPr>
        <w:spacing w:before="120" w:line="240" w:lineRule="auto"/>
        <w:ind w:left="0" w:hanging="142"/>
        <w:jc w:val="both"/>
        <w:rPr>
          <w:rStyle w:val="Jemnzvraznenie"/>
          <w:rFonts w:ascii="Arial Narrow" w:hAnsi="Arial Narrow" w:cs="Arial"/>
          <w:b w:val="0"/>
          <w:iCs/>
          <w:sz w:val="20"/>
          <w:szCs w:val="20"/>
        </w:rPr>
      </w:pPr>
      <w:r>
        <w:rPr>
          <w:rFonts w:ascii="Arial Narrow" w:hAnsi="Arial Narrow"/>
          <w:b/>
          <w:sz w:val="20"/>
          <w:szCs w:val="20"/>
          <w:u w:val="single"/>
          <w:lang w:val="sk-SK" w:eastAsia="sk-SK"/>
        </w:rPr>
        <w:t xml:space="preserve"> </w:t>
      </w:r>
      <w:bookmarkStart w:id="0" w:name="_GoBack"/>
      <w:bookmarkEnd w:id="0"/>
      <w:r w:rsidR="009B2A26" w:rsidRPr="00C6584C">
        <w:rPr>
          <w:rFonts w:ascii="Arial Narrow" w:hAnsi="Arial Narrow"/>
          <w:b/>
          <w:sz w:val="20"/>
          <w:szCs w:val="20"/>
          <w:u w:val="single"/>
          <w:lang w:val="sk-SK" w:eastAsia="sk-SK"/>
        </w:rPr>
        <w:t>Všeobecné informácie, JED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8" w:history="1">
        <w:r w:rsidRPr="002533FB">
          <w:rPr>
            <w:rStyle w:val="Hypertextovprepojenie"/>
            <w:rFonts w:ascii="Arial Narrow" w:hAnsi="Arial Narrow" w:cs="Arial"/>
            <w:iCs/>
            <w:sz w:val="20"/>
            <w:szCs w:val="20"/>
          </w:rPr>
          <w:t>https://www.uvo.gov.sk/iednotnv-europskv- dokument-pre-vereine-obstaravanie-602.html</w:t>
        </w:r>
      </w:hyperlink>
      <w:r w:rsidRPr="002533FB">
        <w:rPr>
          <w:rStyle w:val="Jemnzvraznenie"/>
          <w:rFonts w:ascii="Arial Narrow" w:hAnsi="Arial Narrow" w:cs="Arial"/>
          <w:b w:val="0"/>
          <w:iCs/>
          <w:sz w:val="20"/>
          <w:szCs w:val="20"/>
          <w:lang w:val="sk-SK"/>
        </w:rPr>
        <w:t xml:space="preserve">. </w:t>
      </w:r>
      <w:r w:rsidRPr="002533FB">
        <w:rPr>
          <w:rStyle w:val="Jemnzvraznenie"/>
          <w:rFonts w:ascii="Arial Narrow" w:hAnsi="Arial Narrow" w:cs="Arial"/>
          <w:b w:val="0"/>
          <w:iCs/>
          <w:sz w:val="20"/>
          <w:szCs w:val="20"/>
        </w:rPr>
        <w:t xml:space="preserve"> V prípade jeho použitia predloží uchádzač jednotný európsky dokument v ponuke v elektronickej podobe. </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Vo formulári JED uchádzač vyplní nasledovné 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a)</w:t>
      </w:r>
      <w:r w:rsidRPr="002533FB">
        <w:rPr>
          <w:rStyle w:val="Jemnzvraznenie"/>
          <w:rFonts w:ascii="Arial Narrow" w:hAnsi="Arial Narrow" w:cs="Arial"/>
          <w:b w:val="0"/>
          <w:iCs/>
          <w:sz w:val="20"/>
          <w:szCs w:val="20"/>
        </w:rPr>
        <w:tab/>
        <w:t>časť II – A, B a C,</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lastRenderedPageBreak/>
        <w:t>b)</w:t>
      </w:r>
      <w:r w:rsidRPr="002533FB">
        <w:rPr>
          <w:rStyle w:val="Jemnzvraznenie"/>
          <w:rFonts w:ascii="Arial Narrow" w:hAnsi="Arial Narrow" w:cs="Arial"/>
          <w:b w:val="0"/>
          <w:iCs/>
          <w:sz w:val="20"/>
          <w:szCs w:val="20"/>
        </w:rPr>
        <w:tab/>
        <w:t>časť III - A, B, C a D,</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c)</w:t>
      </w:r>
      <w:r w:rsidRPr="002533FB">
        <w:rPr>
          <w:rStyle w:val="Jemnzvraznenie"/>
          <w:rFonts w:ascii="Arial Narrow" w:hAnsi="Arial Narrow" w:cs="Arial"/>
          <w:b w:val="0"/>
          <w:iCs/>
          <w:sz w:val="20"/>
          <w:szCs w:val="20"/>
        </w:rPr>
        <w:tab/>
        <w:t>časť IV – oddiel α (globálny údaj pre všetky podmienky účasti),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d)</w:t>
      </w:r>
      <w:r w:rsidRPr="002533FB">
        <w:rPr>
          <w:rStyle w:val="Jemnzvraznenie"/>
          <w:rFonts w:ascii="Arial Narrow" w:hAnsi="Arial Narrow" w:cs="Arial"/>
          <w:b w:val="0"/>
          <w:iCs/>
          <w:sz w:val="20"/>
          <w:szCs w:val="20"/>
        </w:rPr>
        <w:tab/>
        <w:t>časť VI.</w:t>
      </w:r>
    </w:p>
    <w:p w:rsidR="002533FB" w:rsidRPr="002533FB" w:rsidRDefault="002533FB" w:rsidP="002533FB">
      <w:pPr>
        <w:pStyle w:val="Zarkazkladnhotextu2"/>
        <w:spacing w:before="120" w:line="240" w:lineRule="auto"/>
        <w:ind w:left="-284"/>
        <w:jc w:val="both"/>
        <w:rPr>
          <w:rStyle w:val="Jemnzvraznenie"/>
          <w:rFonts w:ascii="Arial Narrow" w:hAnsi="Arial Narrow" w:cs="Arial"/>
          <w:b w:val="0"/>
          <w:iCs/>
          <w:sz w:val="20"/>
          <w:szCs w:val="20"/>
        </w:rPr>
      </w:pPr>
      <w:r w:rsidRPr="002533FB">
        <w:rPr>
          <w:rStyle w:val="Jemnzvraznenie"/>
          <w:rFonts w:ascii="Arial Narrow" w:hAnsi="Arial Narrow" w:cs="Arial"/>
          <w:b w:val="0"/>
          <w:iCs/>
          <w:sz w:val="20"/>
          <w:szCs w:val="20"/>
        </w:rPr>
        <w:t>Formulár JED s vyplnenými údajmi o tomto verejnom obstarávaní tvorí prílohu č. 6 týchto súťažných podkladov.</w:t>
      </w:r>
    </w:p>
    <w:p w:rsidR="002533FB" w:rsidRPr="002533FB" w:rsidRDefault="002533FB" w:rsidP="002533FB">
      <w:pPr>
        <w:pStyle w:val="Zarkazkladnhotextu2"/>
        <w:spacing w:before="120" w:line="240" w:lineRule="auto"/>
        <w:ind w:left="-284"/>
        <w:jc w:val="both"/>
        <w:rPr>
          <w:rFonts w:ascii="Arial Narrow" w:hAnsi="Arial Narrow" w:cs="Arial Narrow"/>
          <w:sz w:val="20"/>
          <w:szCs w:val="20"/>
          <w:lang w:val="sk-SK"/>
        </w:rPr>
      </w:pPr>
      <w:r w:rsidRPr="002533FB">
        <w:rPr>
          <w:rFonts w:ascii="Arial Narrow" w:hAnsi="Arial Narrow"/>
          <w:sz w:val="20"/>
          <w:szCs w:val="20"/>
        </w:rPr>
        <w:t>Ak uchádzač nevyužije na preukázanie splnenia podmienok účasti jednotný európsky dokument podľa § 39 zákona</w:t>
      </w:r>
      <w:r w:rsidRPr="002533FB">
        <w:rPr>
          <w:rFonts w:ascii="Arial Narrow" w:hAnsi="Arial Narrow"/>
          <w:sz w:val="20"/>
          <w:szCs w:val="20"/>
          <w:lang w:val="sk-SK"/>
        </w:rPr>
        <w:t xml:space="preserve"> </w:t>
      </w:r>
      <w:r w:rsidRPr="002533FB">
        <w:rPr>
          <w:rFonts w:ascii="Arial Narrow" w:hAnsi="Arial Narrow"/>
          <w:sz w:val="20"/>
          <w:szCs w:val="20"/>
        </w:rPr>
        <w:t xml:space="preserve">predkladá </w:t>
      </w:r>
      <w:r w:rsidRPr="002533FB">
        <w:rPr>
          <w:rFonts w:ascii="Arial Narrow" w:hAnsi="Arial Narrow"/>
          <w:sz w:val="20"/>
          <w:szCs w:val="20"/>
          <w:lang w:val="sk-SK"/>
        </w:rPr>
        <w:t xml:space="preserve"> v ponuke</w:t>
      </w:r>
      <w:r w:rsidRPr="002533FB">
        <w:rPr>
          <w:rFonts w:ascii="Arial Narrow" w:hAnsi="Arial Narrow"/>
          <w:sz w:val="20"/>
          <w:szCs w:val="20"/>
        </w:rPr>
        <w:t>doklad</w:t>
      </w:r>
      <w:r w:rsidRPr="002533FB">
        <w:rPr>
          <w:rFonts w:ascii="Arial Narrow" w:hAnsi="Arial Narrow"/>
          <w:sz w:val="20"/>
          <w:szCs w:val="20"/>
          <w:lang w:val="sk-SK"/>
        </w:rPr>
        <w:t>y</w:t>
      </w:r>
      <w:r w:rsidRPr="002533FB">
        <w:rPr>
          <w:rFonts w:ascii="Arial Narrow" w:hAnsi="Arial Narrow"/>
          <w:sz w:val="20"/>
          <w:szCs w:val="20"/>
        </w:rPr>
        <w:t xml:space="preserve"> na preukázanie splnenia podmienok účasti </w:t>
      </w:r>
      <w:bookmarkStart w:id="1" w:name="_Hlk534973602"/>
      <w:r w:rsidRPr="002533FB">
        <w:rPr>
          <w:rFonts w:ascii="Arial Narrow" w:hAnsi="Arial Narrow"/>
          <w:sz w:val="20"/>
          <w:szCs w:val="20"/>
        </w:rPr>
        <w:t>v </w:t>
      </w:r>
      <w:r w:rsidRPr="002533FB">
        <w:rPr>
          <w:rFonts w:ascii="Arial Narrow" w:hAnsi="Arial Narrow"/>
          <w:sz w:val="20"/>
          <w:szCs w:val="20"/>
          <w:lang w:val="sk-SK"/>
        </w:rPr>
        <w:t xml:space="preserve">pôvodnej </w:t>
      </w:r>
      <w:r w:rsidRPr="002533FB">
        <w:rPr>
          <w:rFonts w:ascii="Arial Narrow" w:hAnsi="Arial Narrow"/>
          <w:sz w:val="20"/>
          <w:szCs w:val="20"/>
        </w:rPr>
        <w:t>elektronickej podobe podľa bodu 10.</w:t>
      </w:r>
      <w:r w:rsidRPr="002533FB">
        <w:rPr>
          <w:rFonts w:ascii="Arial Narrow" w:hAnsi="Arial Narrow"/>
          <w:sz w:val="20"/>
          <w:szCs w:val="20"/>
          <w:lang w:val="sk-SK"/>
        </w:rPr>
        <w:t>2</w:t>
      </w:r>
      <w:r w:rsidRPr="002533FB">
        <w:rPr>
          <w:rFonts w:ascii="Arial Narrow" w:hAnsi="Arial Narrow"/>
          <w:sz w:val="20"/>
          <w:szCs w:val="20"/>
        </w:rPr>
        <w:t xml:space="preserve">  </w:t>
      </w:r>
      <w:r w:rsidRPr="002533FB">
        <w:rPr>
          <w:rFonts w:ascii="Arial Narrow" w:hAnsi="Arial Narrow"/>
          <w:sz w:val="20"/>
          <w:szCs w:val="20"/>
          <w:lang w:val="sk-SK"/>
        </w:rPr>
        <w:t xml:space="preserve">týchto súťažných </w:t>
      </w:r>
      <w:r w:rsidRPr="002533FB">
        <w:rPr>
          <w:rFonts w:ascii="Arial Narrow" w:hAnsi="Arial Narrow"/>
          <w:sz w:val="20"/>
          <w:szCs w:val="20"/>
        </w:rPr>
        <w:t>podkladov</w:t>
      </w:r>
      <w:bookmarkEnd w:id="1"/>
      <w:r w:rsidRPr="002533FB">
        <w:rPr>
          <w:rFonts w:ascii="Arial Narrow" w:hAnsi="Arial Narrow"/>
          <w:sz w:val="20"/>
          <w:szCs w:val="20"/>
          <w:lang w:val="sk-SK"/>
        </w:rPr>
        <w:t>.</w:t>
      </w:r>
    </w:p>
    <w:p w:rsidR="00E9222B" w:rsidRPr="002533FB" w:rsidRDefault="00E9222B" w:rsidP="00E9222B">
      <w:pPr>
        <w:autoSpaceDE w:val="0"/>
        <w:autoSpaceDN w:val="0"/>
        <w:adjustRightInd w:val="0"/>
        <w:spacing w:after="0" w:line="240" w:lineRule="auto"/>
        <w:jc w:val="both"/>
        <w:rPr>
          <w:rFonts w:ascii="Arial Narrow" w:hAnsi="Arial Narrow" w:cs="Arial"/>
          <w:sz w:val="20"/>
          <w:szCs w:val="20"/>
        </w:rPr>
      </w:pPr>
    </w:p>
    <w:p w:rsidR="00E9222B" w:rsidRPr="00C6584C" w:rsidRDefault="00E9222B" w:rsidP="00E9222B">
      <w:pPr>
        <w:spacing w:after="0" w:line="240" w:lineRule="auto"/>
        <w:jc w:val="both"/>
        <w:rPr>
          <w:rStyle w:val="Jemnzvraznenie"/>
          <w:rFonts w:ascii="Arial Narrow" w:hAnsi="Arial Narrow" w:cs="Arial"/>
          <w:b w:val="0"/>
          <w:iCs/>
          <w:sz w:val="20"/>
          <w:szCs w:val="20"/>
          <w:highlight w:val="cyan"/>
        </w:rPr>
      </w:pPr>
    </w:p>
    <w:p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E18" w:rsidRDefault="00034E18" w:rsidP="00CF3803">
      <w:pPr>
        <w:spacing w:after="0" w:line="240" w:lineRule="auto"/>
      </w:pPr>
      <w:r>
        <w:separator/>
      </w:r>
    </w:p>
  </w:endnote>
  <w:endnote w:type="continuationSeparator" w:id="0">
    <w:p w:rsidR="00034E18" w:rsidRDefault="00034E18"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E18" w:rsidRDefault="00034E18" w:rsidP="00CF3803">
      <w:pPr>
        <w:spacing w:after="0" w:line="240" w:lineRule="auto"/>
      </w:pPr>
      <w:r>
        <w:separator/>
      </w:r>
    </w:p>
  </w:footnote>
  <w:footnote w:type="continuationSeparator" w:id="0">
    <w:p w:rsidR="00034E18" w:rsidRDefault="00034E18" w:rsidP="00CF38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5"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7"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0" w15:restartNumberingAfterBreak="0">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3"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8"/>
  </w:num>
  <w:num w:numId="4">
    <w:abstractNumId w:val="13"/>
  </w:num>
  <w:num w:numId="5">
    <w:abstractNumId w:val="9"/>
  </w:num>
  <w:num w:numId="6">
    <w:abstractNumId w:val="4"/>
  </w:num>
  <w:num w:numId="7">
    <w:abstractNumId w:val="1"/>
  </w:num>
  <w:num w:numId="8">
    <w:abstractNumId w:val="11"/>
  </w:num>
  <w:num w:numId="9">
    <w:abstractNumId w:val="15"/>
  </w:num>
  <w:num w:numId="10">
    <w:abstractNumId w:val="5"/>
  </w:num>
  <w:num w:numId="11">
    <w:abstractNumId w:val="10"/>
  </w:num>
  <w:num w:numId="12">
    <w:abstractNumId w:val="14"/>
  </w:num>
  <w:num w:numId="13">
    <w:abstractNumId w:val="7"/>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559"/>
    <w:rsid w:val="00015CD4"/>
    <w:rsid w:val="0003005C"/>
    <w:rsid w:val="00034E18"/>
    <w:rsid w:val="00040BA9"/>
    <w:rsid w:val="00040BEF"/>
    <w:rsid w:val="00045BBB"/>
    <w:rsid w:val="000537C8"/>
    <w:rsid w:val="00064935"/>
    <w:rsid w:val="00083B06"/>
    <w:rsid w:val="0008721F"/>
    <w:rsid w:val="00087C76"/>
    <w:rsid w:val="000906D2"/>
    <w:rsid w:val="00090AB1"/>
    <w:rsid w:val="00090FC4"/>
    <w:rsid w:val="000910C3"/>
    <w:rsid w:val="000A335D"/>
    <w:rsid w:val="000A4279"/>
    <w:rsid w:val="000A7CEC"/>
    <w:rsid w:val="000B1FC7"/>
    <w:rsid w:val="000B38D1"/>
    <w:rsid w:val="000C02BB"/>
    <w:rsid w:val="000C22B3"/>
    <w:rsid w:val="000D11AE"/>
    <w:rsid w:val="000D76E1"/>
    <w:rsid w:val="000E30BB"/>
    <w:rsid w:val="001028C6"/>
    <w:rsid w:val="00111A1C"/>
    <w:rsid w:val="00112F5A"/>
    <w:rsid w:val="00116D6B"/>
    <w:rsid w:val="00123C58"/>
    <w:rsid w:val="00127D90"/>
    <w:rsid w:val="00130205"/>
    <w:rsid w:val="00130AF9"/>
    <w:rsid w:val="001437DD"/>
    <w:rsid w:val="001500C0"/>
    <w:rsid w:val="001579A4"/>
    <w:rsid w:val="0016443D"/>
    <w:rsid w:val="00187853"/>
    <w:rsid w:val="001A0475"/>
    <w:rsid w:val="001A0942"/>
    <w:rsid w:val="001A13E7"/>
    <w:rsid w:val="001C7197"/>
    <w:rsid w:val="001C7614"/>
    <w:rsid w:val="001D1A90"/>
    <w:rsid w:val="001F4B47"/>
    <w:rsid w:val="001F4CC1"/>
    <w:rsid w:val="002120B7"/>
    <w:rsid w:val="00212899"/>
    <w:rsid w:val="0021595D"/>
    <w:rsid w:val="00216286"/>
    <w:rsid w:val="0021690B"/>
    <w:rsid w:val="00226CE2"/>
    <w:rsid w:val="00233FD2"/>
    <w:rsid w:val="00234916"/>
    <w:rsid w:val="00244A0C"/>
    <w:rsid w:val="00252BBF"/>
    <w:rsid w:val="002533FB"/>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A3A66"/>
    <w:rsid w:val="003C06A1"/>
    <w:rsid w:val="003C1B9D"/>
    <w:rsid w:val="003E258A"/>
    <w:rsid w:val="003E3A28"/>
    <w:rsid w:val="003E4862"/>
    <w:rsid w:val="003E5C03"/>
    <w:rsid w:val="003F0645"/>
    <w:rsid w:val="003F658A"/>
    <w:rsid w:val="00403EF4"/>
    <w:rsid w:val="00405090"/>
    <w:rsid w:val="00407B93"/>
    <w:rsid w:val="00414913"/>
    <w:rsid w:val="004168C8"/>
    <w:rsid w:val="0042224B"/>
    <w:rsid w:val="00422288"/>
    <w:rsid w:val="00461B8B"/>
    <w:rsid w:val="00466C5E"/>
    <w:rsid w:val="00470544"/>
    <w:rsid w:val="0047282D"/>
    <w:rsid w:val="00483DAC"/>
    <w:rsid w:val="004B206A"/>
    <w:rsid w:val="004B496E"/>
    <w:rsid w:val="004C335B"/>
    <w:rsid w:val="004E0D4E"/>
    <w:rsid w:val="004F585E"/>
    <w:rsid w:val="00501BEC"/>
    <w:rsid w:val="00503C06"/>
    <w:rsid w:val="00504DFD"/>
    <w:rsid w:val="00505F5D"/>
    <w:rsid w:val="00506594"/>
    <w:rsid w:val="00510195"/>
    <w:rsid w:val="00517D0F"/>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579B2"/>
    <w:rsid w:val="00761153"/>
    <w:rsid w:val="0076502B"/>
    <w:rsid w:val="00782027"/>
    <w:rsid w:val="007834FF"/>
    <w:rsid w:val="00785E23"/>
    <w:rsid w:val="00796C66"/>
    <w:rsid w:val="007A2754"/>
    <w:rsid w:val="007A7038"/>
    <w:rsid w:val="007C3264"/>
    <w:rsid w:val="007E480C"/>
    <w:rsid w:val="007E481E"/>
    <w:rsid w:val="007F0FEF"/>
    <w:rsid w:val="007F1EDD"/>
    <w:rsid w:val="007F4395"/>
    <w:rsid w:val="008053F7"/>
    <w:rsid w:val="00814801"/>
    <w:rsid w:val="00823420"/>
    <w:rsid w:val="00835829"/>
    <w:rsid w:val="00844D8F"/>
    <w:rsid w:val="00856985"/>
    <w:rsid w:val="00886254"/>
    <w:rsid w:val="008A21D9"/>
    <w:rsid w:val="008B78EB"/>
    <w:rsid w:val="008C3328"/>
    <w:rsid w:val="008D5D52"/>
    <w:rsid w:val="008D7643"/>
    <w:rsid w:val="008D7A41"/>
    <w:rsid w:val="008F5ED1"/>
    <w:rsid w:val="00902FD9"/>
    <w:rsid w:val="00905688"/>
    <w:rsid w:val="00914F24"/>
    <w:rsid w:val="0091667B"/>
    <w:rsid w:val="00946ED1"/>
    <w:rsid w:val="00947669"/>
    <w:rsid w:val="00953D59"/>
    <w:rsid w:val="00960074"/>
    <w:rsid w:val="009703C0"/>
    <w:rsid w:val="0098633C"/>
    <w:rsid w:val="00986E67"/>
    <w:rsid w:val="009A6009"/>
    <w:rsid w:val="009B2A26"/>
    <w:rsid w:val="009B5AC4"/>
    <w:rsid w:val="009B6299"/>
    <w:rsid w:val="009C6F8F"/>
    <w:rsid w:val="009D6A48"/>
    <w:rsid w:val="009F226E"/>
    <w:rsid w:val="00A11A6A"/>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C4256"/>
    <w:rsid w:val="00AD0B8C"/>
    <w:rsid w:val="00AE2E11"/>
    <w:rsid w:val="00B022C3"/>
    <w:rsid w:val="00B108B4"/>
    <w:rsid w:val="00B20C76"/>
    <w:rsid w:val="00B33A50"/>
    <w:rsid w:val="00B40BB0"/>
    <w:rsid w:val="00B5148B"/>
    <w:rsid w:val="00B74202"/>
    <w:rsid w:val="00B75725"/>
    <w:rsid w:val="00B802FF"/>
    <w:rsid w:val="00B906C4"/>
    <w:rsid w:val="00B91D98"/>
    <w:rsid w:val="00BA3F66"/>
    <w:rsid w:val="00BA6699"/>
    <w:rsid w:val="00BB231A"/>
    <w:rsid w:val="00BB5D8B"/>
    <w:rsid w:val="00BB673C"/>
    <w:rsid w:val="00BC1070"/>
    <w:rsid w:val="00BC5623"/>
    <w:rsid w:val="00BC7D62"/>
    <w:rsid w:val="00BC7F2A"/>
    <w:rsid w:val="00BD09C1"/>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6584C"/>
    <w:rsid w:val="00C72501"/>
    <w:rsid w:val="00C76A24"/>
    <w:rsid w:val="00C815B3"/>
    <w:rsid w:val="00C81A67"/>
    <w:rsid w:val="00CA0325"/>
    <w:rsid w:val="00CA1867"/>
    <w:rsid w:val="00CB62C1"/>
    <w:rsid w:val="00CC2B40"/>
    <w:rsid w:val="00CE6FD2"/>
    <w:rsid w:val="00CF3803"/>
    <w:rsid w:val="00CF4064"/>
    <w:rsid w:val="00D06236"/>
    <w:rsid w:val="00D072BB"/>
    <w:rsid w:val="00D172AD"/>
    <w:rsid w:val="00D3408F"/>
    <w:rsid w:val="00D426E7"/>
    <w:rsid w:val="00D42D10"/>
    <w:rsid w:val="00D569AD"/>
    <w:rsid w:val="00D911C9"/>
    <w:rsid w:val="00D92EE1"/>
    <w:rsid w:val="00DA74B0"/>
    <w:rsid w:val="00DD62E1"/>
    <w:rsid w:val="00DE45F4"/>
    <w:rsid w:val="00DF0D5E"/>
    <w:rsid w:val="00E00E40"/>
    <w:rsid w:val="00E01F8B"/>
    <w:rsid w:val="00E04AE5"/>
    <w:rsid w:val="00E052F9"/>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57BB4"/>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D53FFB"/>
  <w15:docId w15:val="{B91CA05F-ECD0-4469-8CA9-6FBDCB092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iednotnv-europskv-%20dokument-pre-vereine-obstaravanie-60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B4F4-2BF5-4DCD-B9B6-5225CC70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1256</Words>
  <Characters>7162</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MVSR</dc:creator>
  <cp:keywords/>
  <cp:lastModifiedBy>Ľuboš Mravík</cp:lastModifiedBy>
  <cp:revision>16</cp:revision>
  <cp:lastPrinted>2016-07-29T05:17:00Z</cp:lastPrinted>
  <dcterms:created xsi:type="dcterms:W3CDTF">2022-01-11T17:32:00Z</dcterms:created>
  <dcterms:modified xsi:type="dcterms:W3CDTF">2024-02-06T10:39:00Z</dcterms:modified>
</cp:coreProperties>
</file>