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9C" w:rsidRDefault="003E2D9C" w:rsidP="003E2D9C">
      <w:pPr>
        <w:rPr>
          <w:b/>
          <w:sz w:val="22"/>
        </w:rPr>
      </w:pPr>
    </w:p>
    <w:p w:rsidR="003E2D9C" w:rsidRPr="008F66ED" w:rsidRDefault="003E2D9C" w:rsidP="003E2D9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3E2D9C" w:rsidRDefault="003E2D9C" w:rsidP="003E2D9C">
      <w:pPr>
        <w:rPr>
          <w:bCs/>
          <w:iCs/>
          <w:sz w:val="22"/>
        </w:rPr>
      </w:pPr>
    </w:p>
    <w:p w:rsidR="003E2D9C" w:rsidRDefault="003E2D9C" w:rsidP="003E2D9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3E2D9C" w:rsidRDefault="003E2D9C" w:rsidP="003E2D9C">
      <w:pPr>
        <w:rPr>
          <w:b/>
          <w:sz w:val="22"/>
        </w:rPr>
      </w:pPr>
    </w:p>
    <w:p w:rsidR="003E2D9C" w:rsidRPr="003E2D9C" w:rsidRDefault="003E2D9C" w:rsidP="003E2D9C">
      <w:pPr>
        <w:rPr>
          <w:b/>
          <w:sz w:val="22"/>
          <w:szCs w:val="22"/>
        </w:rPr>
      </w:pPr>
      <w:r w:rsidRPr="003E2D9C">
        <w:rPr>
          <w:b/>
          <w:sz w:val="22"/>
          <w:szCs w:val="22"/>
        </w:rPr>
        <w:t>Časť č.2</w:t>
      </w:r>
    </w:p>
    <w:p w:rsidR="003E2D9C" w:rsidRPr="003E2D9C" w:rsidRDefault="003E2D9C" w:rsidP="003E2D9C">
      <w:pPr>
        <w:pStyle w:val="Bezriadkovania"/>
        <w:jc w:val="both"/>
        <w:rPr>
          <w:bCs/>
          <w:color w:val="000000"/>
          <w:sz w:val="22"/>
          <w:szCs w:val="22"/>
        </w:rPr>
      </w:pPr>
      <w:r w:rsidRPr="003E2D9C">
        <w:rPr>
          <w:bCs/>
          <w:color w:val="000000"/>
          <w:sz w:val="22"/>
          <w:szCs w:val="22"/>
        </w:rPr>
        <w:t>Pozáručný servis a pravidelná údržba RTG systémov s C ramenom značky Philips v počte 4ks</w:t>
      </w:r>
    </w:p>
    <w:p w:rsidR="003E2D9C" w:rsidRPr="003E2D9C" w:rsidRDefault="003E2D9C" w:rsidP="003E2D9C">
      <w:pPr>
        <w:pStyle w:val="Bezriadkovania"/>
        <w:jc w:val="both"/>
        <w:rPr>
          <w:sz w:val="22"/>
          <w:szCs w:val="22"/>
        </w:rPr>
      </w:pPr>
      <w:r w:rsidRPr="003E2D9C">
        <w:rPr>
          <w:b/>
          <w:sz w:val="22"/>
          <w:szCs w:val="22"/>
        </w:rPr>
        <w:t>Dĺžka pozáručného servisu:</w:t>
      </w:r>
      <w:r w:rsidRPr="003E2D9C">
        <w:rPr>
          <w:sz w:val="22"/>
          <w:szCs w:val="22"/>
        </w:rPr>
        <w:t xml:space="preserve"> 36 mesiacov</w:t>
      </w: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70"/>
        <w:gridCol w:w="4300"/>
        <w:gridCol w:w="2974"/>
        <w:gridCol w:w="1971"/>
      </w:tblGrid>
      <w:tr w:rsidR="003E2D9C" w:rsidRPr="003E2D9C" w:rsidTr="006D0DE0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Pozáručný servis a pravidelná údržba RTG systémov s C ramenom značky Philips v počte 4ks</w:t>
            </w:r>
          </w:p>
        </w:tc>
      </w:tr>
      <w:tr w:rsidR="003E2D9C" w:rsidRPr="003E2D9C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Predmetom servisnej činnosti budú nasledovné zariadenia:</w:t>
            </w: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9",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534 (rok výroby 2007)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9",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594 (rok výroby 2011)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12",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4826 (rok výroby 2017)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12",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4827 (rok výroby 2017)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E2D9C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3E2D9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Požiadavka na pozáručný servis a pravidelnú údržbu RTG systémov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Požadujeme uviesť, či požiadavku spĺňa áno/nie resp. uviesť  konkrétny parameter 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Rozsah servisných úkonov požadovaných v rámci pozáručného servisu a pravidelnej údržby: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Vykonávanie pravidelných preventívnych prehliadok predpísaných výrobcom RTG systémov, ktoré budú zahŕňať hlavne: kompletnú kontrolu funkčnosti, premazanie pohyblivých/mechanických častí, testovanie systémov a meranie - kontrola dodávky žiarenia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min. 2x ročne, v celkovom počte 2 pracovných dní za kalendárny rok pre každý prístroj samostatne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Výkon pozáručného servisu a pravidelnej údržby zariadení budú realizované prostredníctvom autorizované servisného technika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Elektrické revízie zariadení vykonávané oprávnenou osobou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lastRenderedPageBreak/>
              <w:t xml:space="preserve"> 1.6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Záväzok mať k dispozícii všetky originálne náhradné diely v potrebnom množstve, ktoré budú potrebné k prípadnej oprave, údržbe zariadení vrátane dodávky vákuových výrobkov - </w:t>
            </w:r>
            <w:proofErr w:type="spellStart"/>
            <w:r w:rsidRPr="003E2D9C">
              <w:rPr>
                <w:sz w:val="22"/>
                <w:szCs w:val="22"/>
              </w:rPr>
              <w:t>zosilovač</w:t>
            </w:r>
            <w:proofErr w:type="spellEnd"/>
            <w:r w:rsidRPr="003E2D9C">
              <w:rPr>
                <w:sz w:val="22"/>
                <w:szCs w:val="22"/>
              </w:rPr>
              <w:t xml:space="preserve"> obrazu a RTG žiarič, pričom je v cene zahrnutá výmena náhradných dielov a ich likvidácia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Softwarové aktualizácie predpísané výrobcom zariadení vrátane udelenia licencie ak je to potrebné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aktualizácia zariadenia – </w:t>
            </w:r>
            <w:proofErr w:type="spellStart"/>
            <w:r w:rsidRPr="003E2D9C">
              <w:rPr>
                <w:sz w:val="22"/>
                <w:szCs w:val="22"/>
              </w:rPr>
              <w:t>update</w:t>
            </w:r>
            <w:proofErr w:type="spellEnd"/>
            <w:r w:rsidRPr="003E2D9C">
              <w:rPr>
                <w:sz w:val="22"/>
                <w:szCs w:val="22"/>
              </w:rPr>
              <w:t>, ktorý bude kompatibilný s DICOM štandardom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Udržiavanie prevádzky schopnosti hardvérovej časti RTG systémov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Podmienky vykonávania opráv a údržby: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na odstránenie poruchy bez použitia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na odstránenie poruchy s použitím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Služba na diaľku - pripojenie poskytovateľa k zariadeniam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 áno/nie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odozvy servisného technika cez službu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Dĺžka pozáručného servisu a pravidelnej údržby pre každé zariadenie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Dostupnosť prevádzky zariadení - </w:t>
            </w:r>
            <w:proofErr w:type="spellStart"/>
            <w:r w:rsidRPr="003E2D9C">
              <w:rPr>
                <w:color w:val="000000"/>
                <w:sz w:val="22"/>
                <w:szCs w:val="22"/>
              </w:rPr>
              <w:t>Uptime</w:t>
            </w:r>
            <w:proofErr w:type="spellEnd"/>
            <w:r w:rsidRPr="003E2D9C">
              <w:rPr>
                <w:color w:val="000000"/>
                <w:sz w:val="22"/>
                <w:szCs w:val="22"/>
              </w:rPr>
              <w:t xml:space="preserve"> zariadení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min. 95% (8 hod. denne/247 pracovných dní v roku)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E2D9C" w:rsidRDefault="003E2D9C" w:rsidP="003E2D9C">
      <w:pPr>
        <w:rPr>
          <w:b/>
          <w:bCs/>
          <w:i/>
          <w:iCs/>
          <w:color w:val="000000"/>
          <w:sz w:val="22"/>
        </w:rPr>
      </w:pPr>
    </w:p>
    <w:p w:rsidR="003E2D9C" w:rsidRPr="00B71BF8" w:rsidRDefault="003E2D9C" w:rsidP="003E2D9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/>
          <w:bCs/>
          <w:i/>
          <w:iCs/>
          <w:color w:val="000000"/>
          <w:sz w:val="22"/>
        </w:rPr>
      </w:pPr>
    </w:p>
    <w:p w:rsidR="003E2D9C" w:rsidRPr="003E2D9C" w:rsidRDefault="003E2D9C" w:rsidP="003E2D9C">
      <w:pPr>
        <w:pStyle w:val="Bezriadkovania"/>
        <w:rPr>
          <w:sz w:val="22"/>
          <w:szCs w:val="22"/>
        </w:rPr>
      </w:pPr>
      <w:r w:rsidRPr="003E2D9C">
        <w:rPr>
          <w:sz w:val="22"/>
          <w:szCs w:val="22"/>
        </w:rPr>
        <w:t>V ........................................, dňa ........................</w:t>
      </w:r>
    </w:p>
    <w:p w:rsidR="003E2D9C" w:rsidRPr="003E2D9C" w:rsidRDefault="003E2D9C" w:rsidP="003E2D9C">
      <w:pPr>
        <w:pStyle w:val="Bezriadkovania"/>
        <w:jc w:val="right"/>
        <w:rPr>
          <w:sz w:val="22"/>
          <w:szCs w:val="22"/>
        </w:rPr>
      </w:pPr>
      <w:r w:rsidRPr="003E2D9C">
        <w:rPr>
          <w:sz w:val="22"/>
          <w:szCs w:val="22"/>
        </w:rPr>
        <w:t>..........................................................</w:t>
      </w:r>
    </w:p>
    <w:p w:rsidR="003E2D9C" w:rsidRPr="003E2D9C" w:rsidRDefault="003E2D9C" w:rsidP="003E2D9C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E2D9C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Pr="003E2D9C" w:rsidRDefault="003E2D9C" w:rsidP="003E2D9C">
      <w:pPr>
        <w:pStyle w:val="Bezriadkovania"/>
        <w:jc w:val="right"/>
        <w:rPr>
          <w:sz w:val="22"/>
          <w:szCs w:val="22"/>
        </w:rPr>
      </w:pPr>
      <w:r w:rsidRPr="003E2D9C">
        <w:rPr>
          <w:sz w:val="22"/>
          <w:szCs w:val="22"/>
        </w:rPr>
        <w:t>podpis, pečiatka uchádzača</w:t>
      </w:r>
    </w:p>
    <w:sectPr w:rsidR="004F7A96" w:rsidRPr="003E2D9C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F0" w:rsidRDefault="005C57F0" w:rsidP="006F5F5B">
      <w:r>
        <w:separator/>
      </w:r>
    </w:p>
  </w:endnote>
  <w:endnote w:type="continuationSeparator" w:id="0">
    <w:p w:rsidR="005C57F0" w:rsidRDefault="005C57F0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A04C06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921A0A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F0" w:rsidRDefault="005C57F0" w:rsidP="006F5F5B">
      <w:r>
        <w:separator/>
      </w:r>
    </w:p>
  </w:footnote>
  <w:footnote w:type="continuationSeparator" w:id="0">
    <w:p w:rsidR="005C57F0" w:rsidRDefault="005C57F0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D9C" w:rsidRPr="003E2D9C" w:rsidRDefault="003E2D9C" w:rsidP="003E2D9C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 w:rsidR="00921A0A">
      <w:rPr>
        <w:sz w:val="18"/>
        <w:szCs w:val="18"/>
      </w:rPr>
      <w:t>.3</w:t>
    </w:r>
    <w:r>
      <w:rPr>
        <w:sz w:val="18"/>
        <w:szCs w:val="18"/>
      </w:rPr>
      <w:t xml:space="preserve"> servisnej zmluvy pre časť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52EA6"/>
    <w:rsid w:val="0019385F"/>
    <w:rsid w:val="00196F67"/>
    <w:rsid w:val="001B6BB9"/>
    <w:rsid w:val="001E1EC5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3E2D9C"/>
    <w:rsid w:val="00400627"/>
    <w:rsid w:val="00401D8D"/>
    <w:rsid w:val="00402688"/>
    <w:rsid w:val="00415DD9"/>
    <w:rsid w:val="004247BA"/>
    <w:rsid w:val="004545D9"/>
    <w:rsid w:val="00462C7A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34B80"/>
    <w:rsid w:val="0056432C"/>
    <w:rsid w:val="00570B7D"/>
    <w:rsid w:val="00577B8C"/>
    <w:rsid w:val="005C57F0"/>
    <w:rsid w:val="005D3B3E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700659"/>
    <w:rsid w:val="0078658E"/>
    <w:rsid w:val="007E241A"/>
    <w:rsid w:val="00803708"/>
    <w:rsid w:val="00806D9D"/>
    <w:rsid w:val="00812450"/>
    <w:rsid w:val="008166D0"/>
    <w:rsid w:val="0083213A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1A0A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04C06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10BCE"/>
    <w:rsid w:val="00C17E0A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E2D9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89</cp:revision>
  <cp:lastPrinted>2022-11-30T11:30:00Z</cp:lastPrinted>
  <dcterms:created xsi:type="dcterms:W3CDTF">2021-10-14T05:28:00Z</dcterms:created>
  <dcterms:modified xsi:type="dcterms:W3CDTF">2023-11-08T07:37:00Z</dcterms:modified>
</cp:coreProperties>
</file>