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C9" w:rsidRPr="00520BAB" w:rsidRDefault="00EB30C9" w:rsidP="00EB30C9">
      <w:pPr>
        <w:spacing w:after="0" w:line="240" w:lineRule="auto"/>
        <w:jc w:val="center"/>
        <w:rPr>
          <w:rFonts w:ascii="Times New Roman" w:eastAsia="Times New Roman" w:hAnsi="Times New Roman" w:cs="Times New Roman"/>
          <w:b/>
          <w:sz w:val="24"/>
          <w:szCs w:val="24"/>
          <w:lang w:eastAsia="cs-CZ"/>
        </w:rPr>
      </w:pPr>
      <w:bookmarkStart w:id="0" w:name="_GoBack"/>
      <w:r w:rsidRPr="00124CD0">
        <w:rPr>
          <w:rFonts w:ascii="Times New Roman" w:eastAsia="Times New Roman" w:hAnsi="Times New Roman" w:cs="Times New Roman"/>
          <w:b/>
          <w:sz w:val="24"/>
          <w:szCs w:val="24"/>
          <w:lang w:eastAsia="cs-CZ"/>
        </w:rPr>
        <w:t>Príloha č.3  k </w:t>
      </w:r>
      <w:bookmarkEnd w:id="0"/>
      <w:r w:rsidRPr="00520BAB">
        <w:rPr>
          <w:rFonts w:ascii="Times New Roman" w:eastAsia="Times New Roman" w:hAnsi="Times New Roman" w:cs="Times New Roman"/>
          <w:b/>
          <w:sz w:val="24"/>
          <w:szCs w:val="24"/>
          <w:lang w:eastAsia="cs-CZ"/>
        </w:rPr>
        <w:t xml:space="preserve">výzve na </w:t>
      </w:r>
      <w:r w:rsidR="003473BF" w:rsidRPr="00520BAB">
        <w:rPr>
          <w:rFonts w:ascii="Times New Roman" w:eastAsia="Times New Roman" w:hAnsi="Times New Roman" w:cs="Times New Roman"/>
          <w:b/>
          <w:sz w:val="24"/>
          <w:szCs w:val="24"/>
          <w:lang w:eastAsia="cs-CZ"/>
        </w:rPr>
        <w:t>predloženie ponuky</w:t>
      </w:r>
    </w:p>
    <w:p w:rsidR="00EB30C9" w:rsidRPr="00520BAB" w:rsidRDefault="00EB30C9" w:rsidP="00EB30C9">
      <w:pPr>
        <w:spacing w:after="0" w:line="240" w:lineRule="auto"/>
        <w:jc w:val="center"/>
        <w:rPr>
          <w:rFonts w:ascii="Times New Roman" w:eastAsia="Times New Roman" w:hAnsi="Times New Roman" w:cs="Times New Roman"/>
          <w:b/>
          <w:sz w:val="24"/>
          <w:szCs w:val="24"/>
          <w:lang w:eastAsia="cs-CZ"/>
        </w:rPr>
      </w:pPr>
    </w:p>
    <w:p w:rsidR="00EB30C9" w:rsidRPr="00520BAB" w:rsidRDefault="00EB30C9" w:rsidP="00EB30C9">
      <w:pPr>
        <w:spacing w:after="0" w:line="240" w:lineRule="auto"/>
        <w:jc w:val="both"/>
        <w:rPr>
          <w:rFonts w:ascii="Times New Roman" w:eastAsia="Times New Roman" w:hAnsi="Times New Roman" w:cs="Times New Roman"/>
          <w:sz w:val="24"/>
          <w:szCs w:val="24"/>
          <w:lang w:eastAsia="cs-CZ"/>
        </w:rPr>
      </w:pPr>
      <w:r w:rsidRPr="00520BAB">
        <w:rPr>
          <w:rFonts w:ascii="Times New Roman" w:eastAsia="Times New Roman" w:hAnsi="Times New Roman" w:cs="Times New Roman"/>
          <w:sz w:val="24"/>
          <w:szCs w:val="24"/>
          <w:lang w:eastAsia="cs-CZ"/>
        </w:rPr>
        <w:t>Verejný obstarávateľ určuje svoje obchodné podmienky realizácie predmetu zákazky uvádza v nižšie uvedenom návrhu zmluvy o diele, ktorá bude uzavretá s úspešným uchádzačom.</w:t>
      </w:r>
    </w:p>
    <w:p w:rsidR="00EB30C9" w:rsidRPr="00520BAB" w:rsidRDefault="00EB30C9" w:rsidP="00EB30C9">
      <w:pPr>
        <w:spacing w:after="0" w:line="240" w:lineRule="auto"/>
        <w:jc w:val="both"/>
        <w:rPr>
          <w:rFonts w:ascii="Times New Roman" w:eastAsia="Times New Roman" w:hAnsi="Times New Roman" w:cs="Times New Roman"/>
          <w:sz w:val="24"/>
          <w:szCs w:val="24"/>
          <w:lang w:eastAsia="cs-CZ"/>
        </w:rPr>
      </w:pPr>
    </w:p>
    <w:p w:rsidR="00EB30C9" w:rsidRPr="00520BAB" w:rsidRDefault="00EB30C9" w:rsidP="00EB30C9">
      <w:pPr>
        <w:autoSpaceDE w:val="0"/>
        <w:autoSpaceDN w:val="0"/>
        <w:adjustRightInd w:val="0"/>
        <w:spacing w:before="43" w:after="0" w:line="240" w:lineRule="auto"/>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Zmluva o dielo </w:t>
      </w:r>
    </w:p>
    <w:p w:rsidR="00EB30C9" w:rsidRPr="00520BAB" w:rsidRDefault="00EB30C9" w:rsidP="00EB30C9">
      <w:pPr>
        <w:autoSpaceDE w:val="0"/>
        <w:autoSpaceDN w:val="0"/>
        <w:adjustRightInd w:val="0"/>
        <w:spacing w:before="58" w:after="0" w:line="240" w:lineRule="auto"/>
        <w:ind w:left="3118" w:hanging="2160"/>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uzatvorená podľa § 536 a </w:t>
      </w:r>
      <w:proofErr w:type="spellStart"/>
      <w:r w:rsidRPr="00520BAB">
        <w:rPr>
          <w:rFonts w:ascii="Times New Roman" w:eastAsia="Times New Roman" w:hAnsi="Times New Roman" w:cs="Times New Roman"/>
          <w:b/>
          <w:bCs/>
          <w:sz w:val="24"/>
          <w:szCs w:val="24"/>
          <w:lang w:eastAsia="sk-SK"/>
        </w:rPr>
        <w:t>nasl</w:t>
      </w:r>
      <w:proofErr w:type="spellEnd"/>
      <w:r w:rsidRPr="00520BAB">
        <w:rPr>
          <w:rFonts w:ascii="Times New Roman" w:eastAsia="Times New Roman" w:hAnsi="Times New Roman" w:cs="Times New Roman"/>
          <w:b/>
          <w:bCs/>
          <w:sz w:val="24"/>
          <w:szCs w:val="24"/>
          <w:lang w:eastAsia="sk-SK"/>
        </w:rPr>
        <w:t xml:space="preserve">. Obchodného zákonníka </w:t>
      </w:r>
    </w:p>
    <w:p w:rsidR="00EB30C9" w:rsidRPr="00520BAB" w:rsidRDefault="00EB30C9" w:rsidP="00EB30C9">
      <w:pPr>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before="34" w:after="266" w:line="240" w:lineRule="auto"/>
        <w:ind w:left="3773" w:right="3686" w:firstLine="367"/>
        <w:rPr>
          <w:rFonts w:ascii="Times New Roman" w:eastAsia="Times New Roman" w:hAnsi="Times New Roman" w:cs="Times New Roman"/>
          <w:sz w:val="24"/>
          <w:szCs w:val="24"/>
          <w:lang w:eastAsia="sk-SK"/>
        </w:rPr>
      </w:pPr>
      <w:r w:rsidRPr="00520BAB">
        <w:rPr>
          <w:rFonts w:ascii="Times New Roman" w:eastAsia="Times New Roman" w:hAnsi="Times New Roman" w:cs="Times New Roman"/>
          <w:b/>
          <w:bCs/>
          <w:sz w:val="24"/>
          <w:szCs w:val="24"/>
          <w:lang w:eastAsia="sk-SK"/>
        </w:rPr>
        <w:t xml:space="preserve">Článok I Zmluvné strany </w:t>
      </w:r>
    </w:p>
    <w:p w:rsidR="00EB30C9" w:rsidRPr="00520BAB" w:rsidRDefault="00EB30C9" w:rsidP="00EB30C9">
      <w:pPr>
        <w:suppressAutoHyphens/>
        <w:overflowPunct w:val="0"/>
        <w:autoSpaceDE w:val="0"/>
        <w:autoSpaceDN w:val="0"/>
        <w:adjustRightInd w:val="0"/>
        <w:spacing w:after="0" w:line="360" w:lineRule="auto"/>
        <w:ind w:left="510" w:right="515" w:hanging="510"/>
        <w:jc w:val="both"/>
        <w:textAlignment w:val="baseline"/>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sz w:val="24"/>
          <w:szCs w:val="24"/>
          <w:lang w:eastAsia="sk-SK"/>
        </w:rPr>
        <w:t>Objednávateľ</w:t>
      </w: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
          <w:bCs/>
          <w:sz w:val="24"/>
          <w:szCs w:val="24"/>
          <w:lang w:eastAsia="sk-SK"/>
        </w:rPr>
        <w:tab/>
      </w:r>
    </w:p>
    <w:p w:rsidR="00454F28" w:rsidRPr="00454F28" w:rsidRDefault="00454F28" w:rsidP="00454F28">
      <w:pPr>
        <w:jc w:val="both"/>
        <w:rPr>
          <w:rFonts w:ascii="Times" w:eastAsia="SimSun" w:hAnsi="Times"/>
          <w:sz w:val="24"/>
          <w:szCs w:val="24"/>
          <w:lang w:eastAsia="ja-JP"/>
        </w:rPr>
      </w:pPr>
      <w:r w:rsidRPr="00454F28">
        <w:rPr>
          <w:rFonts w:ascii="Times" w:eastAsia="SimSun" w:hAnsi="Times"/>
          <w:sz w:val="24"/>
          <w:szCs w:val="24"/>
          <w:lang w:eastAsia="ja-JP"/>
        </w:rPr>
        <w:t>Názov:</w:t>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hAnsi="Times" w:cs="Arial"/>
          <w:color w:val="000000"/>
          <w:sz w:val="24"/>
          <w:szCs w:val="24"/>
          <w:shd w:val="clear" w:color="auto" w:fill="FFFFFF"/>
        </w:rPr>
        <w:t xml:space="preserve">AGRO FROST </w:t>
      </w:r>
      <w:proofErr w:type="spellStart"/>
      <w:r w:rsidRPr="00454F28">
        <w:rPr>
          <w:rFonts w:ascii="Times" w:hAnsi="Times" w:cs="Arial"/>
          <w:color w:val="000000"/>
          <w:sz w:val="24"/>
          <w:szCs w:val="24"/>
          <w:shd w:val="clear" w:color="auto" w:fill="FFFFFF"/>
        </w:rPr>
        <w:t>s.r.o</w:t>
      </w:r>
      <w:proofErr w:type="spellEnd"/>
    </w:p>
    <w:p w:rsidR="00454F28" w:rsidRPr="00454F28" w:rsidRDefault="00454F28" w:rsidP="00454F28">
      <w:pPr>
        <w:jc w:val="both"/>
        <w:rPr>
          <w:rFonts w:ascii="Times" w:eastAsia="SimSun" w:hAnsi="Times"/>
          <w:sz w:val="24"/>
          <w:szCs w:val="24"/>
          <w:lang w:eastAsia="ja-JP"/>
        </w:rPr>
      </w:pPr>
      <w:r w:rsidRPr="00454F28">
        <w:rPr>
          <w:rFonts w:ascii="Times" w:eastAsia="SimSun" w:hAnsi="Times"/>
          <w:sz w:val="24"/>
          <w:szCs w:val="24"/>
          <w:lang w:eastAsia="ja-JP"/>
        </w:rPr>
        <w:t>Adresa:</w:t>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hAnsi="Times" w:cs="Arial"/>
          <w:color w:val="000000"/>
          <w:sz w:val="24"/>
          <w:szCs w:val="24"/>
        </w:rPr>
        <w:t>Cukrovarská 32/2, Trebišov 075 01</w:t>
      </w:r>
    </w:p>
    <w:p w:rsidR="00454F28" w:rsidRPr="00454F28" w:rsidRDefault="00454F28" w:rsidP="00454F28">
      <w:pPr>
        <w:jc w:val="both"/>
        <w:rPr>
          <w:rFonts w:ascii="Times" w:eastAsia="SimSun" w:hAnsi="Times"/>
          <w:sz w:val="24"/>
          <w:szCs w:val="24"/>
          <w:lang w:eastAsia="ja-JP"/>
        </w:rPr>
      </w:pPr>
      <w:r w:rsidRPr="00454F28">
        <w:rPr>
          <w:rFonts w:ascii="Times" w:eastAsia="SimSun" w:hAnsi="Times"/>
          <w:sz w:val="24"/>
          <w:szCs w:val="24"/>
          <w:lang w:eastAsia="ja-JP"/>
        </w:rPr>
        <w:t>Krajina:</w:t>
      </w:r>
      <w:r w:rsidRPr="00454F28">
        <w:rPr>
          <w:rFonts w:ascii="Times" w:eastAsia="SimSun" w:hAnsi="Times"/>
          <w:sz w:val="24"/>
          <w:szCs w:val="24"/>
          <w:lang w:eastAsia="ja-JP"/>
        </w:rPr>
        <w:tab/>
      </w:r>
      <w:r w:rsidRPr="00454F28">
        <w:rPr>
          <w:rFonts w:ascii="Times" w:eastAsia="SimSun" w:hAnsi="Times"/>
          <w:sz w:val="24"/>
          <w:szCs w:val="24"/>
          <w:lang w:eastAsia="ja-JP"/>
        </w:rPr>
        <w:tab/>
        <w:t xml:space="preserve">Slovenská republika </w:t>
      </w:r>
    </w:p>
    <w:p w:rsidR="00454F28" w:rsidRPr="00454F28" w:rsidRDefault="00454F28" w:rsidP="00454F28">
      <w:pPr>
        <w:rPr>
          <w:rFonts w:ascii="Times" w:hAnsi="Times"/>
          <w:sz w:val="24"/>
          <w:szCs w:val="24"/>
        </w:rPr>
      </w:pPr>
      <w:r w:rsidRPr="00454F28">
        <w:rPr>
          <w:rFonts w:ascii="Times" w:eastAsia="SimSun" w:hAnsi="Times"/>
          <w:sz w:val="24"/>
          <w:szCs w:val="24"/>
          <w:lang w:eastAsia="ja-JP"/>
        </w:rPr>
        <w:t>Webové sídlo:</w:t>
      </w:r>
      <w:r w:rsidRPr="00454F28">
        <w:rPr>
          <w:rFonts w:ascii="Times" w:eastAsia="SimSun" w:hAnsi="Times"/>
          <w:sz w:val="24"/>
          <w:szCs w:val="24"/>
          <w:lang w:eastAsia="ja-JP"/>
        </w:rPr>
        <w:tab/>
      </w:r>
      <w:r w:rsidRPr="00454F28">
        <w:rPr>
          <w:rFonts w:ascii="Times" w:eastAsia="SimSun" w:hAnsi="Times"/>
          <w:sz w:val="24"/>
          <w:szCs w:val="24"/>
          <w:lang w:eastAsia="ja-JP"/>
        </w:rPr>
        <w:tab/>
      </w:r>
      <w:hyperlink r:id="rId7" w:tgtFrame="_blank" w:history="1">
        <w:r w:rsidRPr="00454F28">
          <w:rPr>
            <w:rStyle w:val="Hypertextovprepojenie"/>
            <w:rFonts w:ascii="Times" w:hAnsi="Times" w:cs="Segoe UI"/>
            <w:sz w:val="24"/>
            <w:szCs w:val="24"/>
            <w:bdr w:val="none" w:sz="0" w:space="0" w:color="auto" w:frame="1"/>
            <w:shd w:val="clear" w:color="auto" w:fill="FFFFFF"/>
          </w:rPr>
          <w:t>http://agrofrost.sk</w:t>
        </w:r>
      </w:hyperlink>
    </w:p>
    <w:p w:rsidR="00454F28" w:rsidRPr="00454F28" w:rsidRDefault="00454F28" w:rsidP="00454F28">
      <w:pPr>
        <w:rPr>
          <w:rFonts w:ascii="Times" w:hAnsi="Times"/>
          <w:sz w:val="24"/>
          <w:szCs w:val="24"/>
        </w:rPr>
      </w:pPr>
      <w:r w:rsidRPr="00454F28">
        <w:rPr>
          <w:rFonts w:ascii="Times" w:eastAsia="SimSun" w:hAnsi="Times"/>
          <w:sz w:val="24"/>
          <w:szCs w:val="24"/>
          <w:lang w:eastAsia="ja-JP"/>
        </w:rPr>
        <w:t>IČO:</w:t>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hAnsi="Times" w:cs="Arial"/>
          <w:color w:val="000000"/>
          <w:sz w:val="24"/>
          <w:szCs w:val="24"/>
          <w:shd w:val="clear" w:color="auto" w:fill="FFFFFF"/>
        </w:rPr>
        <w:t>47 384 816</w:t>
      </w:r>
    </w:p>
    <w:p w:rsidR="00EB30C9" w:rsidRPr="00520BAB" w:rsidRDefault="00454F28" w:rsidP="00EB30C9">
      <w:pPr>
        <w:spacing w:after="0" w:line="240" w:lineRule="auto"/>
        <w:ind w:left="397" w:hanging="397"/>
        <w:jc w:val="both"/>
        <w:rPr>
          <w:rFonts w:ascii="Times New Roman" w:eastAsia="Times New Roman" w:hAnsi="Times New Roman" w:cs="Times New Roman"/>
          <w:sz w:val="24"/>
          <w:szCs w:val="24"/>
          <w:lang w:eastAsia="cs-CZ"/>
        </w:rPr>
      </w:pPr>
      <w:r w:rsidRPr="00454F28">
        <w:rPr>
          <w:rFonts w:ascii="Times" w:eastAsia="Times New Roman" w:hAnsi="Times" w:cs="Times New Roman"/>
          <w:sz w:val="24"/>
          <w:szCs w:val="24"/>
          <w:lang w:eastAsia="cs-CZ"/>
        </w:rPr>
        <w:t xml:space="preserve">Bankové spojenie: </w:t>
      </w:r>
      <w:r>
        <w:rPr>
          <w:rFonts w:ascii="Times" w:eastAsia="Times New Roman" w:hAnsi="Times" w:cs="Times New Roman"/>
          <w:sz w:val="24"/>
          <w:szCs w:val="24"/>
          <w:lang w:eastAsia="cs-CZ"/>
        </w:rPr>
        <w:tab/>
      </w:r>
      <w:r w:rsidRPr="00454F28">
        <w:rPr>
          <w:rFonts w:ascii="Times" w:hAnsi="Times"/>
          <w:color w:val="000000" w:themeColor="text1"/>
          <w:sz w:val="24"/>
          <w:szCs w:val="24"/>
          <w:shd w:val="clear" w:color="auto" w:fill="FFFFFF"/>
        </w:rPr>
        <w:t>SK67 1100 0000 0029 4700 5671</w:t>
      </w:r>
      <w:r w:rsidR="00EB30C9" w:rsidRPr="00520BAB">
        <w:rPr>
          <w:rFonts w:ascii="Times New Roman" w:eastAsia="Times New Roman" w:hAnsi="Times New Roman" w:cs="Times New Roman"/>
          <w:sz w:val="24"/>
          <w:szCs w:val="24"/>
          <w:lang w:eastAsia="cs-CZ"/>
        </w:rPr>
        <w:tab/>
      </w:r>
      <w:r w:rsidR="00EB30C9" w:rsidRPr="00520BAB">
        <w:rPr>
          <w:rFonts w:ascii="Times New Roman" w:eastAsia="Times New Roman" w:hAnsi="Times New Roman" w:cs="Times New Roman"/>
          <w:sz w:val="24"/>
          <w:szCs w:val="24"/>
          <w:lang w:eastAsia="cs-CZ"/>
        </w:rPr>
        <w:tab/>
      </w:r>
      <w:r w:rsidR="00EB30C9" w:rsidRPr="00520BAB">
        <w:rPr>
          <w:rFonts w:ascii="Times New Roman" w:eastAsia="Times New Roman" w:hAnsi="Times New Roman" w:cs="Times New Roman"/>
          <w:sz w:val="24"/>
          <w:szCs w:val="24"/>
          <w:lang w:eastAsia="cs-CZ"/>
        </w:rPr>
        <w:tab/>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w:t>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before="29"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b/>
          <w:sz w:val="24"/>
          <w:szCs w:val="24"/>
          <w:lang w:eastAsia="sk-SK"/>
        </w:rPr>
        <w:t>Zhotoviteľ</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autoSpaceDE w:val="0"/>
        <w:autoSpaceDN w:val="0"/>
        <w:adjustRightInd w:val="0"/>
        <w:spacing w:before="29"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Názov</w:t>
      </w:r>
    </w:p>
    <w:p w:rsidR="00EB30C9" w:rsidRPr="00520BAB"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Sídlo</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Osoba oprávnená konať</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IČO</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DIČ</w:t>
      </w:r>
      <w:r w:rsidRPr="00520BAB">
        <w:rPr>
          <w:rFonts w:ascii="Times New Roman" w:eastAsia="Times New Roman" w:hAnsi="Times New Roman" w:cs="Times New Roman"/>
          <w:sz w:val="24"/>
          <w:szCs w:val="24"/>
          <w:lang w:eastAsia="sk-SK"/>
        </w:rPr>
        <w:tab/>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IČ DPH:</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Bankové spojenie:</w:t>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Spoločnosť zapísaná v Obchodnom registri Okresného súdu .................., odd. .............., vložka číslo.....................</w:t>
      </w:r>
    </w:p>
    <w:p w:rsidR="00EB30C9" w:rsidRPr="00520BAB" w:rsidRDefault="00EB30C9" w:rsidP="00EB30C9">
      <w:pPr>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before="24" w:after="0" w:line="240" w:lineRule="auto"/>
        <w:ind w:left="2887" w:right="289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Článok II </w:t>
      </w:r>
    </w:p>
    <w:p w:rsidR="00EB30C9" w:rsidRPr="00520BAB" w:rsidRDefault="00EB30C9" w:rsidP="00EB30C9">
      <w:pPr>
        <w:autoSpaceDE w:val="0"/>
        <w:autoSpaceDN w:val="0"/>
        <w:adjustRightInd w:val="0"/>
        <w:spacing w:before="24" w:after="0" w:line="240" w:lineRule="auto"/>
        <w:ind w:left="2887" w:right="289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Predmet zmluvy a miesto plnenia</w:t>
      </w:r>
    </w:p>
    <w:p w:rsidR="00EB30C9" w:rsidRPr="00520BAB" w:rsidRDefault="00EB30C9" w:rsidP="00EB30C9">
      <w:pPr>
        <w:widowControl w:val="0"/>
        <w:numPr>
          <w:ilvl w:val="1"/>
          <w:numId w:val="5"/>
        </w:numPr>
        <w:autoSpaceDE w:val="0"/>
        <w:autoSpaceDN w:val="0"/>
        <w:adjustRightInd w:val="0"/>
        <w:spacing w:before="173" w:after="0" w:line="240" w:lineRule="auto"/>
        <w:ind w:left="709" w:hanging="709"/>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Predmetom plnenia zmluvy je záväzok Zhotoviteľa zhotoviť pre Objednávateľa Dielo: </w:t>
      </w:r>
    </w:p>
    <w:p w:rsidR="00C44102" w:rsidRPr="00C44102" w:rsidRDefault="002C79A6" w:rsidP="00C44102">
      <w:pPr>
        <w:pStyle w:val="Normlnywebov"/>
      </w:pPr>
      <w:r w:rsidRPr="00C44102">
        <w:t xml:space="preserve">Názov stavby: </w:t>
      </w:r>
      <w:r w:rsidR="00C44102" w:rsidRPr="00C44102">
        <w:t>„</w:t>
      </w:r>
      <w:proofErr w:type="spellStart"/>
      <w:r w:rsidR="00C44102" w:rsidRPr="00C44102">
        <w:t>Zvýšenie</w:t>
      </w:r>
      <w:proofErr w:type="spellEnd"/>
      <w:r w:rsidR="00C44102" w:rsidRPr="00C44102">
        <w:t xml:space="preserve"> </w:t>
      </w:r>
      <w:proofErr w:type="spellStart"/>
      <w:r w:rsidR="00C44102" w:rsidRPr="00C44102">
        <w:t>efektívnosti</w:t>
      </w:r>
      <w:proofErr w:type="spellEnd"/>
      <w:r w:rsidR="00C44102" w:rsidRPr="00C44102">
        <w:t xml:space="preserve"> chovu </w:t>
      </w:r>
      <w:proofErr w:type="spellStart"/>
      <w:r w:rsidR="00C44102" w:rsidRPr="00C44102">
        <w:t>rýb</w:t>
      </w:r>
      <w:proofErr w:type="spellEnd"/>
      <w:r w:rsidR="00C44102" w:rsidRPr="00C44102">
        <w:t xml:space="preserve"> a </w:t>
      </w:r>
      <w:proofErr w:type="spellStart"/>
      <w:r w:rsidR="00C44102" w:rsidRPr="00C44102">
        <w:t>zníženie</w:t>
      </w:r>
      <w:proofErr w:type="spellEnd"/>
      <w:r w:rsidR="00C44102" w:rsidRPr="00C44102">
        <w:t xml:space="preserve"> </w:t>
      </w:r>
      <w:proofErr w:type="spellStart"/>
      <w:r w:rsidR="00C44102" w:rsidRPr="00C44102">
        <w:t>environmentálnej</w:t>
      </w:r>
      <w:proofErr w:type="spellEnd"/>
      <w:r w:rsidR="00C44102" w:rsidRPr="00C44102">
        <w:t xml:space="preserve"> </w:t>
      </w:r>
      <w:proofErr w:type="spellStart"/>
      <w:r w:rsidR="00C44102" w:rsidRPr="00C44102">
        <w:t>záťaže</w:t>
      </w:r>
      <w:proofErr w:type="spellEnd"/>
      <w:r w:rsidR="00C44102" w:rsidRPr="00C44102">
        <w:t xml:space="preserve"> Poprad - </w:t>
      </w:r>
      <w:proofErr w:type="spellStart"/>
      <w:r w:rsidR="00C44102" w:rsidRPr="00C44102">
        <w:t>Veľka</w:t>
      </w:r>
      <w:proofErr w:type="spellEnd"/>
      <w:r w:rsidR="00C44102" w:rsidRPr="00C44102">
        <w:t xml:space="preserve">́ – </w:t>
      </w:r>
      <w:r w:rsidR="00C44102" w:rsidRPr="00C44102">
        <w:rPr>
          <w:color w:val="000000"/>
        </w:rPr>
        <w:t xml:space="preserve">Prerozdelenie terajšieho telesa rybníka na menšie chovné nádrže a vybudovanie prevzdušnenie rybníka, </w:t>
      </w:r>
      <w:proofErr w:type="spellStart"/>
      <w:r w:rsidR="00C44102" w:rsidRPr="00C44102">
        <w:rPr>
          <w:color w:val="000000"/>
        </w:rPr>
        <w:t>fotovoltaiky</w:t>
      </w:r>
      <w:proofErr w:type="spellEnd"/>
      <w:r w:rsidR="00C44102" w:rsidRPr="00C44102">
        <w:rPr>
          <w:color w:val="000000"/>
        </w:rPr>
        <w:t xml:space="preserve"> a zabezpečenie kamerového systému</w:t>
      </w:r>
      <w:r w:rsidR="00C44102" w:rsidRPr="00C44102">
        <w:t>“</w:t>
      </w:r>
    </w:p>
    <w:p w:rsidR="00454F28" w:rsidRPr="00C44102" w:rsidRDefault="00EB30C9" w:rsidP="00C44102">
      <w:pPr>
        <w:autoSpaceDE w:val="0"/>
        <w:autoSpaceDN w:val="0"/>
        <w:adjustRightInd w:val="0"/>
        <w:spacing w:before="173" w:after="0" w:line="240" w:lineRule="auto"/>
        <w:rPr>
          <w:rFonts w:ascii="Times New Roman" w:hAnsi="Times New Roman" w:cs="Times New Roman"/>
          <w:sz w:val="24"/>
          <w:szCs w:val="24"/>
        </w:rPr>
      </w:pPr>
      <w:r w:rsidRPr="00C44102">
        <w:rPr>
          <w:rFonts w:ascii="Times New Roman" w:hAnsi="Times New Roman" w:cs="Times New Roman"/>
          <w:sz w:val="24"/>
          <w:szCs w:val="24"/>
        </w:rPr>
        <w:t>Miesto stavby :</w:t>
      </w:r>
      <w:r w:rsidRPr="00C44102">
        <w:rPr>
          <w:rFonts w:ascii="Times New Roman" w:hAnsi="Times New Roman" w:cs="Times New Roman"/>
          <w:sz w:val="24"/>
          <w:szCs w:val="24"/>
        </w:rPr>
        <w:tab/>
      </w:r>
    </w:p>
    <w:p w:rsidR="00C44102" w:rsidRPr="00C44102" w:rsidRDefault="00454F28" w:rsidP="00C44102">
      <w:pPr>
        <w:pStyle w:val="xmsonormal"/>
        <w:spacing w:before="0" w:beforeAutospacing="0" w:after="0" w:afterAutospacing="0"/>
        <w:rPr>
          <w:color w:val="000000" w:themeColor="text1"/>
        </w:rPr>
      </w:pPr>
      <w:r w:rsidRPr="00C44102">
        <w:rPr>
          <w:color w:val="000000" w:themeColor="text1"/>
          <w:bdr w:val="none" w:sz="0" w:space="0" w:color="auto" w:frame="1"/>
        </w:rPr>
        <w:t xml:space="preserve">Poprad – Veľká – </w:t>
      </w:r>
      <w:proofErr w:type="spellStart"/>
      <w:r w:rsidRPr="00C44102">
        <w:rPr>
          <w:color w:val="000000" w:themeColor="text1"/>
          <w:bdr w:val="none" w:sz="0" w:space="0" w:color="auto" w:frame="1"/>
        </w:rPr>
        <w:t>katastr</w:t>
      </w:r>
      <w:proofErr w:type="spellEnd"/>
      <w:r w:rsidRPr="00C44102">
        <w:rPr>
          <w:color w:val="000000" w:themeColor="text1"/>
          <w:bdr w:val="none" w:sz="0" w:space="0" w:color="auto" w:frame="1"/>
        </w:rPr>
        <w:t>. Územie: Poprad-Veľká , parcely:</w:t>
      </w:r>
      <w:r w:rsidR="00C44102">
        <w:rPr>
          <w:color w:val="000000" w:themeColor="text1"/>
        </w:rPr>
        <w:t xml:space="preserve"> </w:t>
      </w:r>
      <w:r w:rsidR="00C44102" w:rsidRPr="00C44102">
        <w:rPr>
          <w:shd w:val="clear" w:color="auto" w:fill="FFFFFF"/>
        </w:rPr>
        <w:t>1953/15, 1953/16, 1953/13</w:t>
      </w:r>
    </w:p>
    <w:p w:rsidR="00EB30C9" w:rsidRPr="00520BAB" w:rsidRDefault="00EB30C9" w:rsidP="00C44102">
      <w:pPr>
        <w:pStyle w:val="xmsonormal"/>
        <w:spacing w:before="0" w:beforeAutospacing="0" w:after="0" w:afterAutospacing="0"/>
        <w:ind w:left="709"/>
        <w:jc w:val="both"/>
      </w:pPr>
      <w:r w:rsidRPr="00520BAB">
        <w:rPr>
          <w:bCs/>
        </w:rPr>
        <w:lastRenderedPageBreak/>
        <w:t>podľa špecifikácie a</w:t>
      </w:r>
      <w:r w:rsidRPr="00520BAB">
        <w:t xml:space="preserve"> v rozsahu určenom nasledujúcimi dokumentmi:</w:t>
      </w:r>
    </w:p>
    <w:p w:rsidR="00EB30C9" w:rsidRPr="00520BAB" w:rsidRDefault="00EB30C9" w:rsidP="00EB30C9">
      <w:pPr>
        <w:widowControl w:val="0"/>
        <w:numPr>
          <w:ilvl w:val="0"/>
          <w:numId w:val="20"/>
        </w:numPr>
        <w:tabs>
          <w:tab w:val="left" w:pos="1276"/>
        </w:tabs>
        <w:autoSpaceDE w:val="0"/>
        <w:autoSpaceDN w:val="0"/>
        <w:adjustRightInd w:val="0"/>
        <w:spacing w:before="29" w:after="0" w:line="240" w:lineRule="auto"/>
        <w:ind w:left="993"/>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Tento dokument označený ako „Zmluva o dielo“, spolu s prílohami, ak nie sú výslovne uvedené nižšie v tomto bode;</w:t>
      </w:r>
    </w:p>
    <w:p w:rsidR="00EB30C9" w:rsidRPr="00520BAB" w:rsidRDefault="00EB30C9" w:rsidP="00EB30C9">
      <w:pPr>
        <w:widowControl w:val="0"/>
        <w:numPr>
          <w:ilvl w:val="0"/>
          <w:numId w:val="20"/>
        </w:numPr>
        <w:tabs>
          <w:tab w:val="left" w:pos="1276"/>
        </w:tabs>
        <w:autoSpaceDE w:val="0"/>
        <w:autoSpaceDN w:val="0"/>
        <w:adjustRightInd w:val="0"/>
        <w:spacing w:before="29" w:after="0" w:line="240" w:lineRule="auto"/>
        <w:ind w:left="993"/>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Projektová dokumentácia</w:t>
      </w:r>
      <w:r w:rsidRPr="00520BAB">
        <w:rPr>
          <w:rFonts w:ascii="Times New Roman" w:eastAsia="Times New Roman" w:hAnsi="Times New Roman" w:cs="Times New Roman"/>
          <w:sz w:val="24"/>
          <w:szCs w:val="24"/>
          <w:lang w:eastAsia="cs-CZ"/>
        </w:rPr>
        <w:t xml:space="preserve"> </w:t>
      </w:r>
      <w:r w:rsidRPr="00520BAB">
        <w:rPr>
          <w:rFonts w:ascii="Times New Roman" w:eastAsia="Times New Roman" w:hAnsi="Times New Roman" w:cs="Times New Roman"/>
          <w:sz w:val="24"/>
          <w:szCs w:val="24"/>
          <w:lang w:eastAsia="sk-SK"/>
        </w:rPr>
        <w:t>spolu s jej prípadnými zmenami uskutočnenými počas verejného obstarávania zákazky, ktorá sa zadáva uzatvorením tejto Zmluvy o dielo (ďalej aj „Dokumentácia“),</w:t>
      </w:r>
    </w:p>
    <w:p w:rsidR="00EB30C9" w:rsidRPr="00520BAB" w:rsidRDefault="00EB30C9" w:rsidP="00EB30C9">
      <w:pPr>
        <w:widowControl w:val="0"/>
        <w:numPr>
          <w:ilvl w:val="0"/>
          <w:numId w:val="20"/>
        </w:numPr>
        <w:tabs>
          <w:tab w:val="left" w:pos="1276"/>
        </w:tabs>
        <w:autoSpaceDE w:val="0"/>
        <w:autoSpaceDN w:val="0"/>
        <w:adjustRightInd w:val="0"/>
        <w:spacing w:before="50" w:after="0" w:line="240" w:lineRule="auto"/>
        <w:ind w:left="99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Výkaz výmer</w:t>
      </w:r>
    </w:p>
    <w:p w:rsidR="00520BAB" w:rsidRDefault="00520BAB" w:rsidP="001625F4">
      <w:pPr>
        <w:widowControl w:val="0"/>
        <w:numPr>
          <w:ilvl w:val="0"/>
          <w:numId w:val="20"/>
        </w:numPr>
        <w:tabs>
          <w:tab w:val="left" w:pos="1276"/>
        </w:tabs>
        <w:autoSpaceDE w:val="0"/>
        <w:autoSpaceDN w:val="0"/>
        <w:adjustRightInd w:val="0"/>
        <w:spacing w:before="50" w:after="0" w:line="240" w:lineRule="auto"/>
        <w:ind w:left="70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Výzva na predloženie ponúk, ktorej </w:t>
      </w:r>
      <w:r w:rsidR="00EB30C9" w:rsidRPr="00520BAB">
        <w:rPr>
          <w:rFonts w:ascii="Times New Roman" w:eastAsia="Times New Roman" w:hAnsi="Times New Roman" w:cs="Times New Roman"/>
          <w:sz w:val="24"/>
          <w:szCs w:val="24"/>
          <w:lang w:eastAsia="sk-SK"/>
        </w:rPr>
        <w:t>výsledkom bolo uzavretie t</w:t>
      </w:r>
      <w:r>
        <w:rPr>
          <w:rFonts w:ascii="Times New Roman" w:eastAsia="Times New Roman" w:hAnsi="Times New Roman" w:cs="Times New Roman"/>
          <w:sz w:val="24"/>
          <w:szCs w:val="24"/>
          <w:lang w:eastAsia="sk-SK"/>
        </w:rPr>
        <w:t>ejto zmluvy a ponuka dodávateľa.</w:t>
      </w:r>
    </w:p>
    <w:p w:rsidR="00EB30C9" w:rsidRPr="00520BAB" w:rsidRDefault="00EB30C9" w:rsidP="00520BAB">
      <w:pPr>
        <w:widowControl w:val="0"/>
        <w:tabs>
          <w:tab w:val="left" w:pos="1276"/>
        </w:tabs>
        <w:autoSpaceDE w:val="0"/>
        <w:autoSpaceDN w:val="0"/>
        <w:adjustRightInd w:val="0"/>
        <w:spacing w:before="50" w:after="0" w:line="240" w:lineRule="auto"/>
        <w:ind w:left="70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Uvedené dokumenty treba chápať ako záväzné a vzájomne sa doplňujúce. V prípade rozporov medzi nimi, platí poradie ich záväznosti zostupne tak, ako sú uvedené vyššie v tomto bode. </w:t>
      </w:r>
    </w:p>
    <w:p w:rsidR="00EB30C9" w:rsidRPr="00520BAB" w:rsidRDefault="00EB30C9" w:rsidP="00E85C95">
      <w:pPr>
        <w:widowControl w:val="0"/>
        <w:numPr>
          <w:ilvl w:val="1"/>
          <w:numId w:val="24"/>
        </w:numPr>
        <w:tabs>
          <w:tab w:val="left" w:pos="0"/>
        </w:tabs>
        <w:autoSpaceDE w:val="0"/>
        <w:autoSpaceDN w:val="0"/>
        <w:adjustRightInd w:val="0"/>
        <w:spacing w:before="180" w:after="0" w:line="240" w:lineRule="auto"/>
        <w:jc w:val="both"/>
        <w:rPr>
          <w:rFonts w:ascii="Times New Roman" w:eastAsia="Times New Roman" w:hAnsi="Times New Roman" w:cs="Times New Roman"/>
          <w:spacing w:val="-9"/>
          <w:sz w:val="24"/>
          <w:szCs w:val="24"/>
          <w:lang w:eastAsia="sk-SK"/>
        </w:rPr>
      </w:pPr>
      <w:r w:rsidRPr="00520BAB">
        <w:rPr>
          <w:rFonts w:ascii="Times New Roman" w:eastAsia="Times New Roman" w:hAnsi="Times New Roman" w:cs="Times New Roman"/>
          <w:sz w:val="24"/>
          <w:szCs w:val="24"/>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520BAB">
        <w:rPr>
          <w:rFonts w:ascii="Times New Roman" w:eastAsia="Times New Roman" w:hAnsi="Times New Roman" w:cs="Times New Roman"/>
          <w:spacing w:val="-9"/>
          <w:sz w:val="24"/>
          <w:szCs w:val="24"/>
          <w:lang w:eastAsia="sk-SK"/>
        </w:rPr>
        <w:t xml:space="preserve">za podmienok </w:t>
      </w:r>
      <w:r w:rsidRPr="00520BAB">
        <w:rPr>
          <w:rFonts w:ascii="Times New Roman" w:eastAsia="Times New Roman" w:hAnsi="Times New Roman" w:cs="Times New Roman"/>
          <w:sz w:val="24"/>
          <w:szCs w:val="24"/>
          <w:lang w:eastAsia="sk-SK"/>
        </w:rPr>
        <w:t>dohodnutých v zmluve, riadne a včas zhotovené Dielo odovzdať objednávateľovi.</w:t>
      </w:r>
    </w:p>
    <w:p w:rsidR="00EB30C9" w:rsidRPr="00520BAB" w:rsidRDefault="00EB30C9" w:rsidP="00EB30C9">
      <w:pPr>
        <w:widowControl w:val="0"/>
        <w:shd w:val="clear" w:color="auto" w:fill="FFFFFF"/>
        <w:tabs>
          <w:tab w:val="left" w:pos="709"/>
        </w:tabs>
        <w:autoSpaceDE w:val="0"/>
        <w:autoSpaceDN w:val="0"/>
        <w:adjustRightInd w:val="0"/>
        <w:spacing w:after="0" w:line="240" w:lineRule="auto"/>
        <w:ind w:left="709" w:right="14"/>
        <w:jc w:val="both"/>
        <w:rPr>
          <w:rFonts w:ascii="Times New Roman" w:eastAsia="Times New Roman" w:hAnsi="Times New Roman" w:cs="Times New Roman"/>
          <w:spacing w:val="-9"/>
          <w:sz w:val="24"/>
          <w:szCs w:val="24"/>
          <w:lang w:eastAsia="sk-SK"/>
        </w:rPr>
      </w:pPr>
    </w:p>
    <w:p w:rsidR="00EB30C9" w:rsidRPr="00520BAB"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pacing w:val="-9"/>
          <w:sz w:val="24"/>
          <w:szCs w:val="24"/>
          <w:lang w:eastAsia="sk-SK"/>
        </w:rPr>
      </w:pPr>
      <w:r w:rsidRPr="00520BAB">
        <w:rPr>
          <w:rFonts w:ascii="Times New Roman" w:eastAsia="Times New Roman" w:hAnsi="Times New Roman" w:cs="Times New Roman"/>
          <w:spacing w:val="-9"/>
          <w:sz w:val="24"/>
          <w:szCs w:val="24"/>
          <w:lang w:eastAsia="sk-SK"/>
        </w:rPr>
        <w:t xml:space="preserve">Zhotoviteľ </w:t>
      </w:r>
      <w:r w:rsidRPr="00520BAB">
        <w:rPr>
          <w:rFonts w:ascii="Times New Roman" w:eastAsia="Times New Roman" w:hAnsi="Times New Roman" w:cs="Times New Roman"/>
          <w:sz w:val="24"/>
          <w:szCs w:val="24"/>
          <w:lang w:eastAsia="sk-SK"/>
        </w:rPr>
        <w:t>potvrdzuje</w:t>
      </w:r>
      <w:r w:rsidRPr="00520BAB">
        <w:rPr>
          <w:rFonts w:ascii="Times New Roman" w:eastAsia="Times New Roman" w:hAnsi="Times New Roman" w:cs="Times New Roman"/>
          <w:spacing w:val="-9"/>
          <w:sz w:val="24"/>
          <w:szCs w:val="24"/>
          <w:lang w:eastAsia="sk-SK"/>
        </w:rPr>
        <w:t>,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w:t>
      </w:r>
      <w:r w:rsidRPr="00520BAB">
        <w:rPr>
          <w:rFonts w:ascii="Times New Roman" w:eastAsia="Times New Roman" w:hAnsi="Times New Roman" w:cs="Times New Roman"/>
          <w:spacing w:val="-4"/>
          <w:sz w:val="24"/>
          <w:szCs w:val="24"/>
          <w:lang w:eastAsia="sk-SK"/>
        </w:rPr>
        <w:t xml:space="preserve">. </w:t>
      </w:r>
    </w:p>
    <w:p w:rsidR="00EB30C9" w:rsidRPr="00520BAB" w:rsidRDefault="00EB30C9" w:rsidP="00EB30C9">
      <w:pPr>
        <w:widowControl w:val="0"/>
        <w:shd w:val="clear" w:color="auto" w:fill="FFFFFF"/>
        <w:tabs>
          <w:tab w:val="left" w:pos="709"/>
        </w:tabs>
        <w:autoSpaceDE w:val="0"/>
        <w:autoSpaceDN w:val="0"/>
        <w:adjustRightInd w:val="0"/>
        <w:spacing w:after="0" w:line="240" w:lineRule="auto"/>
        <w:ind w:left="709" w:right="14"/>
        <w:jc w:val="both"/>
        <w:rPr>
          <w:rFonts w:ascii="Times New Roman" w:eastAsia="Times New Roman" w:hAnsi="Times New Roman" w:cs="Times New Roman"/>
          <w:spacing w:val="-9"/>
          <w:sz w:val="24"/>
          <w:szCs w:val="24"/>
          <w:lang w:eastAsia="sk-SK"/>
        </w:rPr>
      </w:pPr>
    </w:p>
    <w:p w:rsidR="00EB30C9" w:rsidRPr="00520BAB"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rsidR="00EB30C9"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Všetky veci a</w:t>
      </w:r>
      <w:r w:rsidR="00A72B8B">
        <w:rPr>
          <w:rFonts w:ascii="Times New Roman" w:eastAsia="Times New Roman" w:hAnsi="Times New Roman" w:cs="Times New Roman"/>
          <w:sz w:val="24"/>
          <w:szCs w:val="24"/>
          <w:lang w:eastAsia="sk-SK"/>
        </w:rPr>
        <w:t> </w:t>
      </w:r>
      <w:r w:rsidRPr="00520BAB">
        <w:rPr>
          <w:rFonts w:ascii="Times New Roman" w:eastAsia="Times New Roman" w:hAnsi="Times New Roman" w:cs="Times New Roman"/>
          <w:sz w:val="24"/>
          <w:szCs w:val="24"/>
          <w:lang w:eastAsia="sk-SK"/>
        </w:rPr>
        <w:t>podklady</w:t>
      </w:r>
      <w:r w:rsidR="00A72B8B">
        <w:rPr>
          <w:rFonts w:ascii="Times New Roman" w:eastAsia="Times New Roman" w:hAnsi="Times New Roman" w:cs="Times New Roman"/>
          <w:sz w:val="24"/>
          <w:szCs w:val="24"/>
          <w:lang w:eastAsia="sk-SK"/>
        </w:rPr>
        <w:t xml:space="preserve"> (vrátane súhlasov podľa bodu 2.6 tohto článku)</w:t>
      </w:r>
      <w:r w:rsidRPr="00520BAB">
        <w:rPr>
          <w:rFonts w:ascii="Times New Roman" w:eastAsia="Times New Roman" w:hAnsi="Times New Roman" w:cs="Times New Roman"/>
          <w:sz w:val="24"/>
          <w:szCs w:val="24"/>
          <w:lang w:eastAsia="sk-SK"/>
        </w:rPr>
        <w:t>, ktoré sú potrebné k plneniu diela, je povinný zaobstarať Zhotoviteľ, pokiaľ nie je v tejto zmluve výslovne uvedené, že ich zaobstará Objednávateľ.</w:t>
      </w:r>
    </w:p>
    <w:p w:rsidR="00B515A0" w:rsidRPr="00B515A0" w:rsidRDefault="00B515A0" w:rsidP="00B515A0">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Zhotoviteľ musí predložiť </w:t>
      </w:r>
      <w:r w:rsidRPr="00B515A0">
        <w:rPr>
          <w:rFonts w:ascii="Times" w:eastAsia="Times New Roman" w:hAnsi="Times" w:cs="Times"/>
          <w:color w:val="201F1E"/>
          <w:sz w:val="24"/>
          <w:szCs w:val="24"/>
          <w:bdr w:val="none" w:sz="0" w:space="0" w:color="auto" w:frame="1"/>
          <w:lang w:eastAsia="sk-SK"/>
        </w:rPr>
        <w:t xml:space="preserve">Súhlasné stanoviská </w:t>
      </w:r>
      <w:r>
        <w:rPr>
          <w:rFonts w:ascii="Times" w:eastAsia="Times New Roman" w:hAnsi="Times" w:cs="Times"/>
          <w:color w:val="201F1E"/>
          <w:sz w:val="24"/>
          <w:szCs w:val="24"/>
          <w:bdr w:val="none" w:sz="0" w:space="0" w:color="auto" w:frame="1"/>
          <w:lang w:eastAsia="sk-SK"/>
        </w:rPr>
        <w:t>Objednávateľovi</w:t>
      </w:r>
      <w:r w:rsidRPr="00B515A0">
        <w:rPr>
          <w:rFonts w:ascii="Times" w:eastAsia="Times New Roman" w:hAnsi="Times" w:cs="Times"/>
          <w:color w:val="201F1E"/>
          <w:sz w:val="24"/>
          <w:szCs w:val="24"/>
          <w:bdr w:val="none" w:sz="0" w:space="0" w:color="auto" w:frame="1"/>
          <w:lang w:eastAsia="sk-SK"/>
        </w:rPr>
        <w:t xml:space="preserve"> k nahliadnutiu pred začatím stavebných prác, počas ktorých bude vstu</w:t>
      </w:r>
      <w:r>
        <w:rPr>
          <w:rFonts w:ascii="Times" w:eastAsia="Times New Roman" w:hAnsi="Times" w:cs="Times"/>
          <w:color w:val="201F1E"/>
          <w:sz w:val="24"/>
          <w:szCs w:val="24"/>
          <w:bdr w:val="none" w:sz="0" w:space="0" w:color="auto" w:frame="1"/>
          <w:lang w:eastAsia="sk-SK"/>
        </w:rPr>
        <w:t>povať do toku Velického potoka.</w:t>
      </w:r>
      <w:r w:rsidRPr="00B515A0">
        <w:rPr>
          <w:rFonts w:ascii="Segoe UI" w:eastAsia="Times New Roman" w:hAnsi="Segoe UI" w:cs="Segoe UI"/>
          <w:color w:val="201F1E"/>
          <w:sz w:val="23"/>
          <w:szCs w:val="23"/>
          <w:lang w:eastAsia="sk-SK"/>
        </w:rPr>
        <w:t>  </w:t>
      </w:r>
    </w:p>
    <w:p w:rsidR="003473BF" w:rsidRPr="00520BAB" w:rsidRDefault="003473BF"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Súčasťou diela sú nasledujúce činnosti, doklady a dokumenty súvisiace so zhotovením a odovzdaním diela (ak si ich zhotovenie a odovzdanie diela vyžaduje), bez ohľadu na ich uvedenie, či neuvedenie vo výkaze výmer či projektovej dokumentácii:</w:t>
      </w:r>
    </w:p>
    <w:p w:rsidR="003473BF" w:rsidRPr="00520BAB" w:rsidRDefault="003473BF" w:rsidP="003473BF">
      <w:pPr>
        <w:widowControl w:val="0"/>
        <w:numPr>
          <w:ilvl w:val="0"/>
          <w:numId w:val="27"/>
        </w:numPr>
        <w:tabs>
          <w:tab w:val="left" w:pos="709"/>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sk-SK"/>
        </w:rPr>
      </w:pPr>
      <w:bookmarkStart w:id="1" w:name="_Hlk504646419"/>
      <w:r w:rsidRPr="00520BAB">
        <w:rPr>
          <w:rFonts w:ascii="Times New Roman" w:eastAsia="Times New Roman" w:hAnsi="Times New Roman" w:cs="Times New Roman"/>
          <w:sz w:val="24"/>
          <w:szCs w:val="24"/>
          <w:lang w:eastAsia="sk-SK"/>
        </w:rPr>
        <w:t xml:space="preserve">Vytýčenie stavby, geodetické práce                                       </w:t>
      </w:r>
    </w:p>
    <w:p w:rsidR="003473BF" w:rsidRPr="00520BAB" w:rsidRDefault="003473BF" w:rsidP="003473BF">
      <w:pPr>
        <w:numPr>
          <w:ilvl w:val="0"/>
          <w:numId w:val="27"/>
        </w:numPr>
        <w:tabs>
          <w:tab w:val="left" w:pos="1843"/>
        </w:tabs>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Zameranie a kontrola verejných rozvodov v okolí stavby pred začiatkom realizácie stavby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Realizačná projektová dokumentácia  na základe statického posudku po vyhotovení stabilizácie zeminy pod základovými konštrukciami</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Projekt dopravného značenia počas výstavby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Dopravné značenie počas výstavby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Informačná tabuľa označenia stavby</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lastRenderedPageBreak/>
        <w:t xml:space="preserve">Pripojovacie poplatky, vyjadrenia správcov sietí k pripojeniu  pre účel realizácie stavby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Projektová dokumentácia skutočného vyhotovenia stavby a opis  a zdôvodnenie odchýlok od odsúhlasenej projektovej dokumentácie a stavebného povolenia vrátane náležitých rozhodnutí, stanovísk, vyjadrení, posúdení alebo iných opatrení dotknutých orgánov štátnej správy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Fotodokumentácia celej realizácie stavby vrátane zabudovaných konštrukcii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Prevádzkový poriadok počas realizácie stavby</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Podrobný plán organizácie výstavby (výkresová a textová časť, vrátane jeho doplnenia pri zmenách počas výstavby)</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Zriadenie aj odstránenie staveniska</w:t>
      </w:r>
    </w:p>
    <w:p w:rsidR="003473BF" w:rsidRPr="00520BAB" w:rsidRDefault="003473BF" w:rsidP="003473BF">
      <w:pPr>
        <w:widowControl w:val="0"/>
        <w:numPr>
          <w:ilvl w:val="0"/>
          <w:numId w:val="27"/>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Akékoľvek stavebné práce a stavebné výrobky a materiály, ktorých potreba uskutočnenia a zabudovania vyplynie z vyhotovenej realizačnej projektovej dokumentácie.</w:t>
      </w:r>
    </w:p>
    <w:p w:rsidR="003473BF" w:rsidRPr="00520BAB" w:rsidRDefault="003473BF" w:rsidP="003473BF">
      <w:pPr>
        <w:widowControl w:val="0"/>
        <w:numPr>
          <w:ilvl w:val="0"/>
          <w:numId w:val="27"/>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Revízne správy a protokoly skúšok, preukázanie zhody zabudovaných stavebných výrobkov, požadované certifikáty a atesty zabudovaných stavebných výrobkov a technológií, doklady o likvidácii stavebnej </w:t>
      </w:r>
      <w:proofErr w:type="spellStart"/>
      <w:r w:rsidRPr="00520BAB">
        <w:rPr>
          <w:rFonts w:ascii="Times New Roman" w:eastAsia="Times New Roman" w:hAnsi="Times New Roman" w:cs="Times New Roman"/>
          <w:sz w:val="24"/>
          <w:szCs w:val="24"/>
          <w:lang w:eastAsia="sk-SK"/>
        </w:rPr>
        <w:t>sute</w:t>
      </w:r>
      <w:proofErr w:type="spellEnd"/>
      <w:r w:rsidRPr="00520BAB">
        <w:rPr>
          <w:rFonts w:ascii="Times New Roman" w:eastAsia="Times New Roman" w:hAnsi="Times New Roman" w:cs="Times New Roman"/>
          <w:sz w:val="24"/>
          <w:szCs w:val="24"/>
          <w:lang w:eastAsia="sk-SK"/>
        </w:rPr>
        <w:t xml:space="preserve"> vzniknutej počas realizácie výstavby, energetický certifikát.</w:t>
      </w:r>
      <w:bookmarkEnd w:id="1"/>
      <w:r w:rsidRPr="00520BAB">
        <w:rPr>
          <w:rFonts w:ascii="Times New Roman" w:eastAsia="Times New Roman" w:hAnsi="Times New Roman" w:cs="Times New Roman"/>
          <w:sz w:val="24"/>
          <w:szCs w:val="24"/>
          <w:lang w:eastAsia="sk-SK"/>
        </w:rPr>
        <w:t xml:space="preserve">  </w:t>
      </w:r>
    </w:p>
    <w:p w:rsidR="00E60B3C" w:rsidRPr="00520BAB" w:rsidRDefault="00E60B3C" w:rsidP="003473BF">
      <w:pPr>
        <w:widowControl w:val="0"/>
        <w:numPr>
          <w:ilvl w:val="0"/>
          <w:numId w:val="27"/>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Odvoz a likvidácia </w:t>
      </w:r>
      <w:proofErr w:type="spellStart"/>
      <w:r w:rsidRPr="00520BAB">
        <w:rPr>
          <w:rFonts w:ascii="Times New Roman" w:eastAsia="Times New Roman" w:hAnsi="Times New Roman" w:cs="Times New Roman"/>
          <w:sz w:val="24"/>
          <w:szCs w:val="24"/>
          <w:lang w:eastAsia="sk-SK"/>
        </w:rPr>
        <w:t>sute</w:t>
      </w:r>
      <w:proofErr w:type="spellEnd"/>
      <w:r w:rsidRPr="00520BAB">
        <w:rPr>
          <w:rFonts w:ascii="Times New Roman" w:eastAsia="Times New Roman" w:hAnsi="Times New Roman" w:cs="Times New Roman"/>
          <w:sz w:val="24"/>
          <w:szCs w:val="24"/>
          <w:lang w:eastAsia="sk-SK"/>
        </w:rPr>
        <w:t xml:space="preserve"> a odpadu vzniknutého pri realizácii stavebných prác, vrátane znášania všetkých nákladov s tým spojených</w:t>
      </w:r>
      <w:r w:rsidR="00237276" w:rsidRPr="00520BAB">
        <w:rPr>
          <w:rFonts w:ascii="Times New Roman" w:eastAsia="Times New Roman" w:hAnsi="Times New Roman" w:cs="Times New Roman"/>
          <w:sz w:val="24"/>
          <w:szCs w:val="24"/>
          <w:lang w:eastAsia="sk-SK"/>
        </w:rPr>
        <w:t xml:space="preserve"> a poplatkov za uloženie </w:t>
      </w:r>
      <w:proofErr w:type="spellStart"/>
      <w:r w:rsidR="00237276" w:rsidRPr="00520BAB">
        <w:rPr>
          <w:rFonts w:ascii="Times New Roman" w:eastAsia="Times New Roman" w:hAnsi="Times New Roman" w:cs="Times New Roman"/>
          <w:sz w:val="24"/>
          <w:szCs w:val="24"/>
          <w:lang w:eastAsia="sk-SK"/>
        </w:rPr>
        <w:t>sute</w:t>
      </w:r>
      <w:proofErr w:type="spellEnd"/>
      <w:r w:rsidR="00237276" w:rsidRPr="00520BAB">
        <w:rPr>
          <w:rFonts w:ascii="Times New Roman" w:eastAsia="Times New Roman" w:hAnsi="Times New Roman" w:cs="Times New Roman"/>
          <w:sz w:val="24"/>
          <w:szCs w:val="24"/>
          <w:lang w:eastAsia="sk-SK"/>
        </w:rPr>
        <w:t xml:space="preserve"> na skládku</w:t>
      </w:r>
      <w:r w:rsidRPr="00520BAB">
        <w:rPr>
          <w:rFonts w:ascii="Times New Roman" w:eastAsia="Times New Roman" w:hAnsi="Times New Roman" w:cs="Times New Roman"/>
          <w:sz w:val="24"/>
          <w:szCs w:val="24"/>
          <w:lang w:eastAsia="sk-SK"/>
        </w:rPr>
        <w:t>.</w:t>
      </w:r>
    </w:p>
    <w:p w:rsidR="00E60B3C" w:rsidRPr="00520BAB" w:rsidRDefault="00E60B3C" w:rsidP="00E60B3C">
      <w:pPr>
        <w:widowControl w:val="0"/>
        <w:numPr>
          <w:ilvl w:val="1"/>
          <w:numId w:val="24"/>
        </w:numPr>
        <w:tabs>
          <w:tab w:val="left" w:pos="709"/>
        </w:tabs>
        <w:autoSpaceDE w:val="0"/>
        <w:autoSpaceDN w:val="0"/>
        <w:adjustRightInd w:val="0"/>
        <w:spacing w:before="180" w:after="0" w:line="240" w:lineRule="auto"/>
        <w:ind w:left="709" w:hanging="709"/>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Náklady na všetky práce, služ</w:t>
      </w:r>
      <w:r w:rsidR="00A72B8B">
        <w:rPr>
          <w:rFonts w:ascii="Times New Roman" w:eastAsia="Times New Roman" w:hAnsi="Times New Roman" w:cs="Times New Roman"/>
          <w:sz w:val="24"/>
          <w:szCs w:val="24"/>
          <w:lang w:eastAsia="sk-SK"/>
        </w:rPr>
        <w:t>by a tovary, uvedené v bode 2.6 a 2.7</w:t>
      </w:r>
      <w:r w:rsidRPr="00520BAB">
        <w:rPr>
          <w:rFonts w:ascii="Times New Roman" w:eastAsia="Times New Roman" w:hAnsi="Times New Roman" w:cs="Times New Roman"/>
          <w:sz w:val="24"/>
          <w:szCs w:val="24"/>
          <w:lang w:eastAsia="sk-SK"/>
        </w:rPr>
        <w:t xml:space="preserve"> znáša Zhotoviteľ.</w:t>
      </w:r>
    </w:p>
    <w:p w:rsidR="003473BF" w:rsidRPr="00520BAB" w:rsidRDefault="003473BF" w:rsidP="00E60B3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tabs>
          <w:tab w:val="left" w:pos="1843"/>
        </w:tabs>
        <w:spacing w:after="0" w:line="240" w:lineRule="auto"/>
        <w:ind w:left="1843"/>
        <w:jc w:val="both"/>
        <w:rPr>
          <w:rFonts w:ascii="Times New Roman" w:eastAsia="Times New Roman" w:hAnsi="Times New Roman" w:cs="Times New Roman"/>
          <w:sz w:val="24"/>
          <w:szCs w:val="24"/>
          <w:lang w:eastAsia="sk-SK"/>
        </w:rPr>
      </w:pPr>
    </w:p>
    <w:p w:rsidR="00A72B8B" w:rsidRPr="00A72B8B" w:rsidRDefault="00A72B8B" w:rsidP="00A72B8B">
      <w:pPr>
        <w:pStyle w:val="Nadpis1"/>
        <w:spacing w:before="0" w:line="240" w:lineRule="auto"/>
        <w:jc w:val="center"/>
        <w:rPr>
          <w:rFonts w:ascii="Times New Roman" w:eastAsia="Times New Roman" w:hAnsi="Times New Roman" w:cs="Times New Roman"/>
          <w:b/>
          <w:color w:val="auto"/>
          <w:sz w:val="24"/>
          <w:szCs w:val="24"/>
          <w:lang w:eastAsia="sk-SK"/>
        </w:rPr>
      </w:pPr>
      <w:r w:rsidRPr="00A72B8B">
        <w:rPr>
          <w:rFonts w:ascii="Times New Roman" w:eastAsia="Times New Roman" w:hAnsi="Times New Roman" w:cs="Times New Roman"/>
          <w:b/>
          <w:color w:val="auto"/>
          <w:sz w:val="24"/>
          <w:szCs w:val="24"/>
          <w:lang w:eastAsia="sk-SK"/>
        </w:rPr>
        <w:t xml:space="preserve">Článok III </w:t>
      </w:r>
    </w:p>
    <w:p w:rsidR="00EB30C9" w:rsidRPr="00A72B8B" w:rsidRDefault="00A72B8B" w:rsidP="00A72B8B">
      <w:pPr>
        <w:pStyle w:val="Nadpis1"/>
        <w:spacing w:before="0" w:line="240" w:lineRule="auto"/>
        <w:jc w:val="center"/>
        <w:rPr>
          <w:rFonts w:ascii="Times New Roman" w:eastAsia="Times New Roman" w:hAnsi="Times New Roman" w:cs="Times New Roman"/>
          <w:b/>
          <w:color w:val="auto"/>
          <w:sz w:val="24"/>
          <w:szCs w:val="24"/>
          <w:lang w:eastAsia="sk-SK"/>
        </w:rPr>
      </w:pPr>
      <w:r w:rsidRPr="00A72B8B">
        <w:rPr>
          <w:rFonts w:ascii="Times New Roman" w:eastAsia="Times New Roman" w:hAnsi="Times New Roman" w:cs="Times New Roman"/>
          <w:b/>
          <w:color w:val="auto"/>
          <w:sz w:val="24"/>
          <w:szCs w:val="24"/>
          <w:lang w:eastAsia="sk-SK"/>
        </w:rPr>
        <w:t xml:space="preserve">Čas </w:t>
      </w:r>
      <w:r w:rsidR="00EB30C9" w:rsidRPr="00A72B8B">
        <w:rPr>
          <w:rFonts w:ascii="Times New Roman" w:eastAsia="Times New Roman" w:hAnsi="Times New Roman" w:cs="Times New Roman"/>
          <w:b/>
          <w:color w:val="auto"/>
          <w:sz w:val="24"/>
          <w:szCs w:val="24"/>
          <w:lang w:eastAsia="sk-SK"/>
        </w:rPr>
        <w:t>plnenia</w:t>
      </w:r>
    </w:p>
    <w:p w:rsidR="00EB30C9" w:rsidRPr="00A72B8B" w:rsidRDefault="00EB30C9" w:rsidP="00A72B8B">
      <w:pPr>
        <w:widowControl w:val="0"/>
        <w:numPr>
          <w:ilvl w:val="1"/>
          <w:numId w:val="14"/>
        </w:numPr>
        <w:tabs>
          <w:tab w:val="left" w:pos="426"/>
        </w:tabs>
        <w:autoSpaceDE w:val="0"/>
        <w:autoSpaceDN w:val="0"/>
        <w:adjustRightInd w:val="0"/>
        <w:spacing w:before="180"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sa zaväzuje, že zrealizuje Dielo do </w:t>
      </w:r>
      <w:r w:rsidR="0068359B">
        <w:rPr>
          <w:rFonts w:ascii="Times New Roman" w:eastAsia="Times New Roman" w:hAnsi="Times New Roman" w:cs="Times New Roman"/>
          <w:sz w:val="24"/>
          <w:szCs w:val="24"/>
          <w:lang w:eastAsia="sk-SK"/>
        </w:rPr>
        <w:t>4</w:t>
      </w:r>
      <w:r w:rsidRPr="00520BAB">
        <w:rPr>
          <w:rFonts w:ascii="Times New Roman" w:eastAsia="Times New Roman" w:hAnsi="Times New Roman" w:cs="Times New Roman"/>
          <w:sz w:val="24"/>
          <w:szCs w:val="24"/>
          <w:lang w:eastAsia="sk-SK"/>
        </w:rPr>
        <w:t xml:space="preserve"> mesiacov od prevzatia staveniska</w:t>
      </w:r>
      <w:r w:rsidR="0068359B">
        <w:rPr>
          <w:rFonts w:ascii="Times New Roman" w:eastAsia="Times New Roman" w:hAnsi="Times New Roman" w:cs="Times New Roman"/>
          <w:sz w:val="24"/>
          <w:szCs w:val="24"/>
          <w:lang w:eastAsia="sk-SK"/>
        </w:rPr>
        <w:t>. Zhotoviteľ musí prevziať stavenisko od objednávateľa do 2 týždňov od nadobudnutia účinnosti zmluvy.</w:t>
      </w:r>
      <w:r w:rsidR="00A72B8B">
        <w:rPr>
          <w:rFonts w:ascii="Times New Roman" w:eastAsia="Times New Roman" w:hAnsi="Times New Roman" w:cs="Times New Roman"/>
          <w:sz w:val="24"/>
          <w:szCs w:val="24"/>
          <w:lang w:eastAsia="sk-SK"/>
        </w:rPr>
        <w:t xml:space="preserve"> </w:t>
      </w:r>
      <w:r w:rsidRPr="00A72B8B">
        <w:rPr>
          <w:rFonts w:ascii="Times New Roman" w:eastAsia="Times New Roman" w:hAnsi="Times New Roman" w:cs="Times New Roman"/>
          <w:sz w:val="24"/>
          <w:szCs w:val="24"/>
          <w:lang w:eastAsia="sk-SK"/>
        </w:rPr>
        <w:t>Objednávateľ odovzdá pred začatím realizácie Diela Zhotoviteľovi stavenisko formou písomného vzájomne potvrdeného protokolu o odovzdaní a prevzatí. V prípade, ak si Zhotoviteľ stavenisko neprevezme najneskôr do 7 dní hoci mu to bolo umožnené, považuje sa toto za odovzdané a prevzaté na účely tejto zmluvy, uplynutím tejto lehoty.</w:t>
      </w:r>
    </w:p>
    <w:p w:rsidR="00EB30C9" w:rsidRPr="00520BAB" w:rsidRDefault="00EB30C9" w:rsidP="00E85C95">
      <w:pPr>
        <w:widowControl w:val="0"/>
        <w:numPr>
          <w:ilvl w:val="1"/>
          <w:numId w:val="14"/>
        </w:numPr>
        <w:tabs>
          <w:tab w:val="left" w:pos="426"/>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oprávnený požadovať zmenu termínu realizácie diela  iba v týchto prípadoch</w:t>
      </w:r>
      <w:r w:rsidR="009D4BC0">
        <w:rPr>
          <w:rFonts w:ascii="Times New Roman" w:eastAsia="Times New Roman" w:hAnsi="Times New Roman" w:cs="Times New Roman"/>
          <w:sz w:val="24"/>
          <w:szCs w:val="24"/>
          <w:lang w:eastAsia="sk-SK"/>
        </w:rPr>
        <w:t>:</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zásahu orgánov štátnej správy, ktorý vznikol z dôvodov mimo sféry vplyvu Zhotoviteľa;</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prerušení prác na diele Objednávateľom;</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zmene technického riešenia diela zo strany Objednávateľa;</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omeškaní Objednávateľa s odovzdaním staveniska;</w:t>
      </w:r>
    </w:p>
    <w:p w:rsidR="00EB30C9" w:rsidRPr="009D4BC0" w:rsidRDefault="00EB30C9" w:rsidP="009D4BC0">
      <w:pPr>
        <w:numPr>
          <w:ilvl w:val="0"/>
          <w:numId w:val="1"/>
        </w:numPr>
        <w:tabs>
          <w:tab w:val="left" w:pos="993"/>
        </w:tabs>
        <w:spacing w:after="0" w:line="240" w:lineRule="auto"/>
        <w:ind w:left="709"/>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prípadoch ak klimatické a meteorologické podmienky objektívne neumožňujú uskutočňovania </w:t>
      </w:r>
      <w:r w:rsidRPr="009D4BC0">
        <w:rPr>
          <w:rFonts w:ascii="Times New Roman" w:eastAsia="Times New Roman" w:hAnsi="Times New Roman" w:cs="Times New Roman"/>
          <w:sz w:val="24"/>
          <w:szCs w:val="24"/>
          <w:lang w:eastAsia="sk-SK"/>
        </w:rPr>
        <w:t>diela alebo zabraňujú použitiu technologických postupov potrebných na vykonanie Diela.</w:t>
      </w:r>
    </w:p>
    <w:p w:rsidR="00EB30C9" w:rsidRPr="00520BAB" w:rsidRDefault="00EB30C9" w:rsidP="004129E1">
      <w:pPr>
        <w:widowControl w:val="0"/>
        <w:numPr>
          <w:ilvl w:val="1"/>
          <w:numId w:val="14"/>
        </w:numPr>
        <w:tabs>
          <w:tab w:val="left" w:pos="426"/>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Podmienkou zmeny termínu zhotovenia diela podľa tohto článku Zmluvy o dielo je skutočnosť, že Zhotoviteľ ohlási dôvod na zmenu a Objednávateľ túto zmenu schváli.  </w:t>
      </w:r>
      <w:r w:rsidRPr="00520BAB">
        <w:rPr>
          <w:rFonts w:ascii="Times New Roman" w:eastAsia="Times New Roman" w:hAnsi="Times New Roman" w:cs="Times New Roman"/>
          <w:sz w:val="24"/>
          <w:szCs w:val="24"/>
          <w:lang w:eastAsia="sk-SK"/>
        </w:rPr>
        <w:lastRenderedPageBreak/>
        <w:t xml:space="preserve">Objednávateľovi. Zmenu termínu zhotovenia diela schvaľuje Objednávateľ písomnou formou. Zhotoviteľ v týchto prípadoch nie je počas tejto schválenej doby v omeškaní s ukončením a odovzdaním diela. </w:t>
      </w:r>
    </w:p>
    <w:p w:rsidR="00EB30C9" w:rsidRPr="00520BAB" w:rsidRDefault="00EB30C9" w:rsidP="004129E1">
      <w:pPr>
        <w:widowControl w:val="0"/>
        <w:numPr>
          <w:ilvl w:val="1"/>
          <w:numId w:val="14"/>
        </w:numPr>
        <w:tabs>
          <w:tab w:val="left" w:pos="426"/>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Údaje o začiatku a konci lehoty výstavby uvedené v projektovej dokumentácii nie sú pre obsah tejto zmluvy relevantné a zmluvné strany ich nebudú brať do úvahy.</w:t>
      </w:r>
    </w:p>
    <w:p w:rsidR="00EB30C9" w:rsidRPr="00520BAB" w:rsidRDefault="00EB30C9" w:rsidP="00EB30C9">
      <w:pPr>
        <w:tabs>
          <w:tab w:val="left" w:pos="426"/>
        </w:tabs>
        <w:autoSpaceDE w:val="0"/>
        <w:autoSpaceDN w:val="0"/>
        <w:adjustRightInd w:val="0"/>
        <w:spacing w:before="58" w:after="0" w:line="240" w:lineRule="auto"/>
        <w:ind w:left="4046" w:right="4018"/>
        <w:jc w:val="center"/>
        <w:rPr>
          <w:rFonts w:ascii="Times New Roman" w:eastAsia="Times New Roman" w:hAnsi="Times New Roman" w:cs="Times New Roman"/>
          <w:b/>
          <w:bCs/>
          <w:sz w:val="24"/>
          <w:szCs w:val="24"/>
          <w:lang w:eastAsia="sk-SK"/>
        </w:rPr>
      </w:pPr>
    </w:p>
    <w:p w:rsidR="00EB30C9" w:rsidRPr="00520BAB" w:rsidRDefault="00EB30C9" w:rsidP="00EB30C9">
      <w:pPr>
        <w:autoSpaceDE w:val="0"/>
        <w:autoSpaceDN w:val="0"/>
        <w:adjustRightInd w:val="0"/>
        <w:spacing w:before="58" w:after="0" w:line="240" w:lineRule="auto"/>
        <w:ind w:left="4046" w:right="4018"/>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IV Cena diela</w:t>
      </w:r>
    </w:p>
    <w:p w:rsidR="00EB30C9" w:rsidRPr="00520BAB" w:rsidRDefault="00EB30C9" w:rsidP="00EB30C9">
      <w:pPr>
        <w:widowControl w:val="0"/>
        <w:numPr>
          <w:ilvl w:val="0"/>
          <w:numId w:val="8"/>
        </w:numPr>
        <w:tabs>
          <w:tab w:val="left"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Celková cena za kompletné zrealizovanie diela je:</w:t>
      </w:r>
    </w:p>
    <w:p w:rsidR="00EB30C9" w:rsidRPr="00520BAB" w:rsidRDefault="00EB30C9" w:rsidP="00EB30C9">
      <w:pPr>
        <w:widowControl w:val="0"/>
        <w:tabs>
          <w:tab w:val="left" w:pos="1701"/>
        </w:tabs>
        <w:autoSpaceDE w:val="0"/>
        <w:autoSpaceDN w:val="0"/>
        <w:adjustRightInd w:val="0"/>
        <w:spacing w:after="0" w:line="240" w:lineRule="auto"/>
        <w:ind w:right="-19"/>
        <w:rPr>
          <w:rFonts w:ascii="Times New Roman" w:eastAsia="Times New Roman" w:hAnsi="Times New Roman" w:cs="Times New Roman"/>
          <w:b/>
          <w:bCs/>
          <w:sz w:val="24"/>
          <w:szCs w:val="24"/>
          <w:lang w:eastAsia="sk-SK"/>
        </w:rPr>
      </w:pPr>
    </w:p>
    <w:p w:rsidR="00EB30C9" w:rsidRPr="00520BAB" w:rsidRDefault="00EB30C9" w:rsidP="00EB30C9">
      <w:pPr>
        <w:widowControl w:val="0"/>
        <w:tabs>
          <w:tab w:val="left" w:pos="1701"/>
        </w:tabs>
        <w:autoSpaceDE w:val="0"/>
        <w:autoSpaceDN w:val="0"/>
        <w:adjustRightInd w:val="0"/>
        <w:spacing w:after="0" w:line="240" w:lineRule="auto"/>
        <w:ind w:right="-19"/>
        <w:rPr>
          <w:rFonts w:ascii="Times New Roman" w:eastAsia="Times New Roman" w:hAnsi="Times New Roman" w:cs="Times New Roman"/>
          <w:bCs/>
          <w:sz w:val="24"/>
          <w:szCs w:val="24"/>
          <w:lang w:eastAsia="sk-SK"/>
        </w:rPr>
      </w:pP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Cs/>
          <w:sz w:val="24"/>
          <w:szCs w:val="24"/>
          <w:lang w:eastAsia="sk-SK"/>
        </w:rPr>
        <w:t>Cena bez DPH:</w:t>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t xml:space="preserve">..................... EUR </w:t>
      </w:r>
    </w:p>
    <w:p w:rsidR="00EB30C9" w:rsidRPr="00520BAB" w:rsidRDefault="00EB30C9" w:rsidP="00EB30C9">
      <w:pPr>
        <w:widowControl w:val="0"/>
        <w:tabs>
          <w:tab w:val="left" w:pos="1701"/>
        </w:tabs>
        <w:autoSpaceDE w:val="0"/>
        <w:autoSpaceDN w:val="0"/>
        <w:adjustRightInd w:val="0"/>
        <w:spacing w:after="0" w:line="240" w:lineRule="auto"/>
        <w:ind w:right="-19"/>
        <w:rPr>
          <w:rFonts w:ascii="Times New Roman" w:eastAsia="Times New Roman" w:hAnsi="Times New Roman" w:cs="Times New Roman"/>
          <w:bCs/>
          <w:sz w:val="24"/>
          <w:szCs w:val="24"/>
          <w:lang w:eastAsia="sk-SK"/>
        </w:rPr>
      </w:pPr>
      <w:r w:rsidRPr="00520BAB">
        <w:rPr>
          <w:rFonts w:ascii="Times New Roman" w:eastAsia="Times New Roman" w:hAnsi="Times New Roman" w:cs="Times New Roman"/>
          <w:bCs/>
          <w:sz w:val="24"/>
          <w:szCs w:val="24"/>
          <w:lang w:eastAsia="sk-SK"/>
        </w:rPr>
        <w:tab/>
        <w:t>DPH .... %:</w:t>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t xml:space="preserve">..................... EUR </w:t>
      </w:r>
    </w:p>
    <w:p w:rsidR="00EB30C9" w:rsidRPr="00520BAB" w:rsidRDefault="00EB30C9" w:rsidP="00EB30C9">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sk-SK"/>
        </w:rPr>
      </w:pPr>
      <w:r w:rsidRPr="00520BAB">
        <w:rPr>
          <w:rFonts w:ascii="Times New Roman" w:eastAsia="Times New Roman" w:hAnsi="Times New Roman" w:cs="Times New Roman"/>
          <w:bCs/>
          <w:sz w:val="24"/>
          <w:szCs w:val="24"/>
          <w:lang w:eastAsia="sk-SK"/>
        </w:rPr>
        <w:tab/>
        <w:t>Cena celkom vrátane DPH:</w:t>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t>..................... EUR.</w:t>
      </w:r>
    </w:p>
    <w:p w:rsidR="00EB30C9" w:rsidRPr="00520BAB"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Cena diela bola určená ako súčet položiek ro</w:t>
      </w:r>
      <w:r w:rsidR="00E458C6">
        <w:rPr>
          <w:rFonts w:ascii="Times New Roman" w:eastAsia="Times New Roman" w:hAnsi="Times New Roman" w:cs="Times New Roman"/>
          <w:sz w:val="24"/>
          <w:szCs w:val="24"/>
          <w:lang w:eastAsia="sk-SK"/>
        </w:rPr>
        <w:t>zpočtu, ktorý tvorí prílohu č. 1</w:t>
      </w:r>
      <w:r w:rsidRPr="00520BAB">
        <w:rPr>
          <w:rFonts w:ascii="Times New Roman" w:eastAsia="Times New Roman" w:hAnsi="Times New Roman" w:cs="Times New Roman"/>
          <w:sz w:val="24"/>
          <w:szCs w:val="24"/>
          <w:lang w:eastAsia="sk-SK"/>
        </w:rPr>
        <w:t xml:space="preserve"> ako súčasť tejto Zmluvy o dielo  bol vytvorený ako súčasť ponuky Zhotoviteľa vo verejnom obstarávaní (ďalej len „Výkaz výmer“). </w:t>
      </w:r>
    </w:p>
    <w:p w:rsidR="00EB30C9" w:rsidRPr="00520BAB"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rsidR="00EB30C9" w:rsidRPr="00520BAB" w:rsidRDefault="00EB30C9" w:rsidP="00EB30C9">
      <w:pPr>
        <w:widowControl w:val="0"/>
        <w:numPr>
          <w:ilvl w:val="0"/>
          <w:numId w:val="8"/>
        </w:numPr>
        <w:tabs>
          <w:tab w:val="left" w:pos="709"/>
          <w:tab w:val="left" w:pos="2570"/>
        </w:tabs>
        <w:autoSpaceDE w:val="0"/>
        <w:autoSpaceDN w:val="0"/>
        <w:adjustRightInd w:val="0"/>
        <w:spacing w:before="180" w:after="0" w:line="240" w:lineRule="auto"/>
        <w:ind w:left="709" w:right="14" w:hanging="709"/>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K zmene ceny diela môže dôjsť výlučne z týchto dôvodov:</w:t>
      </w:r>
    </w:p>
    <w:p w:rsidR="00EB30C9" w:rsidRPr="00520BAB" w:rsidRDefault="00EB30C9" w:rsidP="00EB30C9">
      <w:pPr>
        <w:widowControl w:val="0"/>
        <w:tabs>
          <w:tab w:val="left" w:pos="709"/>
          <w:tab w:val="left" w:pos="2570"/>
        </w:tabs>
        <w:autoSpaceDE w:val="0"/>
        <w:autoSpaceDN w:val="0"/>
        <w:adjustRightInd w:val="0"/>
        <w:spacing w:after="0" w:line="240" w:lineRule="auto"/>
        <w:ind w:right="14"/>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sidRPr="00520BAB">
        <w:rPr>
          <w:rFonts w:ascii="Times New Roman" w:eastAsia="Times New Roman" w:hAnsi="Times New Roman" w:cs="Times New Roman"/>
          <w:sz w:val="24"/>
          <w:szCs w:val="24"/>
          <w:lang w:eastAsia="sk-SK"/>
        </w:rPr>
        <w:t>obdržania</w:t>
      </w:r>
      <w:proofErr w:type="spellEnd"/>
      <w:r w:rsidRPr="00520BAB">
        <w:rPr>
          <w:rFonts w:ascii="Times New Roman" w:eastAsia="Times New Roman" w:hAnsi="Times New Roman" w:cs="Times New Roman"/>
          <w:sz w:val="24"/>
          <w:szCs w:val="24"/>
          <w:lang w:eastAsia="sk-SK"/>
        </w:rPr>
        <w:t xml:space="preserve"> žiadosti Objednávateľa návrh ceny takýchto prác. Cena naviac prác musí byť písomne odsúhlasená Objednávateľom;</w:t>
      </w:r>
    </w:p>
    <w:p w:rsidR="00EB30C9" w:rsidRPr="00520BAB" w:rsidRDefault="00EB30C9" w:rsidP="00EB30C9">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pri zmene technického riešenia diela požadovaného Objednávateľom, zmena ceny diela bude v tomto prípade riešená dohodou strán, výlučne na základe písomného odsúhlasenia Objednávateľom;</w:t>
      </w:r>
    </w:p>
    <w:p w:rsidR="00EB30C9" w:rsidRPr="00520BAB" w:rsidRDefault="00EB30C9" w:rsidP="00EB30C9">
      <w:pPr>
        <w:widowControl w:val="0"/>
        <w:numPr>
          <w:ilvl w:val="0"/>
          <w:numId w:val="9"/>
        </w:numPr>
        <w:autoSpaceDE w:val="0"/>
        <w:autoSpaceDN w:val="0"/>
        <w:adjustRightInd w:val="0"/>
        <w:spacing w:before="180" w:after="0" w:line="240" w:lineRule="auto"/>
        <w:ind w:left="284" w:right="1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pri zmene sadzby dane z pridanej hodnoty, v takom prípade cena sa automaticky zmení o zvýšenú alebo zníženú položku DPH;</w:t>
      </w:r>
    </w:p>
    <w:p w:rsidR="00EB30C9" w:rsidRPr="00520BAB" w:rsidRDefault="00EB30C9" w:rsidP="00EB30C9">
      <w:pPr>
        <w:widowControl w:val="0"/>
        <w:numPr>
          <w:ilvl w:val="0"/>
          <w:numId w:val="9"/>
        </w:numPr>
        <w:autoSpaceDE w:val="0"/>
        <w:autoSpaceDN w:val="0"/>
        <w:adjustRightInd w:val="0"/>
        <w:spacing w:before="180" w:after="0" w:line="240" w:lineRule="auto"/>
        <w:ind w:left="284" w:right="1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bCs/>
          <w:i/>
          <w:iCs/>
          <w:sz w:val="24"/>
          <w:szCs w:val="24"/>
          <w:lang w:eastAsia="sk-SK"/>
        </w:rPr>
        <w:t>zúžením predmetu plnenia Objednávateľom formou</w:t>
      </w:r>
      <w:r w:rsidRPr="00520BAB">
        <w:rPr>
          <w:rFonts w:ascii="Times New Roman" w:eastAsia="Times New Roman" w:hAnsi="Times New Roman" w:cs="Times New Roman"/>
          <w:sz w:val="24"/>
          <w:szCs w:val="24"/>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rsidR="00EB30C9" w:rsidRPr="00520BAB"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Objednávateľovi </w:t>
      </w:r>
      <w:r w:rsidRPr="00520BAB">
        <w:rPr>
          <w:rFonts w:ascii="Times New Roman" w:eastAsia="Times New Roman" w:hAnsi="Times New Roman" w:cs="Times New Roman"/>
          <w:sz w:val="24"/>
          <w:szCs w:val="24"/>
          <w:lang w:eastAsia="sk-SK"/>
        </w:rPr>
        <w:lastRenderedPageBreak/>
        <w:t>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rsidR="00EB30C9" w:rsidRPr="00520BAB" w:rsidRDefault="00EB30C9" w:rsidP="00EB30C9">
      <w:pPr>
        <w:widowControl w:val="0"/>
        <w:tabs>
          <w:tab w:val="left" w:pos="0"/>
          <w:tab w:val="left" w:pos="426"/>
        </w:tabs>
        <w:autoSpaceDE w:val="0"/>
        <w:autoSpaceDN w:val="0"/>
        <w:adjustRightInd w:val="0"/>
        <w:spacing w:after="0" w:line="240" w:lineRule="auto"/>
        <w:ind w:right="23"/>
        <w:jc w:val="both"/>
        <w:rPr>
          <w:rFonts w:ascii="Times New Roman" w:eastAsia="Times New Roman" w:hAnsi="Times New Roman" w:cs="Times New Roman"/>
          <w:sz w:val="24"/>
          <w:szCs w:val="24"/>
          <w:lang w:eastAsia="sk-SK"/>
        </w:rPr>
      </w:pPr>
    </w:p>
    <w:p w:rsidR="00165F62" w:rsidRDefault="00165F62" w:rsidP="00EB30C9">
      <w:pPr>
        <w:autoSpaceDE w:val="0"/>
        <w:autoSpaceDN w:val="0"/>
        <w:adjustRightInd w:val="0"/>
        <w:spacing w:before="14" w:after="0" w:line="240" w:lineRule="auto"/>
        <w:ind w:right="22"/>
        <w:jc w:val="center"/>
        <w:rPr>
          <w:rFonts w:ascii="Times New Roman" w:eastAsia="Times New Roman" w:hAnsi="Times New Roman" w:cs="Times New Roman"/>
          <w:b/>
          <w:bCs/>
          <w:sz w:val="24"/>
          <w:szCs w:val="24"/>
          <w:lang w:eastAsia="sk-SK"/>
        </w:rPr>
      </w:pPr>
    </w:p>
    <w:p w:rsidR="00EB30C9" w:rsidRPr="00520BAB" w:rsidRDefault="00EB30C9" w:rsidP="00EB30C9">
      <w:pPr>
        <w:autoSpaceDE w:val="0"/>
        <w:autoSpaceDN w:val="0"/>
        <w:adjustRightInd w:val="0"/>
        <w:spacing w:before="14" w:after="0" w:line="240" w:lineRule="auto"/>
        <w:ind w:right="22"/>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V</w:t>
      </w:r>
    </w:p>
    <w:p w:rsidR="00EB30C9" w:rsidRPr="00520BAB" w:rsidRDefault="00EB30C9" w:rsidP="00EB30C9">
      <w:pPr>
        <w:autoSpaceDE w:val="0"/>
        <w:autoSpaceDN w:val="0"/>
        <w:adjustRightInd w:val="0"/>
        <w:spacing w:before="29" w:after="0" w:line="240" w:lineRule="auto"/>
        <w:ind w:right="1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Spôsob fakturácie a platobné podmienky</w:t>
      </w:r>
    </w:p>
    <w:p w:rsidR="00EB30C9" w:rsidRPr="00520BAB" w:rsidRDefault="00EB30C9" w:rsidP="00EB30C9">
      <w:pPr>
        <w:widowControl w:val="0"/>
        <w:numPr>
          <w:ilvl w:val="0"/>
          <w:numId w:val="2"/>
        </w:numPr>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oprávnený účtovať Objednávateľovi cenu diela  a objednávateľ je povinný zaplatiť Zhotoviteľovi cenu diela v dvoch častiach:</w:t>
      </w:r>
    </w:p>
    <w:p w:rsidR="00EB30C9" w:rsidRPr="00520BAB" w:rsidRDefault="00133A88" w:rsidP="00EB30C9">
      <w:pPr>
        <w:widowControl w:val="0"/>
        <w:numPr>
          <w:ilvl w:val="1"/>
          <w:numId w:val="25"/>
        </w:numPr>
        <w:tabs>
          <w:tab w:val="left" w:pos="426"/>
        </w:tabs>
        <w:autoSpaceDE w:val="0"/>
        <w:autoSpaceDN w:val="0"/>
        <w:adjustRightInd w:val="0"/>
        <w:spacing w:before="22" w:after="0" w:line="240" w:lineRule="auto"/>
        <w:ind w:left="426" w:right="3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w:t>
      </w:r>
      <w:r w:rsidR="00EB30C9" w:rsidRPr="00520BAB">
        <w:rPr>
          <w:rFonts w:ascii="Times New Roman" w:eastAsia="Times New Roman" w:hAnsi="Times New Roman" w:cs="Times New Roman"/>
          <w:sz w:val="24"/>
          <w:szCs w:val="24"/>
          <w:lang w:eastAsia="sk-SK"/>
        </w:rPr>
        <w:t>% ceny po realizácii 90% stavebných prác určených na základe finančného vyjadrenia ceny stavebných prác podľa Výkazu výmer(rozpočtu). Podkladom  a zároveň podmienkou pre vystavenie faktúry bude tiež</w:t>
      </w:r>
    </w:p>
    <w:p w:rsidR="00EB30C9" w:rsidRPr="00520BAB" w:rsidRDefault="00EB30C9" w:rsidP="00EB30C9">
      <w:pPr>
        <w:widowControl w:val="0"/>
        <w:tabs>
          <w:tab w:val="left" w:pos="426"/>
        </w:tabs>
        <w:autoSpaceDE w:val="0"/>
        <w:autoSpaceDN w:val="0"/>
        <w:adjustRightInd w:val="0"/>
        <w:spacing w:before="22" w:after="0" w:line="240" w:lineRule="auto"/>
        <w:ind w:left="426" w:right="36" w:hanging="14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b/>
        <w:t>-</w:t>
      </w:r>
      <w:r w:rsidRPr="00520BAB">
        <w:rPr>
          <w:rFonts w:ascii="Times New Roman" w:eastAsia="Times New Roman" w:hAnsi="Times New Roman" w:cs="Times New Roman"/>
          <w:sz w:val="24"/>
          <w:szCs w:val="24"/>
          <w:lang w:eastAsia="sk-SK"/>
        </w:rPr>
        <w:tab/>
        <w:t>predloženie stavebným dozorom  odsúhlaseného súpisu všetkých dovtedy vykonaných prác a dodávok,</w:t>
      </w:r>
    </w:p>
    <w:p w:rsidR="00EB30C9" w:rsidRPr="00520BAB" w:rsidRDefault="00EB30C9" w:rsidP="00EB30C9">
      <w:pPr>
        <w:widowControl w:val="0"/>
        <w:tabs>
          <w:tab w:val="left" w:pos="426"/>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b/>
        <w:t xml:space="preserve">- </w:t>
      </w:r>
      <w:r w:rsidRPr="00520BAB">
        <w:rPr>
          <w:rFonts w:ascii="Times New Roman" w:eastAsia="Times New Roman" w:hAnsi="Times New Roman" w:cs="Times New Roman"/>
          <w:sz w:val="24"/>
          <w:szCs w:val="24"/>
          <w:lang w:eastAsia="sk-SK"/>
        </w:rPr>
        <w:tab/>
        <w:t>fotodokumentácia priebehu prác, ktorých vykonanie je podmienkou splatnosti tejto časti ceny.</w:t>
      </w:r>
    </w:p>
    <w:p w:rsidR="00EB30C9" w:rsidRPr="00520BAB" w:rsidRDefault="00EB30C9" w:rsidP="00EB30C9">
      <w:pPr>
        <w:widowControl w:val="0"/>
        <w:numPr>
          <w:ilvl w:val="1"/>
          <w:numId w:val="25"/>
        </w:numPr>
        <w:tabs>
          <w:tab w:val="left" w:pos="426"/>
        </w:tabs>
        <w:autoSpaceDE w:val="0"/>
        <w:autoSpaceDN w:val="0"/>
        <w:adjustRightInd w:val="0"/>
        <w:spacing w:before="22" w:after="0" w:line="240" w:lineRule="auto"/>
        <w:ind w:left="426"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10% ceny po odovzdaní a prevzatí diela objednávateľom. Tieto skutočnosti budú podkladom pre vystavenie faktúry na cenu diela a prílohami tejto faktúry budú</w:t>
      </w:r>
    </w:p>
    <w:p w:rsidR="00EB30C9" w:rsidRPr="00520BAB" w:rsidRDefault="00EB30C9" w:rsidP="00EB30C9">
      <w:pPr>
        <w:widowControl w:val="0"/>
        <w:tabs>
          <w:tab w:val="left" w:pos="426"/>
        </w:tabs>
        <w:autoSpaceDE w:val="0"/>
        <w:autoSpaceDN w:val="0"/>
        <w:adjustRightInd w:val="0"/>
        <w:spacing w:before="22" w:after="0" w:line="240" w:lineRule="auto"/>
        <w:ind w:left="426" w:right="36" w:hanging="14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kópia stavebným dozorom  odsúhlaseného súpisu všetkých vykonaných prác a dodávok, </w:t>
      </w:r>
    </w:p>
    <w:p w:rsidR="00EB30C9" w:rsidRPr="00520BAB" w:rsidRDefault="00EB30C9" w:rsidP="00EB30C9">
      <w:pPr>
        <w:widowControl w:val="0"/>
        <w:tabs>
          <w:tab w:val="left" w:pos="426"/>
        </w:tabs>
        <w:autoSpaceDE w:val="0"/>
        <w:autoSpaceDN w:val="0"/>
        <w:adjustRightInd w:val="0"/>
        <w:spacing w:before="22" w:after="0" w:line="240" w:lineRule="auto"/>
        <w:ind w:left="426" w:right="36" w:hanging="14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kópia protokolu o odovzdaní a prevzatí diela</w:t>
      </w:r>
    </w:p>
    <w:p w:rsidR="00EB30C9" w:rsidRPr="00520BAB" w:rsidRDefault="00EB30C9" w:rsidP="00EB30C9">
      <w:pPr>
        <w:widowControl w:val="0"/>
        <w:tabs>
          <w:tab w:val="left" w:pos="426"/>
        </w:tabs>
        <w:autoSpaceDE w:val="0"/>
        <w:autoSpaceDN w:val="0"/>
        <w:adjustRightInd w:val="0"/>
        <w:spacing w:before="22" w:after="0" w:line="240" w:lineRule="auto"/>
        <w:ind w:left="426" w:right="36" w:hanging="14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w:t>
      </w:r>
      <w:bookmarkStart w:id="2" w:name="_Hlk504647508"/>
      <w:r w:rsidRPr="00520BAB">
        <w:rPr>
          <w:rFonts w:ascii="Times New Roman" w:eastAsia="Times New Roman" w:hAnsi="Times New Roman" w:cs="Times New Roman"/>
          <w:sz w:val="24"/>
          <w:szCs w:val="24"/>
          <w:lang w:eastAsia="sk-SK"/>
        </w:rPr>
        <w:t>fotodokumentácia priebehu prác, ktorých vykonanie je podmienkou splatnosti tejto časti ceny.</w:t>
      </w:r>
    </w:p>
    <w:bookmarkEnd w:id="2"/>
    <w:p w:rsidR="00EB30C9" w:rsidRPr="00520BAB" w:rsidRDefault="00EB30C9" w:rsidP="00EB30C9">
      <w:pPr>
        <w:widowControl w:val="0"/>
        <w:tabs>
          <w:tab w:val="left" w:pos="284"/>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284"/>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Splatnosť ceny bude 30 dní odo dňa doručenia faktúry na cenu Objednávateľovi. Ak Zhotoviteľ nedoručí Objednávateľovi úplnú faktúru so všetkými predpísanými prílohami, tak sa nezačne plynúť lehota splatnosti ceny.</w:t>
      </w:r>
    </w:p>
    <w:p w:rsidR="00EB30C9" w:rsidRPr="00520BAB" w:rsidRDefault="00EB30C9" w:rsidP="00EB30C9">
      <w:pPr>
        <w:widowControl w:val="0"/>
        <w:tabs>
          <w:tab w:val="left" w:pos="284"/>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2"/>
        </w:numPr>
        <w:tabs>
          <w:tab w:val="left" w:pos="709"/>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rsidR="00EB30C9" w:rsidRPr="00520BAB" w:rsidRDefault="00EB30C9" w:rsidP="00EB30C9">
      <w:pPr>
        <w:widowControl w:val="0"/>
        <w:numPr>
          <w:ilvl w:val="0"/>
          <w:numId w:val="11"/>
        </w:numPr>
        <w:tabs>
          <w:tab w:val="left" w:pos="670"/>
        </w:tabs>
        <w:autoSpaceDE w:val="0"/>
        <w:autoSpaceDN w:val="0"/>
        <w:adjustRightInd w:val="0"/>
        <w:spacing w:before="50"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označenie faktúra - daňový doklad a jej číslo;</w:t>
      </w:r>
    </w:p>
    <w:p w:rsidR="00EB30C9" w:rsidRPr="00520BAB" w:rsidRDefault="00EB30C9" w:rsidP="00EB30C9">
      <w:pPr>
        <w:widowControl w:val="0"/>
        <w:numPr>
          <w:ilvl w:val="0"/>
          <w:numId w:val="11"/>
        </w:numPr>
        <w:tabs>
          <w:tab w:val="left" w:pos="1134"/>
        </w:tabs>
        <w:autoSpaceDE w:val="0"/>
        <w:autoSpaceDN w:val="0"/>
        <w:adjustRightInd w:val="0"/>
        <w:spacing w:before="22"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názov a adresu sídla Objednávateľa a Zhotoviteľa a adresu, na ktorú má byť faktúra  </w:t>
      </w:r>
    </w:p>
    <w:p w:rsidR="00EB30C9" w:rsidRPr="00520BAB" w:rsidRDefault="00EB30C9" w:rsidP="00EB30C9">
      <w:pPr>
        <w:tabs>
          <w:tab w:val="left" w:pos="1134"/>
        </w:tabs>
        <w:autoSpaceDE w:val="0"/>
        <w:autoSpaceDN w:val="0"/>
        <w:adjustRightInd w:val="0"/>
        <w:spacing w:before="22"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b/>
        <w:t>zaslaná, IČO, DIČ, IČ DPH Zhotoviteľa aj Objednávateľa;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číslo zmluvy a označenie diela;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označenie banky (názov a adresa banky, SWIFT kód) a číslo účtu (aj v tvare IBAN);</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dátum dodania plnenia;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deň vystavenia a odoslania faktúry a lehota splatnosti;</w:t>
      </w:r>
    </w:p>
    <w:p w:rsidR="00EB30C9" w:rsidRPr="00520BAB" w:rsidRDefault="00EB30C9" w:rsidP="00EB30C9">
      <w:pPr>
        <w:widowControl w:val="0"/>
        <w:numPr>
          <w:ilvl w:val="0"/>
          <w:numId w:val="11"/>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výšku fakturovanej čiastky nasledovne: základ dane, sadzbu dane, výšku dane, celkovú </w:t>
      </w:r>
    </w:p>
    <w:p w:rsidR="00EB30C9" w:rsidRPr="00520BAB" w:rsidRDefault="00EB30C9" w:rsidP="00EB30C9">
      <w:p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w:t>
      </w:r>
      <w:r w:rsidRPr="00520BAB">
        <w:rPr>
          <w:rFonts w:ascii="Times New Roman" w:eastAsia="Times New Roman" w:hAnsi="Times New Roman" w:cs="Times New Roman"/>
          <w:sz w:val="24"/>
          <w:szCs w:val="24"/>
          <w:lang w:eastAsia="sk-SK"/>
        </w:rPr>
        <w:tab/>
        <w:t>fakturovanú sumu zaokrúhlenú na dve desatinné miesta;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náležitosti pre účely dane z pridanej hodnoty; </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pečiatku a podpis Zhotoviteľa;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prílohy v zmysle tejto Zmluvy o dielo.</w:t>
      </w:r>
    </w:p>
    <w:p w:rsidR="00EB30C9" w:rsidRPr="00520BAB" w:rsidRDefault="00EB30C9" w:rsidP="00EB30C9">
      <w:pPr>
        <w:widowControl w:val="0"/>
        <w:tabs>
          <w:tab w:val="left" w:pos="432"/>
        </w:tabs>
        <w:autoSpaceDE w:val="0"/>
        <w:autoSpaceDN w:val="0"/>
        <w:adjustRightInd w:val="0"/>
        <w:spacing w:before="22" w:after="0" w:line="240" w:lineRule="auto"/>
        <w:ind w:left="567" w:right="36"/>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2"/>
        </w:numPr>
        <w:tabs>
          <w:tab w:val="left" w:pos="709"/>
        </w:tabs>
        <w:autoSpaceDE w:val="0"/>
        <w:autoSpaceDN w:val="0"/>
        <w:adjustRightInd w:val="0"/>
        <w:spacing w:before="7" w:after="0" w:line="240" w:lineRule="auto"/>
        <w:ind w:right="36"/>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Za správne vyčíslenie výšky dane z pridanej hodnoty zodpovedá Zhotoviteľ v plnom rozsahu.</w:t>
      </w:r>
    </w:p>
    <w:p w:rsidR="00EB30C9" w:rsidRPr="00520BAB" w:rsidRDefault="00EB30C9" w:rsidP="00EB30C9">
      <w:pPr>
        <w:widowControl w:val="0"/>
        <w:tabs>
          <w:tab w:val="left" w:pos="709"/>
        </w:tabs>
        <w:autoSpaceDE w:val="0"/>
        <w:autoSpaceDN w:val="0"/>
        <w:adjustRightInd w:val="0"/>
        <w:spacing w:before="7" w:after="0" w:line="240" w:lineRule="auto"/>
        <w:ind w:left="709" w:right="36"/>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2"/>
        </w:numPr>
        <w:tabs>
          <w:tab w:val="left" w:pos="432"/>
          <w:tab w:val="left" w:pos="670"/>
          <w:tab w:val="left" w:pos="709"/>
        </w:tabs>
        <w:autoSpaceDE w:val="0"/>
        <w:autoSpaceDN w:val="0"/>
        <w:adjustRightInd w:val="0"/>
        <w:spacing w:before="7"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rsidR="00EB30C9" w:rsidRPr="00520BAB" w:rsidRDefault="00EB30C9" w:rsidP="00EB30C9">
      <w:pPr>
        <w:widowControl w:val="0"/>
        <w:tabs>
          <w:tab w:val="left" w:pos="432"/>
          <w:tab w:val="left" w:pos="670"/>
          <w:tab w:val="left" w:pos="709"/>
        </w:tabs>
        <w:autoSpaceDE w:val="0"/>
        <w:autoSpaceDN w:val="0"/>
        <w:adjustRightInd w:val="0"/>
        <w:spacing w:before="7" w:after="0" w:line="240" w:lineRule="auto"/>
        <w:ind w:left="709" w:right="36"/>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2"/>
        </w:numPr>
        <w:tabs>
          <w:tab w:val="left" w:pos="432"/>
          <w:tab w:val="left" w:pos="670"/>
          <w:tab w:val="left" w:pos="709"/>
        </w:tabs>
        <w:autoSpaceDE w:val="0"/>
        <w:autoSpaceDN w:val="0"/>
        <w:adjustRightInd w:val="0"/>
        <w:spacing w:before="7"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zašle Objednávateľovi faktúru spolu v 4 (štyroch)  vyhotoveniach.</w:t>
      </w:r>
    </w:p>
    <w:p w:rsidR="00EB30C9" w:rsidRPr="00520BAB" w:rsidRDefault="00EB30C9" w:rsidP="00EB30C9">
      <w:pPr>
        <w:widowControl w:val="0"/>
        <w:numPr>
          <w:ilvl w:val="0"/>
          <w:numId w:val="2"/>
        </w:numPr>
        <w:tabs>
          <w:tab w:val="left" w:pos="432"/>
          <w:tab w:val="left" w:pos="670"/>
          <w:tab w:val="left" w:pos="709"/>
        </w:tabs>
        <w:autoSpaceDE w:val="0"/>
        <w:autoSpaceDN w:val="0"/>
        <w:adjustRightInd w:val="0"/>
        <w:spacing w:before="274"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Platba sa považuje za uhradenú dňom odpísania jej sumy z účtu Objednávateľa v prospech účtu Zhotoviteľa.</w:t>
      </w:r>
    </w:p>
    <w:p w:rsidR="00EB30C9" w:rsidRPr="00520BAB" w:rsidRDefault="00EB30C9" w:rsidP="00EB30C9">
      <w:pPr>
        <w:autoSpaceDE w:val="0"/>
        <w:autoSpaceDN w:val="0"/>
        <w:adjustRightInd w:val="0"/>
        <w:spacing w:before="221" w:after="0" w:line="240" w:lineRule="auto"/>
        <w:ind w:right="7"/>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VI</w:t>
      </w:r>
    </w:p>
    <w:p w:rsidR="00EB30C9" w:rsidRPr="00520BAB" w:rsidRDefault="00EB30C9" w:rsidP="00EB30C9">
      <w:pPr>
        <w:autoSpaceDE w:val="0"/>
        <w:autoSpaceDN w:val="0"/>
        <w:adjustRightInd w:val="0"/>
        <w:spacing w:before="22" w:after="0" w:line="240" w:lineRule="auto"/>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Spôsob realizácie diela.</w:t>
      </w: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sk-SK"/>
        </w:rPr>
      </w:pPr>
      <w:r w:rsidRPr="00520BAB">
        <w:rPr>
          <w:rFonts w:ascii="Times New Roman" w:eastAsia="Times New Roman" w:hAnsi="Times New Roman" w:cs="Times New Roman"/>
          <w:bCs/>
          <w:sz w:val="24"/>
          <w:szCs w:val="24"/>
          <w:lang w:eastAsia="sk-SK"/>
        </w:rPr>
        <w:t xml:space="preserve">Zhotoviteľ je povinný dodržiavať pri plnení tejto Zmluvy o dielo všetky súvisiace všeobecne záväzné právne </w:t>
      </w:r>
      <w:r w:rsidRPr="00520BAB">
        <w:rPr>
          <w:rFonts w:ascii="Times New Roman" w:eastAsia="Times New Roman" w:hAnsi="Times New Roman" w:cs="Times New Roman"/>
          <w:sz w:val="24"/>
          <w:szCs w:val="24"/>
          <w:lang w:eastAsia="sk-SK"/>
        </w:rPr>
        <w:t>predpisy</w:t>
      </w:r>
      <w:r w:rsidRPr="00520BAB">
        <w:rPr>
          <w:rFonts w:ascii="Times New Roman" w:eastAsia="Times New Roman" w:hAnsi="Times New Roman" w:cs="Times New Roman"/>
          <w:bCs/>
          <w:sz w:val="24"/>
          <w:szCs w:val="24"/>
          <w:lang w:eastAsia="sk-SK"/>
        </w:rPr>
        <w:t xml:space="preserve"> a technické normy.</w:t>
      </w:r>
    </w:p>
    <w:p w:rsidR="00EB30C9" w:rsidRPr="00520BAB" w:rsidRDefault="00EB30C9" w:rsidP="00EB30C9">
      <w:pPr>
        <w:tabs>
          <w:tab w:val="left" w:pos="426"/>
        </w:tabs>
        <w:autoSpaceDE w:val="0"/>
        <w:autoSpaceDN w:val="0"/>
        <w:adjustRightInd w:val="0"/>
        <w:spacing w:before="22" w:after="0" w:line="240" w:lineRule="auto"/>
        <w:jc w:val="both"/>
        <w:rPr>
          <w:rFonts w:ascii="Times New Roman" w:eastAsia="Times New Roman" w:hAnsi="Times New Roman" w:cs="Times New Roman"/>
          <w:bCs/>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520BAB">
        <w:rPr>
          <w:rFonts w:ascii="Times New Roman" w:eastAsia="Times New Roman" w:hAnsi="Times New Roman" w:cs="Times New Roman"/>
          <w:bCs/>
          <w:sz w:val="24"/>
          <w:szCs w:val="24"/>
          <w:lang w:eastAsia="sk-SK"/>
        </w:rPr>
        <w:t>stavenisko</w:t>
      </w:r>
      <w:r w:rsidRPr="00520BAB">
        <w:rPr>
          <w:rFonts w:ascii="Times New Roman" w:eastAsia="Times New Roman" w:hAnsi="Times New Roman" w:cs="Times New Roman"/>
          <w:sz w:val="24"/>
          <w:szCs w:val="24"/>
          <w:lang w:eastAsia="sk-SK"/>
        </w:rPr>
        <w:t xml:space="preserve">, ako aj s potrebou všetkých práv potrebných pre realizáciu diela. Zhotoviteľ od Objednávateľa v tejto súvislosti nepožaduje, ani po prevzatí staveniska požadovať nebude, žiadne ďalšie plnenie. </w:t>
      </w:r>
    </w:p>
    <w:p w:rsidR="00EB30C9" w:rsidRPr="00520BAB" w:rsidRDefault="00EB30C9" w:rsidP="00EB30C9">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je povinný umožniť </w:t>
      </w:r>
    </w:p>
    <w:p w:rsidR="00EB30C9" w:rsidRPr="00520BAB"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Objednávateľovi, </w:t>
      </w:r>
    </w:p>
    <w:p w:rsidR="00EB30C9" w:rsidRPr="00520BAB"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stavebnému dozoru, </w:t>
      </w:r>
    </w:p>
    <w:p w:rsidR="00EB30C9" w:rsidRPr="00520BAB"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orgánom verejnej správy, vykonávajúcim činnosti v rámci svojich právomocí,</w:t>
      </w:r>
    </w:p>
    <w:p w:rsidR="00EB30C9" w:rsidRPr="00520BAB"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inej osobe oprávnenej na to všeobecne záväzným právnym predpisom alebo splnomocnenej Objednávateľom, prístup na stavenisko a na ktorékoľvek miesto, kde sa budú vykonávať práce súvisiace s touto Zmluvou o dielo.</w:t>
      </w: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riadne plniť všetky požiadavky predpisov upravujúcich problematiku požiarnej ochrany a  bezpečnosť a ochranu zdravia pri práci (BOZP). Zhotoviteľ zabezpečuje na vlastné náklady koordinátora BOZP.</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na požiadanie odovzdať Objednávateľovi fotokópie dokladov o odbornej spôsobilosti všetkých osôb, ktorý budú vykonávať dielo.</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EB30C9">
      <w:pPr>
        <w:widowControl w:val="0"/>
        <w:numPr>
          <w:ilvl w:val="1"/>
          <w:numId w:val="6"/>
        </w:numPr>
        <w:tabs>
          <w:tab w:val="left" w:pos="709"/>
        </w:tabs>
        <w:autoSpaceDE w:val="0"/>
        <w:autoSpaceDN w:val="0"/>
        <w:adjustRightInd w:val="0"/>
        <w:spacing w:after="0" w:line="240" w:lineRule="auto"/>
        <w:ind w:left="709" w:right="43" w:hanging="709"/>
        <w:jc w:val="both"/>
        <w:rPr>
          <w:rFonts w:ascii="Times New Roman" w:eastAsia="Times New Roman" w:hAnsi="Times New Roman" w:cs="Times New Roman"/>
          <w:sz w:val="24"/>
          <w:szCs w:val="24"/>
          <w:lang w:eastAsia="sk-SK"/>
        </w:rPr>
      </w:pPr>
    </w:p>
    <w:p w:rsidR="00EB30C9" w:rsidRPr="00520BAB" w:rsidRDefault="00133A88" w:rsidP="00EB30C9">
      <w:pPr>
        <w:widowControl w:val="0"/>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6.6.1</w:t>
      </w:r>
      <w:r w:rsidR="00EB30C9" w:rsidRPr="00520BAB">
        <w:rPr>
          <w:rFonts w:ascii="Times New Roman" w:eastAsia="Times New Roman" w:hAnsi="Times New Roman" w:cs="Times New Roman"/>
          <w:sz w:val="24"/>
          <w:szCs w:val="24"/>
          <w:lang w:eastAsia="sk-SK"/>
        </w:rPr>
        <w:t xml:space="preserve"> Ku dňu odovzdania staveniska (pracoviska) sa Objednávateľ zaväzuje Zhotoviteľovi odovzdať:</w:t>
      </w:r>
    </w:p>
    <w:p w:rsidR="00EB30C9" w:rsidRPr="00520BAB" w:rsidRDefault="00EB30C9" w:rsidP="00EB30C9">
      <w:pPr>
        <w:widowControl w:val="0"/>
        <w:numPr>
          <w:ilvl w:val="0"/>
          <w:numId w:val="19"/>
        </w:numPr>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projektovú dokumentáciu, </w:t>
      </w:r>
    </w:p>
    <w:p w:rsidR="00EB30C9" w:rsidRPr="00520BAB" w:rsidRDefault="00EB30C9" w:rsidP="00EB30C9">
      <w:pPr>
        <w:widowControl w:val="0"/>
        <w:numPr>
          <w:ilvl w:val="0"/>
          <w:numId w:val="19"/>
        </w:numPr>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stavebné povolenie, alebo ohlásenie stavby (v závislosti na zákonných podmienkach)</w:t>
      </w:r>
    </w:p>
    <w:p w:rsidR="00EB30C9" w:rsidRPr="00520BAB" w:rsidRDefault="00EB30C9" w:rsidP="00EB30C9">
      <w:pPr>
        <w:widowControl w:val="0"/>
        <w:numPr>
          <w:ilvl w:val="0"/>
          <w:numId w:val="19"/>
        </w:numPr>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oznámenie o tom, kto bude vykonávať stavebný dozor, spolu s identifikačnými údajmi tohto subjektu.</w:t>
      </w:r>
    </w:p>
    <w:p w:rsidR="00EB30C9" w:rsidRPr="00520BAB" w:rsidRDefault="00133A88" w:rsidP="00EB30C9">
      <w:pPr>
        <w:widowControl w:val="0"/>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highlight w:val="yellow"/>
          <w:lang w:eastAsia="sk-SK"/>
        </w:rPr>
      </w:pPr>
      <w:r>
        <w:rPr>
          <w:rFonts w:ascii="Times New Roman" w:eastAsia="Times New Roman" w:hAnsi="Times New Roman" w:cs="Times New Roman"/>
          <w:sz w:val="24"/>
          <w:szCs w:val="24"/>
          <w:lang w:eastAsia="sk-SK"/>
        </w:rPr>
        <w:t>6.6.2</w:t>
      </w:r>
      <w:r w:rsidR="00EB30C9" w:rsidRPr="00520BAB">
        <w:rPr>
          <w:rFonts w:ascii="Times New Roman" w:eastAsia="Times New Roman" w:hAnsi="Times New Roman" w:cs="Times New Roman"/>
          <w:sz w:val="24"/>
          <w:szCs w:val="24"/>
          <w:lang w:eastAsia="sk-SK"/>
        </w:rPr>
        <w:t xml:space="preserve"> Ku dňu odovzdania staveniska (pracoviska) sa Zhotoviteľ zaväzuje potvrdiť Objednávateľovi  identifikáciu osoby stavbyvedúceho. </w:t>
      </w:r>
    </w:p>
    <w:p w:rsidR="00EB30C9" w:rsidRPr="00520BAB" w:rsidRDefault="00EB30C9" w:rsidP="00EB30C9">
      <w:pPr>
        <w:widowControl w:val="0"/>
        <w:tabs>
          <w:tab w:val="left" w:pos="709"/>
        </w:tabs>
        <w:autoSpaceDE w:val="0"/>
        <w:autoSpaceDN w:val="0"/>
        <w:adjustRightInd w:val="0"/>
        <w:spacing w:after="0" w:line="240" w:lineRule="auto"/>
        <w:ind w:left="1485" w:right="43"/>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počas realizovania diela a odstraňovania prípadných vád na ňom je povinný dodržiavať všetky právne predpisy upravujúce nakladanie s odpadmi, za čo nesie plnú právnu </w:t>
      </w:r>
      <w:r w:rsidRPr="00520BAB">
        <w:rPr>
          <w:rFonts w:ascii="Times New Roman" w:eastAsia="Times New Roman" w:hAnsi="Times New Roman" w:cs="Times New Roman"/>
          <w:sz w:val="24"/>
          <w:szCs w:val="24"/>
          <w:lang w:eastAsia="sk-SK"/>
        </w:rPr>
        <w:lastRenderedPageBreak/>
        <w:t xml:space="preserve">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w:t>
      </w:r>
      <w:proofErr w:type="spellStart"/>
      <w:r w:rsidRPr="00520BAB">
        <w:rPr>
          <w:rFonts w:ascii="Times New Roman" w:eastAsia="Times New Roman" w:hAnsi="Times New Roman" w:cs="Times New Roman"/>
          <w:sz w:val="24"/>
          <w:szCs w:val="24"/>
          <w:lang w:eastAsia="sk-SK"/>
        </w:rPr>
        <w:t>Z.z</w:t>
      </w:r>
      <w:proofErr w:type="spellEnd"/>
      <w:r w:rsidRPr="00520BAB">
        <w:rPr>
          <w:rFonts w:ascii="Times New Roman" w:eastAsia="Times New Roman" w:hAnsi="Times New Roman" w:cs="Times New Roman"/>
          <w:sz w:val="24"/>
          <w:szCs w:val="24"/>
          <w:lang w:eastAsia="sk-SK"/>
        </w:rPr>
        <w:t>.,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ich časový postup,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údaje o počasí (maximálna a minimálna teplota),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údaj o pracovníkoch a ich počtoch, mechanizmoch,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rozsah a kvalita prác,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prípadné odchýlky od projektovej dokumentácie a ich zdôvodnenia,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prípadné vyjadrenia stavebného dozoru alebo Objednávateľa,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prípadné vyjadrenia projektanta,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prípadné prerušenia prác s ich odôvodnením,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iné údaje dôležité pre posúdenie hospodárnosti prác 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údaje nevyhnutné pre posúdenie prác orgánmi verejnej správy. </w:t>
      </w:r>
    </w:p>
    <w:p w:rsidR="00EB30C9" w:rsidRPr="00520BAB" w:rsidRDefault="00EB30C9" w:rsidP="00EB30C9">
      <w:pPr>
        <w:widowControl w:val="0"/>
        <w:tabs>
          <w:tab w:val="left" w:pos="374"/>
        </w:tabs>
        <w:autoSpaceDE w:val="0"/>
        <w:autoSpaceDN w:val="0"/>
        <w:adjustRightInd w:val="0"/>
        <w:spacing w:after="0" w:line="240" w:lineRule="auto"/>
        <w:ind w:left="567"/>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rsidR="00EB30C9" w:rsidRPr="00520BAB" w:rsidRDefault="00EB30C9" w:rsidP="00EB30C9">
      <w:pPr>
        <w:widowControl w:val="0"/>
        <w:tabs>
          <w:tab w:val="left" w:pos="0"/>
        </w:tabs>
        <w:autoSpaceDE w:val="0"/>
        <w:autoSpaceDN w:val="0"/>
        <w:adjustRightInd w:val="0"/>
        <w:spacing w:after="0" w:line="240" w:lineRule="auto"/>
        <w:ind w:left="709"/>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Stavebný denník sa vedie do doby odovzdania a prevzatia diela a uchováva sa minimálne do doby uplynutia lehoty na uplatnenie práv zo zodpovednosti za vady.</w:t>
      </w:r>
    </w:p>
    <w:p w:rsidR="00EB30C9" w:rsidRPr="00520BAB" w:rsidRDefault="00EB30C9" w:rsidP="00EB30C9">
      <w:pPr>
        <w:widowControl w:val="0"/>
        <w:tabs>
          <w:tab w:val="left" w:pos="426"/>
        </w:tabs>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w:t>
      </w:r>
      <w:proofErr w:type="spellStart"/>
      <w:r w:rsidRPr="00520BAB">
        <w:rPr>
          <w:rFonts w:ascii="Times New Roman" w:eastAsia="Times New Roman" w:hAnsi="Times New Roman" w:cs="Times New Roman"/>
          <w:sz w:val="24"/>
          <w:szCs w:val="24"/>
          <w:lang w:eastAsia="sk-SK"/>
        </w:rPr>
        <w:t>obdržania</w:t>
      </w:r>
      <w:proofErr w:type="spellEnd"/>
      <w:r w:rsidRPr="00520BAB">
        <w:rPr>
          <w:rFonts w:ascii="Times New Roman" w:eastAsia="Times New Roman" w:hAnsi="Times New Roman" w:cs="Times New Roman"/>
          <w:sz w:val="24"/>
          <w:szCs w:val="24"/>
          <w:lang w:eastAsia="sk-SK"/>
        </w:rPr>
        <w:t xml:space="preserve"> žiadosti Objednávateľa Zhotoviteľom. </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lastRenderedPageBreak/>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rsidR="00EB30C9" w:rsidRPr="00520BAB" w:rsidRDefault="00EB30C9" w:rsidP="00731533">
      <w:pPr>
        <w:widowControl w:val="0"/>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mať uzatvorené:</w:t>
      </w:r>
    </w:p>
    <w:p w:rsidR="00EB30C9" w:rsidRPr="00520BAB" w:rsidRDefault="00EB30C9" w:rsidP="00EB30C9">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Times New Roman" w:eastAsia="Times New Roman" w:hAnsi="Times New Roman" w:cs="Times New Roman"/>
          <w:bCs/>
          <w:iCs/>
          <w:sz w:val="24"/>
          <w:szCs w:val="24"/>
          <w:lang w:eastAsia="sk-SK"/>
        </w:rPr>
      </w:pPr>
      <w:r w:rsidRPr="00520BAB">
        <w:rPr>
          <w:rFonts w:ascii="Times New Roman" w:eastAsia="Times New Roman" w:hAnsi="Times New Roman" w:cs="Times New Roman"/>
          <w:bCs/>
          <w:iCs/>
          <w:sz w:val="24"/>
          <w:szCs w:val="24"/>
          <w:lang w:eastAsia="sk-SK"/>
        </w:rPr>
        <w:t>poistenie proti poškodeniu Diela, s výškou poistného krytia min. vo výške ceny predmetu zákazky s DPH</w:t>
      </w:r>
    </w:p>
    <w:p w:rsidR="00EB30C9" w:rsidRPr="00520BAB"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Times New Roman" w:eastAsia="Times New Roman" w:hAnsi="Times New Roman" w:cs="Times New Roman"/>
          <w:bCs/>
          <w:iCs/>
          <w:sz w:val="24"/>
          <w:szCs w:val="24"/>
          <w:lang w:eastAsia="sk-SK"/>
        </w:rPr>
      </w:pPr>
      <w:r w:rsidRPr="00520BAB">
        <w:rPr>
          <w:rFonts w:ascii="Times New Roman" w:eastAsia="Times New Roman" w:hAnsi="Times New Roman" w:cs="Times New Roman"/>
          <w:bCs/>
          <w:iCs/>
          <w:sz w:val="24"/>
          <w:szCs w:val="24"/>
          <w:lang w:eastAsia="sk-SK"/>
        </w:rPr>
        <w:t xml:space="preserve">poistenie proti všetkým rizikám, ktoré je poistením proti strate alebo poškodeniu akéhokoľvek majetku dodaného na stavenisko Zhotoviteľom alebo jeho subdodávateľom, s </w:t>
      </w:r>
      <w:r w:rsidRPr="00520BAB">
        <w:rPr>
          <w:rFonts w:ascii="Times New Roman" w:eastAsia="Times New Roman" w:hAnsi="Times New Roman" w:cs="Times New Roman"/>
          <w:bCs/>
          <w:iCs/>
          <w:sz w:val="24"/>
          <w:szCs w:val="24"/>
          <w:lang w:eastAsia="sk-SK"/>
        </w:rPr>
        <w:lastRenderedPageBreak/>
        <w:t>výškou poistného krytia min.  vo výške ceny predmetu zákazky s DPH.</w:t>
      </w:r>
    </w:p>
    <w:p w:rsidR="00EB30C9" w:rsidRPr="00520BAB"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Times New Roman" w:eastAsia="Times New Roman" w:hAnsi="Times New Roman" w:cs="Times New Roman"/>
          <w:bCs/>
          <w:iCs/>
          <w:sz w:val="24"/>
          <w:szCs w:val="24"/>
          <w:lang w:eastAsia="sk-SK"/>
        </w:rPr>
      </w:pPr>
      <w:r w:rsidRPr="00520BAB">
        <w:rPr>
          <w:rFonts w:ascii="Times New Roman" w:eastAsia="Times New Roman" w:hAnsi="Times New Roman" w:cs="Times New Roman"/>
          <w:bCs/>
          <w:iCs/>
          <w:sz w:val="24"/>
          <w:szCs w:val="24"/>
          <w:lang w:eastAsia="sk-SK"/>
        </w:rPr>
        <w:t xml:space="preserve">poistenie zodpovednosti tretej osoby – poistenie objektívnej zodpovednosti voči tretej strane za ublíženie na zdraví (alebo usmrtenie) alebo za poškodenie majetku tretej osoby, ktoré môže byť spôsobené počas realizácie diela, s výškou poistného krytia min. </w:t>
      </w:r>
      <w:r w:rsidR="008534DC" w:rsidRPr="00520BAB">
        <w:rPr>
          <w:rFonts w:ascii="Times New Roman" w:eastAsia="Times New Roman" w:hAnsi="Times New Roman" w:cs="Times New Roman"/>
          <w:bCs/>
          <w:iCs/>
          <w:sz w:val="24"/>
          <w:szCs w:val="24"/>
          <w:lang w:eastAsia="sk-SK"/>
        </w:rPr>
        <w:t>1</w:t>
      </w:r>
      <w:r w:rsidRPr="00520BAB">
        <w:rPr>
          <w:rFonts w:ascii="Times New Roman" w:eastAsia="Times New Roman" w:hAnsi="Times New Roman" w:cs="Times New Roman"/>
          <w:bCs/>
          <w:iCs/>
          <w:sz w:val="24"/>
          <w:szCs w:val="24"/>
          <w:lang w:eastAsia="sk-SK"/>
        </w:rPr>
        <w:t>00 000,-EUR.</w:t>
      </w:r>
    </w:p>
    <w:p w:rsidR="00EB30C9" w:rsidRPr="00520BAB"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Times New Roman" w:eastAsia="Times New Roman" w:hAnsi="Times New Roman" w:cs="Times New Roman"/>
          <w:bCs/>
          <w:iCs/>
          <w:sz w:val="24"/>
          <w:szCs w:val="24"/>
          <w:lang w:eastAsia="sk-SK"/>
        </w:rPr>
      </w:pPr>
      <w:r w:rsidRPr="00520BAB">
        <w:rPr>
          <w:rFonts w:ascii="Times New Roman" w:eastAsia="Times New Roman" w:hAnsi="Times New Roman" w:cs="Times New Roman"/>
          <w:bCs/>
          <w:iCs/>
          <w:sz w:val="24"/>
          <w:szCs w:val="24"/>
          <w:lang w:eastAsia="sk-SK"/>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w:t>
      </w:r>
      <w:r w:rsidRPr="00520BAB">
        <w:rPr>
          <w:rFonts w:ascii="Times New Roman" w:eastAsia="Times New Roman" w:hAnsi="Times New Roman" w:cs="Times New Roman"/>
          <w:sz w:val="24"/>
          <w:szCs w:val="24"/>
          <w:lang w:eastAsia="sk-SK"/>
        </w:rPr>
        <w:t xml:space="preserve"> s výškou poistného krytia min. 100 000,-EUR</w:t>
      </w:r>
      <w:r w:rsidRPr="00520BAB">
        <w:rPr>
          <w:rFonts w:ascii="Times New Roman" w:eastAsia="Times New Roman" w:hAnsi="Times New Roman" w:cs="Times New Roman"/>
          <w:bCs/>
          <w:iCs/>
          <w:sz w:val="24"/>
          <w:szCs w:val="24"/>
          <w:lang w:eastAsia="sk-SK"/>
        </w:rPr>
        <w:t xml:space="preserve"> .</w:t>
      </w:r>
    </w:p>
    <w:p w:rsidR="00EB30C9" w:rsidRPr="00520BAB" w:rsidRDefault="00EB30C9" w:rsidP="00EB30C9">
      <w:pPr>
        <w:widowControl w:val="0"/>
        <w:tabs>
          <w:tab w:val="left" w:pos="709"/>
        </w:tabs>
        <w:autoSpaceDE w:val="0"/>
        <w:autoSpaceDN w:val="0"/>
        <w:adjustRightInd w:val="0"/>
        <w:spacing w:before="29"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rsidR="00EB30C9" w:rsidRPr="00520BAB" w:rsidRDefault="00EB30C9" w:rsidP="00EB30C9">
      <w:pPr>
        <w:widowControl w:val="0"/>
        <w:tabs>
          <w:tab w:val="left" w:pos="709"/>
        </w:tabs>
        <w:autoSpaceDE w:val="0"/>
        <w:autoSpaceDN w:val="0"/>
        <w:adjustRightInd w:val="0"/>
        <w:spacing w:before="29" w:after="0" w:line="240" w:lineRule="auto"/>
        <w:ind w:left="567" w:right="43"/>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najneskôr do 7kalendárnych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w:t>
      </w:r>
      <w:r w:rsidRPr="00520BAB">
        <w:rPr>
          <w:rFonts w:ascii="Times New Roman" w:eastAsia="Times New Roman" w:hAnsi="Times New Roman" w:cs="Times New Roman"/>
          <w:sz w:val="24"/>
          <w:szCs w:val="24"/>
          <w:lang w:eastAsia="sk-SK"/>
        </w:rPr>
        <w:lastRenderedPageBreak/>
        <w:t>subdodávateľov, absolvovali všetky príslušné školenia a disponovali všetkými nevyhnutnými certifikátmi, osvedčeniami a povoleniami.</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before="60" w:after="0" w:line="240" w:lineRule="auto"/>
        <w:ind w:left="705" w:right="2866" w:hanging="345"/>
        <w:rPr>
          <w:rFonts w:ascii="Times New Roman" w:eastAsia="Times New Roman" w:hAnsi="Times New Roman" w:cs="Times New Roman"/>
          <w:b/>
          <w:bCs/>
          <w:sz w:val="24"/>
          <w:szCs w:val="24"/>
          <w:lang w:eastAsia="sk-SK"/>
        </w:rPr>
      </w:pPr>
    </w:p>
    <w:p w:rsidR="00EB30C9" w:rsidRPr="00520BAB" w:rsidRDefault="00EB30C9" w:rsidP="00EB30C9">
      <w:pPr>
        <w:autoSpaceDE w:val="0"/>
        <w:autoSpaceDN w:val="0"/>
        <w:adjustRightInd w:val="0"/>
        <w:spacing w:before="60" w:after="0" w:line="240" w:lineRule="auto"/>
        <w:ind w:left="2837" w:right="2866"/>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Článok VII </w:t>
      </w:r>
    </w:p>
    <w:p w:rsidR="00EB30C9" w:rsidRPr="00520BAB" w:rsidRDefault="00EB30C9" w:rsidP="00EB30C9">
      <w:pPr>
        <w:autoSpaceDE w:val="0"/>
        <w:autoSpaceDN w:val="0"/>
        <w:adjustRightInd w:val="0"/>
        <w:spacing w:before="60" w:after="0" w:line="240" w:lineRule="auto"/>
        <w:ind w:left="2837" w:right="2866"/>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Zmluvné pokuty a náhrada škody</w:t>
      </w: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omeškania Zhotoviteľa s riadnym a včasným odovzdaním zmluvného diela je Zhotoviteľ povinný zaplatiť Objednávateľovi zmluvnú pokutu vo výške 0,</w:t>
      </w:r>
      <w:r w:rsidR="007C2CE9" w:rsidRPr="00520BAB">
        <w:rPr>
          <w:rFonts w:ascii="Times New Roman" w:eastAsia="Times New Roman" w:hAnsi="Times New Roman" w:cs="Times New Roman"/>
          <w:sz w:val="24"/>
          <w:szCs w:val="24"/>
          <w:lang w:eastAsia="sk-SK"/>
        </w:rPr>
        <w:t>0</w:t>
      </w:r>
      <w:r w:rsidRPr="00520BAB">
        <w:rPr>
          <w:rFonts w:ascii="Times New Roman" w:eastAsia="Times New Roman" w:hAnsi="Times New Roman" w:cs="Times New Roman"/>
          <w:sz w:val="24"/>
          <w:szCs w:val="24"/>
          <w:lang w:eastAsia="sk-SK"/>
        </w:rPr>
        <w:t>5% zmluvnej ceny diela za každý začatý deň omeškania, celkovo však maximálne do hodnoty 50 % z celkovej zmluvnej ceny diela.</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omeškania Zhotoviteľa s riadnym a včasným uskutočňovaním zmluvného diela je Zhotoviteľ povinný zaplatiť Objednávateľovi zmluvnú pokutu vo výške 0,</w:t>
      </w:r>
      <w:r w:rsidR="00E266C7" w:rsidRPr="00520BAB">
        <w:rPr>
          <w:rFonts w:ascii="Times New Roman" w:eastAsia="Times New Roman" w:hAnsi="Times New Roman" w:cs="Times New Roman"/>
          <w:sz w:val="24"/>
          <w:szCs w:val="24"/>
          <w:lang w:eastAsia="sk-SK"/>
        </w:rPr>
        <w:t>0</w:t>
      </w:r>
      <w:r w:rsidRPr="00520BAB">
        <w:rPr>
          <w:rFonts w:ascii="Times New Roman" w:eastAsia="Times New Roman" w:hAnsi="Times New Roman" w:cs="Times New Roman"/>
          <w:sz w:val="24"/>
          <w:szCs w:val="24"/>
          <w:lang w:eastAsia="sk-SK"/>
        </w:rPr>
        <w:t>5% zmluvnej ceny diela za každý začatý deň omeškania, celkovo však maximálne do hodnoty 50 % z celkovej zmluvnej ceny diela.</w:t>
      </w:r>
      <w:r w:rsidR="007C2CE9" w:rsidRPr="00520BAB">
        <w:rPr>
          <w:rFonts w:ascii="Times New Roman" w:eastAsia="Times New Roman" w:hAnsi="Times New Roman" w:cs="Times New Roman"/>
          <w:sz w:val="24"/>
          <w:szCs w:val="24"/>
          <w:lang w:eastAsia="sk-SK"/>
        </w:rPr>
        <w:t xml:space="preserve"> </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vzniku niektorého z dôvodov na odstúpenie od zmluvy, uvedených v bode 8.1 Zmluvy o dielo je okrem odstúpenia od zmluvy, Zhotoviteľ povinný zaplatiť Objednávat</w:t>
      </w:r>
      <w:r w:rsidR="00611FC1">
        <w:rPr>
          <w:rFonts w:ascii="Times New Roman" w:eastAsia="Times New Roman" w:hAnsi="Times New Roman" w:cs="Times New Roman"/>
          <w:sz w:val="24"/>
          <w:szCs w:val="24"/>
          <w:lang w:eastAsia="sk-SK"/>
        </w:rPr>
        <w:t>eľovi zmluvnú pokutu vo výške 33</w:t>
      </w:r>
      <w:r w:rsidRPr="00520BAB">
        <w:rPr>
          <w:rFonts w:ascii="Times New Roman" w:eastAsia="Times New Roman" w:hAnsi="Times New Roman" w:cs="Times New Roman"/>
          <w:sz w:val="24"/>
          <w:szCs w:val="24"/>
          <w:lang w:eastAsia="sk-SK"/>
        </w:rPr>
        <w:t>% zo zmluvnej ceny diela.</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Ak bude Zhotoviteľ v omeškaní s odstránením vád a nedorobkov uvedených v zápise o odovzdaní a prevzatí diela v dohodnutom termíne, alebo ak Zhotoviteľ neodstráni vady diela </w:t>
      </w:r>
      <w:r w:rsidRPr="00520BAB">
        <w:rPr>
          <w:rFonts w:ascii="Times New Roman" w:eastAsia="Times New Roman" w:hAnsi="Times New Roman" w:cs="Times New Roman"/>
          <w:sz w:val="24"/>
          <w:szCs w:val="24"/>
          <w:lang w:eastAsia="sk-SK"/>
        </w:rPr>
        <w:lastRenderedPageBreak/>
        <w:t>uplatnené Objednávateľom v záručnej dobe v zmysle čl. IX, bod 9.13 tejto Zmluvy o dielo včas, je povinný zaplatiť Objednávateľovi zmluvnú pokutu vo výške 100</w:t>
      </w:r>
      <w:r w:rsidR="0092664C">
        <w:rPr>
          <w:rFonts w:ascii="Times New Roman" w:eastAsia="Times New Roman" w:hAnsi="Times New Roman" w:cs="Times New Roman"/>
          <w:sz w:val="24"/>
          <w:szCs w:val="24"/>
          <w:lang w:eastAsia="sk-SK"/>
        </w:rPr>
        <w:t>0</w:t>
      </w:r>
      <w:r w:rsidRPr="00520BAB">
        <w:rPr>
          <w:rFonts w:ascii="Times New Roman" w:eastAsia="Times New Roman" w:hAnsi="Times New Roman" w:cs="Times New Roman"/>
          <w:sz w:val="24"/>
          <w:szCs w:val="24"/>
          <w:lang w:eastAsia="sk-SK"/>
        </w:rPr>
        <w:t>,- EUR za každú vadu a každý začatý deň omeškania až do ich odstránenia.</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ak Zhotoviteľ neumožní Objednávateľovi či stavebnému dozoru kedykoľvek kontrolu prebiehajúcich stavebných prác je povinný zaplatiť Objednávateľovi zmluvnú pokutu vo výške </w:t>
      </w:r>
      <w:r w:rsidR="0092664C">
        <w:rPr>
          <w:rFonts w:ascii="Times New Roman" w:eastAsia="Times New Roman" w:hAnsi="Times New Roman" w:cs="Times New Roman"/>
          <w:sz w:val="24"/>
          <w:szCs w:val="24"/>
          <w:lang w:eastAsia="sk-SK"/>
        </w:rPr>
        <w:t>1000</w:t>
      </w:r>
      <w:r w:rsidRPr="00520BAB">
        <w:rPr>
          <w:rFonts w:ascii="Times New Roman" w:eastAsia="Times New Roman" w:hAnsi="Times New Roman" w:cs="Times New Roman"/>
          <w:sz w:val="24"/>
          <w:szCs w:val="24"/>
          <w:lang w:eastAsia="sk-SK"/>
        </w:rPr>
        <w:t xml:space="preserve"> Eur za každý jednotlivý aj opakovaný prípad  takéhoto postupu.</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porušenia povinnosti Zhotoviteľa mať platné poistenie v rozsahu určenom touto Zmluvou o dielo,  je povinný zaplatiť Objednávateľovi zmluvnú pokutu vo výške </w:t>
      </w:r>
      <w:r w:rsidR="0092664C">
        <w:rPr>
          <w:rFonts w:ascii="Times New Roman" w:eastAsia="Times New Roman" w:hAnsi="Times New Roman" w:cs="Times New Roman"/>
          <w:sz w:val="24"/>
          <w:szCs w:val="24"/>
          <w:lang w:eastAsia="sk-SK"/>
        </w:rPr>
        <w:t>1000 EUR za každý deň omeškania</w:t>
      </w:r>
      <w:r w:rsidRPr="00520BAB">
        <w:rPr>
          <w:rFonts w:ascii="Times New Roman" w:eastAsia="Times New Roman" w:hAnsi="Times New Roman" w:cs="Times New Roman"/>
          <w:sz w:val="24"/>
          <w:szCs w:val="24"/>
          <w:lang w:eastAsia="sk-SK"/>
        </w:rPr>
        <w:t>.</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ak sa na stavenisku bude nachádzať osoba neuvedená v zozname osôb predloženom a aktualizovanom Zhotoviteľom, je Zhotoviteľ povinný zaplatiť Objednávateľovi zmluvnú pokutu vo výške </w:t>
      </w:r>
      <w:r w:rsidR="0092664C">
        <w:rPr>
          <w:rFonts w:ascii="Times New Roman" w:eastAsia="Times New Roman" w:hAnsi="Times New Roman" w:cs="Times New Roman"/>
          <w:sz w:val="24"/>
          <w:szCs w:val="24"/>
          <w:lang w:eastAsia="sk-SK"/>
        </w:rPr>
        <w:t>1000</w:t>
      </w:r>
      <w:r w:rsidRPr="00520BAB">
        <w:rPr>
          <w:rFonts w:ascii="Times New Roman" w:eastAsia="Times New Roman" w:hAnsi="Times New Roman" w:cs="Times New Roman"/>
          <w:sz w:val="24"/>
          <w:szCs w:val="24"/>
          <w:lang w:eastAsia="sk-SK"/>
        </w:rPr>
        <w:t xml:space="preserve"> EUR za každé takéto porušenie povinností.</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omeškania je Zhotoviteľa s predložením dôkazov o existencii poistení podľa </w:t>
      </w:r>
      <w:proofErr w:type="spellStart"/>
      <w:r w:rsidRPr="00520BAB">
        <w:rPr>
          <w:rFonts w:ascii="Times New Roman" w:eastAsia="Times New Roman" w:hAnsi="Times New Roman" w:cs="Times New Roman"/>
          <w:sz w:val="24"/>
          <w:szCs w:val="24"/>
          <w:lang w:eastAsia="sk-SK"/>
        </w:rPr>
        <w:t>ust</w:t>
      </w:r>
      <w:proofErr w:type="spellEnd"/>
      <w:r w:rsidRPr="00520BAB">
        <w:rPr>
          <w:rFonts w:ascii="Times New Roman" w:eastAsia="Times New Roman" w:hAnsi="Times New Roman" w:cs="Times New Roman"/>
          <w:sz w:val="24"/>
          <w:szCs w:val="24"/>
          <w:lang w:eastAsia="sk-SK"/>
        </w:rPr>
        <w:t>. bodu 6.20 tejto zmluvy, je Zhotoviteľ povinný zaplatiť Objednávateľovi zmluvnú pokutu vo výške 100</w:t>
      </w:r>
      <w:r w:rsidR="0092664C">
        <w:rPr>
          <w:rFonts w:ascii="Times New Roman" w:eastAsia="Times New Roman" w:hAnsi="Times New Roman" w:cs="Times New Roman"/>
          <w:sz w:val="24"/>
          <w:szCs w:val="24"/>
          <w:lang w:eastAsia="sk-SK"/>
        </w:rPr>
        <w:t>0</w:t>
      </w:r>
      <w:r w:rsidRPr="00520BAB">
        <w:rPr>
          <w:rFonts w:ascii="Times New Roman" w:eastAsia="Times New Roman" w:hAnsi="Times New Roman" w:cs="Times New Roman"/>
          <w:sz w:val="24"/>
          <w:szCs w:val="24"/>
          <w:lang w:eastAsia="sk-SK"/>
        </w:rPr>
        <w:t xml:space="preserve"> EUR denne za každý deň omeškania.</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ak Zhotoviteľ poruší niektorú, zo svojich zmluvných povinnosti uvedených v bodoch </w:t>
      </w:r>
      <w:r w:rsidR="00B515A0">
        <w:rPr>
          <w:rFonts w:ascii="Times New Roman" w:eastAsia="Times New Roman" w:hAnsi="Times New Roman" w:cs="Times New Roman"/>
          <w:sz w:val="24"/>
          <w:szCs w:val="24"/>
          <w:lang w:eastAsia="sk-SK"/>
        </w:rPr>
        <w:t xml:space="preserve">2.6, </w:t>
      </w:r>
      <w:r w:rsidRPr="00520BAB">
        <w:rPr>
          <w:rFonts w:ascii="Times New Roman" w:eastAsia="Times New Roman" w:hAnsi="Times New Roman" w:cs="Times New Roman"/>
          <w:sz w:val="24"/>
          <w:szCs w:val="24"/>
          <w:lang w:eastAsia="sk-SK"/>
        </w:rPr>
        <w:t xml:space="preserve">6.18, 6.25, 6.26, 6.27, 6.28, tejto Zmluvy o dielo, je povinný Objednávateľovi zaplatiť zmluvnú pokutu vo výške </w:t>
      </w:r>
      <w:r w:rsidR="0092664C">
        <w:rPr>
          <w:rFonts w:ascii="Times New Roman" w:eastAsia="Times New Roman" w:hAnsi="Times New Roman" w:cs="Times New Roman"/>
          <w:sz w:val="24"/>
          <w:szCs w:val="24"/>
          <w:lang w:eastAsia="sk-SK"/>
        </w:rPr>
        <w:t>1000</w:t>
      </w:r>
      <w:r w:rsidRPr="00520BAB">
        <w:rPr>
          <w:rFonts w:ascii="Times New Roman" w:eastAsia="Times New Roman" w:hAnsi="Times New Roman" w:cs="Times New Roman"/>
          <w:sz w:val="24"/>
          <w:szCs w:val="24"/>
          <w:lang w:eastAsia="sk-SK"/>
        </w:rPr>
        <w:t xml:space="preserve"> EUR za každý jednotlivý prípad porušenia zmluvy.</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Týmito zmluvnými pokutami nie je dotknutý nárok strán na uplatnenie nároku na náhradu  škody, ktorý ostáva v celom rozsahu zachovaný.</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do 7 dní od prevzatia staveniska zloží na bankový účet Objednávateľa zábezpeku vo výške </w:t>
      </w:r>
      <w:r w:rsidR="0092664C">
        <w:rPr>
          <w:rFonts w:ascii="Times New Roman" w:eastAsia="Times New Roman" w:hAnsi="Times New Roman" w:cs="Times New Roman"/>
          <w:sz w:val="24"/>
          <w:szCs w:val="24"/>
          <w:lang w:eastAsia="sk-SK"/>
        </w:rPr>
        <w:t>2</w:t>
      </w:r>
      <w:r w:rsidR="007C2CE9" w:rsidRPr="00520BAB">
        <w:rPr>
          <w:rFonts w:ascii="Times New Roman" w:eastAsia="Times New Roman" w:hAnsi="Times New Roman" w:cs="Times New Roman"/>
          <w:sz w:val="24"/>
          <w:szCs w:val="24"/>
          <w:lang w:eastAsia="sk-SK"/>
        </w:rPr>
        <w:t>5</w:t>
      </w:r>
      <w:r w:rsidRPr="00520BAB">
        <w:rPr>
          <w:rFonts w:ascii="Times New Roman" w:eastAsia="Times New Roman" w:hAnsi="Times New Roman" w:cs="Times New Roman"/>
          <w:sz w:val="24"/>
          <w:szCs w:val="24"/>
          <w:lang w:eastAsia="sk-SK"/>
        </w:rPr>
        <w:t xml:space="preserve">.000,-EUR. 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w:t>
      </w:r>
      <w:r w:rsidR="0092664C">
        <w:rPr>
          <w:rFonts w:ascii="Times New Roman" w:eastAsia="Times New Roman" w:hAnsi="Times New Roman" w:cs="Times New Roman"/>
          <w:sz w:val="24"/>
          <w:szCs w:val="24"/>
          <w:lang w:eastAsia="sk-SK"/>
        </w:rPr>
        <w:t>2</w:t>
      </w:r>
      <w:r w:rsidR="007C2CE9" w:rsidRPr="00520BAB">
        <w:rPr>
          <w:rFonts w:ascii="Times New Roman" w:eastAsia="Times New Roman" w:hAnsi="Times New Roman" w:cs="Times New Roman"/>
          <w:sz w:val="24"/>
          <w:szCs w:val="24"/>
          <w:lang w:eastAsia="sk-SK"/>
        </w:rPr>
        <w:t>5</w:t>
      </w:r>
      <w:r w:rsidRPr="00520BAB">
        <w:rPr>
          <w:rFonts w:ascii="Times New Roman" w:eastAsia="Times New Roman" w:hAnsi="Times New Roman" w:cs="Times New Roman"/>
          <w:sz w:val="24"/>
          <w:szCs w:val="24"/>
          <w:lang w:eastAsia="sk-SK"/>
        </w:rPr>
        <w:t xml:space="preserve">.000,-EUR.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rsidR="00EB30C9" w:rsidRPr="00520BAB" w:rsidRDefault="00EB30C9" w:rsidP="00EB30C9">
      <w:pPr>
        <w:widowControl w:val="0"/>
        <w:tabs>
          <w:tab w:val="left" w:pos="0"/>
          <w:tab w:val="left" w:pos="426"/>
        </w:tabs>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w:t>
      </w:r>
      <w:r w:rsidR="0092664C">
        <w:rPr>
          <w:rFonts w:ascii="Times New Roman" w:eastAsia="Times New Roman" w:hAnsi="Times New Roman" w:cs="Times New Roman"/>
          <w:sz w:val="24"/>
          <w:szCs w:val="24"/>
          <w:lang w:eastAsia="sk-SK"/>
        </w:rPr>
        <w:t>2</w:t>
      </w:r>
      <w:r w:rsidR="007C2CE9" w:rsidRPr="00520BAB">
        <w:rPr>
          <w:rFonts w:ascii="Times New Roman" w:eastAsia="Times New Roman" w:hAnsi="Times New Roman" w:cs="Times New Roman"/>
          <w:sz w:val="24"/>
          <w:szCs w:val="24"/>
          <w:lang w:eastAsia="sk-SK"/>
        </w:rPr>
        <w:t>5</w:t>
      </w:r>
      <w:r w:rsidRPr="00520BAB">
        <w:rPr>
          <w:rFonts w:ascii="Times New Roman" w:eastAsia="Times New Roman" w:hAnsi="Times New Roman" w:cs="Times New Roman"/>
          <w:sz w:val="24"/>
          <w:szCs w:val="24"/>
          <w:lang w:eastAsia="sk-SK"/>
        </w:rPr>
        <w:t xml:space="preserve">.000,-EUR. Nedoplnenie sumy </w:t>
      </w:r>
      <w:r w:rsidRPr="00520BAB">
        <w:rPr>
          <w:rFonts w:ascii="Times New Roman" w:eastAsia="Times New Roman" w:hAnsi="Times New Roman" w:cs="Times New Roman"/>
          <w:sz w:val="24"/>
          <w:szCs w:val="24"/>
          <w:lang w:eastAsia="sk-SK"/>
        </w:rPr>
        <w:lastRenderedPageBreak/>
        <w:t>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w:t>
      </w:r>
      <w:r w:rsidR="0092664C">
        <w:rPr>
          <w:rFonts w:ascii="Times New Roman" w:eastAsia="Times New Roman" w:hAnsi="Times New Roman" w:cs="Times New Roman"/>
          <w:sz w:val="24"/>
          <w:szCs w:val="24"/>
          <w:lang w:eastAsia="sk-SK"/>
        </w:rPr>
        <w:t>zmluvnú pokutu vo výške 10</w:t>
      </w:r>
      <w:r w:rsidRPr="00520BAB">
        <w:rPr>
          <w:rFonts w:ascii="Times New Roman" w:eastAsia="Times New Roman" w:hAnsi="Times New Roman" w:cs="Times New Roman"/>
          <w:sz w:val="24"/>
          <w:szCs w:val="24"/>
          <w:lang w:eastAsia="sk-SK"/>
        </w:rPr>
        <w:t>00 EUR za každý deň omeškania, celkovo však maximálne do výšky požadovanej zábezpeky.</w:t>
      </w:r>
    </w:p>
    <w:p w:rsidR="001440D3" w:rsidRDefault="001440D3" w:rsidP="001440D3">
      <w:pPr>
        <w:pStyle w:val="Odsekzoznamu"/>
        <w:rPr>
          <w:rFonts w:ascii="Times New Roman" w:eastAsia="Times New Roman" w:hAnsi="Times New Roman" w:cs="Times New Roman"/>
          <w:sz w:val="24"/>
          <w:szCs w:val="24"/>
          <w:lang w:eastAsia="sk-SK"/>
        </w:rPr>
      </w:pPr>
    </w:p>
    <w:p w:rsidR="001440D3" w:rsidRPr="001440D3" w:rsidRDefault="001440D3" w:rsidP="004129E1">
      <w:pPr>
        <w:widowControl w:val="0"/>
        <w:numPr>
          <w:ilvl w:val="1"/>
          <w:numId w:val="16"/>
        </w:numPr>
        <w:tabs>
          <w:tab w:val="left" w:pos="0"/>
        </w:tabs>
        <w:autoSpaceDE w:val="0"/>
        <w:autoSpaceDN w:val="0"/>
        <w:adjustRightInd w:val="0"/>
        <w:spacing w:after="0" w:line="240" w:lineRule="auto"/>
        <w:ind w:left="0" w:firstLine="0"/>
        <w:jc w:val="both"/>
        <w:rPr>
          <w:rFonts w:ascii="Times" w:eastAsia="Times New Roman" w:hAnsi="Times" w:cs="Times New Roman"/>
          <w:sz w:val="24"/>
          <w:szCs w:val="24"/>
          <w:lang w:eastAsia="sk-SK"/>
        </w:rPr>
      </w:pPr>
      <w:r w:rsidRPr="001440D3">
        <w:rPr>
          <w:rFonts w:ascii="Times" w:eastAsia="Times New Roman" w:hAnsi="Times" w:cs="Times New Roman"/>
          <w:sz w:val="24"/>
          <w:szCs w:val="24"/>
          <w:lang w:eastAsia="sk-SK"/>
        </w:rPr>
        <w:t xml:space="preserve">Objednávateľ si </w:t>
      </w:r>
      <w:r w:rsidRPr="001440D3">
        <w:rPr>
          <w:rFonts w:ascii="Times" w:hAnsi="Times" w:cs="Calibri"/>
          <w:sz w:val="24"/>
          <w:szCs w:val="24"/>
        </w:rPr>
        <w:t xml:space="preserve">vyhradzuje </w:t>
      </w:r>
      <w:proofErr w:type="spellStart"/>
      <w:r w:rsidRPr="001440D3">
        <w:rPr>
          <w:rFonts w:ascii="Times" w:hAnsi="Times" w:cs="Calibri"/>
          <w:sz w:val="24"/>
          <w:szCs w:val="24"/>
        </w:rPr>
        <w:t>právo</w:t>
      </w:r>
      <w:proofErr w:type="spellEnd"/>
      <w:r w:rsidRPr="001440D3">
        <w:rPr>
          <w:rFonts w:ascii="Times" w:hAnsi="Times" w:cs="Calibri"/>
          <w:sz w:val="24"/>
          <w:szCs w:val="24"/>
        </w:rPr>
        <w:t xml:space="preserve"> </w:t>
      </w:r>
      <w:proofErr w:type="spellStart"/>
      <w:r w:rsidRPr="001440D3">
        <w:rPr>
          <w:rFonts w:ascii="Times" w:hAnsi="Times" w:cs="Calibri"/>
          <w:sz w:val="24"/>
          <w:szCs w:val="24"/>
        </w:rPr>
        <w:t>odstúpit</w:t>
      </w:r>
      <w:proofErr w:type="spellEnd"/>
      <w:r w:rsidRPr="001440D3">
        <w:rPr>
          <w:rFonts w:ascii="Times" w:hAnsi="Times" w:cs="Calibri"/>
          <w:sz w:val="24"/>
          <w:szCs w:val="24"/>
        </w:rPr>
        <w:t xml:space="preserve">̌ od zmluvy bez udania </w:t>
      </w:r>
      <w:proofErr w:type="spellStart"/>
      <w:r w:rsidRPr="001440D3">
        <w:rPr>
          <w:rFonts w:ascii="Times" w:hAnsi="Times" w:cs="Calibri"/>
          <w:sz w:val="24"/>
          <w:szCs w:val="24"/>
        </w:rPr>
        <w:t>iného</w:t>
      </w:r>
      <w:proofErr w:type="spellEnd"/>
      <w:r w:rsidRPr="001440D3">
        <w:rPr>
          <w:rFonts w:ascii="Times" w:hAnsi="Times" w:cs="Calibri"/>
          <w:sz w:val="24"/>
          <w:szCs w:val="24"/>
        </w:rPr>
        <w:t xml:space="preserve"> </w:t>
      </w:r>
      <w:proofErr w:type="spellStart"/>
      <w:r w:rsidRPr="001440D3">
        <w:rPr>
          <w:rFonts w:ascii="Times" w:hAnsi="Times" w:cs="Calibri"/>
          <w:sz w:val="24"/>
          <w:szCs w:val="24"/>
        </w:rPr>
        <w:t>dôvodu</w:t>
      </w:r>
      <w:proofErr w:type="spellEnd"/>
      <w:r w:rsidRPr="001440D3">
        <w:rPr>
          <w:rFonts w:ascii="Times" w:hAnsi="Times" w:cs="Calibri"/>
          <w:sz w:val="24"/>
          <w:szCs w:val="24"/>
        </w:rPr>
        <w:t xml:space="preserve"> v </w:t>
      </w:r>
      <w:proofErr w:type="spellStart"/>
      <w:r w:rsidRPr="001440D3">
        <w:rPr>
          <w:rFonts w:ascii="Times" w:hAnsi="Times" w:cs="Calibri"/>
          <w:sz w:val="24"/>
          <w:szCs w:val="24"/>
        </w:rPr>
        <w:t>nadväznosti</w:t>
      </w:r>
      <w:proofErr w:type="spellEnd"/>
      <w:r w:rsidRPr="001440D3">
        <w:rPr>
          <w:rFonts w:ascii="Times" w:hAnsi="Times" w:cs="Calibri"/>
          <w:sz w:val="24"/>
          <w:szCs w:val="24"/>
        </w:rPr>
        <w:t xml:space="preserve"> na </w:t>
      </w:r>
      <w:proofErr w:type="spellStart"/>
      <w:r w:rsidRPr="001440D3">
        <w:rPr>
          <w:rFonts w:ascii="Times" w:hAnsi="Times" w:cs="Calibri"/>
          <w:sz w:val="24"/>
          <w:szCs w:val="24"/>
        </w:rPr>
        <w:t>doručenie</w:t>
      </w:r>
      <w:proofErr w:type="spellEnd"/>
      <w:r w:rsidRPr="001440D3">
        <w:rPr>
          <w:rFonts w:ascii="Times" w:hAnsi="Times" w:cs="Calibri"/>
          <w:sz w:val="24"/>
          <w:szCs w:val="24"/>
        </w:rPr>
        <w:t xml:space="preserve"> </w:t>
      </w:r>
      <w:proofErr w:type="spellStart"/>
      <w:r w:rsidRPr="001440D3">
        <w:rPr>
          <w:rFonts w:ascii="Times" w:hAnsi="Times" w:cs="Calibri"/>
          <w:sz w:val="24"/>
          <w:szCs w:val="24"/>
        </w:rPr>
        <w:t>správy</w:t>
      </w:r>
      <w:proofErr w:type="spellEnd"/>
      <w:r w:rsidRPr="001440D3">
        <w:rPr>
          <w:rFonts w:ascii="Times" w:hAnsi="Times" w:cs="Calibri"/>
          <w:sz w:val="24"/>
          <w:szCs w:val="24"/>
        </w:rPr>
        <w:t xml:space="preserve"> z kontroly </w:t>
      </w:r>
      <w:r>
        <w:rPr>
          <w:rFonts w:ascii="Times" w:hAnsi="Times" w:cs="Calibri"/>
          <w:sz w:val="24"/>
          <w:szCs w:val="24"/>
        </w:rPr>
        <w:t>verejného obstarávania</w:t>
      </w:r>
      <w:r w:rsidRPr="001440D3">
        <w:rPr>
          <w:rFonts w:ascii="Times" w:hAnsi="Times" w:cs="Calibri"/>
          <w:sz w:val="24"/>
          <w:szCs w:val="24"/>
        </w:rPr>
        <w:t xml:space="preserve">, ktorou </w:t>
      </w:r>
      <w:proofErr w:type="spellStart"/>
      <w:r w:rsidRPr="001440D3">
        <w:rPr>
          <w:rFonts w:ascii="Times" w:hAnsi="Times" w:cs="Calibri"/>
          <w:sz w:val="24"/>
          <w:szCs w:val="24"/>
        </w:rPr>
        <w:t>poskytovatel</w:t>
      </w:r>
      <w:proofErr w:type="spellEnd"/>
      <w:r w:rsidRPr="001440D3">
        <w:rPr>
          <w:rFonts w:ascii="Times" w:hAnsi="Times" w:cs="Calibri"/>
          <w:sz w:val="24"/>
          <w:szCs w:val="24"/>
        </w:rPr>
        <w:t xml:space="preserve">̌ </w:t>
      </w:r>
      <w:proofErr w:type="spellStart"/>
      <w:r w:rsidRPr="001440D3">
        <w:rPr>
          <w:rFonts w:ascii="Times" w:hAnsi="Times" w:cs="Calibri"/>
          <w:sz w:val="24"/>
          <w:szCs w:val="24"/>
        </w:rPr>
        <w:t>neschváli</w:t>
      </w:r>
      <w:proofErr w:type="spellEnd"/>
      <w:r w:rsidRPr="001440D3">
        <w:rPr>
          <w:rFonts w:ascii="Times" w:hAnsi="Times" w:cs="Calibri"/>
          <w:sz w:val="24"/>
          <w:szCs w:val="24"/>
        </w:rPr>
        <w:t xml:space="preserve"> </w:t>
      </w:r>
      <w:r w:rsidR="008532DA">
        <w:rPr>
          <w:rFonts w:ascii="Times" w:hAnsi="Times" w:cs="Calibri"/>
          <w:sz w:val="24"/>
          <w:szCs w:val="24"/>
        </w:rPr>
        <w:t>verejné obstarávanie výsledkom ktorého je táto zmluva</w:t>
      </w:r>
      <w:r w:rsidRPr="001440D3">
        <w:rPr>
          <w:rFonts w:ascii="Times" w:hAnsi="Times" w:cs="Calibri"/>
          <w:sz w:val="24"/>
          <w:szCs w:val="24"/>
        </w:rPr>
        <w:t>.</w:t>
      </w:r>
      <w:r w:rsidR="008532DA">
        <w:rPr>
          <w:rFonts w:ascii="Times" w:hAnsi="Times" w:cs="Calibri"/>
          <w:sz w:val="24"/>
          <w:szCs w:val="24"/>
        </w:rPr>
        <w:t xml:space="preserve"> V takom prípade má objednávateľ práve bez akýchkoľvek sankcií odstúpiť od tejto zmluvy a zmluva sa zrušuje v plnom rozsahu. Zhotoviteľ toto právo Objednávateľa berie na vedomie a súhlasí s ním v plnom rozsahu.</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spacing w:after="0" w:line="240" w:lineRule="auto"/>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after="0" w:line="240" w:lineRule="auto"/>
        <w:ind w:left="3449" w:right="343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VIII</w:t>
      </w:r>
    </w:p>
    <w:p w:rsidR="00EB30C9" w:rsidRPr="00520BAB" w:rsidRDefault="00EB30C9" w:rsidP="00EB30C9">
      <w:pPr>
        <w:autoSpaceDE w:val="0"/>
        <w:autoSpaceDN w:val="0"/>
        <w:adjustRightInd w:val="0"/>
        <w:spacing w:after="0" w:line="240" w:lineRule="auto"/>
        <w:ind w:left="3449" w:right="343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 Odstúpenie od zmluvy</w:t>
      </w:r>
    </w:p>
    <w:p w:rsidR="00EB30C9" w:rsidRPr="00520BAB" w:rsidRDefault="00EB30C9" w:rsidP="00EB30C9">
      <w:pPr>
        <w:widowControl w:val="0"/>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Objednávateľ môže odstúpiť od tejto Zmluvy o dielo, čiastočne odstúpiť od tejto Zmluvy o dielo, alebo odobrať Zhotoviteľovi časť realizovaných výkonov a nechať ich realizovať tretími osobami (pri dodržaní zákonných predpisov týkajúcich sa verejného obstarávania) na primerané a preukázané náklady Zhotoviteľa bez ohľadu na ceny určené podľa Výkazu výmer, a to z nasledovných dôvodov ležiacich na strane Zhotoviteľa :</w:t>
      </w:r>
    </w:p>
    <w:p w:rsidR="00EB30C9" w:rsidRPr="00520BAB" w:rsidRDefault="00EB30C9" w:rsidP="00EB30C9">
      <w:pPr>
        <w:widowControl w:val="0"/>
        <w:numPr>
          <w:ilvl w:val="0"/>
          <w:numId w:val="4"/>
        </w:numPr>
        <w:tabs>
          <w:tab w:val="left" w:pos="284"/>
        </w:tabs>
        <w:autoSpaceDE w:val="0"/>
        <w:autoSpaceDN w:val="0"/>
        <w:adjustRightInd w:val="0"/>
        <w:spacing w:before="295"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Zhotoviteľ je v omeškaní s realizáciou diela  o viac ako 15 (pätnásť) dní;</w:t>
      </w:r>
    </w:p>
    <w:p w:rsidR="00EB30C9" w:rsidRPr="00520BAB"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Zhotoviteľ preukázateľne nezhotovuje predmet plnenia v požadovanej kvalite a ani po písomnom upozornení zo strany Objednávateľa nedošlo k zjednaniu nápravy v lehote min. 14 (štrnásť) dní od doručenia písomného upozornenia;</w:t>
      </w:r>
    </w:p>
    <w:p w:rsidR="00EB30C9" w:rsidRPr="00520BAB"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rsidR="00EB30C9" w:rsidRPr="00520BAB"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na Zhotoviteľa bude vyhlásený konkurz alebo dôjde k jeho likvidácii bez právneho nástupcu.</w:t>
      </w:r>
    </w:p>
    <w:p w:rsidR="00EB30C9" w:rsidRPr="00520BAB" w:rsidRDefault="00EB30C9" w:rsidP="00EB30C9">
      <w:pPr>
        <w:tabs>
          <w:tab w:val="left" w:pos="709"/>
          <w:tab w:val="left" w:pos="1134"/>
        </w:tabs>
        <w:autoSpaceDE w:val="0"/>
        <w:autoSpaceDN w:val="0"/>
        <w:adjustRightInd w:val="0"/>
        <w:spacing w:before="14" w:after="0" w:line="240" w:lineRule="auto"/>
        <w:ind w:left="709"/>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rsidR="00EB30C9" w:rsidRPr="00520BAB" w:rsidRDefault="00EB30C9" w:rsidP="00EB30C9">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nie je oprávnený odstúpiť od tejto Zmluvy o dielo okrem prípadov výslovne uvedených v tejto Zmluve o dielo.</w:t>
      </w:r>
    </w:p>
    <w:p w:rsidR="00EB30C9" w:rsidRPr="00520BAB" w:rsidRDefault="00EB30C9" w:rsidP="00EB30C9">
      <w:pPr>
        <w:widowControl w:val="0"/>
        <w:tabs>
          <w:tab w:val="left" w:pos="284"/>
        </w:tabs>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Pokiaľ sa od tejto Zmluvy o dielo odstúpi a strany sa písomne nedohodnú inak, </w:t>
      </w:r>
    </w:p>
    <w:p w:rsidR="00EB30C9" w:rsidRPr="00520BAB" w:rsidRDefault="00EB30C9" w:rsidP="00EB30C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je povinný okamžite zastaviť práce, okrem prác neodkladných, </w:t>
      </w:r>
    </w:p>
    <w:p w:rsidR="00EB30C9" w:rsidRPr="00520BAB" w:rsidRDefault="00EB30C9" w:rsidP="00EB30C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rsidR="00EB30C9" w:rsidRPr="00520BAB" w:rsidRDefault="00EB30C9" w:rsidP="00EB30C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bezodkladne stavenisko opustí, pričom  do momentu opustenia staveniska zabezpečí ochranu staveniska.</w:t>
      </w:r>
    </w:p>
    <w:p w:rsidR="00EB30C9" w:rsidRPr="00520BAB" w:rsidRDefault="00EB30C9" w:rsidP="00EB30C9">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Pod neodkladnými prácami sa rozumejú práce, ktorých nevykonanie by mohlo spôsobiť ohrozenie života alebo zdravia osôb, vznik škody na diele, životnom prostredí, majetku Objednávateľa alebo tretej osoby.</w:t>
      </w:r>
    </w:p>
    <w:p w:rsidR="00EB30C9" w:rsidRPr="00520BAB" w:rsidRDefault="00EB30C9" w:rsidP="00EB30C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Obidve zmluvné strany môžu ukončiť túto Zmluvu o dielo odstúpením v prípade, ak zmluva nenadobudne účinnosť do 2 rokov od jej podpísania zmluvnými stranami.</w:t>
      </w:r>
    </w:p>
    <w:p w:rsidR="00EB30C9" w:rsidRPr="00520BAB" w:rsidRDefault="00EB30C9" w:rsidP="00EB30C9">
      <w:pPr>
        <w:autoSpaceDE w:val="0"/>
        <w:autoSpaceDN w:val="0"/>
        <w:adjustRightInd w:val="0"/>
        <w:spacing w:after="0" w:line="240" w:lineRule="auto"/>
        <w:ind w:right="14"/>
        <w:jc w:val="center"/>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before="41" w:after="0" w:line="240" w:lineRule="auto"/>
        <w:ind w:right="1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IX</w:t>
      </w:r>
    </w:p>
    <w:p w:rsidR="00EB30C9" w:rsidRPr="00520BAB" w:rsidRDefault="00EB30C9" w:rsidP="00EB30C9">
      <w:pPr>
        <w:autoSpaceDE w:val="0"/>
        <w:autoSpaceDN w:val="0"/>
        <w:adjustRightInd w:val="0"/>
        <w:spacing w:before="29" w:after="0" w:line="240" w:lineRule="auto"/>
        <w:ind w:right="1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Odovzdanie a prevzatie diela, záručná dobu a zodpovednosť za vady</w:t>
      </w: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Predmetom odovzdania a prevzatia bude celé dielo naraz.</w:t>
      </w:r>
    </w:p>
    <w:p w:rsidR="00EB30C9" w:rsidRPr="00520BAB" w:rsidRDefault="00EB30C9" w:rsidP="00EB30C9">
      <w:pPr>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rsidR="00EB30C9" w:rsidRPr="00520BAB" w:rsidRDefault="00EB30C9" w:rsidP="00EB30C9">
      <w:pPr>
        <w:widowControl w:val="0"/>
        <w:tabs>
          <w:tab w:val="left" w:pos="0"/>
          <w:tab w:val="left" w:pos="426"/>
        </w:tabs>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10"/>
        </w:numPr>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K preberaciemu protokolu je zhotoviteľ povinný pripraviť a Objednávateľovi odovzdať tieto doklady:</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ak budú použité: atesty a certifikáty výrobkov, osvedčenia o skúškach použitých materiálov a konštrukcií,</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dokumentáciu priebehu  všetkých  realizovaných stavebných prác (fotografie, prípadne videozáznamy), </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kópiu Stavebného denníka, </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geodetické </w:t>
      </w:r>
      <w:proofErr w:type="spellStart"/>
      <w:r w:rsidRPr="00520BAB">
        <w:rPr>
          <w:rFonts w:ascii="Times New Roman" w:eastAsia="Times New Roman" w:hAnsi="Times New Roman" w:cs="Times New Roman"/>
          <w:sz w:val="24"/>
          <w:szCs w:val="24"/>
          <w:lang w:eastAsia="sk-SK"/>
        </w:rPr>
        <w:t>porealizačné</w:t>
      </w:r>
      <w:proofErr w:type="spellEnd"/>
      <w:r w:rsidRPr="00520BAB">
        <w:rPr>
          <w:rFonts w:ascii="Times New Roman" w:eastAsia="Times New Roman" w:hAnsi="Times New Roman" w:cs="Times New Roman"/>
          <w:sz w:val="24"/>
          <w:szCs w:val="24"/>
          <w:lang w:eastAsia="sk-SK"/>
        </w:rPr>
        <w:t xml:space="preserve"> zameranie skutočného vyhotovenia stavby, ktoré bude spĺňať predpisy zodpovedajúce zápisu do katastra nehnuteľnosti.  </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doklady o likvidácii odpadu v súlade s právnymi predpismi, </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iné zápisy a doklady realizovaných prác podľa dohody strán,</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proofErr w:type="spellStart"/>
      <w:r w:rsidRPr="00520BAB">
        <w:rPr>
          <w:rFonts w:ascii="Times New Roman" w:eastAsia="Times New Roman" w:hAnsi="Times New Roman" w:cs="Times New Roman"/>
          <w:sz w:val="24"/>
          <w:szCs w:val="24"/>
          <w:lang w:eastAsia="sk-SK"/>
        </w:rPr>
        <w:t>porealizačné</w:t>
      </w:r>
      <w:proofErr w:type="spellEnd"/>
      <w:r w:rsidRPr="00520BAB">
        <w:rPr>
          <w:rFonts w:ascii="Times New Roman" w:eastAsia="Times New Roman" w:hAnsi="Times New Roman" w:cs="Times New Roman"/>
          <w:sz w:val="24"/>
          <w:szCs w:val="24"/>
          <w:lang w:eastAsia="sk-SK"/>
        </w:rPr>
        <w:t xml:space="preserve"> vyjadrenia sa správcov existujúcich inžinierskych sietí, ak sú podľa predpisov vyžadované;</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všetky ďalšie doklady vyžadované právnymi normami pri kolaudáciu diela.</w:t>
      </w:r>
    </w:p>
    <w:p w:rsidR="00EB30C9" w:rsidRPr="00520BAB" w:rsidRDefault="00EB30C9" w:rsidP="00EB30C9">
      <w:pPr>
        <w:tabs>
          <w:tab w:val="left" w:pos="425"/>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 odovzdaní a prevzatí diela spíše Objednávateľ a Zhotoviteľ preberací protokol. </w:t>
      </w:r>
    </w:p>
    <w:p w:rsidR="00EB30C9" w:rsidRPr="00520BAB" w:rsidRDefault="00EB30C9" w:rsidP="00EB30C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rsidR="00EB30C9" w:rsidRPr="00520BAB" w:rsidRDefault="00EB30C9" w:rsidP="00EB30C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ak Objednávateľ bezdôvodne odmietne dielo prevziať, dielo sa považuje za prevzaté a odovzdané v deň preberacieho a odovzdávacieho konania, alebo v deň, kedy sa takéto konanie malo konať.</w:t>
      </w:r>
    </w:p>
    <w:p w:rsidR="00EB30C9" w:rsidRPr="00520BAB" w:rsidRDefault="00EB30C9" w:rsidP="00EB30C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10"/>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Preberací protokol bude vyhotovený v dvoch vyhotoveniach a bude obsahovať najmä:</w:t>
      </w:r>
    </w:p>
    <w:p w:rsidR="00EB30C9" w:rsidRPr="00520BAB"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základné údaje o diele,</w:t>
      </w:r>
    </w:p>
    <w:p w:rsidR="00EB30C9" w:rsidRPr="00520BAB"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zoznam odovzdaných dokladov,</w:t>
      </w:r>
    </w:p>
    <w:p w:rsidR="00EB30C9" w:rsidRPr="00520BAB"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prehlásenie strán o tom, že Zhotoviteľ dielo odovzdáva a Objednávateľ dielo preberá, pokiaľ Objednávateľ nevyužije svoje právo odmietnuť dielo prevziať,</w:t>
      </w:r>
    </w:p>
    <w:p w:rsidR="00EB30C9" w:rsidRPr="00520BAB"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podpisy oprávnených zástupcov zmluvných strán,</w:t>
      </w:r>
    </w:p>
    <w:p w:rsidR="00EB30C9" w:rsidRPr="00520BAB" w:rsidRDefault="00EB30C9" w:rsidP="00EB30C9">
      <w:pPr>
        <w:widowControl w:val="0"/>
        <w:numPr>
          <w:ilvl w:val="0"/>
          <w:numId w:val="23"/>
        </w:numPr>
        <w:tabs>
          <w:tab w:val="left" w:pos="598"/>
          <w:tab w:val="left" w:pos="851"/>
          <w:tab w:val="left" w:pos="1134"/>
        </w:tabs>
        <w:autoSpaceDE w:val="0"/>
        <w:autoSpaceDN w:val="0"/>
        <w:adjustRightInd w:val="0"/>
        <w:spacing w:before="58"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dĺžku trvania záručnej lehoty,</w:t>
      </w:r>
    </w:p>
    <w:p w:rsidR="00EB30C9" w:rsidRPr="00520BAB" w:rsidRDefault="00EB30C9" w:rsidP="00EB30C9">
      <w:pPr>
        <w:widowControl w:val="0"/>
        <w:numPr>
          <w:ilvl w:val="0"/>
          <w:numId w:val="23"/>
        </w:numPr>
        <w:tabs>
          <w:tab w:val="left" w:pos="598"/>
          <w:tab w:val="left" w:pos="851"/>
          <w:tab w:val="left" w:pos="1134"/>
        </w:tabs>
        <w:autoSpaceDE w:val="0"/>
        <w:autoSpaceDN w:val="0"/>
        <w:adjustRightInd w:val="0"/>
        <w:spacing w:before="22"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termín, do ktorého je Zhotoviteľ povinný vypratať stavenisko.</w:t>
      </w:r>
    </w:p>
    <w:p w:rsidR="00EB30C9" w:rsidRPr="00520BAB" w:rsidRDefault="00EB30C9" w:rsidP="00EB30C9">
      <w:pPr>
        <w:tabs>
          <w:tab w:val="left" w:pos="425"/>
        </w:tabs>
        <w:autoSpaceDE w:val="0"/>
        <w:autoSpaceDN w:val="0"/>
        <w:adjustRightInd w:val="0"/>
        <w:spacing w:after="0" w:line="240" w:lineRule="auto"/>
        <w:ind w:left="709"/>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zodpovedá za to, že dielo bude zhotovené podľa podmienok tejto Zmluvy o dielo a že počas záručnej doby bude mať vlastnosti dohodnuté v tejto Zmluve o dielo.</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Práva zo zodpovednosti za vady musia byť uplatnené u Zhotoviteľa v záručnej dobe, inak tieto práva zanikajú.</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je povinný na reklamáciu reagovať do 5 (piatich) pracovných dní po jej </w:t>
      </w:r>
      <w:proofErr w:type="spellStart"/>
      <w:r w:rsidRPr="00520BAB">
        <w:rPr>
          <w:rFonts w:ascii="Times New Roman" w:eastAsia="Times New Roman" w:hAnsi="Times New Roman" w:cs="Times New Roman"/>
          <w:sz w:val="24"/>
          <w:szCs w:val="24"/>
          <w:lang w:eastAsia="sk-SK"/>
        </w:rPr>
        <w:t>obdržaní</w:t>
      </w:r>
      <w:proofErr w:type="spellEnd"/>
      <w:r w:rsidRPr="00520BAB">
        <w:rPr>
          <w:rFonts w:ascii="Times New Roman" w:eastAsia="Times New Roman" w:hAnsi="Times New Roman" w:cs="Times New Roman"/>
          <w:sz w:val="24"/>
          <w:szCs w:val="24"/>
          <w:lang w:eastAsia="sk-SK"/>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w:t>
      </w:r>
      <w:proofErr w:type="spellStart"/>
      <w:r w:rsidRPr="00520BAB">
        <w:rPr>
          <w:rFonts w:ascii="Times New Roman" w:eastAsia="Times New Roman" w:hAnsi="Times New Roman" w:cs="Times New Roman"/>
          <w:sz w:val="24"/>
          <w:szCs w:val="24"/>
          <w:lang w:eastAsia="sk-SK"/>
        </w:rPr>
        <w:t>obdržania</w:t>
      </w:r>
      <w:proofErr w:type="spellEnd"/>
      <w:r w:rsidRPr="00520BAB">
        <w:rPr>
          <w:rFonts w:ascii="Times New Roman" w:eastAsia="Times New Roman" w:hAnsi="Times New Roman" w:cs="Times New Roman"/>
          <w:sz w:val="24"/>
          <w:szCs w:val="24"/>
          <w:lang w:eastAsia="sk-SK"/>
        </w:rPr>
        <w:t xml:space="preserve"> reklamácie Objednávateľa Zhotoviteľom. </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w:t>
      </w:r>
      <w:proofErr w:type="spellStart"/>
      <w:r w:rsidRPr="00520BAB">
        <w:rPr>
          <w:rFonts w:ascii="Times New Roman" w:eastAsia="Times New Roman" w:hAnsi="Times New Roman" w:cs="Times New Roman"/>
          <w:sz w:val="24"/>
          <w:szCs w:val="24"/>
          <w:lang w:eastAsia="sk-SK"/>
        </w:rPr>
        <w:t>obdržania</w:t>
      </w:r>
      <w:proofErr w:type="spellEnd"/>
      <w:r w:rsidRPr="00520BAB">
        <w:rPr>
          <w:rFonts w:ascii="Times New Roman" w:eastAsia="Times New Roman" w:hAnsi="Times New Roman" w:cs="Times New Roman"/>
          <w:sz w:val="24"/>
          <w:szCs w:val="24"/>
          <w:lang w:eastAsia="sk-SK"/>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after="0" w:line="240" w:lineRule="auto"/>
        <w:ind w:right="-2"/>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X.</w:t>
      </w:r>
    </w:p>
    <w:p w:rsidR="00EB30C9" w:rsidRPr="00520BAB" w:rsidRDefault="00EB30C9" w:rsidP="00EB30C9">
      <w:pPr>
        <w:autoSpaceDE w:val="0"/>
        <w:autoSpaceDN w:val="0"/>
        <w:adjustRightInd w:val="0"/>
        <w:spacing w:after="0" w:line="240" w:lineRule="auto"/>
        <w:ind w:right="-2"/>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Využitie subdodávateľov</w:t>
      </w:r>
    </w:p>
    <w:p w:rsidR="00EB30C9" w:rsidRPr="00520BAB" w:rsidRDefault="00AE36DE" w:rsidP="00EB30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w:t>
      </w:r>
      <w:r w:rsidR="00EB30C9" w:rsidRPr="00520BAB">
        <w:rPr>
          <w:rFonts w:ascii="Times New Roman" w:eastAsia="Times New Roman" w:hAnsi="Times New Roman" w:cs="Times New Roman"/>
          <w:sz w:val="24"/>
          <w:szCs w:val="24"/>
          <w:lang w:eastAsia="sk-SK"/>
        </w:rPr>
        <w:t xml:space="preserve"> Zho</w:t>
      </w:r>
      <w:r w:rsidR="00E458C6">
        <w:rPr>
          <w:rFonts w:ascii="Times New Roman" w:eastAsia="Times New Roman" w:hAnsi="Times New Roman" w:cs="Times New Roman"/>
          <w:sz w:val="24"/>
          <w:szCs w:val="24"/>
          <w:lang w:eastAsia="sk-SK"/>
        </w:rPr>
        <w:t>toviteľ predkladá v prílohe č. 3</w:t>
      </w:r>
      <w:r w:rsidR="00EB30C9" w:rsidRPr="00520BAB">
        <w:rPr>
          <w:rFonts w:ascii="Times New Roman" w:eastAsia="Times New Roman" w:hAnsi="Times New Roman" w:cs="Times New Roman"/>
          <w:sz w:val="24"/>
          <w:szCs w:val="24"/>
          <w:lang w:eastAsia="sk-SK"/>
        </w:rPr>
        <w:t xml:space="preserve"> k tejto zmluve zoznam </w:t>
      </w:r>
      <w:bookmarkStart w:id="3" w:name="_Hlk8040829"/>
      <w:r w:rsidR="00EB30C9" w:rsidRPr="00520BAB">
        <w:rPr>
          <w:rFonts w:ascii="Times New Roman" w:eastAsia="Times New Roman" w:hAnsi="Times New Roman" w:cs="Times New Roman"/>
          <w:sz w:val="24"/>
          <w:szCs w:val="24"/>
          <w:lang w:eastAsia="sk-SK"/>
        </w:rPr>
        <w:t xml:space="preserve">všetkých svojich </w:t>
      </w:r>
      <w:r w:rsidR="00EB30C9" w:rsidRPr="00520BAB">
        <w:rPr>
          <w:rFonts w:ascii="Times New Roman" w:eastAsia="Times New Roman" w:hAnsi="Times New Roman" w:cs="Times New Roman"/>
          <w:sz w:val="24"/>
          <w:szCs w:val="24"/>
          <w:lang w:eastAsia="sk-SK"/>
        </w:rPr>
        <w:lastRenderedPageBreak/>
        <w:t xml:space="preserve">subdodávateľov (identifikačné údaje a predmet subdodávky) a údaje o osobe oprávnenej konať za každého subdodávateľa v rozsahu meno a priezvisko, adresa pobytu, dátum narodenia. </w:t>
      </w:r>
      <w:bookmarkEnd w:id="3"/>
      <w:r w:rsidR="00EB30C9" w:rsidRPr="00520BAB">
        <w:rPr>
          <w:rFonts w:ascii="Times New Roman" w:eastAsia="Times New Roman" w:hAnsi="Times New Roman" w:cs="Times New Roman"/>
          <w:sz w:val="24"/>
          <w:szCs w:val="24"/>
          <w:lang w:eastAsia="sk-SK"/>
        </w:rPr>
        <w:t>Až do splnenia tejto Zmluvy je zhotoviteľ povinný oznámiť Objednávateľovi akúkoľvek zmenu údajov o subdodávateľovi.</w:t>
      </w:r>
    </w:p>
    <w:p w:rsidR="00EB30C9" w:rsidRPr="00520BAB" w:rsidRDefault="00EB30C9" w:rsidP="00EB30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A373A5" w:rsidRDefault="00AE36DE" w:rsidP="00EB30C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10.2</w:t>
      </w:r>
      <w:r w:rsidR="00EB30C9" w:rsidRPr="00520BAB">
        <w:rPr>
          <w:rFonts w:ascii="Times New Roman" w:eastAsia="Times New Roman" w:hAnsi="Times New Roman" w:cs="Times New Roman"/>
          <w:sz w:val="24"/>
          <w:szCs w:val="24"/>
          <w:lang w:eastAsia="sk-SK"/>
        </w:rPr>
        <w:t xml:space="preserve"> </w:t>
      </w:r>
      <w:r w:rsidR="00EB30C9" w:rsidRPr="00A373A5">
        <w:rPr>
          <w:rFonts w:ascii="Times New Roman" w:eastAsia="Times New Roman" w:hAnsi="Times New Roman" w:cs="Times New Roman"/>
          <w:color w:val="000000" w:themeColor="text1"/>
          <w:sz w:val="24"/>
          <w:szCs w:val="24"/>
          <w:lang w:eastAsia="sk-SK"/>
        </w:rPr>
        <w:t>Zhotoviteľ je oprávnený kedykoľvek počas trvania tejto Zmluvy vymeniť ktoréhokoľvek subdodávateľa</w:t>
      </w:r>
      <w:r w:rsidRPr="00A373A5">
        <w:rPr>
          <w:rFonts w:ascii="Times New Roman" w:eastAsia="Times New Roman" w:hAnsi="Times New Roman" w:cs="Times New Roman"/>
          <w:color w:val="000000" w:themeColor="text1"/>
          <w:sz w:val="24"/>
          <w:szCs w:val="24"/>
          <w:lang w:eastAsia="sk-SK"/>
        </w:rPr>
        <w:t xml:space="preserve">. </w:t>
      </w:r>
      <w:r w:rsidR="00EB30C9" w:rsidRPr="00A373A5">
        <w:rPr>
          <w:rFonts w:ascii="Times New Roman" w:eastAsia="Times New Roman" w:hAnsi="Times New Roman" w:cs="Times New Roman"/>
          <w:color w:val="000000" w:themeColor="text1"/>
          <w:sz w:val="24"/>
          <w:szCs w:val="24"/>
          <w:lang w:eastAsia="sk-SK"/>
        </w:rPr>
        <w:t xml:space="preserve">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sidR="00EB30C9" w:rsidRPr="00A373A5">
        <w:rPr>
          <w:rFonts w:ascii="Times New Roman" w:eastAsia="Times New Roman" w:hAnsi="Times New Roman" w:cs="Times New Roman"/>
          <w:color w:val="000000" w:themeColor="text1"/>
          <w:sz w:val="24"/>
          <w:szCs w:val="24"/>
          <w:lang w:eastAsia="sk-SK"/>
        </w:rPr>
        <w:t>ust</w:t>
      </w:r>
      <w:proofErr w:type="spellEnd"/>
      <w:r w:rsidR="00EB30C9" w:rsidRPr="00A373A5">
        <w:rPr>
          <w:rFonts w:ascii="Times New Roman" w:eastAsia="Times New Roman" w:hAnsi="Times New Roman" w:cs="Times New Roman"/>
          <w:color w:val="000000" w:themeColor="text1"/>
          <w:sz w:val="24"/>
          <w:szCs w:val="24"/>
          <w:lang w:eastAsia="sk-SK"/>
        </w:rPr>
        <w:t xml:space="preserve">. § 41 ods. 1 </w:t>
      </w:r>
      <w:proofErr w:type="spellStart"/>
      <w:r w:rsidR="00EB30C9" w:rsidRPr="00A373A5">
        <w:rPr>
          <w:rFonts w:ascii="Times New Roman" w:eastAsia="Times New Roman" w:hAnsi="Times New Roman" w:cs="Times New Roman"/>
          <w:color w:val="000000" w:themeColor="text1"/>
          <w:sz w:val="24"/>
          <w:szCs w:val="24"/>
          <w:lang w:eastAsia="sk-SK"/>
        </w:rPr>
        <w:t>písm.b</w:t>
      </w:r>
      <w:proofErr w:type="spellEnd"/>
      <w:r w:rsidR="00EB30C9" w:rsidRPr="00A373A5">
        <w:rPr>
          <w:rFonts w:ascii="Times New Roman" w:eastAsia="Times New Roman" w:hAnsi="Times New Roman" w:cs="Times New Roman"/>
          <w:color w:val="000000" w:themeColor="text1"/>
          <w:sz w:val="24"/>
          <w:szCs w:val="24"/>
          <w:lang w:eastAsia="sk-SK"/>
        </w:rPr>
        <w:t>) ZVO. Až do splnenia tejto Zmluvy je zhotoviteľ povinný oznámiť Objednávateľovi akúkoľvek zmenu údajov o novom subdodávateľovi.</w:t>
      </w:r>
    </w:p>
    <w:p w:rsidR="00EB30C9" w:rsidRPr="00A373A5" w:rsidRDefault="00EB30C9" w:rsidP="00EB30C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EB30C9" w:rsidRPr="00A373A5" w:rsidRDefault="00AE36DE" w:rsidP="00EB30C9">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A373A5">
        <w:rPr>
          <w:rFonts w:ascii="Times New Roman" w:eastAsia="Times New Roman" w:hAnsi="Times New Roman" w:cs="Times New Roman"/>
          <w:color w:val="000000" w:themeColor="text1"/>
          <w:sz w:val="24"/>
          <w:szCs w:val="24"/>
          <w:lang w:eastAsia="sk-SK"/>
        </w:rPr>
        <w:t>10.3</w:t>
      </w:r>
      <w:r w:rsidR="00EB30C9" w:rsidRPr="00A373A5">
        <w:rPr>
          <w:rFonts w:ascii="Times New Roman" w:eastAsia="Times New Roman" w:hAnsi="Times New Roman" w:cs="Times New Roman"/>
          <w:color w:val="000000" w:themeColor="text1"/>
          <w:sz w:val="24"/>
          <w:szCs w:val="24"/>
          <w:lang w:eastAsia="sk-SK"/>
        </w:rPr>
        <w:t xml:space="preserve"> V prípade porušenia ktorejkoľvek z povinností týkajúcej sa subdodávateľov alebo ich zmeny (napr. neoznámenie zmeny subdodávateľa, nepredloženie dokladov preukazujúcich splnenie podmienok účasti podľa </w:t>
      </w:r>
      <w:proofErr w:type="spellStart"/>
      <w:r w:rsidR="00EB30C9" w:rsidRPr="00A373A5">
        <w:rPr>
          <w:rFonts w:ascii="Times New Roman" w:eastAsia="Times New Roman" w:hAnsi="Times New Roman" w:cs="Times New Roman"/>
          <w:color w:val="000000" w:themeColor="text1"/>
          <w:sz w:val="24"/>
          <w:szCs w:val="24"/>
          <w:lang w:eastAsia="sk-SK"/>
        </w:rPr>
        <w:t>ust</w:t>
      </w:r>
      <w:proofErr w:type="spellEnd"/>
      <w:r w:rsidR="00EB30C9" w:rsidRPr="00A373A5">
        <w:rPr>
          <w:rFonts w:ascii="Times New Roman" w:eastAsia="Times New Roman" w:hAnsi="Times New Roman" w:cs="Times New Roman"/>
          <w:color w:val="000000" w:themeColor="text1"/>
          <w:sz w:val="24"/>
          <w:szCs w:val="24"/>
          <w:lang w:eastAsia="sk-SK"/>
        </w:rPr>
        <w:t xml:space="preserve">. § 41 ods.1 písm. b) ZVO, alebo využitie subdodávateľa, ktorý nespĺňa podmienky podľa </w:t>
      </w:r>
      <w:proofErr w:type="spellStart"/>
      <w:r w:rsidR="00EB30C9" w:rsidRPr="00A373A5">
        <w:rPr>
          <w:rFonts w:ascii="Times New Roman" w:eastAsia="Times New Roman" w:hAnsi="Times New Roman" w:cs="Times New Roman"/>
          <w:color w:val="000000" w:themeColor="text1"/>
          <w:sz w:val="24"/>
          <w:szCs w:val="24"/>
          <w:lang w:eastAsia="sk-SK"/>
        </w:rPr>
        <w:t>ust</w:t>
      </w:r>
      <w:proofErr w:type="spellEnd"/>
      <w:r w:rsidR="00EB30C9" w:rsidRPr="00A373A5">
        <w:rPr>
          <w:rFonts w:ascii="Times New Roman" w:eastAsia="Times New Roman" w:hAnsi="Times New Roman" w:cs="Times New Roman"/>
          <w:color w:val="000000" w:themeColor="text1"/>
          <w:sz w:val="24"/>
          <w:szCs w:val="24"/>
          <w:lang w:eastAsia="sk-SK"/>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rsidR="00EB30C9" w:rsidRPr="00520BAB" w:rsidRDefault="00EB30C9" w:rsidP="00EB30C9">
      <w:pPr>
        <w:autoSpaceDE w:val="0"/>
        <w:autoSpaceDN w:val="0"/>
        <w:adjustRightInd w:val="0"/>
        <w:spacing w:after="0" w:line="240" w:lineRule="auto"/>
        <w:ind w:right="2765"/>
        <w:rPr>
          <w:rFonts w:ascii="Times New Roman" w:eastAsia="Times New Roman" w:hAnsi="Times New Roman" w:cs="Times New Roman"/>
          <w:b/>
          <w:bCs/>
          <w:sz w:val="24"/>
          <w:szCs w:val="24"/>
          <w:lang w:eastAsia="sk-SK"/>
        </w:rPr>
      </w:pPr>
    </w:p>
    <w:p w:rsidR="00EB30C9" w:rsidRPr="00520BAB" w:rsidRDefault="00EB30C9" w:rsidP="00EB30C9">
      <w:pPr>
        <w:autoSpaceDE w:val="0"/>
        <w:autoSpaceDN w:val="0"/>
        <w:adjustRightInd w:val="0"/>
        <w:spacing w:after="0" w:line="240" w:lineRule="auto"/>
        <w:ind w:right="139"/>
        <w:jc w:val="center"/>
        <w:rPr>
          <w:rFonts w:ascii="Times New Roman" w:eastAsia="Times New Roman" w:hAnsi="Times New Roman" w:cs="Times New Roman"/>
          <w:b/>
          <w:bCs/>
          <w:strike/>
          <w:sz w:val="24"/>
          <w:szCs w:val="24"/>
          <w:lang w:eastAsia="sk-SK"/>
        </w:rPr>
      </w:pPr>
      <w:r w:rsidRPr="00520BAB">
        <w:rPr>
          <w:rFonts w:ascii="Times New Roman" w:eastAsia="Times New Roman" w:hAnsi="Times New Roman" w:cs="Times New Roman"/>
          <w:b/>
          <w:bCs/>
          <w:sz w:val="24"/>
          <w:szCs w:val="24"/>
          <w:lang w:eastAsia="sk-SK"/>
        </w:rPr>
        <w:t>Článok XI.</w:t>
      </w:r>
    </w:p>
    <w:p w:rsidR="00EB30C9" w:rsidRPr="00520BAB" w:rsidRDefault="00EB30C9" w:rsidP="00EB30C9">
      <w:pPr>
        <w:autoSpaceDE w:val="0"/>
        <w:autoSpaceDN w:val="0"/>
        <w:adjustRightInd w:val="0"/>
        <w:spacing w:before="34" w:after="0" w:line="240" w:lineRule="auto"/>
        <w:ind w:left="2836" w:right="2765"/>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Všeobecné a záverečné ustanovenia</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A17316"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Zoznam osôb zodpovedných za realizáciu stavebných prác:</w:t>
      </w:r>
      <w:r w:rsidR="00A17316">
        <w:rPr>
          <w:rFonts w:ascii="Times New Roman" w:eastAsia="Times New Roman" w:hAnsi="Times New Roman" w:cs="Times New Roman"/>
          <w:sz w:val="24"/>
          <w:szCs w:val="24"/>
          <w:lang w:eastAsia="sk-SK"/>
        </w:rPr>
        <w:t>............</w:t>
      </w:r>
      <w:r w:rsidRPr="00520BAB">
        <w:rPr>
          <w:rFonts w:ascii="Times New Roman" w:eastAsia="Times New Roman" w:hAnsi="Times New Roman" w:cs="Times New Roman"/>
          <w:sz w:val="24"/>
          <w:szCs w:val="24"/>
          <w:lang w:eastAsia="sk-SK"/>
        </w:rPr>
        <w:t xml:space="preserve">. </w:t>
      </w:r>
    </w:p>
    <w:p w:rsidR="00A17316" w:rsidRDefault="00A17316" w:rsidP="00A17316">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Pri plnení tejto Zmluvy o dielo sa riadia zmluvné strany v prvom rade jej ustanoveniami. Právny vzťah založený touto Zmluvou o dielo sa riadi právnym poriadkom Slovenskej republiky. </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rsidR="00EB30C9" w:rsidRPr="00520BAB" w:rsidRDefault="00EB30C9" w:rsidP="00EB30C9">
      <w:pPr>
        <w:widowControl w:val="0"/>
        <w:numPr>
          <w:ilvl w:val="0"/>
          <w:numId w:val="13"/>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osobného doručovania odovzdaním písomnosti oprávnenej osobe alebo inej osobe oprávnenej prijímať písomnosti za túto zmluvnú stranu a podpisom takej osoby na doručenke </w:t>
      </w:r>
      <w:r w:rsidRPr="00520BAB">
        <w:rPr>
          <w:rFonts w:ascii="Times New Roman" w:eastAsia="Times New Roman" w:hAnsi="Times New Roman" w:cs="Times New Roman"/>
          <w:sz w:val="24"/>
          <w:szCs w:val="24"/>
          <w:lang w:eastAsia="sk-SK"/>
        </w:rPr>
        <w:lastRenderedPageBreak/>
        <w:t xml:space="preserve">a/alebo kópii doručovanej písomnosti, alebo odmietnutím prevzatia písomnosti takou osobou; </w:t>
      </w:r>
    </w:p>
    <w:p w:rsidR="00EB30C9" w:rsidRPr="00520BAB" w:rsidRDefault="00EB30C9" w:rsidP="00EB30C9">
      <w:pPr>
        <w:widowControl w:val="0"/>
        <w:numPr>
          <w:ilvl w:val="0"/>
          <w:numId w:val="13"/>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doručovania prostredníctvom Slovenskej pošty, </w:t>
      </w:r>
      <w:proofErr w:type="spellStart"/>
      <w:r w:rsidRPr="00520BAB">
        <w:rPr>
          <w:rFonts w:ascii="Times New Roman" w:eastAsia="Times New Roman" w:hAnsi="Times New Roman" w:cs="Times New Roman"/>
          <w:sz w:val="24"/>
          <w:szCs w:val="24"/>
          <w:lang w:eastAsia="sk-SK"/>
        </w:rPr>
        <w:t>a.s</w:t>
      </w:r>
      <w:proofErr w:type="spellEnd"/>
      <w:r w:rsidRPr="00520BAB">
        <w:rPr>
          <w:rFonts w:ascii="Times New Roman" w:eastAsia="Times New Roman" w:hAnsi="Times New Roman" w:cs="Times New Roman"/>
          <w:sz w:val="24"/>
          <w:szCs w:val="24"/>
          <w:lang w:eastAsia="sk-SK"/>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EB30C9" w:rsidRPr="00520BAB" w:rsidRDefault="00EB30C9" w:rsidP="00EB30C9">
      <w:pPr>
        <w:widowControl w:val="0"/>
        <w:tabs>
          <w:tab w:val="left" w:pos="709"/>
        </w:tabs>
        <w:autoSpaceDE w:val="0"/>
        <w:autoSpaceDN w:val="0"/>
        <w:adjustRightInd w:val="0"/>
        <w:spacing w:before="34" w:after="0" w:line="240" w:lineRule="auto"/>
        <w:ind w:left="709"/>
        <w:jc w:val="both"/>
        <w:rPr>
          <w:rFonts w:ascii="Times New Roman" w:eastAsia="Times New Roman" w:hAnsi="Times New Roman" w:cs="Times New Roman"/>
          <w:sz w:val="24"/>
          <w:szCs w:val="24"/>
          <w:lang w:eastAsia="sk-SK"/>
        </w:rPr>
      </w:pPr>
    </w:p>
    <w:p w:rsid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Žiadna zo zmluvných strán nesmie postúpiť práva a povinnosti vyplývajúce z tejto Zmluvy o dielo na tretiu osobu bez predchádzajúceho písomného súhlasu druhej zmluvnej strany.</w:t>
      </w:r>
    </w:p>
    <w:p w:rsidR="0033299F" w:rsidRPr="00454F28" w:rsidRDefault="0033299F" w:rsidP="00454F28">
      <w:pPr>
        <w:widowControl w:val="0"/>
        <w:numPr>
          <w:ilvl w:val="1"/>
          <w:numId w:val="15"/>
        </w:numPr>
        <w:tabs>
          <w:tab w:val="left" w:pos="0"/>
        </w:tabs>
        <w:autoSpaceDE w:val="0"/>
        <w:autoSpaceDN w:val="0"/>
        <w:adjustRightInd w:val="0"/>
        <w:spacing w:before="34" w:after="0" w:line="240" w:lineRule="auto"/>
        <w:ind w:left="0" w:firstLine="0"/>
        <w:jc w:val="both"/>
        <w:rPr>
          <w:rFonts w:ascii="Times" w:eastAsia="Times New Roman" w:hAnsi="Times" w:cs="Times New Roman"/>
          <w:sz w:val="24"/>
          <w:szCs w:val="24"/>
          <w:lang w:eastAsia="sk-SK"/>
        </w:rPr>
      </w:pPr>
      <w:r w:rsidRPr="00454F28">
        <w:rPr>
          <w:rFonts w:ascii="Times" w:eastAsia="Times New Roman" w:hAnsi="Times" w:cs="Times New Roman"/>
          <w:sz w:val="24"/>
          <w:szCs w:val="24"/>
          <w:lang w:eastAsia="sk-SK"/>
        </w:rPr>
        <w:t>Zhotoviteľ berie na vedomie, že zákazka je financovaná z </w:t>
      </w:r>
      <w:r w:rsidRPr="00454F28">
        <w:rPr>
          <w:rFonts w:ascii="Times" w:hAnsi="Times"/>
          <w:sz w:val="24"/>
          <w:szCs w:val="24"/>
        </w:rPr>
        <w:t xml:space="preserve">OPRH-AKVA-2.2.1-A2-2018-08 - </w:t>
      </w:r>
      <w:proofErr w:type="spellStart"/>
      <w:r w:rsidRPr="00454F28">
        <w:rPr>
          <w:rFonts w:ascii="Times" w:hAnsi="Times"/>
          <w:sz w:val="24"/>
          <w:szCs w:val="24"/>
        </w:rPr>
        <w:t>Modernizácia</w:t>
      </w:r>
      <w:proofErr w:type="spellEnd"/>
      <w:r w:rsidRPr="00454F28">
        <w:rPr>
          <w:rFonts w:ascii="Times" w:hAnsi="Times"/>
          <w:sz w:val="24"/>
          <w:szCs w:val="24"/>
        </w:rPr>
        <w:t xml:space="preserve"> </w:t>
      </w:r>
      <w:proofErr w:type="spellStart"/>
      <w:r w:rsidRPr="00454F28">
        <w:rPr>
          <w:rFonts w:ascii="Times" w:hAnsi="Times"/>
          <w:sz w:val="24"/>
          <w:szCs w:val="24"/>
        </w:rPr>
        <w:t>existujúcich</w:t>
      </w:r>
      <w:proofErr w:type="spellEnd"/>
      <w:r w:rsidRPr="00454F28">
        <w:rPr>
          <w:rFonts w:ascii="Times" w:hAnsi="Times"/>
          <w:sz w:val="24"/>
          <w:szCs w:val="24"/>
        </w:rPr>
        <w:t xml:space="preserve"> </w:t>
      </w:r>
      <w:proofErr w:type="spellStart"/>
      <w:r w:rsidRPr="00454F28">
        <w:rPr>
          <w:rFonts w:ascii="Times" w:hAnsi="Times"/>
          <w:sz w:val="24"/>
          <w:szCs w:val="24"/>
        </w:rPr>
        <w:t>akvakultúrnych</w:t>
      </w:r>
      <w:proofErr w:type="spellEnd"/>
      <w:r w:rsidRPr="00454F28">
        <w:rPr>
          <w:rFonts w:ascii="Times" w:hAnsi="Times"/>
          <w:sz w:val="24"/>
          <w:szCs w:val="24"/>
        </w:rPr>
        <w:t xml:space="preserve"> </w:t>
      </w:r>
      <w:proofErr w:type="spellStart"/>
      <w:r w:rsidRPr="00454F28">
        <w:rPr>
          <w:rFonts w:ascii="Times" w:hAnsi="Times"/>
          <w:sz w:val="24"/>
          <w:szCs w:val="24"/>
        </w:rPr>
        <w:t>prevádzok</w:t>
      </w:r>
      <w:proofErr w:type="spellEnd"/>
      <w:r w:rsidRPr="00454F28">
        <w:rPr>
          <w:rFonts w:ascii="Times" w:hAnsi="Times"/>
          <w:sz w:val="24"/>
          <w:szCs w:val="24"/>
        </w:rPr>
        <w:t xml:space="preserve"> </w:t>
      </w:r>
      <w:r w:rsidRPr="00454F28">
        <w:rPr>
          <w:rFonts w:ascii="Times" w:hAnsi="Times"/>
          <w:color w:val="000000"/>
          <w:sz w:val="24"/>
          <w:szCs w:val="24"/>
          <w:shd w:val="clear" w:color="auto" w:fill="FFFFFF"/>
        </w:rPr>
        <w:t>Operačný program Rybné hospodárstvo 2014 – 2020</w:t>
      </w:r>
      <w:r w:rsidRPr="00454F28">
        <w:rPr>
          <w:rStyle w:val="apple-converted-space"/>
          <w:rFonts w:ascii="Times" w:hAnsi="Times"/>
          <w:color w:val="000000"/>
          <w:sz w:val="24"/>
          <w:szCs w:val="24"/>
          <w:shd w:val="clear" w:color="auto" w:fill="FFFFFF"/>
        </w:rPr>
        <w:t xml:space="preserve">, a teda zaväzuje sa </w:t>
      </w:r>
      <w:proofErr w:type="spellStart"/>
      <w:r w:rsidR="00454F28" w:rsidRPr="00454F28">
        <w:rPr>
          <w:rFonts w:ascii="Times" w:hAnsi="Times"/>
          <w:sz w:val="24"/>
          <w:szCs w:val="24"/>
        </w:rPr>
        <w:t>strpiet</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výkon</w:t>
      </w:r>
      <w:proofErr w:type="spellEnd"/>
      <w:r w:rsidR="00454F28" w:rsidRPr="00454F28">
        <w:rPr>
          <w:rFonts w:ascii="Times" w:hAnsi="Times"/>
          <w:sz w:val="24"/>
          <w:szCs w:val="24"/>
        </w:rPr>
        <w:t xml:space="preserve"> kontroly/auditu/overovania </w:t>
      </w:r>
      <w:proofErr w:type="spellStart"/>
      <w:r w:rsidR="00454F28" w:rsidRPr="00454F28">
        <w:rPr>
          <w:rFonts w:ascii="Times" w:hAnsi="Times"/>
          <w:sz w:val="24"/>
          <w:szCs w:val="24"/>
        </w:rPr>
        <w:t>súvisiaceho</w:t>
      </w:r>
      <w:proofErr w:type="spellEnd"/>
      <w:r w:rsidR="00454F28" w:rsidRPr="00454F28">
        <w:rPr>
          <w:rFonts w:ascii="Times" w:hAnsi="Times"/>
          <w:sz w:val="24"/>
          <w:szCs w:val="24"/>
        </w:rPr>
        <w:t xml:space="preserve"> s </w:t>
      </w:r>
      <w:proofErr w:type="spellStart"/>
      <w:r w:rsidR="00454F28" w:rsidRPr="00454F28">
        <w:rPr>
          <w:rFonts w:ascii="Times" w:hAnsi="Times"/>
          <w:sz w:val="24"/>
          <w:szCs w:val="24"/>
        </w:rPr>
        <w:t>dodávaným</w:t>
      </w:r>
      <w:proofErr w:type="spellEnd"/>
      <w:r w:rsidR="00454F28" w:rsidRPr="00454F28">
        <w:rPr>
          <w:rFonts w:ascii="Times" w:hAnsi="Times"/>
          <w:sz w:val="24"/>
          <w:szCs w:val="24"/>
        </w:rPr>
        <w:t xml:space="preserve"> tovarom, </w:t>
      </w:r>
      <w:proofErr w:type="spellStart"/>
      <w:r w:rsidR="00454F28" w:rsidRPr="00454F28">
        <w:rPr>
          <w:rFonts w:ascii="Times" w:hAnsi="Times"/>
          <w:sz w:val="24"/>
          <w:szCs w:val="24"/>
        </w:rPr>
        <w:t>prácami</w:t>
      </w:r>
      <w:proofErr w:type="spellEnd"/>
      <w:r w:rsidR="00454F28" w:rsidRPr="00454F28">
        <w:rPr>
          <w:rFonts w:ascii="Times" w:hAnsi="Times"/>
          <w:sz w:val="24"/>
          <w:szCs w:val="24"/>
        </w:rPr>
        <w:t xml:space="preserve"> a </w:t>
      </w:r>
      <w:proofErr w:type="spellStart"/>
      <w:r w:rsidR="00454F28" w:rsidRPr="00454F28">
        <w:rPr>
          <w:rFonts w:ascii="Times" w:hAnsi="Times"/>
          <w:sz w:val="24"/>
          <w:szCs w:val="24"/>
        </w:rPr>
        <w:t>službami</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kedykoľvek</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počas</w:t>
      </w:r>
      <w:proofErr w:type="spellEnd"/>
      <w:r w:rsidR="00454F28" w:rsidRPr="00454F28">
        <w:rPr>
          <w:rFonts w:ascii="Times" w:hAnsi="Times"/>
          <w:sz w:val="24"/>
          <w:szCs w:val="24"/>
        </w:rPr>
        <w:t xml:space="preserve"> platnosti a </w:t>
      </w:r>
      <w:proofErr w:type="spellStart"/>
      <w:r w:rsidR="00454F28" w:rsidRPr="00454F28">
        <w:rPr>
          <w:rFonts w:ascii="Times" w:hAnsi="Times"/>
          <w:sz w:val="24"/>
          <w:szCs w:val="24"/>
        </w:rPr>
        <w:t>účinnosti</w:t>
      </w:r>
      <w:proofErr w:type="spellEnd"/>
      <w:r w:rsidR="00454F28" w:rsidRPr="00454F28">
        <w:rPr>
          <w:rFonts w:ascii="Times" w:hAnsi="Times"/>
          <w:sz w:val="24"/>
          <w:szCs w:val="24"/>
        </w:rPr>
        <w:t xml:space="preserve"> Zmluvy o NFP, a to </w:t>
      </w:r>
      <w:proofErr w:type="spellStart"/>
      <w:r w:rsidR="00454F28" w:rsidRPr="00454F28">
        <w:rPr>
          <w:rFonts w:ascii="Times" w:hAnsi="Times"/>
          <w:sz w:val="24"/>
          <w:szCs w:val="24"/>
        </w:rPr>
        <w:t>oprávnenými</w:t>
      </w:r>
      <w:proofErr w:type="spellEnd"/>
      <w:r w:rsidR="00454F28" w:rsidRPr="00454F28">
        <w:rPr>
          <w:rFonts w:ascii="Times" w:hAnsi="Times"/>
          <w:sz w:val="24"/>
          <w:szCs w:val="24"/>
        </w:rPr>
        <w:t xml:space="preserve"> osobami v zmysle všeobecných zmluvných podmienok Zmluvy o NFP a </w:t>
      </w:r>
      <w:proofErr w:type="spellStart"/>
      <w:r w:rsidR="00454F28" w:rsidRPr="00454F28">
        <w:rPr>
          <w:rFonts w:ascii="Times" w:hAnsi="Times"/>
          <w:sz w:val="24"/>
          <w:szCs w:val="24"/>
        </w:rPr>
        <w:t>poskytnút</w:t>
      </w:r>
      <w:proofErr w:type="spellEnd"/>
      <w:r w:rsidR="00454F28" w:rsidRPr="00454F28">
        <w:rPr>
          <w:rFonts w:ascii="Times" w:hAnsi="Times"/>
          <w:sz w:val="24"/>
          <w:szCs w:val="24"/>
        </w:rPr>
        <w:t xml:space="preserve">̌ im </w:t>
      </w:r>
      <w:proofErr w:type="spellStart"/>
      <w:r w:rsidR="00454F28" w:rsidRPr="00454F28">
        <w:rPr>
          <w:rFonts w:ascii="Times" w:hAnsi="Times"/>
          <w:sz w:val="24"/>
          <w:szCs w:val="24"/>
        </w:rPr>
        <w:t>všetku</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potrebnu</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súčinnost</w:t>
      </w:r>
      <w:proofErr w:type="spellEnd"/>
      <w:r w:rsidR="00454F28" w:rsidRPr="00454F28">
        <w:rPr>
          <w:rFonts w:ascii="Times" w:hAnsi="Times"/>
          <w:sz w:val="24"/>
          <w:szCs w:val="24"/>
        </w:rPr>
        <w:t xml:space="preserve">̌ </w:t>
      </w:r>
      <w:r w:rsidRPr="00454F28">
        <w:rPr>
          <w:rStyle w:val="apple-converted-space"/>
          <w:rFonts w:ascii="Times" w:hAnsi="Times"/>
          <w:color w:val="000000"/>
          <w:sz w:val="24"/>
          <w:szCs w:val="24"/>
          <w:shd w:val="clear" w:color="auto" w:fill="FFFFFF"/>
        </w:rPr>
        <w:t>počas celého trvania projektu aj po ňom.</w:t>
      </w:r>
    </w:p>
    <w:p w:rsidR="00EB30C9" w:rsidRPr="00520BAB" w:rsidRDefault="00EB30C9" w:rsidP="00EB30C9">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r w:rsidRPr="00520BAB">
        <w:rPr>
          <w:rFonts w:ascii="Times New Roman" w:eastAsia="Times New Roman" w:hAnsi="Times New Roman" w:cs="Times New Roman"/>
          <w:sz w:val="24"/>
          <w:szCs w:val="24"/>
          <w:lang w:eastAsia="cs-CZ"/>
        </w:rPr>
        <w:t xml:space="preserve"> </w:t>
      </w:r>
      <w:r w:rsidRPr="00520BAB">
        <w:rPr>
          <w:rFonts w:ascii="Times New Roman" w:eastAsia="Times New Roman" w:hAnsi="Times New Roman" w:cs="Times New Roman"/>
          <w:sz w:val="24"/>
          <w:szCs w:val="24"/>
          <w:lang w:eastAsia="sk-SK"/>
        </w:rPr>
        <w:t>Dodatky k tejto Zmluve o dielo, môžu zmluvné strany uzatvárať v súlade s ustanovením § 18 ZVO.</w:t>
      </w:r>
    </w:p>
    <w:p w:rsidR="00EB30C9" w:rsidRPr="00520BAB" w:rsidRDefault="00EB30C9" w:rsidP="00EB30C9">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zmeny obchodného mena, atestov,  čísla účtu alebo iných údajov alebo skutočností, potrebných pre riadne plnenie tejto Zmluvy o dielo, každá zo zmluvných strán oznámi túto skutočnosť bezodkladne druhej zmluvnej strane.</w:t>
      </w:r>
    </w:p>
    <w:p w:rsidR="00EB30C9" w:rsidRPr="00520BAB" w:rsidRDefault="00EB30C9" w:rsidP="00EB30C9">
      <w:pPr>
        <w:widowControl w:val="0"/>
        <w:tabs>
          <w:tab w:val="left" w:pos="709"/>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EB30C9" w:rsidRPr="00520BAB" w:rsidRDefault="00EB30C9" w:rsidP="00EB30C9">
      <w:pPr>
        <w:widowControl w:val="0"/>
        <w:tabs>
          <w:tab w:val="left" w:pos="709"/>
        </w:tabs>
        <w:autoSpaceDE w:val="0"/>
        <w:autoSpaceDN w:val="0"/>
        <w:adjustRightInd w:val="0"/>
        <w:spacing w:before="34" w:after="0" w:line="240" w:lineRule="auto"/>
        <w:ind w:left="709" w:hanging="765"/>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1"/>
          <w:numId w:val="15"/>
        </w:numPr>
        <w:tabs>
          <w:tab w:val="left" w:pos="709"/>
        </w:tabs>
        <w:autoSpaceDE w:val="0"/>
        <w:autoSpaceDN w:val="0"/>
        <w:adjustRightInd w:val="0"/>
        <w:spacing w:before="34" w:after="0" w:line="240" w:lineRule="auto"/>
        <w:ind w:left="709" w:hanging="76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Prílohami tejto Zmluvy o dielo sú:</w:t>
      </w:r>
    </w:p>
    <w:p w:rsidR="00EB30C9" w:rsidRPr="00520BAB" w:rsidRDefault="00A17316" w:rsidP="00EB30C9">
      <w:pPr>
        <w:widowControl w:val="0"/>
        <w:tabs>
          <w:tab w:val="left" w:pos="709"/>
        </w:tabs>
        <w:autoSpaceDE w:val="0"/>
        <w:autoSpaceDN w:val="0"/>
        <w:adjustRightInd w:val="0"/>
        <w:spacing w:before="34" w:after="0" w:line="240" w:lineRule="auto"/>
        <w:ind w:left="709"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w:t>
      </w:r>
      <w:r w:rsidR="00EB30C9" w:rsidRPr="00520BAB">
        <w:rPr>
          <w:rFonts w:ascii="Times New Roman" w:eastAsia="Times New Roman" w:hAnsi="Times New Roman" w:cs="Times New Roman"/>
          <w:sz w:val="24"/>
          <w:szCs w:val="24"/>
          <w:lang w:eastAsia="sk-SK"/>
        </w:rPr>
        <w:t xml:space="preserve"> – Výkaz výmer</w:t>
      </w:r>
      <w:r w:rsidR="000E61E4" w:rsidRPr="00520BAB">
        <w:rPr>
          <w:rFonts w:ascii="Times New Roman" w:eastAsia="Times New Roman" w:hAnsi="Times New Roman" w:cs="Times New Roman"/>
          <w:sz w:val="24"/>
          <w:szCs w:val="24"/>
          <w:lang w:eastAsia="sk-SK"/>
        </w:rPr>
        <w:t xml:space="preserve"> </w:t>
      </w:r>
      <w:proofErr w:type="spellStart"/>
      <w:r w:rsidR="000E61E4" w:rsidRPr="00520BAB">
        <w:rPr>
          <w:rFonts w:ascii="Times New Roman" w:eastAsia="Times New Roman" w:hAnsi="Times New Roman" w:cs="Times New Roman"/>
          <w:sz w:val="24"/>
          <w:szCs w:val="24"/>
          <w:lang w:eastAsia="sk-SK"/>
        </w:rPr>
        <w:t>nacenený</w:t>
      </w:r>
      <w:proofErr w:type="spellEnd"/>
    </w:p>
    <w:p w:rsidR="00EB30C9" w:rsidRPr="00520BAB" w:rsidRDefault="00EB30C9" w:rsidP="00EB30C9">
      <w:pPr>
        <w:widowControl w:val="0"/>
        <w:tabs>
          <w:tab w:val="left" w:pos="709"/>
        </w:tabs>
        <w:autoSpaceDE w:val="0"/>
        <w:autoSpaceDN w:val="0"/>
        <w:adjustRightInd w:val="0"/>
        <w:spacing w:before="34" w:after="0" w:line="240" w:lineRule="auto"/>
        <w:ind w:left="709"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Príloha č. </w:t>
      </w:r>
      <w:r w:rsidR="00A17316">
        <w:rPr>
          <w:rFonts w:ascii="Times New Roman" w:eastAsia="Times New Roman" w:hAnsi="Times New Roman" w:cs="Times New Roman"/>
          <w:sz w:val="24"/>
          <w:szCs w:val="24"/>
          <w:lang w:eastAsia="sk-SK"/>
        </w:rPr>
        <w:t>2</w:t>
      </w:r>
      <w:r w:rsidRPr="00520BAB">
        <w:rPr>
          <w:rFonts w:ascii="Times New Roman" w:eastAsia="Times New Roman" w:hAnsi="Times New Roman" w:cs="Times New Roman"/>
          <w:sz w:val="24"/>
          <w:szCs w:val="24"/>
          <w:lang w:eastAsia="sk-SK"/>
        </w:rPr>
        <w:t xml:space="preserve"> – projektová dokumentácia</w:t>
      </w:r>
    </w:p>
    <w:p w:rsidR="00EB30C9" w:rsidRDefault="00EB30C9" w:rsidP="00EB30C9">
      <w:pPr>
        <w:widowControl w:val="0"/>
        <w:tabs>
          <w:tab w:val="left" w:pos="709"/>
        </w:tabs>
        <w:autoSpaceDE w:val="0"/>
        <w:autoSpaceDN w:val="0"/>
        <w:adjustRightInd w:val="0"/>
        <w:spacing w:before="34" w:after="0" w:line="240" w:lineRule="auto"/>
        <w:ind w:left="709"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Príloha č.</w:t>
      </w:r>
      <w:r w:rsidR="00A17316">
        <w:rPr>
          <w:rFonts w:ascii="Times New Roman" w:eastAsia="Times New Roman" w:hAnsi="Times New Roman" w:cs="Times New Roman"/>
          <w:sz w:val="24"/>
          <w:szCs w:val="24"/>
          <w:lang w:eastAsia="sk-SK"/>
        </w:rPr>
        <w:t xml:space="preserve"> 3</w:t>
      </w:r>
      <w:r w:rsidR="00E61834" w:rsidRPr="00520BAB">
        <w:rPr>
          <w:rFonts w:ascii="Times New Roman" w:eastAsia="Times New Roman" w:hAnsi="Times New Roman" w:cs="Times New Roman"/>
          <w:sz w:val="24"/>
          <w:szCs w:val="24"/>
          <w:lang w:eastAsia="sk-SK"/>
        </w:rPr>
        <w:t xml:space="preserve"> </w:t>
      </w:r>
      <w:r w:rsidRPr="00520BAB">
        <w:rPr>
          <w:rFonts w:ascii="Times New Roman" w:eastAsia="Times New Roman" w:hAnsi="Times New Roman" w:cs="Times New Roman"/>
          <w:sz w:val="24"/>
          <w:szCs w:val="24"/>
          <w:lang w:eastAsia="sk-SK"/>
        </w:rPr>
        <w:t>– zoznam subdodávateľov</w:t>
      </w:r>
    </w:p>
    <w:p w:rsidR="001A49E4" w:rsidRPr="00520BAB" w:rsidRDefault="001A49E4" w:rsidP="00EB30C9">
      <w:pPr>
        <w:widowControl w:val="0"/>
        <w:tabs>
          <w:tab w:val="left" w:pos="709"/>
        </w:tabs>
        <w:autoSpaceDE w:val="0"/>
        <w:autoSpaceDN w:val="0"/>
        <w:adjustRightInd w:val="0"/>
        <w:spacing w:before="34" w:after="0" w:line="240" w:lineRule="auto"/>
        <w:ind w:left="709" w:hanging="425"/>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709"/>
          <w:tab w:val="left" w:pos="1276"/>
        </w:tabs>
        <w:autoSpaceDE w:val="0"/>
        <w:autoSpaceDN w:val="0"/>
        <w:adjustRightInd w:val="0"/>
        <w:spacing w:after="0" w:line="240" w:lineRule="auto"/>
        <w:ind w:left="709" w:hanging="765"/>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Táto Zmluva o dielo sa vyhotovuje v 4 (štyroch) rovnopisoch v slovenskom jazyku, po dvoch pre každú zo zmluvných strán.</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A373A5"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color w:val="000000" w:themeColor="text1"/>
          <w:sz w:val="24"/>
          <w:szCs w:val="24"/>
          <w:lang w:eastAsia="sk-SK"/>
        </w:rPr>
      </w:pPr>
      <w:r w:rsidRPr="00520BAB">
        <w:rPr>
          <w:rFonts w:ascii="Times New Roman" w:eastAsia="Times New Roman" w:hAnsi="Times New Roman" w:cs="Times New Roman"/>
          <w:sz w:val="24"/>
          <w:szCs w:val="24"/>
          <w:lang w:eastAsia="sk-SK"/>
        </w:rPr>
        <w:t xml:space="preserve">Táto Zmluva o dielo nadobúda platnosť dňom jej podpisu obidvoma zmluvnými </w:t>
      </w:r>
      <w:r w:rsidRPr="00520BAB">
        <w:rPr>
          <w:rFonts w:ascii="Times New Roman" w:eastAsia="Times New Roman" w:hAnsi="Times New Roman" w:cs="Times New Roman"/>
          <w:sz w:val="24"/>
          <w:szCs w:val="24"/>
          <w:lang w:eastAsia="sk-SK"/>
        </w:rPr>
        <w:lastRenderedPageBreak/>
        <w:t>stranam</w:t>
      </w:r>
      <w:r w:rsidRPr="00A373A5">
        <w:rPr>
          <w:rFonts w:ascii="Times New Roman" w:eastAsia="Times New Roman" w:hAnsi="Times New Roman" w:cs="Times New Roman"/>
          <w:color w:val="000000" w:themeColor="text1"/>
          <w:sz w:val="24"/>
          <w:szCs w:val="24"/>
          <w:lang w:eastAsia="sk-SK"/>
        </w:rPr>
        <w:t xml:space="preserve">i a účinnosť </w:t>
      </w:r>
      <w:r w:rsidR="0033299F" w:rsidRPr="00A373A5">
        <w:rPr>
          <w:rFonts w:ascii="Times New Roman" w:eastAsia="Times New Roman" w:hAnsi="Times New Roman" w:cs="Times New Roman"/>
          <w:color w:val="000000" w:themeColor="text1"/>
          <w:sz w:val="24"/>
          <w:szCs w:val="24"/>
          <w:lang w:eastAsia="sk-SK"/>
        </w:rPr>
        <w:t>deň nasledujúci po dni doručenia správy z kontroly verejného obstarávania od poskytovateľa</w:t>
      </w:r>
      <w:r w:rsidR="001440D3" w:rsidRPr="00A373A5">
        <w:rPr>
          <w:rFonts w:ascii="Times New Roman" w:eastAsia="Times New Roman" w:hAnsi="Times New Roman" w:cs="Times New Roman"/>
          <w:color w:val="000000" w:themeColor="text1"/>
          <w:sz w:val="24"/>
          <w:szCs w:val="24"/>
          <w:lang w:eastAsia="sk-SK"/>
        </w:rPr>
        <w:t xml:space="preserve"> finančných prostriedkov.</w:t>
      </w:r>
    </w:p>
    <w:p w:rsidR="0033299F" w:rsidRDefault="0033299F" w:rsidP="0033299F">
      <w:pPr>
        <w:pStyle w:val="Odsekzoznamu"/>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709"/>
        </w:tabs>
        <w:autoSpaceDE w:val="0"/>
        <w:autoSpaceDN w:val="0"/>
        <w:adjustRightInd w:val="0"/>
        <w:spacing w:before="34" w:after="0" w:line="240" w:lineRule="auto"/>
        <w:ind w:left="709"/>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4962"/>
          <w:tab w:val="left" w:leader="dot" w:pos="7999"/>
        </w:tabs>
        <w:autoSpaceDE w:val="0"/>
        <w:autoSpaceDN w:val="0"/>
        <w:adjustRightInd w:val="0"/>
        <w:spacing w:after="0" w:line="240" w:lineRule="auto"/>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 dňa </w:t>
      </w:r>
      <w:r w:rsidRPr="00520BAB">
        <w:rPr>
          <w:rFonts w:ascii="Times New Roman" w:eastAsia="Times New Roman" w:hAnsi="Times New Roman" w:cs="Times New Roman"/>
          <w:sz w:val="24"/>
          <w:szCs w:val="24"/>
          <w:lang w:eastAsia="sk-SK"/>
        </w:rPr>
        <w:tab/>
        <w:t>V ..............., dňa</w:t>
      </w:r>
    </w:p>
    <w:p w:rsidR="00EB30C9" w:rsidRPr="00520BAB" w:rsidRDefault="00EB30C9" w:rsidP="00EB30C9">
      <w:pPr>
        <w:widowControl w:val="0"/>
        <w:tabs>
          <w:tab w:val="left" w:pos="4982"/>
        </w:tabs>
        <w:autoSpaceDE w:val="0"/>
        <w:autoSpaceDN w:val="0"/>
        <w:adjustRightInd w:val="0"/>
        <w:spacing w:before="187" w:after="0" w:line="240" w:lineRule="auto"/>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4982"/>
        </w:tabs>
        <w:autoSpaceDE w:val="0"/>
        <w:autoSpaceDN w:val="0"/>
        <w:adjustRightInd w:val="0"/>
        <w:spacing w:before="187" w:after="0" w:line="240" w:lineRule="auto"/>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4982"/>
        </w:tabs>
        <w:autoSpaceDE w:val="0"/>
        <w:autoSpaceDN w:val="0"/>
        <w:adjustRightInd w:val="0"/>
        <w:spacing w:before="187" w:after="0" w:line="240" w:lineRule="auto"/>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Za Objednávateľa:</w:t>
      </w:r>
      <w:r w:rsidRPr="00520BAB">
        <w:rPr>
          <w:rFonts w:ascii="Times New Roman" w:eastAsia="Times New Roman" w:hAnsi="Times New Roman" w:cs="Times New Roman"/>
          <w:sz w:val="24"/>
          <w:szCs w:val="24"/>
          <w:lang w:eastAsia="sk-SK"/>
        </w:rPr>
        <w:tab/>
        <w:t>Za Zhotoviteľa:</w:t>
      </w:r>
    </w:p>
    <w:p w:rsidR="00EB30C9" w:rsidRPr="00520BAB" w:rsidRDefault="00EB30C9" w:rsidP="00EB30C9">
      <w:pPr>
        <w:widowControl w:val="0"/>
        <w:tabs>
          <w:tab w:val="left" w:pos="4982"/>
        </w:tabs>
        <w:autoSpaceDE w:val="0"/>
        <w:autoSpaceDN w:val="0"/>
        <w:adjustRightInd w:val="0"/>
        <w:spacing w:before="187" w:after="0" w:line="240" w:lineRule="auto"/>
        <w:rPr>
          <w:rFonts w:ascii="Times New Roman" w:eastAsia="Times New Roman" w:hAnsi="Times New Roman" w:cs="Times New Roman"/>
          <w:sz w:val="24"/>
          <w:szCs w:val="24"/>
          <w:lang w:eastAsia="sk-SK"/>
        </w:rPr>
      </w:pPr>
    </w:p>
    <w:p w:rsidR="00EB30C9" w:rsidRPr="00520BAB" w:rsidRDefault="00EB30C9" w:rsidP="00EB30C9">
      <w:pPr>
        <w:tabs>
          <w:tab w:val="left" w:pos="6221"/>
        </w:tabs>
        <w:autoSpaceDE w:val="0"/>
        <w:autoSpaceDN w:val="0"/>
        <w:adjustRightInd w:val="0"/>
        <w:spacing w:before="151" w:after="0" w:line="240" w:lineRule="auto"/>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D25A1C" w:rsidRPr="00520BAB" w:rsidRDefault="00D25A1C">
      <w:pPr>
        <w:rPr>
          <w:rFonts w:ascii="Times New Roman" w:hAnsi="Times New Roman" w:cs="Times New Roman"/>
          <w:sz w:val="24"/>
          <w:szCs w:val="24"/>
        </w:rPr>
      </w:pPr>
    </w:p>
    <w:sectPr w:rsidR="00D25A1C" w:rsidRPr="00520B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B2" w:rsidRDefault="00134EB2" w:rsidP="00731533">
      <w:pPr>
        <w:spacing w:after="0" w:line="240" w:lineRule="auto"/>
      </w:pPr>
      <w:r>
        <w:separator/>
      </w:r>
    </w:p>
  </w:endnote>
  <w:endnote w:type="continuationSeparator" w:id="0">
    <w:p w:rsidR="00134EB2" w:rsidRDefault="00134EB2" w:rsidP="0073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53" w:rsidRDefault="00A9565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88796"/>
      <w:docPartObj>
        <w:docPartGallery w:val="Page Numbers (Bottom of Page)"/>
        <w:docPartUnique/>
      </w:docPartObj>
    </w:sdtPr>
    <w:sdtEndPr/>
    <w:sdtContent>
      <w:p w:rsidR="002C79A6" w:rsidRDefault="002C79A6">
        <w:pPr>
          <w:pStyle w:val="Pta"/>
          <w:jc w:val="center"/>
        </w:pPr>
        <w:r>
          <w:fldChar w:fldCharType="begin"/>
        </w:r>
        <w:r>
          <w:instrText>PAGE   \* MERGEFORMAT</w:instrText>
        </w:r>
        <w:r>
          <w:fldChar w:fldCharType="separate"/>
        </w:r>
        <w:r w:rsidR="00124CD0">
          <w:rPr>
            <w:noProof/>
          </w:rPr>
          <w:t>2</w:t>
        </w:r>
        <w:r>
          <w:fldChar w:fldCharType="end"/>
        </w:r>
      </w:p>
    </w:sdtContent>
  </w:sdt>
  <w:p w:rsidR="002C79A6" w:rsidRDefault="002C79A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53" w:rsidRDefault="00A956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B2" w:rsidRDefault="00134EB2" w:rsidP="00731533">
      <w:pPr>
        <w:spacing w:after="0" w:line="240" w:lineRule="auto"/>
      </w:pPr>
      <w:r>
        <w:separator/>
      </w:r>
    </w:p>
  </w:footnote>
  <w:footnote w:type="continuationSeparator" w:id="0">
    <w:p w:rsidR="00134EB2" w:rsidRDefault="00134EB2" w:rsidP="0073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53" w:rsidRDefault="00A9565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53" w:rsidRDefault="00A9565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53" w:rsidRDefault="00A9565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5F15BF"/>
    <w:multiLevelType w:val="multilevel"/>
    <w:tmpl w:val="CE2AB2C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2F6567"/>
    <w:multiLevelType w:val="singleLevel"/>
    <w:tmpl w:val="21700E34"/>
    <w:lvl w:ilvl="0">
      <w:start w:val="1"/>
      <w:numFmt w:val="decimal"/>
      <w:lvlText w:val="5.%1."/>
      <w:legacy w:legacy="1" w:legacySpace="0" w:legacyIndent="432"/>
      <w:lvlJc w:val="left"/>
      <w:rPr>
        <w:rFonts w:ascii="Times New Roman" w:hAnsi="Times New Roman" w:cs="Times New Roman" w:hint="default"/>
      </w:rPr>
    </w:lvl>
  </w:abstractNum>
  <w:abstractNum w:abstractNumId="3">
    <w:nsid w:val="149B3354"/>
    <w:multiLevelType w:val="hybridMultilevel"/>
    <w:tmpl w:val="CA387E3C"/>
    <w:lvl w:ilvl="0" w:tplc="041B000F">
      <w:start w:val="1"/>
      <w:numFmt w:val="decimal"/>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nsid w:val="17012448"/>
    <w:multiLevelType w:val="multilevel"/>
    <w:tmpl w:val="7994C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nsid w:val="199A6463"/>
    <w:multiLevelType w:val="hybridMultilevel"/>
    <w:tmpl w:val="5546CD06"/>
    <w:lvl w:ilvl="0" w:tplc="D2C09702">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7">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8">
    <w:nsid w:val="204D5CA8"/>
    <w:multiLevelType w:val="singleLevel"/>
    <w:tmpl w:val="D0C83CFA"/>
    <w:lvl w:ilvl="0">
      <w:start w:val="1"/>
      <w:numFmt w:val="decimal"/>
      <w:lvlText w:val="8.%1."/>
      <w:legacy w:legacy="1" w:legacySpace="0" w:legacyIndent="360"/>
      <w:lvlJc w:val="left"/>
      <w:rPr>
        <w:rFonts w:ascii="Times New Roman" w:hAnsi="Times New Roman" w:cs="Times New Roman" w:hint="default"/>
      </w:rPr>
    </w:lvl>
  </w:abstractNum>
  <w:abstractNum w:abstractNumId="9">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
    <w:nsid w:val="2695587F"/>
    <w:multiLevelType w:val="multilevel"/>
    <w:tmpl w:val="9E604C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5E6A20"/>
    <w:multiLevelType w:val="hybridMultilevel"/>
    <w:tmpl w:val="45A8D00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3DA66E8"/>
    <w:multiLevelType w:val="singleLevel"/>
    <w:tmpl w:val="F75AD59A"/>
    <w:lvl w:ilvl="0">
      <w:start w:val="1"/>
      <w:numFmt w:val="lowerLetter"/>
      <w:lvlText w:val="%1)"/>
      <w:legacy w:legacy="1" w:legacySpace="0" w:legacyIndent="367"/>
      <w:lvlJc w:val="left"/>
      <w:rPr>
        <w:rFonts w:ascii="Times New Roman" w:hAnsi="Times New Roman" w:cs="Times New Roman" w:hint="default"/>
      </w:rPr>
    </w:lvl>
  </w:abstractNum>
  <w:abstractNum w:abstractNumId="13">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3226A6"/>
    <w:multiLevelType w:val="hybridMultilevel"/>
    <w:tmpl w:val="D3005E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F950B7"/>
    <w:multiLevelType w:val="hybridMultilevel"/>
    <w:tmpl w:val="8FECF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74C0055"/>
    <w:multiLevelType w:val="multilevel"/>
    <w:tmpl w:val="577CBD94"/>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nsid w:val="566C2850"/>
    <w:multiLevelType w:val="hybridMultilevel"/>
    <w:tmpl w:val="5DD4F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9B1234D"/>
    <w:multiLevelType w:val="hybridMultilevel"/>
    <w:tmpl w:val="5F4AFEBC"/>
    <w:lvl w:ilvl="0" w:tplc="FD0E9FF0">
      <w:start w:val="1"/>
      <w:numFmt w:val="decimal"/>
      <w:lvlText w:val="9.%1."/>
      <w:lvlJc w:val="left"/>
      <w:pPr>
        <w:ind w:left="720" w:hanging="72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1">
    <w:nsid w:val="61A4281E"/>
    <w:multiLevelType w:val="hybridMultilevel"/>
    <w:tmpl w:val="F1423C14"/>
    <w:lvl w:ilvl="0" w:tplc="041B0017">
      <w:start w:val="1"/>
      <w:numFmt w:val="lowerLetter"/>
      <w:lvlText w:val="%1)"/>
      <w:lvlJc w:val="left"/>
      <w:pPr>
        <w:ind w:left="928" w:hanging="360"/>
      </w:pPr>
      <w:rPr>
        <w:rFonts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2">
    <w:nsid w:val="632430DA"/>
    <w:multiLevelType w:val="hybridMultilevel"/>
    <w:tmpl w:val="8A960E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64B83146"/>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nsid w:val="6CA844C0"/>
    <w:multiLevelType w:val="hybridMultilevel"/>
    <w:tmpl w:val="8B2A6E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FA42B0A"/>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6">
    <w:nsid w:val="71F3393E"/>
    <w:multiLevelType w:val="hybridMultilevel"/>
    <w:tmpl w:val="8FD8DA96"/>
    <w:lvl w:ilvl="0" w:tplc="D2861C16">
      <w:start w:val="2"/>
      <w:numFmt w:val="decimal"/>
      <w:lvlText w:val="3.%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3ED1300"/>
    <w:multiLevelType w:val="hybridMultilevel"/>
    <w:tmpl w:val="A2B68C60"/>
    <w:lvl w:ilvl="0" w:tplc="484E5830">
      <w:start w:val="1"/>
      <w:numFmt w:val="decimal"/>
      <w:lvlText w:val="4.%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20"/>
  </w:num>
  <w:num w:numId="5">
    <w:abstractNumId w:val="5"/>
  </w:num>
  <w:num w:numId="6">
    <w:abstractNumId w:val="1"/>
  </w:num>
  <w:num w:numId="7">
    <w:abstractNumId w:val="25"/>
  </w:num>
  <w:num w:numId="8">
    <w:abstractNumId w:val="27"/>
  </w:num>
  <w:num w:numId="9">
    <w:abstractNumId w:val="6"/>
  </w:num>
  <w:num w:numId="10">
    <w:abstractNumId w:val="19"/>
  </w:num>
  <w:num w:numId="11">
    <w:abstractNumId w:val="17"/>
  </w:num>
  <w:num w:numId="12">
    <w:abstractNumId w:val="7"/>
  </w:num>
  <w:num w:numId="13">
    <w:abstractNumId w:val="9"/>
  </w:num>
  <w:num w:numId="14">
    <w:abstractNumId w:val="4"/>
  </w:num>
  <w:num w:numId="15">
    <w:abstractNumId w:val="0"/>
  </w:num>
  <w:num w:numId="16">
    <w:abstractNumId w:val="13"/>
  </w:num>
  <w:num w:numId="17">
    <w:abstractNumId w:val="22"/>
  </w:num>
  <w:num w:numId="18">
    <w:abstractNumId w:val="11"/>
  </w:num>
  <w:num w:numId="19">
    <w:abstractNumId w:val="3"/>
  </w:num>
  <w:num w:numId="20">
    <w:abstractNumId w:val="24"/>
  </w:num>
  <w:num w:numId="21">
    <w:abstractNumId w:val="14"/>
  </w:num>
  <w:num w:numId="22">
    <w:abstractNumId w:val="15"/>
  </w:num>
  <w:num w:numId="23">
    <w:abstractNumId w:val="18"/>
  </w:num>
  <w:num w:numId="24">
    <w:abstractNumId w:val="16"/>
  </w:num>
  <w:num w:numId="25">
    <w:abstractNumId w:val="23"/>
  </w:num>
  <w:num w:numId="26">
    <w:abstractNumId w:val="26"/>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4B"/>
    <w:rsid w:val="000E61E4"/>
    <w:rsid w:val="00124CD0"/>
    <w:rsid w:val="00133A88"/>
    <w:rsid w:val="00134EB2"/>
    <w:rsid w:val="001440D3"/>
    <w:rsid w:val="00165F62"/>
    <w:rsid w:val="00170B4B"/>
    <w:rsid w:val="001A49E4"/>
    <w:rsid w:val="00237276"/>
    <w:rsid w:val="002C79A6"/>
    <w:rsid w:val="0033299F"/>
    <w:rsid w:val="003473BF"/>
    <w:rsid w:val="004129E1"/>
    <w:rsid w:val="00454F28"/>
    <w:rsid w:val="005173DC"/>
    <w:rsid w:val="00520BAB"/>
    <w:rsid w:val="00600943"/>
    <w:rsid w:val="00611FC1"/>
    <w:rsid w:val="00666E77"/>
    <w:rsid w:val="0068359B"/>
    <w:rsid w:val="006E5997"/>
    <w:rsid w:val="00731533"/>
    <w:rsid w:val="007C2CE9"/>
    <w:rsid w:val="008532DA"/>
    <w:rsid w:val="008534DC"/>
    <w:rsid w:val="0092664C"/>
    <w:rsid w:val="00951379"/>
    <w:rsid w:val="0098711F"/>
    <w:rsid w:val="009D4BC0"/>
    <w:rsid w:val="00A17316"/>
    <w:rsid w:val="00A373A5"/>
    <w:rsid w:val="00A72B8B"/>
    <w:rsid w:val="00A95653"/>
    <w:rsid w:val="00AE36DE"/>
    <w:rsid w:val="00B515A0"/>
    <w:rsid w:val="00C44102"/>
    <w:rsid w:val="00C97CE7"/>
    <w:rsid w:val="00D25A1C"/>
    <w:rsid w:val="00E266C7"/>
    <w:rsid w:val="00E458C6"/>
    <w:rsid w:val="00E60B3C"/>
    <w:rsid w:val="00E61834"/>
    <w:rsid w:val="00E85C95"/>
    <w:rsid w:val="00EB30C9"/>
    <w:rsid w:val="00FD1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72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315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1533"/>
  </w:style>
  <w:style w:type="paragraph" w:styleId="Pta">
    <w:name w:val="footer"/>
    <w:basedOn w:val="Normlny"/>
    <w:link w:val="PtaChar"/>
    <w:uiPriority w:val="99"/>
    <w:unhideWhenUsed/>
    <w:rsid w:val="00731533"/>
    <w:pPr>
      <w:tabs>
        <w:tab w:val="center" w:pos="4536"/>
        <w:tab w:val="right" w:pos="9072"/>
      </w:tabs>
      <w:spacing w:after="0" w:line="240" w:lineRule="auto"/>
    </w:pPr>
  </w:style>
  <w:style w:type="character" w:customStyle="1" w:styleId="PtaChar">
    <w:name w:val="Päta Char"/>
    <w:basedOn w:val="Predvolenpsmoodseku"/>
    <w:link w:val="Pta"/>
    <w:uiPriority w:val="99"/>
    <w:rsid w:val="00731533"/>
  </w:style>
  <w:style w:type="character" w:styleId="slostrany">
    <w:name w:val="page number"/>
    <w:basedOn w:val="Predvolenpsmoodseku"/>
    <w:uiPriority w:val="99"/>
    <w:semiHidden/>
    <w:unhideWhenUsed/>
    <w:rsid w:val="00731533"/>
  </w:style>
  <w:style w:type="character" w:customStyle="1" w:styleId="Nadpis1Char">
    <w:name w:val="Nadpis 1 Char"/>
    <w:basedOn w:val="Predvolenpsmoodseku"/>
    <w:link w:val="Nadpis1"/>
    <w:uiPriority w:val="9"/>
    <w:rsid w:val="00A72B8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B515A0"/>
    <w:pPr>
      <w:ind w:left="720"/>
      <w:contextualSpacing/>
    </w:pPr>
  </w:style>
  <w:style w:type="paragraph" w:styleId="Normlnywebov">
    <w:name w:val="Normal (Web)"/>
    <w:basedOn w:val="Normlny"/>
    <w:uiPriority w:val="99"/>
    <w:unhideWhenUsed/>
    <w:rsid w:val="0033299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33299F"/>
  </w:style>
  <w:style w:type="character" w:styleId="Hypertextovprepojenie">
    <w:name w:val="Hyperlink"/>
    <w:basedOn w:val="Predvolenpsmoodseku"/>
    <w:uiPriority w:val="99"/>
    <w:unhideWhenUsed/>
    <w:rsid w:val="00454F28"/>
    <w:rPr>
      <w:color w:val="0563C1" w:themeColor="hyperlink"/>
      <w:u w:val="single"/>
    </w:rPr>
  </w:style>
  <w:style w:type="paragraph" w:customStyle="1" w:styleId="xmsonormal">
    <w:name w:val="x_msonormal"/>
    <w:basedOn w:val="Normlny"/>
    <w:rsid w:val="00454F2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8796">
      <w:bodyDiv w:val="1"/>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 w:id="280652955">
          <w:marLeft w:val="0"/>
          <w:marRight w:val="0"/>
          <w:marTop w:val="0"/>
          <w:marBottom w:val="0"/>
          <w:divBdr>
            <w:top w:val="none" w:sz="0" w:space="0" w:color="auto"/>
            <w:left w:val="none" w:sz="0" w:space="0" w:color="auto"/>
            <w:bottom w:val="none" w:sz="0" w:space="0" w:color="auto"/>
            <w:right w:val="none" w:sz="0" w:space="0" w:color="auto"/>
          </w:divBdr>
        </w:div>
      </w:divsChild>
    </w:div>
    <w:div w:id="577206234">
      <w:bodyDiv w:val="1"/>
      <w:marLeft w:val="0"/>
      <w:marRight w:val="0"/>
      <w:marTop w:val="0"/>
      <w:marBottom w:val="0"/>
      <w:divBdr>
        <w:top w:val="none" w:sz="0" w:space="0" w:color="auto"/>
        <w:left w:val="none" w:sz="0" w:space="0" w:color="auto"/>
        <w:bottom w:val="none" w:sz="0" w:space="0" w:color="auto"/>
        <w:right w:val="none" w:sz="0" w:space="0" w:color="auto"/>
      </w:divBdr>
    </w:div>
    <w:div w:id="1686127935">
      <w:bodyDiv w:val="1"/>
      <w:marLeft w:val="0"/>
      <w:marRight w:val="0"/>
      <w:marTop w:val="0"/>
      <w:marBottom w:val="0"/>
      <w:divBdr>
        <w:top w:val="none" w:sz="0" w:space="0" w:color="auto"/>
        <w:left w:val="none" w:sz="0" w:space="0" w:color="auto"/>
        <w:bottom w:val="none" w:sz="0" w:space="0" w:color="auto"/>
        <w:right w:val="none" w:sz="0" w:space="0" w:color="auto"/>
      </w:divBdr>
    </w:div>
    <w:div w:id="1701122027">
      <w:bodyDiv w:val="1"/>
      <w:marLeft w:val="0"/>
      <w:marRight w:val="0"/>
      <w:marTop w:val="0"/>
      <w:marBottom w:val="0"/>
      <w:divBdr>
        <w:top w:val="none" w:sz="0" w:space="0" w:color="auto"/>
        <w:left w:val="none" w:sz="0" w:space="0" w:color="auto"/>
        <w:bottom w:val="none" w:sz="0" w:space="0" w:color="auto"/>
        <w:right w:val="none" w:sz="0" w:space="0" w:color="auto"/>
      </w:divBdr>
      <w:divsChild>
        <w:div w:id="22216807">
          <w:marLeft w:val="0"/>
          <w:marRight w:val="0"/>
          <w:marTop w:val="0"/>
          <w:marBottom w:val="0"/>
          <w:divBdr>
            <w:top w:val="none" w:sz="0" w:space="0" w:color="auto"/>
            <w:left w:val="none" w:sz="0" w:space="0" w:color="auto"/>
            <w:bottom w:val="none" w:sz="0" w:space="0" w:color="auto"/>
            <w:right w:val="none" w:sz="0" w:space="0" w:color="auto"/>
          </w:divBdr>
          <w:divsChild>
            <w:div w:id="1656180751">
              <w:marLeft w:val="0"/>
              <w:marRight w:val="0"/>
              <w:marTop w:val="0"/>
              <w:marBottom w:val="0"/>
              <w:divBdr>
                <w:top w:val="none" w:sz="0" w:space="0" w:color="auto"/>
                <w:left w:val="none" w:sz="0" w:space="0" w:color="auto"/>
                <w:bottom w:val="none" w:sz="0" w:space="0" w:color="auto"/>
                <w:right w:val="none" w:sz="0" w:space="0" w:color="auto"/>
              </w:divBdr>
              <w:divsChild>
                <w:div w:id="96996032">
                  <w:marLeft w:val="0"/>
                  <w:marRight w:val="0"/>
                  <w:marTop w:val="0"/>
                  <w:marBottom w:val="0"/>
                  <w:divBdr>
                    <w:top w:val="none" w:sz="0" w:space="0" w:color="auto"/>
                    <w:left w:val="none" w:sz="0" w:space="0" w:color="auto"/>
                    <w:bottom w:val="none" w:sz="0" w:space="0" w:color="auto"/>
                    <w:right w:val="none" w:sz="0" w:space="0" w:color="auto"/>
                  </w:divBdr>
                  <w:divsChild>
                    <w:div w:id="20948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60961">
      <w:bodyDiv w:val="1"/>
      <w:marLeft w:val="0"/>
      <w:marRight w:val="0"/>
      <w:marTop w:val="0"/>
      <w:marBottom w:val="0"/>
      <w:divBdr>
        <w:top w:val="none" w:sz="0" w:space="0" w:color="auto"/>
        <w:left w:val="none" w:sz="0" w:space="0" w:color="auto"/>
        <w:bottom w:val="none" w:sz="0" w:space="0" w:color="auto"/>
        <w:right w:val="none" w:sz="0" w:space="0" w:color="auto"/>
      </w:divBdr>
      <w:divsChild>
        <w:div w:id="804741393">
          <w:marLeft w:val="0"/>
          <w:marRight w:val="0"/>
          <w:marTop w:val="0"/>
          <w:marBottom w:val="0"/>
          <w:divBdr>
            <w:top w:val="none" w:sz="0" w:space="0" w:color="auto"/>
            <w:left w:val="none" w:sz="0" w:space="0" w:color="auto"/>
            <w:bottom w:val="none" w:sz="0" w:space="0" w:color="auto"/>
            <w:right w:val="none" w:sz="0" w:space="0" w:color="auto"/>
          </w:divBdr>
          <w:divsChild>
            <w:div w:id="1478649547">
              <w:marLeft w:val="0"/>
              <w:marRight w:val="0"/>
              <w:marTop w:val="0"/>
              <w:marBottom w:val="0"/>
              <w:divBdr>
                <w:top w:val="none" w:sz="0" w:space="0" w:color="auto"/>
                <w:left w:val="none" w:sz="0" w:space="0" w:color="auto"/>
                <w:bottom w:val="none" w:sz="0" w:space="0" w:color="auto"/>
                <w:right w:val="none" w:sz="0" w:space="0" w:color="auto"/>
              </w:divBdr>
              <w:divsChild>
                <w:div w:id="11694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grofrost.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6949</Words>
  <Characters>39611</Characters>
  <Application>Microsoft Office Word</Application>
  <DocSecurity>0</DocSecurity>
  <Lines>330</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2019-09-13T12:46:00Z</dcterms:created>
  <dcterms:modified xsi:type="dcterms:W3CDTF">2019-09-13T12:47:00Z</dcterms:modified>
</cp:coreProperties>
</file>