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9C296" w14:textId="77777777" w:rsidR="00B96267" w:rsidRPr="005D32B4" w:rsidRDefault="00B96267" w:rsidP="00B96267">
      <w:pPr>
        <w:pStyle w:val="Zkladntext"/>
        <w:jc w:val="right"/>
        <w:rPr>
          <w:rFonts w:ascii="Garamond" w:hAnsi="Garamond"/>
          <w:sz w:val="24"/>
          <w:szCs w:val="24"/>
          <w:lang w:val="sk-SK"/>
        </w:rPr>
      </w:pPr>
      <w:r w:rsidRPr="005D32B4">
        <w:rPr>
          <w:rFonts w:ascii="Garamond" w:hAnsi="Garamond"/>
          <w:sz w:val="24"/>
          <w:szCs w:val="24"/>
          <w:lang w:val="sk-SK"/>
        </w:rPr>
        <w:t>Príloha č. 4 Výzvy - Návrh na plnenie kritéria na vyhodnotenie ponúk</w:t>
      </w:r>
    </w:p>
    <w:p w14:paraId="6BBAC20A" w14:textId="77777777" w:rsidR="00B96267" w:rsidRPr="005D32B4" w:rsidRDefault="00B96267" w:rsidP="00B96267">
      <w:pPr>
        <w:pStyle w:val="Zkladntext"/>
        <w:rPr>
          <w:rFonts w:ascii="Garamond" w:hAnsi="Garamond"/>
          <w:sz w:val="24"/>
          <w:szCs w:val="24"/>
          <w:lang w:val="sk-SK"/>
        </w:rPr>
      </w:pPr>
    </w:p>
    <w:p w14:paraId="76B2F9C2" w14:textId="77777777" w:rsidR="00B96267" w:rsidRPr="005D32B4" w:rsidRDefault="00B96267" w:rsidP="00B96267">
      <w:pPr>
        <w:rPr>
          <w:rFonts w:ascii="Garamond" w:hAnsi="Garamond"/>
          <w:b/>
          <w:bCs/>
          <w:smallCaps/>
          <w:sz w:val="24"/>
          <w:szCs w:val="24"/>
          <w:lang w:val="sk-SK"/>
        </w:rPr>
      </w:pPr>
    </w:p>
    <w:p w14:paraId="4B2478B1" w14:textId="77777777" w:rsidR="00B96267" w:rsidRPr="005D32B4" w:rsidRDefault="00B96267" w:rsidP="00B96267">
      <w:pPr>
        <w:jc w:val="both"/>
        <w:rPr>
          <w:rFonts w:ascii="Garamond" w:hAnsi="Garamond"/>
          <w:sz w:val="24"/>
          <w:szCs w:val="24"/>
          <w:lang w:val="sk-SK"/>
        </w:rPr>
      </w:pPr>
      <w:r w:rsidRPr="005D32B4">
        <w:rPr>
          <w:rFonts w:ascii="Garamond" w:hAnsi="Garamond"/>
          <w:b/>
          <w:sz w:val="24"/>
          <w:szCs w:val="24"/>
          <w:lang w:val="sk-SK"/>
        </w:rPr>
        <w:t>Návrh na plnenie kritéria</w:t>
      </w:r>
    </w:p>
    <w:p w14:paraId="513709D2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522"/>
        <w:gridCol w:w="2126"/>
      </w:tblGrid>
      <w:tr w:rsidR="00B96267" w:rsidRPr="000C494C" w14:paraId="3EBDC858" w14:textId="77777777" w:rsidTr="004B6580">
        <w:trPr>
          <w:jc w:val="center"/>
        </w:trPr>
        <w:tc>
          <w:tcPr>
            <w:tcW w:w="6522" w:type="dxa"/>
            <w:shd w:val="clear" w:color="auto" w:fill="F2F2F2" w:themeFill="background1" w:themeFillShade="F2"/>
            <w:vAlign w:val="center"/>
          </w:tcPr>
          <w:p w14:paraId="55A3A836" w14:textId="4AEF255A" w:rsidR="00B96267" w:rsidRPr="0004266A" w:rsidRDefault="005D32B4" w:rsidP="000F76FD">
            <w:pPr>
              <w:rPr>
                <w:rFonts w:ascii="Garamond" w:hAnsi="Garamond"/>
                <w:b/>
                <w:bCs/>
                <w:sz w:val="24"/>
                <w:szCs w:val="24"/>
                <w:lang w:val="sk-SK"/>
              </w:rPr>
            </w:pPr>
            <w:bookmarkStart w:id="0" w:name="_Hlk103841749"/>
            <w:r w:rsidRPr="0004266A">
              <w:rPr>
                <w:rFonts w:ascii="Garamond" w:hAnsi="Garamond"/>
                <w:b/>
                <w:bCs/>
                <w:sz w:val="24"/>
                <w:szCs w:val="24"/>
                <w:lang w:val="sk-SK"/>
              </w:rPr>
              <w:t>Položka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2790E4A" w14:textId="19995F61" w:rsidR="00B96267" w:rsidRPr="0004266A" w:rsidRDefault="00826EE9" w:rsidP="000F76F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lang w:val="sk-SK"/>
              </w:rPr>
            </w:pPr>
            <w:r w:rsidRPr="0004266A">
              <w:rPr>
                <w:rFonts w:ascii="Garamond" w:hAnsi="Garamond"/>
                <w:b/>
                <w:bCs/>
                <w:sz w:val="24"/>
                <w:szCs w:val="24"/>
                <w:lang w:val="sk-SK"/>
              </w:rPr>
              <w:t>Hodnota</w:t>
            </w:r>
          </w:p>
          <w:p w14:paraId="7925EB38" w14:textId="46C59C22" w:rsidR="00B96267" w:rsidRPr="0004266A" w:rsidRDefault="00B96267" w:rsidP="000F76F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lang w:val="sk-SK"/>
              </w:rPr>
            </w:pPr>
            <w:r w:rsidRPr="0004266A">
              <w:rPr>
                <w:rFonts w:ascii="Garamond" w:hAnsi="Garamond"/>
                <w:b/>
                <w:bCs/>
                <w:sz w:val="24"/>
                <w:szCs w:val="24"/>
                <w:lang w:val="sk-SK"/>
              </w:rPr>
              <w:t>v EUR</w:t>
            </w:r>
          </w:p>
        </w:tc>
      </w:tr>
      <w:tr w:rsidR="00B96267" w:rsidRPr="000C494C" w14:paraId="1E9076BF" w14:textId="77777777" w:rsidTr="004B6580">
        <w:trPr>
          <w:trHeight w:val="443"/>
          <w:jc w:val="center"/>
        </w:trPr>
        <w:tc>
          <w:tcPr>
            <w:tcW w:w="6522" w:type="dxa"/>
            <w:vAlign w:val="center"/>
          </w:tcPr>
          <w:p w14:paraId="11BBB243" w14:textId="38DE09FA" w:rsidR="00826EE9" w:rsidRPr="00C369AD" w:rsidRDefault="005D32B4" w:rsidP="005D32B4">
            <w:pPr>
              <w:adjustRightInd w:val="0"/>
              <w:jc w:val="both"/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sk-SK"/>
              </w:rPr>
            </w:pPr>
            <w:r w:rsidRPr="00C369AD"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sk-SK"/>
              </w:rPr>
              <w:t xml:space="preserve">Cena za 1 MWh spotrebovanej elektrickej energie bez DPH (zahŕňa v sebe náklady na obstaranie elektrickej energie, prevzatie zodpovednosti za odchýlku za OM voči </w:t>
            </w:r>
            <w:proofErr w:type="spellStart"/>
            <w:r w:rsidRPr="00C369AD"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sk-SK"/>
              </w:rPr>
              <w:t>zúčtovateľovi</w:t>
            </w:r>
            <w:proofErr w:type="spellEnd"/>
            <w:r w:rsidRPr="00C369AD"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sk-SK"/>
              </w:rPr>
              <w:t xml:space="preserve"> odchýlok, ako aj ovplyvniteľné náklady na dodávku elektrickej energie a obchodnú činnosť dodávateľa),</w:t>
            </w:r>
          </w:p>
        </w:tc>
        <w:tc>
          <w:tcPr>
            <w:tcW w:w="2126" w:type="dxa"/>
          </w:tcPr>
          <w:p w14:paraId="38B11876" w14:textId="77777777" w:rsidR="00B96267" w:rsidRDefault="00B96267" w:rsidP="000F76FD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</w:p>
          <w:p w14:paraId="287522F1" w14:textId="77777777" w:rsidR="000668DC" w:rsidRDefault="000668DC" w:rsidP="000F76FD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</w:p>
          <w:p w14:paraId="5C67BD96" w14:textId="77777777" w:rsidR="000668DC" w:rsidRDefault="000668DC" w:rsidP="000F76FD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</w:p>
          <w:p w14:paraId="68B26318" w14:textId="30CA4FE4" w:rsidR="000668DC" w:rsidRPr="00F11110" w:rsidRDefault="000668DC" w:rsidP="000F76FD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</w:p>
        </w:tc>
      </w:tr>
      <w:tr w:rsidR="00C95529" w:rsidRPr="000C494C" w14:paraId="729A3DB9" w14:textId="77777777" w:rsidTr="004B6580">
        <w:trPr>
          <w:trHeight w:val="443"/>
          <w:jc w:val="center"/>
        </w:trPr>
        <w:tc>
          <w:tcPr>
            <w:tcW w:w="6522" w:type="dxa"/>
            <w:vAlign w:val="center"/>
          </w:tcPr>
          <w:p w14:paraId="581D1AB4" w14:textId="7347F86C" w:rsidR="00C95529" w:rsidRPr="005D32B4" w:rsidRDefault="005D32B4" w:rsidP="005D32B4">
            <w:pPr>
              <w:adjustRightInd w:val="0"/>
              <w:jc w:val="both"/>
              <w:rPr>
                <w:rFonts w:ascii="Garamond" w:hAnsi="Garamond"/>
                <w:color w:val="000000"/>
                <w:sz w:val="24"/>
                <w:szCs w:val="24"/>
                <w:lang w:val="sk-SK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sk-SK"/>
              </w:rPr>
              <w:t>S</w:t>
            </w:r>
            <w:r w:rsidRPr="00F6595A">
              <w:rPr>
                <w:rFonts w:ascii="Garamond" w:hAnsi="Garamond"/>
                <w:color w:val="000000"/>
                <w:sz w:val="24"/>
                <w:szCs w:val="24"/>
                <w:lang w:val="sk-SK"/>
              </w:rPr>
              <w:t>potrebná daň za 1 MWh spotrebovanej elektrickej energie bez DPH</w:t>
            </w:r>
          </w:p>
        </w:tc>
        <w:tc>
          <w:tcPr>
            <w:tcW w:w="2126" w:type="dxa"/>
          </w:tcPr>
          <w:p w14:paraId="6F964321" w14:textId="77777777" w:rsidR="00C95529" w:rsidRDefault="00C95529" w:rsidP="000F76FD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</w:p>
        </w:tc>
      </w:tr>
      <w:tr w:rsidR="00C95529" w:rsidRPr="000C494C" w14:paraId="3FAFB5A0" w14:textId="77777777" w:rsidTr="004B6580">
        <w:trPr>
          <w:trHeight w:val="443"/>
          <w:jc w:val="center"/>
        </w:trPr>
        <w:tc>
          <w:tcPr>
            <w:tcW w:w="6522" w:type="dxa"/>
            <w:vAlign w:val="center"/>
          </w:tcPr>
          <w:p w14:paraId="1FB5B630" w14:textId="2CD16C8F" w:rsidR="00C95529" w:rsidRPr="005D32B4" w:rsidRDefault="005D32B4" w:rsidP="005D32B4">
            <w:pPr>
              <w:adjustRightInd w:val="0"/>
              <w:jc w:val="both"/>
              <w:rPr>
                <w:rFonts w:ascii="Garamond" w:hAnsi="Garamond"/>
                <w:color w:val="000000"/>
                <w:sz w:val="24"/>
                <w:szCs w:val="24"/>
                <w:lang w:val="sk-SK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sk-SK"/>
              </w:rPr>
              <w:t>C</w:t>
            </w:r>
            <w:r w:rsidRPr="00F6595A">
              <w:rPr>
                <w:rFonts w:ascii="Garamond" w:hAnsi="Garamond"/>
                <w:color w:val="000000"/>
                <w:sz w:val="24"/>
                <w:szCs w:val="24"/>
                <w:lang w:val="sk-SK"/>
              </w:rPr>
              <w:t>ena za služby distribúcie za 1 MWh spotrebovanej elektrickej energie bez DPH</w:t>
            </w:r>
          </w:p>
        </w:tc>
        <w:tc>
          <w:tcPr>
            <w:tcW w:w="2126" w:type="dxa"/>
          </w:tcPr>
          <w:p w14:paraId="191B198B" w14:textId="77777777" w:rsidR="00C95529" w:rsidRDefault="00C95529" w:rsidP="000F76FD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</w:p>
        </w:tc>
      </w:tr>
      <w:tr w:rsidR="00C95529" w:rsidRPr="000C494C" w14:paraId="3FE11FBE" w14:textId="77777777" w:rsidTr="004B6580">
        <w:trPr>
          <w:trHeight w:val="443"/>
          <w:jc w:val="center"/>
        </w:trPr>
        <w:tc>
          <w:tcPr>
            <w:tcW w:w="6522" w:type="dxa"/>
            <w:vAlign w:val="center"/>
          </w:tcPr>
          <w:p w14:paraId="118BE72D" w14:textId="0935F405" w:rsidR="00C95529" w:rsidRPr="005D32B4" w:rsidRDefault="005D32B4" w:rsidP="005D32B4">
            <w:pPr>
              <w:rPr>
                <w:rFonts w:ascii="Arial Narrow" w:hAnsi="Arial Narrow"/>
                <w:b/>
                <w:bCs/>
                <w:lang w:val="sk-SK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sk-SK"/>
              </w:rPr>
              <w:t>C</w:t>
            </w:r>
            <w:r w:rsidRPr="005D32B4">
              <w:rPr>
                <w:rFonts w:ascii="Garamond" w:hAnsi="Garamond"/>
                <w:color w:val="000000"/>
                <w:sz w:val="24"/>
                <w:szCs w:val="24"/>
                <w:lang w:val="sk-SK"/>
              </w:rPr>
              <w:t>ena za služby prepravnej siete za 1 MWh spotrebovanej elektrickej energie bez DPH</w:t>
            </w:r>
          </w:p>
        </w:tc>
        <w:tc>
          <w:tcPr>
            <w:tcW w:w="2126" w:type="dxa"/>
          </w:tcPr>
          <w:p w14:paraId="3F306D62" w14:textId="77777777" w:rsidR="00C95529" w:rsidRDefault="00C95529" w:rsidP="000F76FD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</w:p>
        </w:tc>
      </w:tr>
      <w:tr w:rsidR="00C95529" w:rsidRPr="000C494C" w14:paraId="41806AFC" w14:textId="77777777" w:rsidTr="004B6580">
        <w:trPr>
          <w:trHeight w:val="443"/>
          <w:jc w:val="center"/>
        </w:trPr>
        <w:tc>
          <w:tcPr>
            <w:tcW w:w="6522" w:type="dxa"/>
            <w:vAlign w:val="center"/>
          </w:tcPr>
          <w:p w14:paraId="30E2E882" w14:textId="6E9DD126" w:rsidR="00C95529" w:rsidRPr="005D32B4" w:rsidRDefault="005D32B4" w:rsidP="005D32B4">
            <w:pPr>
              <w:rPr>
                <w:rFonts w:ascii="Arial Narrow" w:hAnsi="Arial Narrow"/>
                <w:b/>
                <w:bCs/>
                <w:lang w:val="sk-SK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sk-SK"/>
              </w:rPr>
              <w:t>Ď</w:t>
            </w:r>
            <w:r w:rsidRPr="005D32B4">
              <w:rPr>
                <w:rFonts w:ascii="Garamond" w:hAnsi="Garamond"/>
                <w:color w:val="000000"/>
                <w:sz w:val="24"/>
                <w:szCs w:val="24"/>
                <w:lang w:val="sk-SK"/>
              </w:rPr>
              <w:t xml:space="preserve">alšie náklady obchodníka nezahrnuté v predchádzajúcich položkách (uchádzač tu pomenuje a uvedie </w:t>
            </w:r>
            <w:r w:rsidRPr="005D32B4">
              <w:rPr>
                <w:rFonts w:ascii="Garamond" w:hAnsi="Garamond"/>
                <w:color w:val="000000"/>
                <w:sz w:val="24"/>
                <w:szCs w:val="24"/>
                <w:lang w:val="sk-SK"/>
              </w:rPr>
              <w:tab/>
              <w:t>prípadné ďalšie konkrétne náklady)</w:t>
            </w:r>
          </w:p>
        </w:tc>
        <w:tc>
          <w:tcPr>
            <w:tcW w:w="2126" w:type="dxa"/>
          </w:tcPr>
          <w:p w14:paraId="0BFE9AAC" w14:textId="77777777" w:rsidR="00C95529" w:rsidRDefault="00C95529" w:rsidP="000F76FD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</w:p>
        </w:tc>
      </w:tr>
      <w:tr w:rsidR="00C95529" w:rsidRPr="000C494C" w14:paraId="7A8B29F6" w14:textId="77777777" w:rsidTr="004B6580">
        <w:trPr>
          <w:trHeight w:val="443"/>
          <w:jc w:val="center"/>
        </w:trPr>
        <w:tc>
          <w:tcPr>
            <w:tcW w:w="6522" w:type="dxa"/>
            <w:vAlign w:val="center"/>
          </w:tcPr>
          <w:p w14:paraId="12317CCB" w14:textId="77777777" w:rsidR="005D32B4" w:rsidRPr="00F6595A" w:rsidRDefault="005D32B4" w:rsidP="005D32B4">
            <w:pPr>
              <w:adjustRightInd w:val="0"/>
              <w:jc w:val="both"/>
              <w:rPr>
                <w:rFonts w:ascii="Garamond" w:hAnsi="Garamond"/>
                <w:color w:val="000000"/>
                <w:sz w:val="24"/>
                <w:szCs w:val="24"/>
                <w:lang w:val="sk-SK"/>
              </w:rPr>
            </w:pPr>
            <w:r w:rsidRPr="00F6595A">
              <w:rPr>
                <w:rFonts w:ascii="Garamond" w:hAnsi="Garamond"/>
                <w:color w:val="000000"/>
                <w:sz w:val="24"/>
                <w:szCs w:val="24"/>
                <w:lang w:val="sk-SK"/>
              </w:rPr>
              <w:t>20 % DPH za 1 MWh,</w:t>
            </w:r>
          </w:p>
          <w:p w14:paraId="4AE974C5" w14:textId="77777777" w:rsidR="00C95529" w:rsidRPr="00C95529" w:rsidRDefault="00C95529" w:rsidP="005D32B4">
            <w:pPr>
              <w:pStyle w:val="Odsekzoznamu"/>
              <w:ind w:left="1023"/>
              <w:rPr>
                <w:rFonts w:ascii="Arial Narrow" w:hAnsi="Arial Narrow"/>
                <w:b/>
                <w:bCs/>
                <w:lang w:val="sk-SK"/>
              </w:rPr>
            </w:pPr>
          </w:p>
        </w:tc>
        <w:tc>
          <w:tcPr>
            <w:tcW w:w="2126" w:type="dxa"/>
          </w:tcPr>
          <w:p w14:paraId="79317CBC" w14:textId="77777777" w:rsidR="00C95529" w:rsidRDefault="00C95529" w:rsidP="000F76FD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</w:p>
        </w:tc>
      </w:tr>
      <w:tr w:rsidR="00C95529" w:rsidRPr="000C494C" w14:paraId="212BB74E" w14:textId="77777777" w:rsidTr="004B6580">
        <w:trPr>
          <w:trHeight w:val="443"/>
          <w:jc w:val="center"/>
        </w:trPr>
        <w:tc>
          <w:tcPr>
            <w:tcW w:w="6522" w:type="dxa"/>
            <w:vAlign w:val="center"/>
          </w:tcPr>
          <w:p w14:paraId="7EFDD885" w14:textId="4B62AE7C" w:rsidR="00C95529" w:rsidRPr="005D32B4" w:rsidRDefault="005D32B4" w:rsidP="005D32B4">
            <w:pPr>
              <w:rPr>
                <w:rFonts w:ascii="Arial Narrow" w:hAnsi="Arial Narrow"/>
                <w:b/>
                <w:bCs/>
                <w:lang w:val="sk-SK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sk-SK"/>
              </w:rPr>
              <w:t>C</w:t>
            </w:r>
            <w:r w:rsidRPr="005D32B4">
              <w:rPr>
                <w:rFonts w:ascii="Garamond" w:hAnsi="Garamond"/>
                <w:color w:val="000000"/>
                <w:sz w:val="24"/>
                <w:szCs w:val="24"/>
                <w:lang w:val="sk-SK"/>
              </w:rPr>
              <w:t>elková cena za 1 MWh,</w:t>
            </w:r>
          </w:p>
        </w:tc>
        <w:tc>
          <w:tcPr>
            <w:tcW w:w="2126" w:type="dxa"/>
          </w:tcPr>
          <w:p w14:paraId="6B6873B4" w14:textId="77777777" w:rsidR="00C95529" w:rsidRDefault="00C95529" w:rsidP="000F76FD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</w:p>
        </w:tc>
      </w:tr>
      <w:tr w:rsidR="00C95529" w:rsidRPr="000C494C" w14:paraId="28B83091" w14:textId="77777777" w:rsidTr="004B6580">
        <w:trPr>
          <w:trHeight w:val="443"/>
          <w:jc w:val="center"/>
        </w:trPr>
        <w:tc>
          <w:tcPr>
            <w:tcW w:w="6522" w:type="dxa"/>
            <w:vAlign w:val="center"/>
          </w:tcPr>
          <w:p w14:paraId="24E2A832" w14:textId="28F3C300" w:rsidR="005D32B4" w:rsidRPr="00F6595A" w:rsidRDefault="005D32B4" w:rsidP="005D32B4">
            <w:pPr>
              <w:adjustRightInd w:val="0"/>
              <w:jc w:val="both"/>
              <w:rPr>
                <w:rFonts w:ascii="Garamond" w:hAnsi="Garamond"/>
                <w:color w:val="000000"/>
                <w:sz w:val="24"/>
                <w:szCs w:val="24"/>
                <w:lang w:val="sk-SK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sk-SK"/>
              </w:rPr>
              <w:t>C</w:t>
            </w:r>
            <w:r w:rsidRPr="00F6595A">
              <w:rPr>
                <w:rFonts w:ascii="Garamond" w:hAnsi="Garamond"/>
                <w:color w:val="000000"/>
                <w:sz w:val="24"/>
                <w:szCs w:val="24"/>
                <w:lang w:val="sk-SK"/>
              </w:rPr>
              <w:t>elková cena za dodávku a distribúciu elektriny v </w:t>
            </w:r>
            <w:proofErr w:type="spellStart"/>
            <w:r w:rsidRPr="00F6595A">
              <w:rPr>
                <w:rFonts w:ascii="Garamond" w:hAnsi="Garamond"/>
                <w:color w:val="000000"/>
                <w:sz w:val="24"/>
                <w:szCs w:val="24"/>
                <w:lang w:val="sk-SK"/>
              </w:rPr>
              <w:t>jednotarife</w:t>
            </w:r>
            <w:proofErr w:type="spellEnd"/>
            <w:r w:rsidRPr="00F6595A">
              <w:rPr>
                <w:rFonts w:ascii="Garamond" w:hAnsi="Garamond"/>
                <w:color w:val="000000"/>
                <w:sz w:val="24"/>
                <w:szCs w:val="24"/>
                <w:lang w:val="sk-SK"/>
              </w:rPr>
              <w:t xml:space="preserve"> v predpokladanom množstve 9 MWh vrátane spotrebnej dane bez DPH,</w:t>
            </w:r>
          </w:p>
          <w:p w14:paraId="5D164F51" w14:textId="77777777" w:rsidR="00C95529" w:rsidRPr="00C95529" w:rsidRDefault="00C95529" w:rsidP="005D32B4">
            <w:pPr>
              <w:pStyle w:val="Odsekzoznamu"/>
              <w:ind w:left="1023"/>
              <w:rPr>
                <w:rFonts w:ascii="Arial Narrow" w:hAnsi="Arial Narrow"/>
                <w:b/>
                <w:bCs/>
                <w:lang w:val="sk-SK"/>
              </w:rPr>
            </w:pPr>
          </w:p>
        </w:tc>
        <w:tc>
          <w:tcPr>
            <w:tcW w:w="2126" w:type="dxa"/>
          </w:tcPr>
          <w:p w14:paraId="3BEDB150" w14:textId="77777777" w:rsidR="00C95529" w:rsidRDefault="00C95529" w:rsidP="000F76FD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</w:p>
        </w:tc>
      </w:tr>
      <w:tr w:rsidR="00C95529" w:rsidRPr="000C494C" w14:paraId="23B7010D" w14:textId="77777777" w:rsidTr="004B6580">
        <w:trPr>
          <w:trHeight w:val="443"/>
          <w:jc w:val="center"/>
        </w:trPr>
        <w:tc>
          <w:tcPr>
            <w:tcW w:w="6522" w:type="dxa"/>
            <w:vAlign w:val="center"/>
          </w:tcPr>
          <w:p w14:paraId="3F1670A7" w14:textId="55EF9F38" w:rsidR="005D32B4" w:rsidRPr="005D32B4" w:rsidRDefault="005D32B4" w:rsidP="005D32B4">
            <w:pPr>
              <w:adjustRightInd w:val="0"/>
              <w:jc w:val="both"/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sk-SK"/>
              </w:rPr>
            </w:pPr>
            <w:r w:rsidRPr="005D32B4"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sk-SK"/>
              </w:rPr>
              <w:t>Celková cena za dodávku a distribúciu elektriny v </w:t>
            </w:r>
            <w:proofErr w:type="spellStart"/>
            <w:r w:rsidRPr="005D32B4"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sk-SK"/>
              </w:rPr>
              <w:t>jednotarife</w:t>
            </w:r>
            <w:proofErr w:type="spellEnd"/>
            <w:r w:rsidRPr="005D32B4"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sk-SK"/>
              </w:rPr>
              <w:t xml:space="preserve"> v predpokladanom množstve 9 MWh vrátane spotrebnej dane s DPH</w:t>
            </w:r>
          </w:p>
          <w:p w14:paraId="16985962" w14:textId="77777777" w:rsidR="00C95529" w:rsidRPr="00C95529" w:rsidRDefault="00C95529" w:rsidP="005D32B4">
            <w:pPr>
              <w:pStyle w:val="Odsekzoznamu"/>
              <w:ind w:left="1023"/>
              <w:rPr>
                <w:rFonts w:ascii="Arial Narrow" w:hAnsi="Arial Narrow"/>
                <w:b/>
                <w:bCs/>
                <w:lang w:val="sk-SK"/>
              </w:rPr>
            </w:pPr>
          </w:p>
        </w:tc>
        <w:tc>
          <w:tcPr>
            <w:tcW w:w="2126" w:type="dxa"/>
          </w:tcPr>
          <w:p w14:paraId="6DA9BCA5" w14:textId="77777777" w:rsidR="00C95529" w:rsidRDefault="00C95529" w:rsidP="000F76FD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</w:p>
        </w:tc>
      </w:tr>
      <w:bookmarkEnd w:id="0"/>
    </w:tbl>
    <w:p w14:paraId="27284DDD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1EA71664" w14:textId="77777777" w:rsidR="00B96267" w:rsidRPr="005D32B4" w:rsidRDefault="00B96267" w:rsidP="00B96267">
      <w:pPr>
        <w:rPr>
          <w:rFonts w:ascii="Garamond" w:hAnsi="Garamond"/>
          <w:sz w:val="24"/>
          <w:szCs w:val="24"/>
          <w:lang w:val="sk-SK"/>
        </w:rPr>
      </w:pPr>
      <w:r w:rsidRPr="005D32B4">
        <w:rPr>
          <w:rFonts w:ascii="Garamond" w:hAnsi="Garamond"/>
          <w:sz w:val="24"/>
          <w:szCs w:val="24"/>
          <w:lang w:val="sk-SK"/>
        </w:rPr>
        <w:t>V ....................................... dňa ...........................</w:t>
      </w:r>
      <w:r w:rsidRPr="005D32B4">
        <w:rPr>
          <w:rFonts w:ascii="Garamond" w:hAnsi="Garamond"/>
          <w:sz w:val="24"/>
          <w:szCs w:val="24"/>
          <w:lang w:val="sk-SK"/>
        </w:rPr>
        <w:tab/>
      </w:r>
      <w:r w:rsidRPr="005D32B4">
        <w:rPr>
          <w:rFonts w:ascii="Garamond" w:hAnsi="Garamond"/>
          <w:sz w:val="24"/>
          <w:szCs w:val="24"/>
          <w:lang w:val="sk-SK"/>
        </w:rPr>
        <w:tab/>
      </w:r>
    </w:p>
    <w:p w14:paraId="0B12B1EE" w14:textId="77777777" w:rsidR="00B96267" w:rsidRPr="005D32B4" w:rsidRDefault="00B96267" w:rsidP="00B96267">
      <w:pPr>
        <w:rPr>
          <w:rFonts w:ascii="Garamond" w:hAnsi="Garamond"/>
          <w:sz w:val="24"/>
          <w:szCs w:val="24"/>
          <w:lang w:val="sk-SK"/>
        </w:rPr>
      </w:pPr>
    </w:p>
    <w:p w14:paraId="6740A265" w14:textId="77777777" w:rsidR="00B96267" w:rsidRPr="005D32B4" w:rsidRDefault="00B96267" w:rsidP="00B96267">
      <w:pPr>
        <w:rPr>
          <w:rFonts w:ascii="Garamond" w:hAnsi="Garamond"/>
          <w:sz w:val="24"/>
          <w:szCs w:val="24"/>
          <w:lang w:val="sk-SK"/>
        </w:rPr>
      </w:pPr>
    </w:p>
    <w:p w14:paraId="35A2D99A" w14:textId="77777777" w:rsidR="00B96267" w:rsidRPr="005D32B4" w:rsidRDefault="00B96267" w:rsidP="00B96267">
      <w:pPr>
        <w:rPr>
          <w:rFonts w:ascii="Garamond" w:hAnsi="Garamond"/>
          <w:sz w:val="24"/>
          <w:szCs w:val="24"/>
          <w:lang w:val="sk-SK"/>
        </w:rPr>
      </w:pPr>
    </w:p>
    <w:p w14:paraId="4382CBC7" w14:textId="3C696696" w:rsidR="00B96267" w:rsidRPr="005D32B4" w:rsidRDefault="00B96267" w:rsidP="006D1026">
      <w:pPr>
        <w:jc w:val="center"/>
        <w:rPr>
          <w:rFonts w:ascii="Garamond" w:hAnsi="Garamond"/>
          <w:sz w:val="24"/>
          <w:szCs w:val="24"/>
          <w:lang w:val="sk-SK"/>
        </w:rPr>
      </w:pPr>
      <w:r w:rsidRPr="005D32B4">
        <w:rPr>
          <w:rFonts w:ascii="Garamond" w:hAnsi="Garamond"/>
          <w:sz w:val="24"/>
          <w:szCs w:val="24"/>
          <w:lang w:val="sk-SK"/>
        </w:rPr>
        <w:t>..................................................</w:t>
      </w:r>
    </w:p>
    <w:p w14:paraId="0BD05B2D" w14:textId="0C6DDFF6" w:rsidR="00B96267" w:rsidRPr="005D32B4" w:rsidRDefault="00B96267" w:rsidP="006D1026">
      <w:pPr>
        <w:jc w:val="center"/>
        <w:rPr>
          <w:rFonts w:ascii="Garamond" w:hAnsi="Garamond"/>
          <w:sz w:val="24"/>
          <w:szCs w:val="24"/>
          <w:lang w:val="sk-SK"/>
        </w:rPr>
      </w:pPr>
      <w:r w:rsidRPr="005D32B4">
        <w:rPr>
          <w:rFonts w:ascii="Garamond" w:hAnsi="Garamond"/>
          <w:sz w:val="24"/>
          <w:szCs w:val="24"/>
          <w:lang w:val="sk-SK"/>
        </w:rPr>
        <w:t>Meno, priezvisko a podpis</w:t>
      </w:r>
    </w:p>
    <w:p w14:paraId="53468492" w14:textId="6E35A466" w:rsidR="00B96267" w:rsidRPr="005D32B4" w:rsidRDefault="00B96267" w:rsidP="006D1026">
      <w:pPr>
        <w:jc w:val="center"/>
        <w:rPr>
          <w:rFonts w:ascii="Garamond" w:hAnsi="Garamond"/>
          <w:sz w:val="24"/>
          <w:szCs w:val="24"/>
          <w:lang w:val="sk-SK"/>
        </w:rPr>
      </w:pPr>
      <w:r w:rsidRPr="005D32B4">
        <w:rPr>
          <w:rFonts w:ascii="Garamond" w:hAnsi="Garamond"/>
          <w:sz w:val="24"/>
          <w:szCs w:val="24"/>
          <w:lang w:val="sk-SK"/>
        </w:rPr>
        <w:t>oprávnenej osoby uchádzača</w:t>
      </w:r>
    </w:p>
    <w:p w14:paraId="5358A9DB" w14:textId="1AF0DA90" w:rsidR="00B96267" w:rsidRPr="005D32B4" w:rsidRDefault="00B96267" w:rsidP="006D1026">
      <w:pPr>
        <w:jc w:val="center"/>
        <w:rPr>
          <w:rFonts w:ascii="Garamond" w:hAnsi="Garamond"/>
          <w:sz w:val="24"/>
          <w:szCs w:val="24"/>
          <w:lang w:val="sk-SK"/>
        </w:rPr>
      </w:pPr>
      <w:r w:rsidRPr="005D32B4">
        <w:rPr>
          <w:rFonts w:ascii="Garamond" w:hAnsi="Garamond"/>
          <w:sz w:val="24"/>
          <w:szCs w:val="24"/>
          <w:lang w:val="sk-SK"/>
        </w:rPr>
        <w:t>odtlačok pečiatky</w:t>
      </w:r>
    </w:p>
    <w:p w14:paraId="0B792814" w14:textId="77777777" w:rsidR="00B96267" w:rsidRPr="005D32B4" w:rsidRDefault="00B96267" w:rsidP="00B96267">
      <w:pPr>
        <w:rPr>
          <w:rFonts w:ascii="Garamond" w:hAnsi="Garamond"/>
          <w:sz w:val="24"/>
          <w:szCs w:val="24"/>
          <w:lang w:val="sk-SK"/>
        </w:rPr>
      </w:pPr>
    </w:p>
    <w:p w14:paraId="420341DC" w14:textId="77777777" w:rsidR="00B96267" w:rsidRPr="005D32B4" w:rsidRDefault="00B96267" w:rsidP="00B96267">
      <w:pPr>
        <w:rPr>
          <w:rFonts w:ascii="Garamond" w:hAnsi="Garamond"/>
          <w:sz w:val="24"/>
          <w:szCs w:val="24"/>
          <w:lang w:val="sk-SK"/>
        </w:rPr>
      </w:pPr>
    </w:p>
    <w:p w14:paraId="320D9493" w14:textId="77777777" w:rsidR="00B96267" w:rsidRPr="005D32B4" w:rsidRDefault="00B96267" w:rsidP="00B96267">
      <w:pPr>
        <w:rPr>
          <w:rFonts w:ascii="Garamond" w:hAnsi="Garamond"/>
          <w:sz w:val="24"/>
          <w:szCs w:val="24"/>
          <w:lang w:val="sk-SK"/>
        </w:rPr>
      </w:pPr>
    </w:p>
    <w:p w14:paraId="4E09A1DF" w14:textId="45119A35" w:rsidR="00B96267" w:rsidRPr="005D32B4" w:rsidRDefault="00B96267" w:rsidP="00B96267">
      <w:pPr>
        <w:jc w:val="both"/>
        <w:rPr>
          <w:rFonts w:ascii="Garamond" w:hAnsi="Garamond"/>
          <w:sz w:val="24"/>
          <w:szCs w:val="24"/>
          <w:lang w:val="sk-SK"/>
        </w:rPr>
      </w:pPr>
      <w:r w:rsidRPr="005D32B4">
        <w:rPr>
          <w:rFonts w:ascii="Garamond" w:hAnsi="Garamond"/>
          <w:sz w:val="24"/>
          <w:szCs w:val="24"/>
          <w:lang w:val="sk-SK"/>
        </w:rPr>
        <w:t xml:space="preserve">Záujemca/uchádzač stanoví </w:t>
      </w:r>
      <w:r w:rsidR="00C95529" w:rsidRPr="005D32B4">
        <w:rPr>
          <w:rFonts w:ascii="Garamond" w:hAnsi="Garamond"/>
          <w:sz w:val="24"/>
          <w:szCs w:val="24"/>
          <w:lang w:val="sk-SK"/>
        </w:rPr>
        <w:t>návrh na plnenie kritéria</w:t>
      </w:r>
      <w:r w:rsidRPr="005D32B4">
        <w:rPr>
          <w:rFonts w:ascii="Garamond" w:hAnsi="Garamond"/>
          <w:sz w:val="24"/>
          <w:szCs w:val="24"/>
          <w:lang w:val="sk-SK"/>
        </w:rPr>
        <w:t xml:space="preserve">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6293CA04" w14:textId="77777777" w:rsidR="005C7263" w:rsidRDefault="005C7263"/>
    <w:sectPr w:rsidR="005C7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3D3D4" w14:textId="77777777" w:rsidR="005E7AAF" w:rsidRDefault="005E7AAF" w:rsidP="00C95529">
      <w:r>
        <w:separator/>
      </w:r>
    </w:p>
  </w:endnote>
  <w:endnote w:type="continuationSeparator" w:id="0">
    <w:p w14:paraId="08BDBB7A" w14:textId="77777777" w:rsidR="005E7AAF" w:rsidRDefault="005E7AAF" w:rsidP="00C95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C4245" w14:textId="77777777" w:rsidR="005E7AAF" w:rsidRDefault="005E7AAF" w:rsidP="00C95529">
      <w:r>
        <w:separator/>
      </w:r>
    </w:p>
  </w:footnote>
  <w:footnote w:type="continuationSeparator" w:id="0">
    <w:p w14:paraId="25C92E0E" w14:textId="77777777" w:rsidR="005E7AAF" w:rsidRDefault="005E7AAF" w:rsidP="00C95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73C6B"/>
    <w:multiLevelType w:val="hybridMultilevel"/>
    <w:tmpl w:val="2A426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379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1DB"/>
    <w:rsid w:val="0004266A"/>
    <w:rsid w:val="000668DC"/>
    <w:rsid w:val="000F21DB"/>
    <w:rsid w:val="002E2D59"/>
    <w:rsid w:val="00306BA9"/>
    <w:rsid w:val="00355549"/>
    <w:rsid w:val="00482AB7"/>
    <w:rsid w:val="004B6580"/>
    <w:rsid w:val="005C7263"/>
    <w:rsid w:val="005D32B4"/>
    <w:rsid w:val="005E7AAF"/>
    <w:rsid w:val="006D1026"/>
    <w:rsid w:val="00807EE5"/>
    <w:rsid w:val="00826EE9"/>
    <w:rsid w:val="00A826ED"/>
    <w:rsid w:val="00B96267"/>
    <w:rsid w:val="00BD72FE"/>
    <w:rsid w:val="00C369AD"/>
    <w:rsid w:val="00C95529"/>
    <w:rsid w:val="00DA6226"/>
    <w:rsid w:val="00F2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6C91F"/>
  <w15:chartTrackingRefBased/>
  <w15:docId w15:val="{D61EF0A8-C4A9-41BF-A6E8-5E220DAD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5D32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F22C05"/>
    <w:pPr>
      <w:ind w:left="676"/>
      <w:outlineLvl w:val="1"/>
    </w:pPr>
    <w:rPr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F22C05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Zkladntext">
    <w:name w:val="Body Text"/>
    <w:basedOn w:val="Normlny"/>
    <w:link w:val="ZkladntextChar"/>
    <w:uiPriority w:val="1"/>
    <w:unhideWhenUsed/>
    <w:qFormat/>
    <w:rsid w:val="00F22C05"/>
  </w:style>
  <w:style w:type="character" w:customStyle="1" w:styleId="ZkladntextChar">
    <w:name w:val="Základný text Char"/>
    <w:basedOn w:val="Predvolenpsmoodseku"/>
    <w:link w:val="Zkladntext"/>
    <w:uiPriority w:val="1"/>
    <w:rsid w:val="00F22C05"/>
    <w:rPr>
      <w:rFonts w:ascii="Times New Roman" w:eastAsia="Times New Roman" w:hAnsi="Times New Roman" w:cs="Times New Roman"/>
      <w:lang w:val="en-US"/>
    </w:rPr>
  </w:style>
  <w:style w:type="table" w:styleId="Mriekatabuky">
    <w:name w:val="Table Grid"/>
    <w:basedOn w:val="Normlnatabuka"/>
    <w:uiPriority w:val="39"/>
    <w:rsid w:val="00F22C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26EE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B65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6580"/>
    <w:rPr>
      <w:rFonts w:ascii="Segoe UI" w:eastAsia="Times New Roman" w:hAnsi="Segoe UI" w:cs="Segoe UI"/>
      <w:sz w:val="18"/>
      <w:szCs w:val="18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C955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95529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C955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95529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1500</Characters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2022-10-03T07:07:00Z</dcterms:created>
  <dcterms:modified xsi:type="dcterms:W3CDTF">2023-11-22T04:31:00Z</dcterms:modified>
</cp:coreProperties>
</file>