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F2" w:rsidRDefault="008342F2" w:rsidP="008342F2">
      <w:pPr>
        <w:pStyle w:val="Default"/>
        <w:rPr>
          <w:rFonts w:ascii="Calibri" w:eastAsia="Arial" w:hAnsi="Calibri"/>
          <w:sz w:val="22"/>
          <w:szCs w:val="22"/>
        </w:rPr>
      </w:pPr>
    </w:p>
    <w:p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rsidR="00F552BC" w:rsidRDefault="00F552BC" w:rsidP="00F552BC">
      <w:pPr>
        <w:tabs>
          <w:tab w:val="right" w:leader="dot" w:pos="10080"/>
        </w:tabs>
        <w:rPr>
          <w:rFonts w:cs="Arial"/>
        </w:rPr>
      </w:pPr>
    </w:p>
    <w:p w:rsidR="00F552BC" w:rsidRDefault="00F552BC" w:rsidP="00F552BC">
      <w:pPr>
        <w:tabs>
          <w:tab w:val="right" w:leader="dot" w:pos="10080"/>
        </w:tabs>
        <w:rPr>
          <w:rFonts w:cs="Arial"/>
        </w:rPr>
      </w:pPr>
    </w:p>
    <w:p w:rsidR="00F552BC" w:rsidRDefault="00F552BC" w:rsidP="00F552BC">
      <w:pPr>
        <w:tabs>
          <w:tab w:val="right" w:leader="dot" w:pos="10080"/>
        </w:tabs>
        <w:jc w:val="center"/>
        <w:rPr>
          <w:rFonts w:cs="Arial"/>
        </w:rPr>
      </w:pPr>
    </w:p>
    <w:p w:rsidR="00F552BC" w:rsidRDefault="00F552BC" w:rsidP="00F552BC">
      <w:pPr>
        <w:tabs>
          <w:tab w:val="right" w:leader="dot" w:pos="10080"/>
        </w:tabs>
        <w:rPr>
          <w:rFonts w:cs="Arial"/>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2B6DCC">
        <w:rPr>
          <w:rFonts w:ascii="Calibri" w:hAnsi="Calibri" w:cs="Calibri"/>
          <w:b/>
          <w:bCs/>
          <w:color w:val="auto"/>
          <w:sz w:val="28"/>
          <w:szCs w:val="28"/>
          <w:lang w:val="sk-SK"/>
        </w:rPr>
        <w:t>10</w:t>
      </w:r>
      <w:r w:rsidR="00A945AB">
        <w:rPr>
          <w:rFonts w:ascii="Calibri" w:hAnsi="Calibri" w:cs="Calibri"/>
          <w:b/>
          <w:bCs/>
          <w:color w:val="auto"/>
          <w:sz w:val="28"/>
          <w:szCs w:val="28"/>
          <w:lang w:val="sk-SK"/>
        </w:rPr>
        <w:t xml:space="preserve">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rsidR="00F552BC" w:rsidRDefault="00F552BC" w:rsidP="00F552BC">
      <w:pPr>
        <w:pStyle w:val="Default"/>
        <w:jc w:val="center"/>
        <w:rPr>
          <w:rFonts w:ascii="Calibri" w:eastAsia="Arial" w:hAnsi="Calibri"/>
          <w:b/>
          <w:sz w:val="28"/>
          <w:szCs w:val="28"/>
        </w:rPr>
      </w:pPr>
    </w:p>
    <w:p w:rsidR="00F552BC" w:rsidRDefault="00F552BC" w:rsidP="00F552BC">
      <w:pPr>
        <w:pStyle w:val="Default"/>
        <w:jc w:val="center"/>
        <w:rPr>
          <w:rFonts w:ascii="Calibri" w:eastAsia="Arial" w:hAnsi="Calibri"/>
          <w:sz w:val="22"/>
          <w:szCs w:val="22"/>
        </w:rPr>
      </w:pPr>
    </w:p>
    <w:p w:rsidR="00F552BC" w:rsidRDefault="00F552BC"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8342F2" w:rsidRDefault="008342F2" w:rsidP="00F552BC">
      <w:pPr>
        <w:pStyle w:val="Default"/>
        <w:jc w:val="center"/>
        <w:rPr>
          <w:rFonts w:ascii="Calibri" w:eastAsia="Arial" w:hAnsi="Calibri"/>
          <w:sz w:val="32"/>
          <w:szCs w:val="32"/>
        </w:rPr>
      </w:pPr>
    </w:p>
    <w:p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rsidR="008342F2" w:rsidRDefault="008342F2" w:rsidP="00F552BC">
      <w:pPr>
        <w:pStyle w:val="Default"/>
        <w:jc w:val="center"/>
        <w:rPr>
          <w:rFonts w:ascii="Calibri" w:eastAsia="Arial" w:hAnsi="Calibri"/>
          <w:sz w:val="32"/>
          <w:szCs w:val="32"/>
        </w:rPr>
      </w:pPr>
    </w:p>
    <w:p w:rsidR="00F552BC" w:rsidRDefault="002B6DCC" w:rsidP="002B6DCC">
      <w:pPr>
        <w:pStyle w:val="Default"/>
        <w:jc w:val="center"/>
        <w:rPr>
          <w:rFonts w:ascii="Calibri" w:hAnsi="Calibri"/>
          <w:sz w:val="22"/>
          <w:szCs w:val="22"/>
        </w:rPr>
      </w:pPr>
      <w:r w:rsidRPr="008342F2">
        <w:rPr>
          <w:rFonts w:ascii="Calibri" w:eastAsia="Arial" w:hAnsi="Calibri"/>
          <w:b/>
        </w:rPr>
        <w:t xml:space="preserve">Kúpa a dodanie </w:t>
      </w:r>
      <w:r>
        <w:rPr>
          <w:rFonts w:ascii="Calibri" w:eastAsia="Arial" w:hAnsi="Calibri"/>
          <w:b/>
        </w:rPr>
        <w:t xml:space="preserve">rozmrazovacieho prostriedku na báze chloridu </w:t>
      </w:r>
      <w:proofErr w:type="spellStart"/>
      <w:r>
        <w:rPr>
          <w:rFonts w:ascii="Calibri" w:eastAsia="Arial" w:hAnsi="Calibri"/>
          <w:b/>
        </w:rPr>
        <w:t>horečnatého</w:t>
      </w:r>
      <w:proofErr w:type="spellEnd"/>
      <w:r w:rsidRPr="008342F2">
        <w:rPr>
          <w:rFonts w:ascii="Calibri" w:eastAsia="Arial" w:hAnsi="Calibri"/>
          <w:b/>
        </w:rPr>
        <w:t xml:space="preserve"> (</w:t>
      </w:r>
      <w:r>
        <w:rPr>
          <w:rFonts w:ascii="Calibri" w:eastAsia="Arial" w:hAnsi="Calibri"/>
          <w:b/>
        </w:rPr>
        <w:t>MgCl</w:t>
      </w:r>
      <w:r>
        <w:rPr>
          <w:rFonts w:ascii="Calibri" w:eastAsia="Arial" w:hAnsi="Calibri"/>
          <w:b/>
          <w:vertAlign w:val="subscript"/>
        </w:rPr>
        <w:t>2</w:t>
      </w:r>
      <w:r w:rsidRPr="008342F2">
        <w:rPr>
          <w:rFonts w:ascii="Calibri" w:eastAsia="Arial" w:hAnsi="Calibri"/>
          <w:b/>
        </w:rPr>
        <w:t xml:space="preserve">) </w:t>
      </w:r>
      <w:r>
        <w:rPr>
          <w:rFonts w:ascii="Calibri" w:eastAsia="Arial" w:hAnsi="Calibri"/>
          <w:b/>
        </w:rPr>
        <w:t xml:space="preserve">v tuhej forme v balení „Big </w:t>
      </w:r>
      <w:proofErr w:type="spellStart"/>
      <w:r>
        <w:rPr>
          <w:rFonts w:ascii="Calibri" w:eastAsia="Arial" w:hAnsi="Calibri"/>
          <w:b/>
        </w:rPr>
        <w:t>bag</w:t>
      </w:r>
      <w:proofErr w:type="spellEnd"/>
      <w:r>
        <w:rPr>
          <w:rFonts w:ascii="Calibri" w:eastAsia="Arial" w:hAnsi="Calibri"/>
          <w:b/>
        </w:rPr>
        <w:t xml:space="preserve">“ pre zimnú sezónu 2019/2020  – výzva č. </w:t>
      </w:r>
      <w:r>
        <w:rPr>
          <w:rFonts w:ascii="Calibri" w:eastAsia="Arial" w:hAnsi="Calibri"/>
          <w:b/>
        </w:rPr>
        <w:t>10</w:t>
      </w:r>
    </w:p>
    <w:p w:rsidR="00F552BC" w:rsidRDefault="00F552BC" w:rsidP="00F552BC">
      <w:pPr>
        <w:pStyle w:val="Default"/>
        <w:rPr>
          <w:rFonts w:ascii="Calibri" w:eastAsia="Arial" w:hAnsi="Calibri"/>
          <w:sz w:val="22"/>
          <w:szCs w:val="22"/>
        </w:rPr>
      </w:pPr>
    </w:p>
    <w:p w:rsidR="00420FB4" w:rsidRDefault="00420FB4" w:rsidP="00F552BC">
      <w:pPr>
        <w:pStyle w:val="Default"/>
        <w:rPr>
          <w:rFonts w:ascii="Calibri" w:eastAsia="Arial"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hAnsi="Calibri"/>
          <w:sz w:val="22"/>
          <w:szCs w:val="22"/>
        </w:rPr>
      </w:pPr>
    </w:p>
    <w:p w:rsidR="00BC1F8D" w:rsidRDefault="00BC1F8D"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Mgr. Ján Havran</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 xml:space="preserve">Mgr. Nikoleta </w:t>
      </w:r>
      <w:proofErr w:type="spellStart"/>
      <w:r>
        <w:rPr>
          <w:rFonts w:ascii="Calibri" w:hAnsi="Calibri" w:cs="Calibri"/>
          <w:sz w:val="22"/>
          <w:szCs w:val="22"/>
          <w:lang w:eastAsia="cs-CZ"/>
        </w:rPr>
        <w:t>Oktavcová</w:t>
      </w:r>
      <w:proofErr w:type="spellEnd"/>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jc w:val="center"/>
        <w:rPr>
          <w:rFonts w:ascii="Calibri" w:hAnsi="Calibri" w:cs="Calibri"/>
          <w:sz w:val="22"/>
          <w:szCs w:val="22"/>
        </w:rPr>
      </w:pPr>
    </w:p>
    <w:p w:rsidR="00F552BC" w:rsidRDefault="00F552BC" w:rsidP="00F552BC">
      <w:pPr>
        <w:jc w:val="cente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8342F2" w:rsidRDefault="00F552BC" w:rsidP="00861D7B">
      <w:pPr>
        <w:rPr>
          <w:rFonts w:ascii="Calibri" w:hAnsi="Calibri" w:cs="Calibri"/>
          <w:sz w:val="22"/>
          <w:szCs w:val="22"/>
        </w:rPr>
      </w:pPr>
      <w:r>
        <w:rPr>
          <w:rFonts w:ascii="Calibri" w:hAnsi="Calibri" w:cs="Calibri"/>
          <w:sz w:val="22"/>
          <w:szCs w:val="22"/>
        </w:rPr>
        <w:t xml:space="preserve">V Banskej Bystrici, </w:t>
      </w:r>
      <w:r w:rsidR="005B2721">
        <w:rPr>
          <w:rFonts w:ascii="Calibri" w:hAnsi="Calibri" w:cs="Calibri"/>
          <w:sz w:val="22"/>
          <w:szCs w:val="22"/>
        </w:rPr>
        <w:t>september</w:t>
      </w:r>
      <w:r w:rsidR="00A945AB">
        <w:rPr>
          <w:rFonts w:ascii="Calibri" w:hAnsi="Calibri" w:cs="Calibri"/>
          <w:sz w:val="22"/>
          <w:szCs w:val="22"/>
        </w:rPr>
        <w:t xml:space="preserve"> 2019</w:t>
      </w:r>
      <w:r w:rsidR="008342F2">
        <w:rPr>
          <w:rFonts w:ascii="Calibri" w:hAnsi="Calibri" w:cs="Calibri"/>
          <w:sz w:val="22"/>
          <w:szCs w:val="22"/>
        </w:rPr>
        <w:t>.</w:t>
      </w:r>
    </w:p>
    <w:p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rsidR="001120A5" w:rsidRPr="00BC1F8D" w:rsidRDefault="001120A5" w:rsidP="00DF331B">
      <w:pPr>
        <w:numPr>
          <w:ilvl w:val="0"/>
          <w:numId w:val="1"/>
        </w:numPr>
        <w:spacing w:line="276" w:lineRule="auto"/>
        <w:jc w:val="both"/>
        <w:rPr>
          <w:rFonts w:ascii="Calibri" w:hAnsi="Calibri" w:cs="Calibri"/>
        </w:rPr>
      </w:pPr>
      <w:bookmarkStart w:id="0" w:name="_Toc488059670"/>
      <w:r w:rsidRPr="00BC1F8D">
        <w:rPr>
          <w:rFonts w:ascii="Calibri" w:hAnsi="Calibri" w:cs="Calibri"/>
          <w:b/>
          <w:bCs/>
        </w:rPr>
        <w:t>Identifikácia verejného obstarávateľa.</w:t>
      </w:r>
    </w:p>
    <w:p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Pr>
          <w:rFonts w:ascii="Calibri" w:hAnsi="Calibri" w:cs="Calibri"/>
          <w:sz w:val="22"/>
          <w:szCs w:val="22"/>
        </w:rPr>
        <w:t>Mgr. Ján Havran, predseda predstavenstva</w:t>
      </w:r>
      <w:r w:rsidRPr="002F1684">
        <w:rPr>
          <w:rFonts w:ascii="Calibri" w:hAnsi="Calibri" w:cs="Calibri"/>
          <w:sz w:val="22"/>
          <w:szCs w:val="22"/>
        </w:rPr>
        <w:t xml:space="preserve"> </w:t>
      </w:r>
    </w:p>
    <w:p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Mgr. Nikoleta </w:t>
      </w:r>
      <w:proofErr w:type="spellStart"/>
      <w:r>
        <w:rPr>
          <w:rFonts w:ascii="Calibri" w:hAnsi="Calibri" w:cs="Calibri"/>
          <w:sz w:val="22"/>
          <w:szCs w:val="22"/>
        </w:rPr>
        <w:t>Oktavcová</w:t>
      </w:r>
      <w:proofErr w:type="spellEnd"/>
      <w:r>
        <w:rPr>
          <w:rFonts w:ascii="Calibri" w:hAnsi="Calibri" w:cs="Calibri"/>
          <w:sz w:val="22"/>
          <w:szCs w:val="22"/>
        </w:rPr>
        <w:t>, podpredseda predstavenstva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rsidR="001120A5" w:rsidRDefault="001120A5" w:rsidP="001120A5">
      <w:pPr>
        <w:spacing w:line="276" w:lineRule="auto"/>
        <w:ind w:left="720"/>
        <w:jc w:val="both"/>
        <w:rPr>
          <w:rFonts w:ascii="Calibri" w:hAnsi="Calibri" w:cs="Calibri"/>
          <w:sz w:val="22"/>
          <w:szCs w:val="22"/>
        </w:rPr>
      </w:pP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Ing. Ján Lunter, predseda</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t>Námestie SNP 23, 974 01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Kontaktná osoba:</w:t>
      </w:r>
      <w:r w:rsidRPr="002F1684">
        <w:rPr>
          <w:rFonts w:ascii="Calibri" w:hAnsi="Calibri" w:cs="Calibri"/>
          <w:sz w:val="22"/>
          <w:szCs w:val="22"/>
        </w:rPr>
        <w:tab/>
      </w:r>
      <w:r>
        <w:rPr>
          <w:rFonts w:ascii="Calibri" w:hAnsi="Calibri" w:cs="Calibri"/>
          <w:sz w:val="22"/>
          <w:szCs w:val="22"/>
        </w:rPr>
        <w:t>Martin Daniš</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rsidR="00BC1F8D" w:rsidRPr="00BC1F8D" w:rsidRDefault="00BC1F8D" w:rsidP="00BC1F8D">
      <w:pPr>
        <w:spacing w:line="276" w:lineRule="auto"/>
        <w:jc w:val="both"/>
        <w:rPr>
          <w:rFonts w:ascii="Calibri" w:hAnsi="Calibri" w:cs="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0"/>
    </w:p>
    <w:p w:rsidR="006E20FB" w:rsidRPr="002B6DCC" w:rsidRDefault="002B6DCC" w:rsidP="002B6DCC">
      <w:pPr>
        <w:pStyle w:val="tl1"/>
        <w:jc w:val="both"/>
        <w:rPr>
          <w:rFonts w:ascii="Calibri" w:hAnsi="Calibri" w:cs="Calibri"/>
          <w:sz w:val="22"/>
          <w:szCs w:val="22"/>
        </w:rPr>
      </w:pPr>
      <w:r w:rsidRPr="002B6DCC">
        <w:rPr>
          <w:rFonts w:ascii="Calibri" w:hAnsi="Calibri" w:cs="Calibri"/>
          <w:sz w:val="22"/>
          <w:szCs w:val="22"/>
        </w:rPr>
        <w:t xml:space="preserve">Predmetom zákazky je dodanie tovaru – materiálu používaného na zimnú údržbu cestných komunikácií, konkrétne rozmrazovacieho prostriedku na báze chloridu </w:t>
      </w:r>
      <w:proofErr w:type="spellStart"/>
      <w:r w:rsidRPr="002B6DCC">
        <w:rPr>
          <w:rFonts w:ascii="Calibri" w:hAnsi="Calibri" w:cs="Calibri"/>
          <w:sz w:val="22"/>
          <w:szCs w:val="22"/>
        </w:rPr>
        <w:t>horečnatého</w:t>
      </w:r>
      <w:proofErr w:type="spellEnd"/>
      <w:r w:rsidRPr="002B6DCC">
        <w:rPr>
          <w:rFonts w:ascii="Calibri" w:hAnsi="Calibri" w:cs="Calibri"/>
          <w:sz w:val="22"/>
          <w:szCs w:val="22"/>
        </w:rPr>
        <w:t xml:space="preserve"> (MgCl2) v tuhej forme, baleného v „Big </w:t>
      </w:r>
      <w:proofErr w:type="spellStart"/>
      <w:r w:rsidRPr="002B6DCC">
        <w:rPr>
          <w:rFonts w:ascii="Calibri" w:hAnsi="Calibri" w:cs="Calibri"/>
          <w:sz w:val="22"/>
          <w:szCs w:val="22"/>
        </w:rPr>
        <w:t>bag</w:t>
      </w:r>
      <w:proofErr w:type="spellEnd"/>
      <w:r w:rsidRPr="002B6DCC">
        <w:rPr>
          <w:rFonts w:ascii="Calibri" w:hAnsi="Calibri" w:cs="Calibri"/>
          <w:sz w:val="22"/>
          <w:szCs w:val="22"/>
        </w:rPr>
        <w:t xml:space="preserve">“ o hmotnosti 1 tona (Big </w:t>
      </w:r>
      <w:proofErr w:type="spellStart"/>
      <w:r w:rsidRPr="002B6DCC">
        <w:rPr>
          <w:rFonts w:ascii="Calibri" w:hAnsi="Calibri" w:cs="Calibri"/>
          <w:sz w:val="22"/>
          <w:szCs w:val="22"/>
        </w:rPr>
        <w:t>bag</w:t>
      </w:r>
      <w:proofErr w:type="spellEnd"/>
      <w:r w:rsidRPr="002B6DCC">
        <w:rPr>
          <w:rFonts w:ascii="Calibri" w:hAnsi="Calibri" w:cs="Calibri"/>
          <w:sz w:val="22"/>
          <w:szCs w:val="22"/>
        </w:rPr>
        <w:t xml:space="preserve">), s účinnosťou rozmrazovania – 34 </w:t>
      </w:r>
      <w:proofErr w:type="spellStart"/>
      <w:r w:rsidRPr="002B6DCC">
        <w:rPr>
          <w:rFonts w:ascii="Calibri" w:hAnsi="Calibri" w:cs="Calibri"/>
          <w:sz w:val="22"/>
          <w:szCs w:val="22"/>
        </w:rPr>
        <w:t>oC</w:t>
      </w:r>
      <w:proofErr w:type="spellEnd"/>
      <w:r w:rsidRPr="002B6DCC">
        <w:rPr>
          <w:rFonts w:ascii="Calibri" w:hAnsi="Calibri" w:cs="Calibri"/>
          <w:sz w:val="22"/>
          <w:szCs w:val="22"/>
        </w:rPr>
        <w:t xml:space="preserve"> a menej  v množstve 294 ton, vrátane jeho dopravy s vyložením tovaru z dopravných prostriedkov na miesta určenia, ktorými sú  jednotlivé strediská Banskobystrickej regionálnej správy ciest, a.s., v kvalite, v lehotách, spôsobom a v </w:t>
      </w:r>
      <w:r>
        <w:rPr>
          <w:rFonts w:ascii="Calibri" w:hAnsi="Calibri" w:cs="Calibri"/>
          <w:sz w:val="22"/>
          <w:szCs w:val="22"/>
        </w:rPr>
        <w:t xml:space="preserve">množstvách podrobne opísaných </w:t>
      </w:r>
      <w:r w:rsidRPr="002B6DCC">
        <w:rPr>
          <w:rFonts w:ascii="Calibri" w:hAnsi="Calibri" w:cs="Calibri"/>
          <w:sz w:val="22"/>
          <w:szCs w:val="22"/>
        </w:rPr>
        <w:t>v prílohách č. 1 až 5 týchto súťažných podkladov (ďalej len „SP“).</w:t>
      </w:r>
      <w:r>
        <w:rPr>
          <w:rFonts w:ascii="Calibri" w:hAnsi="Calibri" w:cs="Calibri"/>
          <w:sz w:val="22"/>
          <w:szCs w:val="22"/>
        </w:rPr>
        <w:t xml:space="preserve"> </w:t>
      </w:r>
      <w:r w:rsidRPr="002B6DCC">
        <w:rPr>
          <w:rFonts w:ascii="Calibri" w:hAnsi="Calibri" w:cs="Calibri"/>
          <w:sz w:val="22"/>
          <w:szCs w:val="22"/>
        </w:rPr>
        <w:t>Predpokladaná hodnota  zákazky bola s</w:t>
      </w:r>
      <w:r>
        <w:rPr>
          <w:rFonts w:ascii="Calibri" w:hAnsi="Calibri" w:cs="Calibri"/>
          <w:sz w:val="22"/>
          <w:szCs w:val="22"/>
        </w:rPr>
        <w:t xml:space="preserve">tanovená na </w:t>
      </w:r>
      <w:r w:rsidRPr="002B6DCC">
        <w:rPr>
          <w:rFonts w:ascii="Calibri" w:hAnsi="Calibri" w:cs="Calibri"/>
          <w:b/>
          <w:sz w:val="22"/>
          <w:szCs w:val="22"/>
        </w:rPr>
        <w:t>73 500,00 € bez DPH.</w:t>
      </w:r>
      <w:r w:rsidRPr="002B6DCC">
        <w:rPr>
          <w:rFonts w:ascii="Calibri" w:hAnsi="Calibri" w:cs="Calibri"/>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1" w:name="_Toc488059671"/>
      <w:r w:rsidRPr="00BC1F8D">
        <w:rPr>
          <w:rFonts w:ascii="Calibri" w:hAnsi="Calibri"/>
          <w:b/>
        </w:rPr>
        <w:t>Komplexnosť dodávky</w:t>
      </w:r>
      <w:bookmarkEnd w:id="1"/>
    </w:p>
    <w:p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rsidR="002532C3" w:rsidRPr="00257086" w:rsidRDefault="002532C3"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bookmarkStart w:id="2" w:name="_Toc488059672"/>
      <w:r w:rsidRPr="00BC1F8D">
        <w:rPr>
          <w:rFonts w:ascii="Calibri" w:hAnsi="Calibri"/>
          <w:b/>
        </w:rPr>
        <w:t>Typ zmluvy</w:t>
      </w:r>
      <w:bookmarkEnd w:id="2"/>
    </w:p>
    <w:p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zmluvy je prílohou č. 3 týchto súťažných podkladov.</w:t>
      </w:r>
    </w:p>
    <w:p w:rsidR="00BC1F8D" w:rsidRPr="00257086" w:rsidRDefault="00BC1F8D"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3" w:name="_Toc488059673"/>
      <w:r w:rsidRPr="00BC1F8D">
        <w:rPr>
          <w:rFonts w:ascii="Calibri" w:hAnsi="Calibri"/>
          <w:b/>
        </w:rPr>
        <w:t>Zdroj finančných prostriedkov</w:t>
      </w:r>
      <w:bookmarkEnd w:id="3"/>
    </w:p>
    <w:p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4" w:name="_Toc488059674"/>
      <w:r w:rsidRPr="00BC1F8D">
        <w:rPr>
          <w:rFonts w:ascii="Calibri" w:hAnsi="Calibri"/>
          <w:b/>
        </w:rPr>
        <w:t>Podmienky predloženia ponuky</w:t>
      </w:r>
      <w:bookmarkEnd w:id="4"/>
      <w:r w:rsidRPr="00BC1F8D">
        <w:rPr>
          <w:rFonts w:ascii="Calibri" w:hAnsi="Calibri"/>
          <w:b/>
          <w:color w:val="000000"/>
        </w:rPr>
        <w:t xml:space="preserve"> </w:t>
      </w:r>
    </w:p>
    <w:p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rsidR="00DF331B" w:rsidRDefault="00DF331B" w:rsidP="00DF331B">
      <w:pPr>
        <w:pStyle w:val="Bezriadkovania"/>
        <w:spacing w:line="276" w:lineRule="auto"/>
        <w:jc w:val="both"/>
        <w:rPr>
          <w:rFonts w:ascii="Calibri" w:hAnsi="Calibri"/>
          <w:sz w:val="22"/>
          <w:szCs w:val="22"/>
          <w:u w:val="single"/>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lastRenderedPageBreak/>
        <w:t xml:space="preserve">Elektronická ponuka sa vloží vyplnením ponukového formulára a vložením požadovaných dokladov a dokumentov v systéme JOSEPHINE umiestnenom na webovej adrese </w:t>
      </w:r>
      <w:hyperlink r:id="rId10" w:history="1">
        <w:r w:rsidRPr="00613D4B">
          <w:rPr>
            <w:rStyle w:val="Hypertextovprepojenie"/>
            <w:rFonts w:ascii="Calibri" w:hAnsi="Calibri"/>
            <w:color w:val="000000"/>
            <w:sz w:val="22"/>
            <w:szCs w:val="22"/>
          </w:rPr>
          <w:t>https://josephine.proebiz.com/</w:t>
        </w:r>
      </w:hyperlink>
      <w:r w:rsidRPr="00613D4B">
        <w:t>.</w:t>
      </w: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rsidR="00DF331B" w:rsidRDefault="00DF331B" w:rsidP="00DF331B">
      <w:pPr>
        <w:pStyle w:val="Bezriadkovania"/>
        <w:spacing w:line="276" w:lineRule="auto"/>
        <w:jc w:val="both"/>
        <w:rPr>
          <w:rFonts w:ascii="Calibri" w:hAnsi="Calibri"/>
          <w:b/>
          <w:sz w:val="22"/>
          <w:szCs w:val="22"/>
        </w:rPr>
      </w:pPr>
    </w:p>
    <w:p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rsidR="00DF331B" w:rsidRPr="00613D4B" w:rsidRDefault="00DF331B" w:rsidP="00DF331B">
      <w:pPr>
        <w:pStyle w:val="Bezriadkovania"/>
        <w:spacing w:line="276" w:lineRule="auto"/>
        <w:jc w:val="both"/>
        <w:rPr>
          <w:rFonts w:ascii="Calibri" w:hAnsi="Calibri"/>
          <w:sz w:val="22"/>
          <w:szCs w:val="22"/>
        </w:rPr>
      </w:pPr>
    </w:p>
    <w:p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5" w:name="_Toc488059675"/>
      <w:r w:rsidRPr="00BC1F8D">
        <w:rPr>
          <w:rFonts w:ascii="Calibri" w:hAnsi="Calibri"/>
          <w:b/>
        </w:rPr>
        <w:t>Jazyk ponuky</w:t>
      </w:r>
      <w:bookmarkEnd w:id="5"/>
    </w:p>
    <w:p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rsidR="00772672" w:rsidRPr="00076CAF" w:rsidRDefault="00772672" w:rsidP="00772672">
      <w:pPr>
        <w:pStyle w:val="Bezriadkovania"/>
        <w:spacing w:line="276" w:lineRule="auto"/>
        <w:jc w:val="both"/>
        <w:rPr>
          <w:rFonts w:ascii="Calibri" w:hAnsi="Calibri"/>
          <w:strike/>
          <w:sz w:val="22"/>
          <w:szCs w:val="22"/>
          <w:highlight w:val="lightGray"/>
        </w:rPr>
      </w:pPr>
    </w:p>
    <w:p w:rsidR="009C6825" w:rsidRPr="00BC1F8D" w:rsidRDefault="009C6825" w:rsidP="00A7214B">
      <w:pPr>
        <w:pStyle w:val="Nadpis2"/>
        <w:keepLines/>
        <w:numPr>
          <w:ilvl w:val="0"/>
          <w:numId w:val="1"/>
        </w:numPr>
        <w:spacing w:before="40" w:line="276" w:lineRule="auto"/>
        <w:rPr>
          <w:rFonts w:ascii="Calibri" w:hAnsi="Calibri"/>
          <w:b/>
        </w:rPr>
      </w:pPr>
      <w:bookmarkStart w:id="6" w:name="_Toc488059676"/>
      <w:r w:rsidRPr="00BC1F8D">
        <w:rPr>
          <w:rFonts w:ascii="Calibri" w:hAnsi="Calibri"/>
          <w:b/>
        </w:rPr>
        <w:t>Predkladanie a obsah ponuky</w:t>
      </w:r>
      <w:bookmarkEnd w:id="6"/>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Pr="00257086">
        <w:rPr>
          <w:rFonts w:ascii="Calibri" w:hAnsi="Calibri"/>
          <w:sz w:val="22"/>
          <w:szCs w:val="22"/>
        </w:rPr>
        <w:t xml:space="preserve"> do systému JOSEPHINE, umiestnenom na webovej adrese https://josephine.proebiz.com.</w:t>
      </w:r>
    </w:p>
    <w:p w:rsidR="008566EA" w:rsidRDefault="008566EA" w:rsidP="00A7214B">
      <w:pPr>
        <w:pStyle w:val="Bezriadkovania"/>
        <w:spacing w:line="276" w:lineRule="auto"/>
        <w:jc w:val="both"/>
        <w:rPr>
          <w:rFonts w:ascii="Calibri" w:hAnsi="Calibri"/>
          <w:sz w:val="22"/>
          <w:szCs w:val="22"/>
          <w:u w:val="single"/>
        </w:rPr>
      </w:pPr>
    </w:p>
    <w:p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xml:space="preserve">. Zaradený záujemca sa prihlasuje do systému pomocou </w:t>
      </w:r>
      <w:proofErr w:type="spellStart"/>
      <w:r w:rsidRPr="004C6673">
        <w:rPr>
          <w:rFonts w:ascii="Calibri" w:hAnsi="Calibri"/>
          <w:sz w:val="22"/>
          <w:szCs w:val="22"/>
        </w:rPr>
        <w:t>eID</w:t>
      </w:r>
      <w:proofErr w:type="spellEnd"/>
      <w:r w:rsidRPr="004C6673">
        <w:rPr>
          <w:rFonts w:ascii="Calibri" w:hAnsi="Calibri"/>
          <w:sz w:val="22"/>
          <w:szCs w:val="22"/>
        </w:rPr>
        <w:t xml:space="preserve"> alebo svojich hesiel, ktoré nadobudol v rámci autentifikačného procesu</w:t>
      </w:r>
      <w:r w:rsidRPr="008566EA">
        <w:rPr>
          <w:rFonts w:ascii="Calibri" w:hAnsi="Calibri"/>
          <w:sz w:val="22"/>
          <w:szCs w:val="22"/>
        </w:rPr>
        <w:t>.</w:t>
      </w:r>
    </w:p>
    <w:p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8566EA" w:rsidRPr="00257086" w:rsidRDefault="008566EA" w:rsidP="00A7214B">
      <w:pPr>
        <w:pStyle w:val="Bezriadkovania"/>
        <w:spacing w:line="276" w:lineRule="auto"/>
        <w:jc w:val="both"/>
        <w:rPr>
          <w:rFonts w:ascii="Calibri" w:hAnsi="Calibri"/>
          <w:sz w:val="22"/>
          <w:szCs w:val="22"/>
        </w:rPr>
      </w:pPr>
    </w:p>
    <w:p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lastRenderedPageBreak/>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 termínu predloženia ponuky platné a aktuálne.</w:t>
      </w:r>
    </w:p>
    <w:p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rsidR="00B92465" w:rsidRPr="0014283F" w:rsidRDefault="009C6825" w:rsidP="0014283F">
      <w:pPr>
        <w:pStyle w:val="Odsekzoznamu"/>
        <w:numPr>
          <w:ilvl w:val="0"/>
          <w:numId w:val="2"/>
        </w:numPr>
        <w:autoSpaceDE w:val="0"/>
        <w:autoSpaceDN w:val="0"/>
        <w:adjustRightInd w:val="0"/>
        <w:spacing w:line="276" w:lineRule="auto"/>
        <w:ind w:left="357" w:hanging="357"/>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a 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(príloha č. 2).</w:t>
      </w:r>
    </w:p>
    <w:p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7" w:name="_Toc488059677"/>
      <w:r w:rsidRPr="00BC1F8D">
        <w:rPr>
          <w:rFonts w:ascii="Calibri" w:hAnsi="Calibri"/>
          <w:b/>
        </w:rPr>
        <w:t>Lehota na predkladanie ponúk</w:t>
      </w:r>
      <w:bookmarkEnd w:id="7"/>
    </w:p>
    <w:p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C6673">
        <w:rPr>
          <w:rFonts w:ascii="Calibri" w:hAnsi="Calibri"/>
          <w:b/>
          <w:sz w:val="22"/>
          <w:szCs w:val="22"/>
        </w:rPr>
        <w:t xml:space="preserve">doručené </w:t>
      </w:r>
      <w:r w:rsidRPr="00DF331B">
        <w:rPr>
          <w:rFonts w:ascii="Calibri" w:hAnsi="Calibri"/>
          <w:b/>
          <w:sz w:val="22"/>
          <w:szCs w:val="22"/>
        </w:rPr>
        <w:t>do</w:t>
      </w:r>
      <w:r w:rsidR="00AF0849" w:rsidRPr="00DF331B">
        <w:rPr>
          <w:rFonts w:ascii="Calibri" w:hAnsi="Calibri"/>
          <w:b/>
          <w:sz w:val="22"/>
          <w:szCs w:val="22"/>
        </w:rPr>
        <w:t xml:space="preserve"> </w:t>
      </w:r>
      <w:r w:rsidR="006E7C03">
        <w:rPr>
          <w:rFonts w:ascii="Calibri" w:hAnsi="Calibri"/>
          <w:b/>
          <w:sz w:val="22"/>
          <w:szCs w:val="22"/>
        </w:rPr>
        <w:t>01</w:t>
      </w:r>
      <w:r w:rsidR="002E27FF" w:rsidRPr="00DF331B">
        <w:rPr>
          <w:rFonts w:ascii="Calibri" w:hAnsi="Calibri"/>
          <w:b/>
          <w:sz w:val="22"/>
          <w:szCs w:val="22"/>
        </w:rPr>
        <w:t>.</w:t>
      </w:r>
      <w:r w:rsidR="006E7C03">
        <w:rPr>
          <w:rFonts w:ascii="Calibri" w:hAnsi="Calibri"/>
          <w:b/>
          <w:sz w:val="22"/>
          <w:szCs w:val="22"/>
        </w:rPr>
        <w:t>10</w:t>
      </w:r>
      <w:r w:rsidR="002E27FF" w:rsidRPr="00DF331B">
        <w:rPr>
          <w:rFonts w:ascii="Calibri" w:hAnsi="Calibri"/>
          <w:b/>
          <w:sz w:val="22"/>
          <w:szCs w:val="22"/>
        </w:rPr>
        <w:t>.201</w:t>
      </w:r>
      <w:r w:rsidR="004035F6" w:rsidRPr="00DF331B">
        <w:rPr>
          <w:rFonts w:ascii="Calibri" w:hAnsi="Calibri"/>
          <w:b/>
          <w:sz w:val="22"/>
          <w:szCs w:val="22"/>
        </w:rPr>
        <w:t>9</w:t>
      </w:r>
      <w:r w:rsidR="00AF0849" w:rsidRPr="00DF331B">
        <w:rPr>
          <w:rFonts w:ascii="Calibri" w:hAnsi="Calibri"/>
          <w:b/>
          <w:sz w:val="22"/>
          <w:szCs w:val="22"/>
        </w:rPr>
        <w:t xml:space="preserve"> do </w:t>
      </w:r>
      <w:r w:rsidR="002B6DCC">
        <w:rPr>
          <w:rFonts w:ascii="Calibri" w:hAnsi="Calibri"/>
          <w:b/>
          <w:sz w:val="22"/>
          <w:szCs w:val="22"/>
        </w:rPr>
        <w:t>11</w:t>
      </w:r>
      <w:r w:rsidR="002E27FF" w:rsidRPr="00DF331B">
        <w:rPr>
          <w:rFonts w:ascii="Calibri" w:hAnsi="Calibri"/>
          <w:b/>
          <w:sz w:val="22"/>
          <w:szCs w:val="22"/>
        </w:rPr>
        <w:t xml:space="preserve">:00 </w:t>
      </w:r>
      <w:r w:rsidR="00AF0849" w:rsidRPr="00DF331B">
        <w:rPr>
          <w:rFonts w:ascii="Calibri" w:hAnsi="Calibri"/>
          <w:b/>
          <w:sz w:val="22"/>
          <w:szCs w:val="22"/>
        </w:rPr>
        <w:t>hod</w:t>
      </w:r>
      <w:r w:rsidR="00AF0849" w:rsidRPr="004C6673">
        <w:rPr>
          <w:rFonts w:ascii="Calibri" w:hAnsi="Calibri"/>
          <w:b/>
          <w:sz w:val="22"/>
          <w:szCs w:val="22"/>
        </w:rPr>
        <w:t>.</w:t>
      </w:r>
    </w:p>
    <w:p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rsidR="009C6825" w:rsidRPr="00257086" w:rsidRDefault="009C6825" w:rsidP="00A7214B">
      <w:pPr>
        <w:pStyle w:val="Bezriadkovania"/>
        <w:spacing w:line="276" w:lineRule="auto"/>
        <w:jc w:val="both"/>
        <w:rPr>
          <w:rFonts w:ascii="Calibri" w:hAnsi="Calibri"/>
          <w:sz w:val="22"/>
          <w:szCs w:val="22"/>
        </w:rPr>
      </w:pPr>
    </w:p>
    <w:p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8" w:name="_Toc488059679"/>
      <w:bookmarkStart w:id="9" w:name="_Toc488059687"/>
      <w:r w:rsidR="00BC1F8D" w:rsidRPr="00BC1F8D">
        <w:rPr>
          <w:rFonts w:ascii="Calibri" w:hAnsi="Calibri"/>
          <w:b/>
        </w:rPr>
        <w:t>Zábezpeka ponuky</w:t>
      </w:r>
      <w:bookmarkEnd w:id="8"/>
    </w:p>
    <w:p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rsidR="00BC1F8D" w:rsidRPr="00613D4B" w:rsidRDefault="00BC1F8D" w:rsidP="00BC1F8D">
      <w:pPr>
        <w:spacing w:line="276" w:lineRule="auto"/>
        <w:jc w:val="both"/>
        <w:rPr>
          <w:rFonts w:ascii="Calibri" w:hAnsi="Calibri"/>
          <w:sz w:val="22"/>
          <w:szCs w:val="22"/>
        </w:rPr>
      </w:pPr>
    </w:p>
    <w:p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0" w:name="_Toc488059680"/>
      <w:r w:rsidRPr="00BC1F8D">
        <w:rPr>
          <w:rFonts w:ascii="Calibri" w:hAnsi="Calibri"/>
          <w:b/>
        </w:rPr>
        <w:t>Doplnenie, zmena a odvolanie ponuky</w:t>
      </w:r>
      <w:bookmarkEnd w:id="10"/>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1" w:name="_Toc488059681"/>
      <w:r w:rsidRPr="001306FE">
        <w:rPr>
          <w:rFonts w:ascii="Calibri" w:hAnsi="Calibri"/>
          <w:b/>
          <w:szCs w:val="22"/>
        </w:rPr>
        <w:t>Náklady na ponuku</w:t>
      </w:r>
      <w:bookmarkEnd w:id="11"/>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2" w:name="_Toc488059682"/>
      <w:r w:rsidRPr="001306FE">
        <w:rPr>
          <w:rFonts w:ascii="Calibri" w:hAnsi="Calibri"/>
          <w:b/>
          <w:szCs w:val="22"/>
        </w:rPr>
        <w:t>Variantné riešenie</w:t>
      </w:r>
      <w:bookmarkEnd w:id="12"/>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3"/>
      <w:r w:rsidRPr="001306FE">
        <w:rPr>
          <w:rFonts w:ascii="Calibri" w:hAnsi="Calibri"/>
          <w:b/>
          <w:szCs w:val="22"/>
        </w:rPr>
        <w:t>Predkladanie žiadostí o súťažné podklady</w:t>
      </w:r>
      <w:bookmarkEnd w:id="13"/>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w:t>
      </w:r>
      <w:bookmarkStart w:id="14" w:name="_GoBack"/>
      <w:bookmarkEnd w:id="14"/>
      <w:r w:rsidRPr="00613D4B">
        <w:rPr>
          <w:rFonts w:ascii="Calibri" w:eastAsia="TimesNewRomanPSMT" w:hAnsi="Calibri"/>
          <w:color w:val="000000"/>
          <w:sz w:val="22"/>
          <w:szCs w:val="22"/>
        </w:rPr>
        <w:t>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 xml:space="preserve">tamtiež. </w:t>
      </w: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5" w:name="_Toc488059684"/>
      <w:r w:rsidRPr="001306FE">
        <w:rPr>
          <w:rFonts w:ascii="Calibri" w:hAnsi="Calibri"/>
          <w:b/>
          <w:szCs w:val="22"/>
        </w:rPr>
        <w:t>Podmienky zrušenia použitého postupu zadávania zákazky</w:t>
      </w:r>
      <w:bookmarkEnd w:id="15"/>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5"/>
      <w:r w:rsidRPr="001306FE">
        <w:rPr>
          <w:rFonts w:ascii="Calibri" w:hAnsi="Calibri"/>
          <w:b/>
          <w:szCs w:val="22"/>
        </w:rPr>
        <w:t>Komunikácia a vysvetlenie</w:t>
      </w:r>
      <w:bookmarkEnd w:id="16"/>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ak jej adresát bude mať objektívnu možnosť oboznámiť sa s jej obsahom, </w:t>
      </w:r>
      <w:proofErr w:type="spellStart"/>
      <w:r w:rsidRPr="00613D4B">
        <w:rPr>
          <w:rFonts w:ascii="Calibri" w:eastAsia="TimesNewRomanPSMT" w:hAnsi="Calibri"/>
          <w:color w:val="000000"/>
          <w:sz w:val="22"/>
          <w:szCs w:val="22"/>
        </w:rPr>
        <w:t>t.j</w:t>
      </w:r>
      <w:proofErr w:type="spellEnd"/>
      <w:r w:rsidRPr="00613D4B">
        <w:rPr>
          <w:rFonts w:ascii="Calibri" w:eastAsia="TimesNewRomanPSMT" w:hAnsi="Calibri"/>
          <w:color w:val="000000"/>
          <w:sz w:val="22"/>
          <w:szCs w:val="22"/>
        </w:rPr>
        <w:t>. ako náhle sa dostane zásielka do sféry jeho dispozície. Za okamih doručenia sa v systéme JOSEPHINE považuje okamih jej odoslania v systéme JOSEPHINE, a to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7" w:name="_Toc488059686"/>
      <w:r w:rsidRPr="001306FE">
        <w:rPr>
          <w:rFonts w:ascii="Calibri" w:hAnsi="Calibri"/>
          <w:b/>
          <w:szCs w:val="22"/>
        </w:rPr>
        <w:t>Vysvetlenie súťažných podkladov</w:t>
      </w:r>
      <w:bookmarkEnd w:id="17"/>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rsidR="00BC1F8D" w:rsidRPr="00613D4B" w:rsidRDefault="00BC1F8D" w:rsidP="00BC1F8D">
      <w:pPr>
        <w:pStyle w:val="Bezriadkovania"/>
        <w:spacing w:line="276" w:lineRule="auto"/>
        <w:jc w:val="both"/>
        <w:rPr>
          <w:rFonts w:ascii="Calibri" w:hAnsi="Calibri"/>
          <w:sz w:val="22"/>
          <w:szCs w:val="22"/>
        </w:rPr>
      </w:pPr>
    </w:p>
    <w:p w:rsidR="00BC1F8D" w:rsidRPr="00613D4B" w:rsidRDefault="00BC1F8D" w:rsidP="00BC1F8D">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rsidR="00BC1F8D" w:rsidRPr="00613D4B" w:rsidRDefault="00BC1F8D" w:rsidP="00BC1F8D">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613D4B">
          <w:rPr>
            <w:rStyle w:val="Hypertextovprepojenie"/>
            <w:rFonts w:ascii="Calibri" w:hAnsi="Calibri"/>
            <w:color w:val="auto"/>
            <w:sz w:val="22"/>
            <w:szCs w:val="22"/>
          </w:rPr>
          <w:t>https://josephine.proebiz.com</w:t>
        </w:r>
      </w:hyperlink>
      <w:r w:rsidRPr="00613D4B">
        <w:t>.</w:t>
      </w:r>
    </w:p>
    <w:p w:rsidR="00BC1F8D" w:rsidRPr="00613D4B" w:rsidRDefault="00BC1F8D" w:rsidP="00BC1F8D">
      <w:pPr>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rsidR="00BC1F8D" w:rsidRPr="00613D4B" w:rsidRDefault="00BC1F8D" w:rsidP="00BC1F8D">
      <w:pPr>
        <w:jc w:val="both"/>
        <w:rPr>
          <w:rFonts w:ascii="Calibri" w:hAnsi="Calibri"/>
          <w:sz w:val="22"/>
          <w:szCs w:val="22"/>
        </w:rPr>
      </w:pPr>
    </w:p>
    <w:p w:rsidR="00BC1F8D" w:rsidRPr="00613D4B" w:rsidRDefault="00BC1F8D" w:rsidP="00BC1F8D">
      <w:pPr>
        <w:jc w:val="both"/>
        <w:rPr>
          <w:rFonts w:ascii="Calibri" w:hAnsi="Calibri"/>
          <w:sz w:val="22"/>
          <w:szCs w:val="22"/>
        </w:rPr>
      </w:pPr>
      <w:r w:rsidRPr="00613D4B">
        <w:rPr>
          <w:rFonts w:ascii="Calibri" w:hAnsi="Calibri"/>
          <w:sz w:val="22"/>
          <w:szCs w:val="22"/>
        </w:rPr>
        <w:t xml:space="preserve">Microsoft Internet Explorer verzia 11.0 a vyššia, </w:t>
      </w:r>
    </w:p>
    <w:p w:rsidR="00BC1F8D" w:rsidRPr="00613D4B" w:rsidRDefault="00BC1F8D" w:rsidP="00BC1F8D">
      <w:pPr>
        <w:jc w:val="both"/>
        <w:rPr>
          <w:rFonts w:ascii="Calibri" w:hAnsi="Calibri"/>
          <w:sz w:val="22"/>
          <w:szCs w:val="22"/>
        </w:rPr>
      </w:pPr>
      <w:proofErr w:type="spellStart"/>
      <w:r w:rsidRPr="00613D4B">
        <w:rPr>
          <w:rFonts w:ascii="Calibri" w:hAnsi="Calibri"/>
          <w:sz w:val="22"/>
          <w:szCs w:val="22"/>
        </w:rPr>
        <w:t>Mozilla</w:t>
      </w:r>
      <w:proofErr w:type="spellEnd"/>
      <w:r w:rsidRPr="00613D4B">
        <w:rPr>
          <w:rFonts w:ascii="Calibri" w:hAnsi="Calibri"/>
          <w:sz w:val="22"/>
          <w:szCs w:val="22"/>
        </w:rPr>
        <w:t xml:space="preserve"> Firefox verzia 13.0 a vyššia alebo </w:t>
      </w:r>
    </w:p>
    <w:p w:rsidR="00BC1F8D" w:rsidRPr="00613D4B" w:rsidRDefault="00BC1F8D" w:rsidP="00BC1F8D">
      <w:pPr>
        <w:jc w:val="both"/>
        <w:rPr>
          <w:rFonts w:ascii="Calibri" w:hAnsi="Calibri"/>
          <w:sz w:val="22"/>
          <w:szCs w:val="22"/>
        </w:rPr>
      </w:pPr>
      <w:r w:rsidRPr="00613D4B">
        <w:rPr>
          <w:rFonts w:ascii="Calibri" w:hAnsi="Calibri"/>
          <w:sz w:val="22"/>
          <w:szCs w:val="22"/>
        </w:rPr>
        <w:t>Google Chrome.</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rsidR="00BC1F8D" w:rsidRPr="00613D4B" w:rsidRDefault="00BC1F8D" w:rsidP="00BC1F8D">
      <w:pPr>
        <w:pStyle w:val="tl1"/>
        <w:rPr>
          <w:rFonts w:ascii="Calibri" w:hAnsi="Calibri" w:cs="Calibri"/>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002B6DCC">
        <w:rPr>
          <w:rFonts w:ascii="Calibri" w:hAnsi="Calibri"/>
          <w:color w:val="000000"/>
          <w:sz w:val="22"/>
          <w:szCs w:val="22"/>
        </w:rPr>
        <w:t>.</w:t>
      </w:r>
    </w:p>
    <w:p w:rsidR="00BC1F8D" w:rsidRPr="00613D4B" w:rsidRDefault="00BC1F8D" w:rsidP="002B6DCC">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rsidR="00BC0526" w:rsidRPr="002B6DCC" w:rsidRDefault="002B6DCC" w:rsidP="00BC0526">
      <w:pPr>
        <w:autoSpaceDE w:val="0"/>
        <w:autoSpaceDN w:val="0"/>
        <w:adjustRightInd w:val="0"/>
        <w:jc w:val="both"/>
        <w:rPr>
          <w:rFonts w:ascii="Calibri" w:hAnsi="Calibri"/>
          <w:sz w:val="22"/>
          <w:szCs w:val="22"/>
        </w:rPr>
      </w:pPr>
      <w:r>
        <w:rPr>
          <w:rFonts w:ascii="Calibri" w:hAnsi="Calibri"/>
          <w:sz w:val="22"/>
          <w:szCs w:val="22"/>
        </w:rPr>
        <w:t>U</w:t>
      </w:r>
      <w:r w:rsidR="00BC1F8D" w:rsidRPr="00613D4B">
        <w:rPr>
          <w:rFonts w:ascii="Calibri" w:hAnsi="Calibri"/>
          <w:sz w:val="22"/>
          <w:szCs w:val="22"/>
        </w:rPr>
        <w:t>chádzač stanoví svoju cenu na základ</w:t>
      </w:r>
      <w:r>
        <w:rPr>
          <w:rFonts w:ascii="Calibri" w:hAnsi="Calibri"/>
          <w:sz w:val="22"/>
          <w:szCs w:val="22"/>
        </w:rPr>
        <w:t xml:space="preserve">e svojho slobodného rozhodnutia. </w:t>
      </w:r>
      <w:r>
        <w:rPr>
          <w:rFonts w:ascii="Calibri" w:eastAsia="ArialMT" w:hAnsi="Calibri" w:cs="ArialMT"/>
          <w:sz w:val="22"/>
          <w:szCs w:val="22"/>
        </w:rPr>
        <w:t>V</w:t>
      </w:r>
      <w:r w:rsidR="00BC1F8D" w:rsidRPr="00613D4B">
        <w:rPr>
          <w:rFonts w:ascii="Calibri" w:eastAsia="ArialMT" w:hAnsi="Calibri" w:cs="ArialMT"/>
          <w:sz w:val="22"/>
          <w:szCs w:val="22"/>
        </w:rPr>
        <w:t xml:space="preserve">erejný obstarávateľ považuje uchádzačom stanovenú cenu za cenu konečnú, </w:t>
      </w:r>
      <w:r w:rsidR="00BC1F8D">
        <w:rPr>
          <w:rFonts w:ascii="Calibri" w:eastAsia="ArialMT" w:hAnsi="Calibri" w:cs="ArialMT"/>
          <w:sz w:val="22"/>
          <w:szCs w:val="22"/>
        </w:rPr>
        <w:t xml:space="preserve">za cenu, </w:t>
      </w:r>
      <w:r w:rsidR="00BC1F8D" w:rsidRPr="00613D4B">
        <w:rPr>
          <w:rFonts w:ascii="Calibri" w:eastAsia="ArialMT" w:hAnsi="Calibri" w:cs="ArialMT"/>
          <w:sz w:val="22"/>
          <w:szCs w:val="22"/>
        </w:rPr>
        <w:t>v ktorej uchádzač započítal všetky svoje náklady súvisiace s dodaním predmetu zákazky v požadovanej kvalite, podľa zmluvných podmienok.</w:t>
      </w:r>
    </w:p>
    <w:p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lastRenderedPageBreak/>
        <w:t>Otváranie ponúk</w:t>
      </w:r>
      <w:bookmarkEnd w:id="9"/>
      <w:r w:rsidR="00147659" w:rsidRPr="00BC1F8D">
        <w:rPr>
          <w:rFonts w:ascii="Calibri" w:hAnsi="Calibri"/>
          <w:b/>
          <w:lang w:val="sk-SK"/>
        </w:rPr>
        <w:t xml:space="preserve"> (ku konkrétnej výzve)</w:t>
      </w:r>
    </w:p>
    <w:p w:rsidR="00B07F4B" w:rsidRPr="00B07F4B" w:rsidRDefault="00DF331B" w:rsidP="00B07F4B">
      <w:pPr>
        <w:pStyle w:val="Odsekzoznamu"/>
        <w:autoSpaceDE w:val="0"/>
        <w:autoSpaceDN w:val="0"/>
        <w:adjustRightInd w:val="0"/>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r w:rsidR="00B07F4B" w:rsidRPr="00C53F88">
        <w:rPr>
          <w:rFonts w:ascii="Calibri" w:eastAsia="TimesNewRomanPSMT" w:hAnsi="Calibri"/>
          <w:b/>
          <w:color w:val="000000"/>
          <w:sz w:val="22"/>
          <w:szCs w:val="22"/>
        </w:rPr>
        <w:t>dňa</w:t>
      </w:r>
      <w:r w:rsidR="000F4F40" w:rsidRPr="00C53F88">
        <w:rPr>
          <w:rFonts w:ascii="Calibri" w:eastAsia="TimesNewRomanPSMT" w:hAnsi="Calibri"/>
          <w:b/>
          <w:color w:val="000000"/>
          <w:sz w:val="22"/>
          <w:szCs w:val="22"/>
        </w:rPr>
        <w:t xml:space="preserve">  </w:t>
      </w:r>
      <w:r w:rsidR="00545743">
        <w:rPr>
          <w:rFonts w:ascii="Calibri" w:eastAsia="TimesNewRomanPSMT" w:hAnsi="Calibri"/>
          <w:b/>
          <w:color w:val="000000"/>
          <w:sz w:val="22"/>
          <w:szCs w:val="22"/>
        </w:rPr>
        <w:t>01</w:t>
      </w:r>
      <w:r w:rsidR="002E27FF" w:rsidRPr="00C53F88">
        <w:rPr>
          <w:rFonts w:ascii="Calibri" w:eastAsia="TimesNewRomanPSMT" w:hAnsi="Calibri"/>
          <w:b/>
          <w:color w:val="000000"/>
          <w:sz w:val="22"/>
          <w:szCs w:val="22"/>
        </w:rPr>
        <w:t>.</w:t>
      </w:r>
      <w:r w:rsidR="00545743">
        <w:rPr>
          <w:rFonts w:ascii="Calibri" w:eastAsia="TimesNewRomanPSMT" w:hAnsi="Calibri"/>
          <w:b/>
          <w:color w:val="000000"/>
          <w:sz w:val="22"/>
          <w:szCs w:val="22"/>
        </w:rPr>
        <w:t>10</w:t>
      </w:r>
      <w:r w:rsidR="002E27FF" w:rsidRPr="00C53F88">
        <w:rPr>
          <w:rFonts w:ascii="Calibri" w:eastAsia="TimesNewRomanPSMT" w:hAnsi="Calibri"/>
          <w:b/>
          <w:color w:val="000000"/>
          <w:sz w:val="22"/>
          <w:szCs w:val="22"/>
        </w:rPr>
        <w:t>.</w:t>
      </w:r>
      <w:r w:rsidR="004035F6" w:rsidRPr="00C53F88">
        <w:rPr>
          <w:rFonts w:ascii="Calibri" w:eastAsia="TimesNewRomanPSMT" w:hAnsi="Calibri"/>
          <w:b/>
          <w:color w:val="000000"/>
          <w:sz w:val="22"/>
          <w:szCs w:val="22"/>
        </w:rPr>
        <w:t>2019</w:t>
      </w:r>
      <w:r w:rsidR="004035F6" w:rsidRPr="00DF331B">
        <w:rPr>
          <w:rFonts w:ascii="Calibri" w:eastAsia="TimesNewRomanPSMT" w:hAnsi="Calibri"/>
          <w:color w:val="000000"/>
          <w:sz w:val="22"/>
          <w:szCs w:val="22"/>
        </w:rPr>
        <w:t xml:space="preserve"> </w:t>
      </w:r>
      <w:r w:rsidRPr="00DF331B">
        <w:rPr>
          <w:rFonts w:ascii="Calibri" w:eastAsia="TimesNewRomanPSMT" w:hAnsi="Calibri"/>
          <w:color w:val="000000"/>
          <w:sz w:val="22"/>
          <w:szCs w:val="22"/>
        </w:rPr>
        <w:t>p</w:t>
      </w:r>
      <w:r w:rsidR="00AC7ACA" w:rsidRPr="00DF331B">
        <w:rPr>
          <w:rFonts w:ascii="Calibri" w:eastAsia="TimesNewRomanPSMT" w:hAnsi="Calibri"/>
          <w:color w:val="000000"/>
          <w:sz w:val="22"/>
          <w:szCs w:val="22"/>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8" w:name="_Toc488059688"/>
      <w:r w:rsidR="00BC1F8D" w:rsidRPr="001306FE">
        <w:rPr>
          <w:rFonts w:ascii="Calibri" w:hAnsi="Calibri"/>
          <w:b/>
          <w:szCs w:val="22"/>
        </w:rPr>
        <w:t>Vyhodnotenie ponúk</w:t>
      </w:r>
      <w:bookmarkEnd w:id="18"/>
    </w:p>
    <w:p w:rsidR="00BC1F8D" w:rsidRDefault="00BC1F8D" w:rsidP="00BC1F8D">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rsidR="00BC1F8D" w:rsidRPr="004A26C4" w:rsidRDefault="00BC1F8D" w:rsidP="00BC1F8D">
      <w:pPr>
        <w:pStyle w:val="tl1"/>
        <w:jc w:val="both"/>
        <w:rPr>
          <w:rFonts w:ascii="Calibri" w:hAnsi="Calibri" w:cs="Calibri"/>
          <w:b/>
          <w:bCs/>
          <w:sz w:val="22"/>
          <w:szCs w:val="22"/>
        </w:rPr>
      </w:pPr>
      <w:r w:rsidRPr="004A26C4">
        <w:rPr>
          <w:rFonts w:ascii="Calibri" w:hAnsi="Calibri" w:cs="Calibri"/>
          <w:b/>
          <w:bCs/>
          <w:sz w:val="22"/>
          <w:szCs w:val="22"/>
        </w:rPr>
        <w:t>Základné pojmy.</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je na účely tohto verejného obstarávania opakujúci sa proces, ktorý využíva systémy certifikované podľa § 151 ZVO na predkladanie nových cien upravených smerom nadol.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sa bude vykonávať prostredníctvom certifikovaného systému </w:t>
      </w:r>
      <w:proofErr w:type="spellStart"/>
      <w:r w:rsidRPr="004A26C4">
        <w:rPr>
          <w:rFonts w:ascii="Calibri" w:hAnsi="Calibri" w:cs="Calibri"/>
          <w:bCs/>
          <w:sz w:val="22"/>
          <w:szCs w:val="22"/>
        </w:rPr>
        <w:t>PROebiz</w:t>
      </w:r>
      <w:proofErr w:type="spellEnd"/>
      <w:r w:rsidRPr="004A26C4">
        <w:rPr>
          <w:rFonts w:ascii="Calibri" w:hAnsi="Calibri" w:cs="Calibri"/>
          <w:bCs/>
          <w:sz w:val="22"/>
          <w:szCs w:val="22"/>
        </w:rPr>
        <w:t xml:space="preserve">. Účelom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zostaviť poradie ponúk automatizovaným vyhodnotením, ktoré sa uskutoční po úvodnom úplnom vyhodnotení ponúk.</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verejný obstarávateľ podľa bodu 1. tejto časti súťažných podkladov.</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rovnaký ako predmet zákazky, uvedený v príslušných dokumentoch potrebných na vypracovanie ponuky, návrhu na plnenie kritérií alebo na preukázanie splnenia podmienok účasti.</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vyzýva uchádzačov na predkladanie nových cien upravených smerom nadol. </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eAukčná</w:t>
      </w:r>
      <w:proofErr w:type="spellEnd"/>
      <w:r w:rsidRPr="004A26C4">
        <w:rPr>
          <w:rFonts w:ascii="Calibri" w:hAnsi="Calibri" w:cs="Calibri"/>
          <w:bCs/>
          <w:sz w:val="22"/>
          <w:szCs w:val="22"/>
        </w:rPr>
        <w:t xml:space="preserve"> sieň“) je prostredie umiestnené na určenej adrese vo verejnej dátovej sieti Internet, v ktorom uchádzači predkladajú nové ceny upravené smerom nadol.</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w:t>
      </w:r>
      <w:proofErr w:type="spellStart"/>
      <w:r w:rsidRPr="004A26C4">
        <w:rPr>
          <w:rFonts w:ascii="Calibri" w:hAnsi="Calibri" w:cs="Calibri"/>
          <w:bCs/>
          <w:sz w:val="22"/>
          <w:szCs w:val="22"/>
        </w:rPr>
        <w:t>eAukčnej</w:t>
      </w:r>
      <w:proofErr w:type="spellEnd"/>
      <w:r w:rsidRPr="004A26C4">
        <w:rPr>
          <w:rFonts w:ascii="Calibri" w:hAnsi="Calibri" w:cs="Calibri"/>
          <w:bCs/>
          <w:sz w:val="22"/>
          <w:szCs w:val="22"/>
        </w:rPr>
        <w:t xml:space="preserve"> siene uchádzači oboznámia s Aukčným prostredím pred zahájením Aukčného kola (elektronickej aukcie).</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a ich vyhodnocovanie v určených časoch.</w:t>
      </w:r>
    </w:p>
    <w:p w:rsidR="00BC1F8D" w:rsidRPr="004A26C4" w:rsidRDefault="00BC1F8D" w:rsidP="00BC1F8D">
      <w:pPr>
        <w:pStyle w:val="tl1"/>
        <w:rPr>
          <w:rFonts w:ascii="Calibri" w:hAnsi="Calibri" w:cs="Calibri"/>
          <w:bCs/>
          <w:sz w:val="22"/>
          <w:szCs w:val="22"/>
        </w:rPr>
      </w:pPr>
    </w:p>
    <w:p w:rsidR="00BC1F8D" w:rsidRPr="004A26C4" w:rsidRDefault="00BC1F8D" w:rsidP="00BC1F8D">
      <w:pPr>
        <w:pStyle w:val="tl1"/>
        <w:rPr>
          <w:rFonts w:ascii="Calibri" w:hAnsi="Calibri" w:cs="Calibri"/>
          <w:bCs/>
          <w:sz w:val="22"/>
          <w:szCs w:val="22"/>
          <w:u w:val="single"/>
        </w:rPr>
      </w:pPr>
      <w:r w:rsidRPr="004A26C4">
        <w:rPr>
          <w:rFonts w:ascii="Calibri" w:hAnsi="Calibri" w:cs="Calibri"/>
          <w:bCs/>
          <w:sz w:val="22"/>
          <w:szCs w:val="22"/>
          <w:u w:val="single"/>
        </w:rPr>
        <w:t xml:space="preserve">Názov </w:t>
      </w:r>
      <w:proofErr w:type="spellStart"/>
      <w:r w:rsidRPr="004A26C4">
        <w:rPr>
          <w:rFonts w:ascii="Calibri" w:hAnsi="Calibri" w:cs="Calibri"/>
          <w:bCs/>
          <w:sz w:val="22"/>
          <w:szCs w:val="22"/>
          <w:u w:val="single"/>
        </w:rPr>
        <w:t>eAukcie</w:t>
      </w:r>
      <w:proofErr w:type="spellEnd"/>
      <w:r w:rsidRPr="004A26C4">
        <w:rPr>
          <w:rFonts w:ascii="Calibri" w:hAnsi="Calibri" w:cs="Calibri"/>
          <w:bCs/>
          <w:sz w:val="22"/>
          <w:szCs w:val="22"/>
        </w:rPr>
        <w:t xml:space="preserve"> je totožný ako názov predmetu zákazky.</w:t>
      </w:r>
    </w:p>
    <w:p w:rsidR="00BC0526" w:rsidRDefault="00BC0526" w:rsidP="00BC1F8D">
      <w:pPr>
        <w:pStyle w:val="tl1"/>
        <w:rPr>
          <w:b/>
          <w:bCs/>
          <w:sz w:val="24"/>
          <w:szCs w:val="24"/>
          <w:u w:val="single"/>
        </w:rPr>
      </w:pPr>
    </w:p>
    <w:p w:rsidR="00BC1F8D" w:rsidRPr="004A26C4" w:rsidRDefault="00BC1F8D" w:rsidP="00BC1F8D">
      <w:pPr>
        <w:pStyle w:val="tl1"/>
        <w:rPr>
          <w:rFonts w:ascii="Calibri" w:hAnsi="Calibri" w:cs="Calibri"/>
          <w:b/>
          <w:bCs/>
          <w:sz w:val="22"/>
          <w:szCs w:val="22"/>
        </w:rPr>
      </w:pPr>
      <w:r w:rsidRPr="004A26C4">
        <w:rPr>
          <w:rFonts w:ascii="Calibri" w:hAnsi="Calibri" w:cs="Calibri"/>
          <w:b/>
          <w:bCs/>
          <w:sz w:val="22"/>
          <w:szCs w:val="22"/>
        </w:rPr>
        <w:t>Priebeh.</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rPr>
        <w:t xml:space="preserve">Prvok, ktorého hodnota je predmetom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w:t>
      </w:r>
      <w:r w:rsidR="00DB6267">
        <w:rPr>
          <w:rFonts w:ascii="Calibri" w:hAnsi="Calibri" w:cs="Calibri"/>
          <w:bCs/>
          <w:sz w:val="22"/>
          <w:szCs w:val="22"/>
        </w:rPr>
        <w:t xml:space="preserve">cena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902937" w:rsidRPr="00902937">
        <w:rPr>
          <w:rFonts w:ascii="Calibri" w:hAnsi="Calibri" w:cs="Calibri"/>
          <w:bCs/>
          <w:sz w:val="22"/>
          <w:szCs w:val="22"/>
        </w:rPr>
        <w:t xml:space="preserve"> v EUR bez DPH</w:t>
      </w:r>
      <w:r w:rsidR="00DB6267" w:rsidRPr="00DB6267">
        <w:rPr>
          <w:rFonts w:ascii="Calibri" w:hAnsi="Calibri" w:cs="Calibri"/>
          <w:bCs/>
          <w:sz w:val="22"/>
          <w:szCs w:val="22"/>
        </w:rPr>
        <w:t xml:space="preserve"> (návrh na plnenie kritéria)</w:t>
      </w:r>
      <w:r w:rsidR="00DB6267">
        <w:rPr>
          <w:rFonts w:ascii="Calibri" w:hAnsi="Calibri" w:cs="Calibri"/>
          <w:bCs/>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lastRenderedPageBreak/>
        <w:t>Verejný obstarávateľ vyzve elektronickými prostriedkami súčasne všetkých uchádzačov, ktorých ponuky spĺňajú požiadavky verejného obstarávateľa na predmet zákazky,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Vo výzve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(ďalej len „výzva“) vyhlasovateľ uvedie podrobné informácie týkajúce sa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zmysle § 54 ods. 7 ZVO. Výzva bude zaslaná elektronicky zodpovednej osobe určenej uchádzačom v ponuke ako kontaktná osoba pre </w:t>
      </w:r>
      <w:proofErr w:type="spellStart"/>
      <w:r w:rsidRPr="004A26C4">
        <w:rPr>
          <w:rFonts w:ascii="Calibri" w:hAnsi="Calibri" w:cs="Calibri"/>
          <w:sz w:val="22"/>
          <w:szCs w:val="22"/>
        </w:rPr>
        <w:t>eAukciu</w:t>
      </w:r>
      <w:proofErr w:type="spellEnd"/>
      <w:r w:rsidRPr="004A26C4">
        <w:rPr>
          <w:rFonts w:ascii="Calibri" w:hAnsi="Calibri" w:cs="Calibri"/>
          <w:sz w:val="22"/>
          <w:szCs w:val="22"/>
        </w:rPr>
        <w:t xml:space="preserve"> (z uvedeného dôvodu je potrebné uviesť správne kontaktné údaje zodpovednej osoby) a bude uchádzačom odoslaná e-mailom najneskôr dva pracovné dni pred konaním </w:t>
      </w:r>
      <w:proofErr w:type="spellStart"/>
      <w:r w:rsidRPr="004A26C4">
        <w:rPr>
          <w:rFonts w:ascii="Calibri" w:hAnsi="Calibri" w:cs="Calibri"/>
          <w:sz w:val="22"/>
          <w:szCs w:val="22"/>
        </w:rPr>
        <w:t>eAukcie</w:t>
      </w:r>
      <w:proofErr w:type="spellEnd"/>
      <w:r w:rsidRPr="004A26C4">
        <w:rPr>
          <w:rFonts w:ascii="Calibri" w:hAnsi="Calibri" w:cs="Calibri"/>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prípravnom kole sa vyzvaní uchádzači oboznámia s priebehom aukčného kola a popisom aukčného prostredia. Uchádzačom bude v prípravnom kole a v čase uvedenom vo výzve zároveň sprístupnená </w:t>
      </w:r>
      <w:proofErr w:type="spellStart"/>
      <w:r w:rsidRPr="004A26C4">
        <w:rPr>
          <w:rFonts w:ascii="Calibri" w:hAnsi="Calibri" w:cs="Calibri"/>
          <w:sz w:val="22"/>
          <w:szCs w:val="22"/>
        </w:rPr>
        <w:t>eAukčná</w:t>
      </w:r>
      <w:proofErr w:type="spellEnd"/>
      <w:r w:rsidRPr="004A26C4">
        <w:rPr>
          <w:rFonts w:ascii="Calibri" w:hAnsi="Calibri" w:cs="Calibri"/>
          <w:sz w:val="22"/>
          <w:szCs w:val="22"/>
        </w:rPr>
        <w:t xml:space="preserve"> sieň, kde si môžu skontrolovať správnosť zadaných vstupných cien, ktoré do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siene zadá administrátor </w:t>
      </w:r>
      <w:proofErr w:type="spellStart"/>
      <w:r w:rsidRPr="004A26C4">
        <w:rPr>
          <w:rFonts w:ascii="Calibri" w:hAnsi="Calibri" w:cs="Calibri"/>
          <w:sz w:val="22"/>
          <w:szCs w:val="22"/>
        </w:rPr>
        <w:t>eAukcie</w:t>
      </w:r>
      <w:proofErr w:type="spellEnd"/>
      <w:r w:rsidRPr="004A26C4">
        <w:rPr>
          <w:rFonts w:ascii="Calibri" w:hAnsi="Calibri" w:cs="Calibri"/>
          <w:sz w:val="22"/>
          <w:szCs w:val="22"/>
        </w:rPr>
        <w:t>, a to v súlade s pôvodnými predloženými ponukami. Každý uchádzač bude vidieť iba svoju ponuku a až do začiatku aukčného kola ju nemôže meniť. Všetky informácie o prihlásení sa a priebehu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najnižšia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priebežné umiestnenie (poradie)</w:t>
      </w:r>
    </w:p>
    <w:p w:rsidR="00BC1F8D" w:rsidRPr="004A26C4" w:rsidRDefault="00BC1F8D" w:rsidP="00BC1F8D">
      <w:pPr>
        <w:pStyle w:val="tl1"/>
        <w:jc w:val="both"/>
        <w:rPr>
          <w:rFonts w:ascii="Calibri" w:hAnsi="Calibri" w:cs="Calibri"/>
          <w:sz w:val="22"/>
          <w:szCs w:val="22"/>
        </w:rPr>
      </w:pPr>
    </w:p>
    <w:p w:rsidR="00DB6267" w:rsidRPr="00DB6267" w:rsidRDefault="00BC1F8D" w:rsidP="00DB6267">
      <w:pPr>
        <w:pStyle w:val="tl1"/>
        <w:jc w:val="both"/>
        <w:rPr>
          <w:rFonts w:ascii="Calibri" w:hAnsi="Calibri" w:cs="Calibri"/>
          <w:bCs/>
          <w:sz w:val="22"/>
          <w:szCs w:val="22"/>
        </w:rPr>
      </w:pPr>
      <w:r w:rsidRPr="004A26C4">
        <w:rPr>
          <w:rFonts w:ascii="Calibri" w:hAnsi="Calibri" w:cs="Calibri"/>
          <w:sz w:val="22"/>
          <w:szCs w:val="22"/>
        </w:rPr>
        <w:t xml:space="preserve">Predmetom úpravy v aukčnom kole budú </w:t>
      </w:r>
      <w:r w:rsidR="007E1875">
        <w:rPr>
          <w:rFonts w:ascii="Calibri" w:hAnsi="Calibri" w:cs="Calibri"/>
          <w:bCs/>
          <w:sz w:val="22"/>
          <w:szCs w:val="22"/>
        </w:rPr>
        <w:t xml:space="preserve">ceny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2B6DCC" w:rsidRPr="00902937">
        <w:rPr>
          <w:rFonts w:ascii="Calibri" w:hAnsi="Calibri" w:cs="Calibri"/>
          <w:bCs/>
          <w:sz w:val="22"/>
          <w:szCs w:val="22"/>
        </w:rPr>
        <w:t xml:space="preserve"> v EUR bez DPH</w:t>
      </w:r>
      <w:r w:rsidR="007E1875">
        <w:rPr>
          <w:rFonts w:ascii="Calibri" w:hAnsi="Calibri" w:cs="Calibri"/>
          <w:sz w:val="22"/>
          <w:szCs w:val="22"/>
        </w:rPr>
        <w:t xml:space="preserve">. </w:t>
      </w:r>
      <w:r w:rsidRPr="004A26C4">
        <w:rPr>
          <w:rFonts w:ascii="Calibri" w:hAnsi="Calibri" w:cs="Calibri"/>
          <w:sz w:val="22"/>
          <w:szCs w:val="22"/>
        </w:rPr>
        <w:t>Uchádzači budú upravovať svoje ceny smerom nadol.</w:t>
      </w:r>
      <w:r w:rsidR="00C53F88">
        <w:rPr>
          <w:rFonts w:ascii="Calibri" w:hAnsi="Calibri" w:cs="Calibri"/>
          <w:sz w:val="22"/>
          <w:szCs w:val="22"/>
        </w:rPr>
        <w:t xml:space="preserve"> </w:t>
      </w:r>
    </w:p>
    <w:p w:rsidR="00DB6267" w:rsidRDefault="00DB6267"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w:t>
      </w:r>
      <w:proofErr w:type="spellStart"/>
      <w:r w:rsidRPr="004A26C4">
        <w:rPr>
          <w:rFonts w:ascii="Calibri" w:hAnsi="Calibri" w:cs="Calibri"/>
          <w:sz w:val="22"/>
          <w:szCs w:val="22"/>
        </w:rPr>
        <w:t>t.j</w:t>
      </w:r>
      <w:proofErr w:type="spellEnd"/>
      <w:r w:rsidRPr="004A26C4">
        <w:rPr>
          <w:rFonts w:ascii="Calibri" w:hAnsi="Calibri" w:cs="Calibri"/>
          <w:sz w:val="22"/>
          <w:szCs w:val="22"/>
        </w:rPr>
        <w:t>. nie je možné dorovnať ponuku uchádzača na priebežnom 1. mieste).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sieni informácie, ktoré umožnia uchádzačom zistiť v každom okamihu ich relatívne umiestnenie. V prípade rovnosti kritéria na vyhodnotenie ponúk systém priradí týmto ponukám zhodné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Minimálny krok</w:t>
      </w:r>
      <w:r w:rsidR="00DB6267">
        <w:rPr>
          <w:rFonts w:ascii="Calibri" w:hAnsi="Calibri" w:cs="Calibri"/>
          <w:sz w:val="22"/>
          <w:szCs w:val="22"/>
        </w:rPr>
        <w:t xml:space="preserve"> zníženia ceny je stanovený na 0,5</w:t>
      </w:r>
      <w:r w:rsidRPr="004A26C4">
        <w:rPr>
          <w:rFonts w:ascii="Calibri" w:hAnsi="Calibri" w:cs="Calibri"/>
          <w:sz w:val="22"/>
          <w:szCs w:val="22"/>
        </w:rPr>
        <w:t xml:space="preserve"> % z aktuálnej hodnoty ceny uchádzača.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bude ukončené uplynutím časového limitu 15 minút za predpokladu, ak nedôjde k jeho predĺženiu. K predĺženiu dôjde vždy v prípade predloženia nových cien (</w:t>
      </w:r>
      <w:proofErr w:type="spellStart"/>
      <w:r w:rsidRPr="004A26C4">
        <w:rPr>
          <w:rFonts w:ascii="Calibri" w:hAnsi="Calibri" w:cs="Calibri"/>
          <w:sz w:val="22"/>
          <w:szCs w:val="22"/>
        </w:rPr>
        <w:t>t.j</w:t>
      </w:r>
      <w:proofErr w:type="spellEnd"/>
      <w:r w:rsidRPr="004A26C4">
        <w:rPr>
          <w:rFonts w:ascii="Calibri" w:hAnsi="Calibri" w:cs="Calibri"/>
          <w:sz w:val="22"/>
          <w:szCs w:val="22"/>
        </w:rPr>
        <w:t>. pri akomkoľvek regulárnom znížení</w:t>
      </w:r>
      <w:r w:rsidR="00902937">
        <w:rPr>
          <w:rFonts w:ascii="Calibri" w:hAnsi="Calibri" w:cs="Calibri"/>
          <w:sz w:val="22"/>
          <w:szCs w:val="22"/>
        </w:rPr>
        <w:t xml:space="preserve"> ceny) v poslednej</w:t>
      </w:r>
      <w:r w:rsidRPr="004A26C4">
        <w:rPr>
          <w:rFonts w:ascii="Calibri" w:hAnsi="Calibri" w:cs="Calibri"/>
          <w:sz w:val="22"/>
          <w:szCs w:val="22"/>
        </w:rPr>
        <w:t xml:space="preserve"> 1 minúte trvania aukčného kola (aj už predĺženého aukčného kola), a to vždy o ďalšiu 1 minútu (</w:t>
      </w:r>
      <w:proofErr w:type="spellStart"/>
      <w:r w:rsidRPr="004A26C4">
        <w:rPr>
          <w:rFonts w:ascii="Calibri" w:hAnsi="Calibri" w:cs="Calibri"/>
          <w:sz w:val="22"/>
          <w:szCs w:val="22"/>
        </w:rPr>
        <w:t>t.j</w:t>
      </w:r>
      <w:proofErr w:type="spellEnd"/>
      <w:r w:rsidRPr="004A26C4">
        <w:rPr>
          <w:rFonts w:ascii="Calibri" w:hAnsi="Calibri" w:cs="Calibri"/>
          <w:sz w:val="22"/>
          <w:szCs w:val="22"/>
        </w:rPr>
        <w:t>. v čase, kedy došlo k predĺženiu, sa k času ostávajúcemu do konca kola pridá celá 1 minúta). Počet predĺžení nie je limitovaný.</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Výsledkom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bude zostavenie objektívneho poradia ponúk podľa najnižšej ceny automatizovaným vyhodnotením.</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b/>
          <w:sz w:val="22"/>
          <w:szCs w:val="22"/>
        </w:rPr>
      </w:pPr>
      <w:r w:rsidRPr="004A26C4">
        <w:rPr>
          <w:rFonts w:ascii="Calibri" w:hAnsi="Calibri" w:cs="Calibri"/>
          <w:b/>
          <w:sz w:val="22"/>
          <w:szCs w:val="22"/>
        </w:rPr>
        <w:t>Technické informácie k </w:t>
      </w:r>
      <w:proofErr w:type="spellStart"/>
      <w:r w:rsidRPr="004A26C4">
        <w:rPr>
          <w:rFonts w:ascii="Calibri" w:hAnsi="Calibri" w:cs="Calibri"/>
          <w:b/>
          <w:sz w:val="22"/>
          <w:szCs w:val="22"/>
        </w:rPr>
        <w:t>eAukcii</w:t>
      </w:r>
      <w:proofErr w:type="spellEnd"/>
      <w:r w:rsidRPr="004A26C4">
        <w:rPr>
          <w:rFonts w:ascii="Calibri" w:hAnsi="Calibri" w:cs="Calibri"/>
          <w:b/>
          <w:sz w:val="22"/>
          <w:szCs w:val="22"/>
        </w:rPr>
        <w:t>.</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Počítač uchádzača musí byť pripojený na Internet. Na bezproblémovú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je nutné používať</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jeden z podporovaných internetových prehliadačov:</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 xml:space="preserve">Microsoft Internet Explorer verzia 9.0 a vyššia, </w:t>
      </w:r>
    </w:p>
    <w:p w:rsidR="00BC1F8D" w:rsidRPr="004A26C4" w:rsidRDefault="00BC1F8D" w:rsidP="00BC1F8D">
      <w:pPr>
        <w:pStyle w:val="tl1"/>
        <w:numPr>
          <w:ilvl w:val="0"/>
          <w:numId w:val="14"/>
        </w:numPr>
        <w:ind w:left="284" w:hanging="284"/>
        <w:jc w:val="both"/>
        <w:rPr>
          <w:rFonts w:ascii="Calibri" w:hAnsi="Calibri" w:cs="Calibri"/>
          <w:sz w:val="22"/>
          <w:szCs w:val="22"/>
        </w:rPr>
      </w:pPr>
      <w:proofErr w:type="spellStart"/>
      <w:r w:rsidRPr="004A26C4">
        <w:rPr>
          <w:rFonts w:ascii="Calibri" w:hAnsi="Calibri" w:cs="Calibri"/>
          <w:sz w:val="22"/>
          <w:szCs w:val="22"/>
        </w:rPr>
        <w:t>Mozilla</w:t>
      </w:r>
      <w:proofErr w:type="spellEnd"/>
      <w:r w:rsidRPr="004A26C4">
        <w:rPr>
          <w:rFonts w:ascii="Calibri" w:hAnsi="Calibri" w:cs="Calibri"/>
          <w:sz w:val="22"/>
          <w:szCs w:val="22"/>
        </w:rPr>
        <w:t xml:space="preserve"> Firefox verzia 13.0 a vyššia alebo</w:t>
      </w:r>
    </w:p>
    <w:p w:rsidR="00BC1F8D" w:rsidRPr="002B6DCC"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Google Chrome.</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lastRenderedPageBreak/>
        <w:t xml:space="preserve">Správna funkčnosť iných internetových prehliadačov je možná, avšak nie je garantovaná. Ďalej je nutné mať v použitom internetovom prehliadači povolené </w:t>
      </w:r>
      <w:proofErr w:type="spellStart"/>
      <w:r w:rsidRPr="004A26C4">
        <w:rPr>
          <w:rFonts w:ascii="Calibri" w:hAnsi="Calibri" w:cs="Calibri"/>
          <w:sz w:val="22"/>
          <w:szCs w:val="22"/>
        </w:rPr>
        <w:t>cookies</w:t>
      </w:r>
      <w:proofErr w:type="spellEnd"/>
      <w:r w:rsidRPr="004A26C4">
        <w:rPr>
          <w:rFonts w:ascii="Calibri" w:hAnsi="Calibri" w:cs="Calibri"/>
          <w:sz w:val="22"/>
          <w:szCs w:val="22"/>
        </w:rPr>
        <w:t xml:space="preserve"> a </w:t>
      </w:r>
      <w:proofErr w:type="spellStart"/>
      <w:r w:rsidRPr="004A26C4">
        <w:rPr>
          <w:rFonts w:ascii="Calibri" w:hAnsi="Calibri" w:cs="Calibri"/>
          <w:sz w:val="22"/>
          <w:szCs w:val="22"/>
        </w:rPr>
        <w:t>javaskripty</w:t>
      </w:r>
      <w:proofErr w:type="spellEnd"/>
      <w:r w:rsidRPr="004A26C4">
        <w:rPr>
          <w:rFonts w:ascii="Calibri" w:hAnsi="Calibri" w:cs="Calibri"/>
          <w:sz w:val="22"/>
          <w:szCs w:val="22"/>
        </w:rPr>
        <w:t>.</w:t>
      </w:r>
      <w:r w:rsidR="00BC0526">
        <w:rPr>
          <w:rFonts w:ascii="Calibri" w:hAnsi="Calibri" w:cs="Calibri"/>
          <w:sz w:val="22"/>
          <w:szCs w:val="22"/>
        </w:rPr>
        <w:t xml:space="preserve"> </w:t>
      </w:r>
      <w:r w:rsidRPr="004A26C4">
        <w:rPr>
          <w:rFonts w:ascii="Calibri" w:hAnsi="Calibri" w:cs="Calibri"/>
          <w:sz w:val="22"/>
          <w:szCs w:val="22"/>
        </w:rPr>
        <w:t>Podrobnejšie informácie o proces</w:t>
      </w:r>
      <w:r w:rsidR="002B6DCC">
        <w:rPr>
          <w:rFonts w:ascii="Calibri" w:hAnsi="Calibri" w:cs="Calibri"/>
          <w:sz w:val="22"/>
          <w:szCs w:val="22"/>
        </w:rPr>
        <w:t xml:space="preserve">e </w:t>
      </w:r>
      <w:proofErr w:type="spellStart"/>
      <w:r w:rsidR="002B6DCC">
        <w:rPr>
          <w:rFonts w:ascii="Calibri" w:hAnsi="Calibri" w:cs="Calibri"/>
          <w:sz w:val="22"/>
          <w:szCs w:val="22"/>
        </w:rPr>
        <w:t>eAukcie</w:t>
      </w:r>
      <w:proofErr w:type="spellEnd"/>
      <w:r w:rsidR="002B6DCC">
        <w:rPr>
          <w:rFonts w:ascii="Calibri" w:hAnsi="Calibri" w:cs="Calibri"/>
          <w:sz w:val="22"/>
          <w:szCs w:val="22"/>
        </w:rPr>
        <w:t xml:space="preserve">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 xml:space="preserve">Vyhlasovateľ si vyhradzuje právo opakovania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prípade nepredvídateľných technických problémov na strane vyhlasovateľa.</w:t>
      </w:r>
    </w:p>
    <w:p w:rsidR="00BC1F8D" w:rsidRPr="008B7F97" w:rsidRDefault="00BC1F8D" w:rsidP="00BC1F8D">
      <w:pPr>
        <w:autoSpaceDE w:val="0"/>
        <w:autoSpaceDN w:val="0"/>
        <w:adjustRightInd w:val="0"/>
        <w:spacing w:line="276" w:lineRule="auto"/>
        <w:jc w:val="both"/>
        <w:rPr>
          <w:rFonts w:ascii="Calibri" w:eastAsia="TimesNewRomanPSMT" w:hAnsi="Calibri"/>
          <w:b/>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9" w:name="_Toc488059689"/>
      <w:r w:rsidRPr="001306FE">
        <w:rPr>
          <w:rFonts w:ascii="Calibri" w:hAnsi="Calibri"/>
          <w:b/>
          <w:szCs w:val="22"/>
        </w:rPr>
        <w:t>Kritériá na vyhodnotenie ponúk a pravidlá ich uplatnenia</w:t>
      </w:r>
      <w:bookmarkEnd w:id="19"/>
      <w:r w:rsidRPr="001306FE">
        <w:rPr>
          <w:rFonts w:ascii="Calibri" w:hAnsi="Calibri"/>
          <w:b/>
          <w:szCs w:val="22"/>
        </w:rPr>
        <w:t xml:space="preserve"> </w:t>
      </w: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2B6DCC" w:rsidRPr="00902937">
        <w:rPr>
          <w:rFonts w:ascii="Calibri" w:hAnsi="Calibri" w:cs="Calibri"/>
          <w:bCs/>
          <w:sz w:val="22"/>
          <w:szCs w:val="22"/>
        </w:rPr>
        <w:t xml:space="preserve"> v EUR bez DPH</w:t>
      </w:r>
      <w:r>
        <w:rPr>
          <w:rFonts w:ascii="Calibri" w:hAnsi="Calibri" w:cs="Calibri"/>
          <w:sz w:val="22"/>
          <w:szCs w:val="22"/>
          <w:lang w:eastAsia="cs-CZ"/>
        </w:rPr>
        <w:t>.</w:t>
      </w:r>
    </w:p>
    <w:p w:rsidR="00BC1F8D" w:rsidRPr="00765D26" w:rsidRDefault="00BC1F8D" w:rsidP="00BC1F8D">
      <w:pPr>
        <w:pStyle w:val="Odsekzoznamu"/>
        <w:ind w:left="360" w:hanging="360"/>
        <w:jc w:val="both"/>
        <w:rPr>
          <w:rFonts w:ascii="Calibri" w:hAnsi="Calibri" w:cs="Calibri"/>
          <w:b/>
          <w:sz w:val="22"/>
          <w:szCs w:val="22"/>
          <w:lang w:eastAsia="cs-CZ"/>
        </w:rPr>
      </w:pP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w:t>
      </w:r>
      <w:r w:rsidR="00DB6267">
        <w:rPr>
          <w:rFonts w:ascii="Calibri" w:hAnsi="Calibri" w:cs="Calibri"/>
          <w:sz w:val="22"/>
          <w:szCs w:val="22"/>
          <w:lang w:eastAsia="cs-CZ"/>
        </w:rPr>
        <w:t>cenu</w:t>
      </w:r>
      <w:r w:rsidR="00DB6267" w:rsidRPr="00765D26">
        <w:rPr>
          <w:rFonts w:ascii="Calibri" w:hAnsi="Calibri" w:cs="Calibri"/>
          <w:sz w:val="22"/>
          <w:szCs w:val="22"/>
          <w:lang w:eastAsia="cs-CZ"/>
        </w:rPr>
        <w:t xml:space="preserve">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2B6DCC" w:rsidRPr="00902937">
        <w:rPr>
          <w:rFonts w:ascii="Calibri" w:hAnsi="Calibri" w:cs="Calibri"/>
          <w:bCs/>
          <w:sz w:val="22"/>
          <w:szCs w:val="22"/>
        </w:rPr>
        <w:t xml:space="preserve">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w:t>
      </w:r>
      <w:r w:rsidR="00C53F88">
        <w:rPr>
          <w:rFonts w:ascii="Calibri" w:hAnsi="Calibri" w:cs="Calibri"/>
          <w:sz w:val="22"/>
          <w:szCs w:val="22"/>
          <w:lang w:eastAsia="cs-CZ"/>
        </w:rPr>
        <w:t>cenou</w:t>
      </w:r>
      <w:r w:rsidR="00C53F88" w:rsidRPr="00765D26">
        <w:rPr>
          <w:rFonts w:ascii="Calibri" w:hAnsi="Calibri" w:cs="Calibri"/>
          <w:sz w:val="22"/>
          <w:szCs w:val="22"/>
          <w:lang w:eastAsia="cs-CZ"/>
        </w:rPr>
        <w:t xml:space="preserve">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2B6DCC" w:rsidRPr="00902937">
        <w:rPr>
          <w:rFonts w:ascii="Calibri" w:hAnsi="Calibri" w:cs="Calibri"/>
          <w:bCs/>
          <w:sz w:val="22"/>
          <w:szCs w:val="22"/>
        </w:rPr>
        <w:t xml:space="preserve"> v EUR bez DPH</w:t>
      </w:r>
      <w:r w:rsidRPr="00765D26">
        <w:rPr>
          <w:rFonts w:ascii="Calibri" w:hAnsi="Calibri" w:cs="Calibri"/>
          <w:sz w:val="22"/>
          <w:szCs w:val="22"/>
          <w:lang w:eastAsia="cs-CZ"/>
        </w:rPr>
        <w:t xml:space="preserve">, na treťom mieste sa umiestni uchádzač s treťou najnižšou </w:t>
      </w:r>
      <w:r w:rsidR="00C53F88">
        <w:rPr>
          <w:rFonts w:ascii="Calibri" w:hAnsi="Calibri" w:cs="Calibri"/>
          <w:sz w:val="22"/>
          <w:szCs w:val="22"/>
          <w:lang w:eastAsia="cs-CZ"/>
        </w:rPr>
        <w:t>cenou</w:t>
      </w:r>
      <w:r w:rsidR="00C53F88" w:rsidRPr="00765D26">
        <w:rPr>
          <w:rFonts w:ascii="Calibri" w:hAnsi="Calibri" w:cs="Calibri"/>
          <w:sz w:val="22"/>
          <w:szCs w:val="22"/>
          <w:lang w:eastAsia="cs-CZ"/>
        </w:rPr>
        <w:t xml:space="preserve">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2B6DCC" w:rsidRPr="00902937">
        <w:rPr>
          <w:rFonts w:ascii="Calibri" w:hAnsi="Calibri" w:cs="Calibri"/>
          <w:bCs/>
          <w:sz w:val="22"/>
          <w:szCs w:val="22"/>
        </w:rPr>
        <w:t xml:space="preserve"> v EUR bez DPH</w:t>
      </w:r>
      <w:r w:rsidR="00BC0526" w:rsidRPr="00765D26">
        <w:rPr>
          <w:rFonts w:ascii="Calibri" w:hAnsi="Calibri" w:cs="Calibri"/>
          <w:sz w:val="22"/>
          <w:szCs w:val="22"/>
          <w:lang w:eastAsia="cs-CZ"/>
        </w:rPr>
        <w:t xml:space="preserve"> </w:t>
      </w:r>
      <w:r w:rsidRPr="00765D26">
        <w:rPr>
          <w:rFonts w:ascii="Calibri" w:hAnsi="Calibri" w:cs="Calibri"/>
          <w:sz w:val="22"/>
          <w:szCs w:val="22"/>
          <w:lang w:eastAsia="cs-CZ"/>
        </w:rPr>
        <w:t>atď..</w:t>
      </w:r>
    </w:p>
    <w:p w:rsidR="00BC1F8D" w:rsidRPr="00613D4B" w:rsidRDefault="00BC1F8D" w:rsidP="00BC1F8D">
      <w:pPr>
        <w:pStyle w:val="Odsekzoznamu"/>
        <w:ind w:left="0"/>
        <w:jc w:val="both"/>
        <w:rPr>
          <w:rFonts w:ascii="Calibri" w:hAnsi="Calibri" w:cs="Calibri"/>
          <w:b/>
          <w:sz w:val="22"/>
          <w:szCs w:val="22"/>
          <w:lang w:eastAsia="cs-CZ"/>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rsidR="00BC1F8D" w:rsidRPr="00E645AE" w:rsidRDefault="00BC1F8D" w:rsidP="00BC1F8D">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rsidR="009C6825" w:rsidRDefault="00BC1F8D" w:rsidP="00BC1F8D">
      <w:pPr>
        <w:shd w:val="clear" w:color="auto" w:fill="FFFFFF"/>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BC1F8D" w:rsidRPr="00BC1F8D" w:rsidRDefault="00BC1F8D" w:rsidP="00BC1F8D">
      <w:pPr>
        <w:shd w:val="clear" w:color="auto" w:fill="FFFFFF"/>
        <w:jc w:val="both"/>
        <w:rPr>
          <w:rFonts w:ascii="Calibri" w:hAnsi="Calibri" w:cs="Calibri"/>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t>Záverečné ustanovenia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rsidR="00BC1F8D" w:rsidRPr="00BC1F8D" w:rsidRDefault="00BC1F8D" w:rsidP="00BC1F8D">
      <w:pPr>
        <w:rPr>
          <w:rFonts w:eastAsia="TimesNewRomanPSMT"/>
          <w:lang w:val="x-none" w:eastAsia="x-none"/>
        </w:rPr>
      </w:pPr>
    </w:p>
    <w:p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20" w:name="_Toc488059693"/>
      <w:r w:rsidRPr="00BC1F8D">
        <w:rPr>
          <w:rFonts w:ascii="Calibri" w:hAnsi="Calibri"/>
          <w:b/>
        </w:rPr>
        <w:t>Prílohy</w:t>
      </w:r>
      <w:bookmarkEnd w:id="20"/>
    </w:p>
    <w:p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5B2F76" w:rsidRPr="00861D7B"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Príloha č. 1</w:t>
      </w:r>
      <w:r w:rsidR="00413475" w:rsidRPr="00861D7B">
        <w:rPr>
          <w:rFonts w:ascii="Calibri" w:eastAsia="TimesNewRomanPSMT" w:hAnsi="Calibri"/>
          <w:color w:val="000000"/>
          <w:sz w:val="22"/>
          <w:szCs w:val="22"/>
        </w:rPr>
        <w:t xml:space="preserve">: </w:t>
      </w:r>
      <w:r w:rsidR="00861D7B" w:rsidRPr="00861D7B">
        <w:rPr>
          <w:rFonts w:ascii="Calibri" w:eastAsia="TimesNewRomanPSMT" w:hAnsi="Calibri"/>
          <w:color w:val="000000"/>
          <w:sz w:val="22"/>
          <w:szCs w:val="22"/>
        </w:rPr>
        <w:t>Opis predmetu zákazky</w:t>
      </w:r>
    </w:p>
    <w:p w:rsidR="005252B2" w:rsidRPr="00861D7B"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sidR="00861D7B" w:rsidRPr="00861D7B">
        <w:rPr>
          <w:rFonts w:ascii="Calibri" w:eastAsia="TimesNewRomanPSMT" w:hAnsi="Calibri"/>
          <w:color w:val="000000"/>
          <w:sz w:val="22"/>
          <w:szCs w:val="22"/>
        </w:rPr>
        <w:t>2: Návrh na plnenie kritéria</w:t>
      </w:r>
    </w:p>
    <w:p w:rsidR="00413475"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3: </w:t>
      </w:r>
      <w:r w:rsidR="008F6807">
        <w:rPr>
          <w:rFonts w:ascii="Calibri" w:hAnsi="Calibri"/>
          <w:color w:val="000000"/>
          <w:sz w:val="22"/>
          <w:szCs w:val="22"/>
        </w:rPr>
        <w:t>Kúpna zmluva</w:t>
      </w:r>
    </w:p>
    <w:p w:rsidR="003027C4" w:rsidRDefault="00C53F88" w:rsidP="003027C4">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hAnsi="Calibri"/>
          <w:color w:val="000000"/>
          <w:sz w:val="22"/>
          <w:szCs w:val="22"/>
        </w:rPr>
        <w:t xml:space="preserve">Príloha č. 4: </w:t>
      </w:r>
      <w:r w:rsidR="00545743">
        <w:rPr>
          <w:rFonts w:ascii="Calibri" w:hAnsi="Calibri"/>
          <w:color w:val="000000"/>
          <w:sz w:val="22"/>
          <w:szCs w:val="22"/>
        </w:rPr>
        <w:t>Identifikácia odberných miest</w:t>
      </w:r>
    </w:p>
    <w:p w:rsidR="002B6DCC" w:rsidRPr="00BC0526" w:rsidRDefault="002B6DCC" w:rsidP="002B6DCC">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2B6DCC">
        <w:rPr>
          <w:rFonts w:ascii="Calibri" w:hAnsi="Calibri"/>
          <w:color w:val="000000"/>
          <w:sz w:val="22"/>
          <w:szCs w:val="22"/>
        </w:rPr>
        <w:t>Príloha č. 5</w:t>
      </w:r>
      <w:r>
        <w:rPr>
          <w:rFonts w:ascii="Calibri" w:hAnsi="Calibri"/>
          <w:color w:val="000000"/>
          <w:sz w:val="22"/>
          <w:szCs w:val="22"/>
        </w:rPr>
        <w:t xml:space="preserve">: </w:t>
      </w:r>
      <w:r w:rsidRPr="002B6DCC">
        <w:rPr>
          <w:rFonts w:ascii="Calibri" w:hAnsi="Calibri"/>
          <w:color w:val="000000"/>
          <w:sz w:val="22"/>
          <w:szCs w:val="22"/>
        </w:rPr>
        <w:t>Zmluvné množstvo v zimnej sezóne 2019/2020</w:t>
      </w:r>
    </w:p>
    <w:sectPr w:rsidR="002B6DCC" w:rsidRPr="00BC0526" w:rsidSect="002B6DCC">
      <w:footerReference w:type="default" r:id="rId13"/>
      <w:headerReference w:type="first" r:id="rId14"/>
      <w:footerReference w:type="first" r:id="rId15"/>
      <w:pgSz w:w="11906" w:h="16838" w:code="9"/>
      <w:pgMar w:top="993"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B1B" w:rsidRDefault="005D2B1B">
      <w:r>
        <w:separator/>
      </w:r>
    </w:p>
  </w:endnote>
  <w:endnote w:type="continuationSeparator" w:id="0">
    <w:p w:rsidR="005D2B1B" w:rsidRDefault="005D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F9594A" w:rsidRDefault="00861D7B" w:rsidP="00AD612E">
    <w:pPr>
      <w:tabs>
        <w:tab w:val="right" w:leader="dot" w:pos="10080"/>
      </w:tabs>
      <w:rPr>
        <w:rFonts w:ascii="Calibri" w:hAnsi="Calibri" w:cs="Arial"/>
        <w:sz w:val="16"/>
      </w:rPr>
    </w:pPr>
    <w:r w:rsidRPr="00F9594A">
      <w:rPr>
        <w:rFonts w:ascii="Calibri" w:hAnsi="Calibri" w:cs="Arial"/>
        <w:sz w:val="16"/>
      </w:rPr>
      <w:t xml:space="preserve">Súťažné podklady k Výzve č. </w:t>
    </w:r>
    <w:r w:rsidR="002B6DCC" w:rsidRPr="00F9594A">
      <w:rPr>
        <w:rFonts w:ascii="Calibri" w:hAnsi="Calibri" w:cs="Arial"/>
        <w:sz w:val="16"/>
      </w:rPr>
      <w:t>10</w:t>
    </w:r>
    <w:r w:rsidR="004035F6" w:rsidRPr="00F9594A">
      <w:rPr>
        <w:rFonts w:ascii="Calibri" w:hAnsi="Calibri" w:cs="Arial"/>
        <w:sz w:val="16"/>
      </w:rPr>
      <w:t xml:space="preserve"> </w:t>
    </w:r>
    <w:r w:rsidRPr="00F9594A">
      <w:rPr>
        <w:rFonts w:ascii="Calibri" w:hAnsi="Calibri" w:cs="Arial"/>
        <w:sz w:val="16"/>
      </w:rPr>
      <w:t>v rámci zriadeného dynamického nákupného systému:</w:t>
    </w:r>
  </w:p>
  <w:p w:rsidR="00864F03" w:rsidRPr="00F9594A" w:rsidRDefault="00F9594A" w:rsidP="00F9594A">
    <w:pPr>
      <w:tabs>
        <w:tab w:val="right" w:leader="dot" w:pos="10080"/>
      </w:tabs>
      <w:rPr>
        <w:rFonts w:ascii="Calibri" w:hAnsi="Calibri" w:cs="Arial"/>
        <w:sz w:val="16"/>
      </w:rPr>
    </w:pPr>
    <w:r w:rsidRPr="00F9594A">
      <w:rPr>
        <w:rFonts w:ascii="Calibri" w:hAnsi="Calibri" w:cs="Arial"/>
        <w:sz w:val="16"/>
      </w:rPr>
      <w:t xml:space="preserve">Kúpa a dodanie rozmrazovacieho prostriedku na báze chloridu </w:t>
    </w:r>
    <w:proofErr w:type="spellStart"/>
    <w:r w:rsidRPr="00F9594A">
      <w:rPr>
        <w:rFonts w:ascii="Calibri" w:hAnsi="Calibri" w:cs="Arial"/>
        <w:sz w:val="16"/>
      </w:rPr>
      <w:t>horečnatého</w:t>
    </w:r>
    <w:proofErr w:type="spellEnd"/>
    <w:r w:rsidRPr="00F9594A">
      <w:rPr>
        <w:rFonts w:ascii="Calibri" w:hAnsi="Calibri" w:cs="Arial"/>
        <w:sz w:val="16"/>
      </w:rPr>
      <w:t xml:space="preserve"> (MgCl2) v tuhej forme v ba</w:t>
    </w:r>
    <w:r>
      <w:rPr>
        <w:rFonts w:ascii="Calibri" w:hAnsi="Calibri" w:cs="Arial"/>
        <w:sz w:val="16"/>
      </w:rPr>
      <w:t xml:space="preserve">lení „Big </w:t>
    </w:r>
    <w:proofErr w:type="spellStart"/>
    <w:r>
      <w:rPr>
        <w:rFonts w:ascii="Calibri" w:hAnsi="Calibri" w:cs="Arial"/>
        <w:sz w:val="16"/>
      </w:rPr>
      <w:t>bag</w:t>
    </w:r>
    <w:proofErr w:type="spellEnd"/>
    <w:r>
      <w:rPr>
        <w:rFonts w:ascii="Calibri" w:hAnsi="Calibri" w:cs="Arial"/>
        <w:sz w:val="16"/>
      </w:rPr>
      <w:t xml:space="preserve">“ pre zimnú sezónu </w:t>
    </w:r>
    <w:r w:rsidRPr="00F9594A">
      <w:rPr>
        <w:rFonts w:ascii="Calibri" w:hAnsi="Calibri" w:cs="Arial"/>
        <w:sz w:val="16"/>
      </w:rPr>
      <w:t>2019/2020  – výzva č. 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B1B" w:rsidRDefault="005D2B1B">
      <w:r>
        <w:separator/>
      </w:r>
    </w:p>
  </w:footnote>
  <w:footnote w:type="continuationSeparator" w:id="0">
    <w:p w:rsidR="005D2B1B" w:rsidRDefault="005D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2B6DCC">
      <w:rPr>
        <w:rFonts w:ascii="Calibri" w:hAnsi="Calibri"/>
        <w:lang w:val="sk-SK"/>
      </w:rPr>
      <w:t>10</w:t>
    </w:r>
    <w:r w:rsidR="008342F2">
      <w:rPr>
        <w:rFonts w:ascii="Calibri" w:hAnsi="Calibri"/>
        <w:lang w:val="sk-SK"/>
      </w:rPr>
      <w:t xml:space="preserve"> v rámci</w:t>
    </w:r>
    <w:r w:rsidRPr="00AD612E">
      <w:rPr>
        <w:rFonts w:ascii="Calibri" w:hAnsi="Calibri"/>
      </w:rPr>
      <w:t xml:space="preserve"> dynamického nákupného systému</w:t>
    </w:r>
  </w:p>
  <w:p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D7BD4"/>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6DCC"/>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752"/>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0FB4"/>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743"/>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721"/>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2B1B"/>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E7C03"/>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87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69D2"/>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CCA"/>
    <w:rsid w:val="008F790D"/>
    <w:rsid w:val="00901B33"/>
    <w:rsid w:val="00902041"/>
    <w:rsid w:val="00902937"/>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7D"/>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9EA"/>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47FC3"/>
    <w:rsid w:val="00C50474"/>
    <w:rsid w:val="00C50A8E"/>
    <w:rsid w:val="00C513FF"/>
    <w:rsid w:val="00C51D3B"/>
    <w:rsid w:val="00C51E94"/>
    <w:rsid w:val="00C523BF"/>
    <w:rsid w:val="00C52C84"/>
    <w:rsid w:val="00C53265"/>
    <w:rsid w:val="00C53408"/>
    <w:rsid w:val="00C53F88"/>
    <w:rsid w:val="00C54FB2"/>
    <w:rsid w:val="00C5514D"/>
    <w:rsid w:val="00C55978"/>
    <w:rsid w:val="00C55B93"/>
    <w:rsid w:val="00C5745D"/>
    <w:rsid w:val="00C61129"/>
    <w:rsid w:val="00C6150F"/>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C45"/>
    <w:rsid w:val="00DB169E"/>
    <w:rsid w:val="00DB1AD5"/>
    <w:rsid w:val="00DB24E3"/>
    <w:rsid w:val="00DB321B"/>
    <w:rsid w:val="00DB520D"/>
    <w:rsid w:val="00DB6267"/>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594A"/>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809E3"/>
  <w15:chartTrackingRefBased/>
  <w15:docId w15:val="{713F16ED-EDF2-41E2-BDD8-AEF15ED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19AB5-A5AD-42E5-8BA9-41F0832F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66</TotalTime>
  <Pages>9</Pages>
  <Words>3595</Words>
  <Characters>20497</Characters>
  <Application>Microsoft Office Word</Application>
  <DocSecurity>0</DocSecurity>
  <Lines>170</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24044</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Daniš Martin</cp:lastModifiedBy>
  <cp:revision>9</cp:revision>
  <cp:lastPrinted>2018-02-02T18:05:00Z</cp:lastPrinted>
  <dcterms:created xsi:type="dcterms:W3CDTF">2019-08-20T06:18:00Z</dcterms:created>
  <dcterms:modified xsi:type="dcterms:W3CDTF">2019-09-19T14:00:00Z</dcterms:modified>
</cp:coreProperties>
</file>