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29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9A0932" w:rsidRPr="00DD0E89" w14:paraId="69972EE4" w14:textId="77777777" w:rsidTr="00ED1184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prijímateľa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51A95E65" w14:textId="4C1BEF2C" w:rsidR="009A0932" w:rsidRPr="004069CC" w:rsidRDefault="004069CC" w:rsidP="004069CC">
            <w:pPr>
              <w:rPr>
                <w:rFonts w:cstheme="minorHAnsi"/>
                <w:sz w:val="20"/>
                <w:szCs w:val="20"/>
              </w:rPr>
            </w:pPr>
            <w:r w:rsidRPr="004069CC">
              <w:rPr>
                <w:rFonts w:cstheme="minorHAnsi"/>
                <w:b/>
                <w:sz w:val="20"/>
                <w:szCs w:val="20"/>
              </w:rPr>
              <w:t>Poľnohospodárske družstvo so sídlom v Novom Živote</w:t>
            </w:r>
            <w:r w:rsidRPr="004069CC">
              <w:rPr>
                <w:rStyle w:val="ZkladntextChar"/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A0932" w:rsidRPr="00DD0E89" w14:paraId="6F62D9B6" w14:textId="77777777" w:rsidTr="00ED1184">
        <w:trPr>
          <w:trHeight w:val="374"/>
        </w:trPr>
        <w:tc>
          <w:tcPr>
            <w:tcW w:w="4255" w:type="dxa"/>
          </w:tcPr>
          <w:p w14:paraId="67EED7B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50D7519D" w14:textId="68256E6C" w:rsidR="009A0932" w:rsidRPr="004069CC" w:rsidRDefault="004069CC" w:rsidP="004069CC">
            <w:pPr>
              <w:rPr>
                <w:rFonts w:cstheme="minorHAnsi"/>
                <w:sz w:val="20"/>
                <w:szCs w:val="20"/>
              </w:rPr>
            </w:pPr>
            <w:r w:rsidRPr="004069CC">
              <w:rPr>
                <w:rFonts w:cstheme="minorHAnsi"/>
                <w:sz w:val="20"/>
                <w:szCs w:val="20"/>
              </w:rPr>
              <w:t>Nový Život 97, 930 38 Nový Život</w:t>
            </w:r>
          </w:p>
        </w:tc>
      </w:tr>
      <w:tr w:rsidR="009A0932" w:rsidRPr="00DD0E89" w14:paraId="6CABC103" w14:textId="77777777" w:rsidTr="00ED1184">
        <w:trPr>
          <w:trHeight w:val="389"/>
        </w:trPr>
        <w:tc>
          <w:tcPr>
            <w:tcW w:w="4255" w:type="dxa"/>
          </w:tcPr>
          <w:p w14:paraId="3E47079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V zastúpení: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61858298" w14:textId="77777777" w:rsidR="004069CC" w:rsidRPr="004069CC" w:rsidRDefault="004069CC" w:rsidP="004069CC">
            <w:pPr>
              <w:jc w:val="both"/>
              <w:rPr>
                <w:rStyle w:val="ra"/>
                <w:rFonts w:cstheme="minorHAnsi"/>
                <w:sz w:val="20"/>
                <w:szCs w:val="20"/>
              </w:rPr>
            </w:pPr>
            <w:bookmarkStart w:id="0" w:name="_Hlk143510341"/>
            <w:r w:rsidRPr="004069CC">
              <w:rPr>
                <w:rStyle w:val="ra"/>
                <w:rFonts w:cstheme="minorHAnsi"/>
                <w:sz w:val="20"/>
                <w:szCs w:val="20"/>
              </w:rPr>
              <w:t>Ing. Ján Pisarčík - predseda družstva</w:t>
            </w:r>
            <w:bookmarkEnd w:id="0"/>
          </w:p>
          <w:p w14:paraId="45FBEC79" w14:textId="5A09CAC2" w:rsidR="009A0932" w:rsidRPr="004069CC" w:rsidRDefault="004069CC" w:rsidP="004069CC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" w:name="_Hlk149510066"/>
            <w:r w:rsidRPr="004069CC">
              <w:rPr>
                <w:rStyle w:val="ra"/>
                <w:rFonts w:cstheme="minorHAnsi"/>
                <w:sz w:val="20"/>
                <w:szCs w:val="20"/>
              </w:rPr>
              <w:t xml:space="preserve">Ing. Peter </w:t>
            </w:r>
            <w:proofErr w:type="spellStart"/>
            <w:r w:rsidRPr="004069CC">
              <w:rPr>
                <w:rStyle w:val="ra"/>
                <w:rFonts w:cstheme="minorHAnsi"/>
                <w:sz w:val="20"/>
                <w:szCs w:val="20"/>
              </w:rPr>
              <w:t>Grello</w:t>
            </w:r>
            <w:proofErr w:type="spellEnd"/>
            <w:r w:rsidRPr="004069CC">
              <w:rPr>
                <w:rStyle w:val="ra"/>
                <w:rFonts w:cstheme="minorHAnsi"/>
                <w:sz w:val="20"/>
                <w:szCs w:val="20"/>
              </w:rPr>
              <w:t xml:space="preserve"> - člen predstavenstva</w:t>
            </w:r>
            <w:bookmarkEnd w:id="1"/>
          </w:p>
        </w:tc>
      </w:tr>
      <w:tr w:rsidR="009A0932" w:rsidRPr="00DD0E89" w14:paraId="3FF09B65" w14:textId="77777777" w:rsidTr="00ED1184">
        <w:trPr>
          <w:trHeight w:val="389"/>
        </w:trPr>
        <w:tc>
          <w:tcPr>
            <w:tcW w:w="4255" w:type="dxa"/>
          </w:tcPr>
          <w:p w14:paraId="14186EE1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5030" w:type="dxa"/>
            <w:vAlign w:val="center"/>
          </w:tcPr>
          <w:p w14:paraId="086258AD" w14:textId="3F099C60" w:rsidR="009A0932" w:rsidRPr="004069CC" w:rsidRDefault="004069CC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069CC">
              <w:rPr>
                <w:rFonts w:cstheme="minorHAnsi"/>
                <w:sz w:val="20"/>
                <w:szCs w:val="20"/>
              </w:rPr>
              <w:t>00191604</w:t>
            </w:r>
          </w:p>
        </w:tc>
      </w:tr>
      <w:tr w:rsidR="009A0932" w:rsidRPr="00DD0E89" w14:paraId="0482E58A" w14:textId="77777777" w:rsidTr="00ED1184">
        <w:trPr>
          <w:trHeight w:val="389"/>
        </w:trPr>
        <w:tc>
          <w:tcPr>
            <w:tcW w:w="4255" w:type="dxa"/>
          </w:tcPr>
          <w:p w14:paraId="0C865486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DIČ: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18656290" w14:textId="54C82315" w:rsidR="009A0932" w:rsidRPr="004069CC" w:rsidRDefault="004069CC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069CC">
              <w:rPr>
                <w:rFonts w:cstheme="minorHAnsi"/>
                <w:sz w:val="20"/>
                <w:szCs w:val="20"/>
              </w:rPr>
              <w:t>2020369109</w:t>
            </w:r>
          </w:p>
        </w:tc>
      </w:tr>
      <w:tr w:rsidR="009A0932" w:rsidRPr="00DD0E89" w14:paraId="63871EAF" w14:textId="77777777" w:rsidTr="00ED1184">
        <w:trPr>
          <w:trHeight w:val="374"/>
        </w:trPr>
        <w:tc>
          <w:tcPr>
            <w:tcW w:w="4255" w:type="dxa"/>
          </w:tcPr>
          <w:p w14:paraId="2CAC8D97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72C0A501" w14:textId="01EC9C2D" w:rsidR="009A0932" w:rsidRPr="004069CC" w:rsidRDefault="00ED1184" w:rsidP="00ED118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069CC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Názov </w:t>
            </w:r>
            <w:r w:rsidR="00ED1184">
              <w:rPr>
                <w:rFonts w:cs="Times New Roman"/>
                <w:b/>
                <w:sz w:val="20"/>
                <w:szCs w:val="20"/>
              </w:rPr>
              <w:t>projektu</w:t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3DE46339" w:rsidR="009A0932" w:rsidRPr="00CB5C87" w:rsidRDefault="00CB5C87" w:rsidP="00ED1184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CB5C87">
              <w:rPr>
                <w:rFonts w:cstheme="minorHAnsi"/>
                <w:sz w:val="20"/>
                <w:szCs w:val="20"/>
                <w:shd w:val="clear" w:color="auto" w:fill="FFFFFF"/>
              </w:rPr>
              <w:t>Mobilné zariadenie na prípravu postrekov a čistenie obalov z použitých koncentrovaných prípravkov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Kód projektu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14FA5A5D" w:rsidR="009A0932" w:rsidRPr="00ED1184" w:rsidRDefault="004069CC" w:rsidP="00ED1184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79A17E03" w:rsidR="009A0932" w:rsidRPr="00CB5C87" w:rsidRDefault="00CB5C87" w:rsidP="00ED1184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CB5C8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MOBILNÉ ZARIADENIE NA PRÍPRAVU POSTREKOV A ČISTENIE OBALOV Z POUŽITÝCH KONCENTROVANÝCH PRÍPRAVKOV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5062" w:type="dxa"/>
          </w:tcPr>
          <w:p w14:paraId="0992AA2B" w14:textId="5EE0584D" w:rsidR="00CB5C87" w:rsidRPr="00CB5C87" w:rsidRDefault="00CB5C87" w:rsidP="00B140C1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B5C87">
              <w:rPr>
                <w:rFonts w:cstheme="minorHAnsi"/>
                <w:bCs/>
                <w:sz w:val="20"/>
                <w:szCs w:val="20"/>
              </w:rPr>
              <w:t xml:space="preserve">Predmetom zákazky je obstaranie a dodanie technológie – </w:t>
            </w:r>
            <w:r w:rsidRPr="00CB5C87">
              <w:rPr>
                <w:rFonts w:cstheme="minorHAnsi"/>
                <w:sz w:val="20"/>
                <w:szCs w:val="20"/>
              </w:rPr>
              <w:t>mobilného zariadenia na prípravu postrekov a čistenie obalov z použitých koncentrovaných prípravkov.</w:t>
            </w:r>
          </w:p>
        </w:tc>
      </w:tr>
    </w:tbl>
    <w:p w14:paraId="48786C2D" w14:textId="77777777" w:rsidR="00D4053E" w:rsidRDefault="00D4053E" w:rsidP="00D4053E">
      <w:pPr>
        <w:pStyle w:val="Zkladntext2"/>
        <w:tabs>
          <w:tab w:val="left" w:pos="426"/>
        </w:tabs>
        <w:spacing w:before="240" w:after="240"/>
        <w:ind w:left="426"/>
        <w:jc w:val="both"/>
      </w:pPr>
    </w:p>
    <w:p w14:paraId="22B7AD3A" w14:textId="5D5CB42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t>Vyhodnotenie prieskumu trhu</w:t>
      </w:r>
      <w:r w:rsidR="00176BCE">
        <w:t>:</w:t>
      </w:r>
    </w:p>
    <w:tbl>
      <w:tblPr>
        <w:tblW w:w="93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448"/>
        <w:gridCol w:w="1591"/>
        <w:gridCol w:w="2127"/>
        <w:gridCol w:w="1788"/>
      </w:tblGrid>
      <w:tr w:rsidR="009A0932" w:rsidRPr="00D2281A" w14:paraId="056E5438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Umiestnenie v obstarávaní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Identifikačné údaje                                   dodávateľa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 xml:space="preserve">CENA    </w:t>
            </w:r>
          </w:p>
          <w:p w14:paraId="46EC8998" w14:textId="584AA8AB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Celkom</w:t>
            </w:r>
          </w:p>
          <w:p w14:paraId="7B676CDF" w14:textId="77777777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0252E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0252E0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0252E0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</w:tr>
      <w:tr w:rsidR="009A0932" w:rsidRPr="00D2281A" w14:paraId="182C585B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9A0932" w:rsidRPr="000252E0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5F49" w14:textId="77777777" w:rsidR="00CB5C87" w:rsidRPr="00CB5C87" w:rsidRDefault="00CB5C87" w:rsidP="00CB5C87">
            <w:pPr>
              <w:spacing w:after="0" w:line="240" w:lineRule="auto"/>
              <w:rPr>
                <w:rStyle w:val="ra"/>
                <w:rFonts w:cstheme="minorHAnsi"/>
                <w:b/>
                <w:bCs/>
                <w:sz w:val="20"/>
                <w:szCs w:val="20"/>
              </w:rPr>
            </w:pPr>
            <w:r w:rsidRPr="00CB5C87">
              <w:rPr>
                <w:rStyle w:val="ra"/>
                <w:rFonts w:cstheme="minorHAnsi"/>
                <w:b/>
                <w:bCs/>
                <w:sz w:val="20"/>
                <w:szCs w:val="20"/>
              </w:rPr>
              <w:t xml:space="preserve">AGRARTREND, spol. s </w:t>
            </w:r>
            <w:proofErr w:type="spellStart"/>
            <w:r w:rsidRPr="00CB5C87">
              <w:rPr>
                <w:rStyle w:val="ra"/>
                <w:rFonts w:cstheme="minorHAnsi"/>
                <w:b/>
                <w:bCs/>
                <w:sz w:val="20"/>
                <w:szCs w:val="20"/>
              </w:rPr>
              <w:t>r.o</w:t>
            </w:r>
            <w:proofErr w:type="spellEnd"/>
            <w:r w:rsidRPr="00CB5C87">
              <w:rPr>
                <w:rStyle w:val="ra"/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A53494F" w14:textId="77777777" w:rsidR="00CB5C87" w:rsidRPr="00CB5C87" w:rsidRDefault="00CB5C87" w:rsidP="00CB5C87">
            <w:pPr>
              <w:spacing w:after="0" w:line="240" w:lineRule="auto"/>
              <w:rPr>
                <w:rStyle w:val="ra"/>
                <w:rFonts w:cstheme="minorHAnsi"/>
                <w:sz w:val="20"/>
                <w:szCs w:val="20"/>
              </w:rPr>
            </w:pPr>
            <w:r w:rsidRPr="00CB5C87">
              <w:rPr>
                <w:rStyle w:val="ra"/>
                <w:rFonts w:cstheme="minorHAnsi"/>
                <w:sz w:val="20"/>
                <w:szCs w:val="20"/>
              </w:rPr>
              <w:t>Terézie Vansovej 5178/4</w:t>
            </w:r>
          </w:p>
          <w:p w14:paraId="4077D2ED" w14:textId="412C44AC" w:rsidR="00CB5C87" w:rsidRPr="00CB5C87" w:rsidRDefault="00CB5C87" w:rsidP="00CB5C8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B5C87">
              <w:rPr>
                <w:rFonts w:cstheme="minorHAnsi"/>
                <w:sz w:val="20"/>
                <w:szCs w:val="20"/>
              </w:rPr>
              <w:t>940 01 Nové Zámky</w:t>
            </w:r>
          </w:p>
          <w:p w14:paraId="77E08D94" w14:textId="4FE3A1F1" w:rsidR="009A0932" w:rsidRPr="000252E0" w:rsidRDefault="00CB5C87" w:rsidP="00CB5C87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B5C87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CB5C87">
              <w:rPr>
                <w:rStyle w:val="ra"/>
                <w:rFonts w:cstheme="minorHAnsi"/>
                <w:sz w:val="20"/>
                <w:szCs w:val="20"/>
              </w:rPr>
              <w:t>44645040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0961CC6C" w:rsidR="009A0932" w:rsidRPr="000252E0" w:rsidRDefault="00CB5C87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122 000,00</w:t>
            </w:r>
            <w:r w:rsidR="004069C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 w:rsidR="000252E0" w:rsidRPr="000252E0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9A0932" w:rsidRPr="000252E0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252E0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9A0932" w:rsidRPr="000252E0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252E0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F4920" w:rsidRPr="00D2281A" w14:paraId="61E20FDF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9B1E" w14:textId="259CEF50" w:rsidR="003F4920" w:rsidRPr="000252E0" w:rsidRDefault="003F4920" w:rsidP="003F492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3B5A" w14:textId="77777777" w:rsidR="00CB5C87" w:rsidRPr="00CB5C87" w:rsidRDefault="00CB5C87" w:rsidP="00CB5C8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B5C87">
              <w:rPr>
                <w:rStyle w:val="ra"/>
                <w:b/>
                <w:bCs/>
                <w:sz w:val="20"/>
                <w:szCs w:val="20"/>
              </w:rPr>
              <w:t xml:space="preserve">AGROMIK, spol. s </w:t>
            </w:r>
            <w:proofErr w:type="spellStart"/>
            <w:r w:rsidRPr="00CB5C87">
              <w:rPr>
                <w:rStyle w:val="ra"/>
                <w:b/>
                <w:bCs/>
                <w:sz w:val="20"/>
                <w:szCs w:val="20"/>
              </w:rPr>
              <w:t>r.o</w:t>
            </w:r>
            <w:proofErr w:type="spellEnd"/>
            <w:r w:rsidRPr="00CB5C87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34E3C28A" w14:textId="428C6D97" w:rsidR="00CB5C87" w:rsidRPr="00CB5C87" w:rsidRDefault="00CB5C87" w:rsidP="00CB5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5C87">
              <w:rPr>
                <w:rStyle w:val="ra"/>
                <w:sz w:val="20"/>
                <w:szCs w:val="20"/>
              </w:rPr>
              <w:t>Nám. SNP 3</w:t>
            </w:r>
          </w:p>
          <w:p w14:paraId="20AAEF9E" w14:textId="77777777" w:rsidR="00CB5C87" w:rsidRPr="00CB5C87" w:rsidRDefault="00CB5C87" w:rsidP="00CB5C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5C87">
              <w:rPr>
                <w:rFonts w:cstheme="minorHAnsi"/>
                <w:sz w:val="20"/>
                <w:szCs w:val="20"/>
              </w:rPr>
              <w:t>960 01 Zvolen</w:t>
            </w:r>
          </w:p>
          <w:p w14:paraId="0DE27371" w14:textId="58B73ED0" w:rsidR="003F4920" w:rsidRPr="00CB5C87" w:rsidRDefault="00CB5C87" w:rsidP="00CB5C87">
            <w:pPr>
              <w:spacing w:after="0" w:line="240" w:lineRule="auto"/>
              <w:rPr>
                <w:rStyle w:val="ra"/>
                <w:rFonts w:cstheme="minorHAnsi"/>
                <w:b/>
                <w:bCs/>
                <w:sz w:val="20"/>
                <w:szCs w:val="20"/>
              </w:rPr>
            </w:pPr>
            <w:r w:rsidRPr="00CB5C87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CB5C87">
              <w:rPr>
                <w:rStyle w:val="ra"/>
                <w:sz w:val="20"/>
                <w:szCs w:val="20"/>
              </w:rPr>
              <w:t>36790958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99B" w14:textId="0E84C08F" w:rsidR="003F4920" w:rsidRPr="004069CC" w:rsidRDefault="00CB5C87" w:rsidP="003F492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136 000,00</w:t>
            </w:r>
            <w:r w:rsidR="004069CC" w:rsidRPr="004069C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F4920" w:rsidRPr="004069CC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2897" w14:textId="2D521FDC" w:rsidR="003F4920" w:rsidRPr="000252E0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252E0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F50F" w14:textId="429CFD3C" w:rsidR="003F4920" w:rsidRPr="000252E0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252E0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3F4920" w:rsidRPr="00D2281A" w14:paraId="6619AE83" w14:textId="77777777" w:rsidTr="00216EF4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9362" w14:textId="77777777" w:rsidR="003F4920" w:rsidRPr="000252E0" w:rsidRDefault="003F4920" w:rsidP="003F492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52E0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0C22" w14:textId="77777777" w:rsidR="00CB5C87" w:rsidRPr="00CB5C87" w:rsidRDefault="00CB5C87" w:rsidP="00CB5C8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B5C87">
              <w:rPr>
                <w:rStyle w:val="ra"/>
                <w:b/>
                <w:bCs/>
                <w:sz w:val="20"/>
                <w:szCs w:val="20"/>
              </w:rPr>
              <w:t xml:space="preserve">AGROWELT, </w:t>
            </w:r>
            <w:proofErr w:type="spellStart"/>
            <w:r w:rsidRPr="00CB5C87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CB5C87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42CB6831" w14:textId="77777777" w:rsidR="00CB5C87" w:rsidRPr="00CB5C87" w:rsidRDefault="00CB5C87" w:rsidP="00CB5C87">
            <w:pPr>
              <w:autoSpaceDE w:val="0"/>
              <w:autoSpaceDN w:val="0"/>
              <w:adjustRightInd w:val="0"/>
              <w:spacing w:after="0" w:line="240" w:lineRule="auto"/>
              <w:rPr>
                <w:rStyle w:val="ra"/>
                <w:sz w:val="20"/>
                <w:szCs w:val="20"/>
              </w:rPr>
            </w:pPr>
            <w:r w:rsidRPr="00CB5C87">
              <w:rPr>
                <w:rStyle w:val="ra"/>
                <w:sz w:val="20"/>
                <w:szCs w:val="20"/>
              </w:rPr>
              <w:t>Dvorníky 64</w:t>
            </w:r>
          </w:p>
          <w:p w14:paraId="1068F29A" w14:textId="77777777" w:rsidR="00CB5C87" w:rsidRPr="00CB5C87" w:rsidRDefault="00CB5C87" w:rsidP="00CB5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5C87">
              <w:rPr>
                <w:rStyle w:val="ra"/>
                <w:sz w:val="20"/>
                <w:szCs w:val="20"/>
              </w:rPr>
              <w:t xml:space="preserve">920 56 Dvorníky </w:t>
            </w:r>
          </w:p>
          <w:p w14:paraId="07AFCBCE" w14:textId="252FA669" w:rsidR="003F4920" w:rsidRPr="004069CC" w:rsidRDefault="00CB5C87" w:rsidP="00CB5C8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B5C87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CB5C87">
              <w:rPr>
                <w:rStyle w:val="ra"/>
                <w:sz w:val="20"/>
                <w:szCs w:val="20"/>
              </w:rPr>
              <w:t>36253472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4FF6" w14:textId="46EC0395" w:rsidR="003F4920" w:rsidRPr="004069CC" w:rsidRDefault="00CB5C87" w:rsidP="003F492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139 900,00</w:t>
            </w:r>
            <w:r w:rsidR="004069CC" w:rsidRPr="004069C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F4920" w:rsidRPr="004069CC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7E10" w14:textId="32A711B6" w:rsidR="003F4920" w:rsidRPr="000252E0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252E0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02A8" w14:textId="35217254" w:rsidR="003F4920" w:rsidRPr="000252E0" w:rsidRDefault="003F4920" w:rsidP="003F492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252E0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2E0B4A7D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0F314474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2" w:name="_Hlk99559907"/>
          </w:p>
          <w:p w14:paraId="4F141B93" w14:textId="76B35151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78EA99BF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2CBCBDCB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4AA70BED" w14:textId="56877400" w:rsidR="009A0932" w:rsidRPr="000252E0" w:rsidRDefault="009A0932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V</w:t>
            </w:r>
            <w:r w:rsidR="004069CC">
              <w:rPr>
                <w:rFonts w:ascii="Calibri" w:eastAsia="Times New Roman" w:hAnsi="Calibri" w:cs="Times New Roman"/>
                <w:color w:val="000000"/>
                <w:lang w:eastAsia="sk-SK"/>
              </w:rPr>
              <w:t> Novom Živote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dňa </w:t>
            </w:r>
            <w:r w:rsidR="00CB5C87">
              <w:rPr>
                <w:rFonts w:ascii="Calibri" w:eastAsia="Times New Roman" w:hAnsi="Calibri" w:cs="Times New Roman"/>
                <w:color w:val="000000"/>
                <w:lang w:eastAsia="sk-SK"/>
              </w:rPr>
              <w:t>07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.1</w:t>
            </w:r>
            <w:r w:rsidR="00CB5C87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0252E0"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7E1B452C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2DC11D81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077C526F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04721EF4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7F95E4E5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3C755208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2"/>
    <w:p w14:paraId="3DC0A361" w14:textId="5BF74213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 w:rsidSect="000252E0">
      <w:headerReference w:type="default" r:id="rId8"/>
      <w:footerReference w:type="default" r:id="rId9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D63B" w14:textId="77777777" w:rsidR="0043348E" w:rsidRDefault="0043348E" w:rsidP="009A0932">
      <w:pPr>
        <w:spacing w:after="0" w:line="240" w:lineRule="auto"/>
      </w:pPr>
      <w:r>
        <w:separator/>
      </w:r>
    </w:p>
  </w:endnote>
  <w:endnote w:type="continuationSeparator" w:id="0">
    <w:p w14:paraId="0C303D94" w14:textId="77777777" w:rsidR="0043348E" w:rsidRDefault="0043348E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74FB" w14:textId="77777777" w:rsidR="0043348E" w:rsidRDefault="0043348E" w:rsidP="009A0932">
      <w:pPr>
        <w:spacing w:after="0" w:line="240" w:lineRule="auto"/>
      </w:pPr>
      <w:r>
        <w:separator/>
      </w:r>
    </w:p>
  </w:footnote>
  <w:footnote w:type="continuationSeparator" w:id="0">
    <w:p w14:paraId="67E68DC3" w14:textId="77777777" w:rsidR="0043348E" w:rsidRDefault="0043348E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1AFC"/>
    <w:multiLevelType w:val="hybridMultilevel"/>
    <w:tmpl w:val="CE284B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95718A"/>
    <w:multiLevelType w:val="hybridMultilevel"/>
    <w:tmpl w:val="28E0A62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3"/>
  </w:num>
  <w:num w:numId="3" w16cid:durableId="1347639185">
    <w:abstractNumId w:val="1"/>
  </w:num>
  <w:num w:numId="4" w16cid:durableId="24411345">
    <w:abstractNumId w:val="4"/>
  </w:num>
  <w:num w:numId="5" w16cid:durableId="1436251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252E0"/>
    <w:rsid w:val="00033FD2"/>
    <w:rsid w:val="000358E6"/>
    <w:rsid w:val="000A7580"/>
    <w:rsid w:val="00176BCE"/>
    <w:rsid w:val="001D736E"/>
    <w:rsid w:val="00216EF4"/>
    <w:rsid w:val="00230C5A"/>
    <w:rsid w:val="002C4FE6"/>
    <w:rsid w:val="003F4920"/>
    <w:rsid w:val="004069CC"/>
    <w:rsid w:val="0043348E"/>
    <w:rsid w:val="004B5D2F"/>
    <w:rsid w:val="00572F79"/>
    <w:rsid w:val="00682898"/>
    <w:rsid w:val="00875143"/>
    <w:rsid w:val="008A642B"/>
    <w:rsid w:val="0091541E"/>
    <w:rsid w:val="009A0932"/>
    <w:rsid w:val="00C45044"/>
    <w:rsid w:val="00CA53DB"/>
    <w:rsid w:val="00CB5C87"/>
    <w:rsid w:val="00D4053E"/>
    <w:rsid w:val="00ED1184"/>
    <w:rsid w:val="00F60AD7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4069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0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2</cp:revision>
  <cp:lastPrinted>2023-12-07T20:04:00Z</cp:lastPrinted>
  <dcterms:created xsi:type="dcterms:W3CDTF">2023-12-07T20:05:00Z</dcterms:created>
  <dcterms:modified xsi:type="dcterms:W3CDTF">2023-12-07T20:05:00Z</dcterms:modified>
</cp:coreProperties>
</file>