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309F" w14:textId="77777777" w:rsidR="00D42A75" w:rsidRDefault="00D42A75" w:rsidP="00D42A75">
      <w:pPr>
        <w:jc w:val="center"/>
        <w:rPr>
          <w:b/>
          <w:sz w:val="24"/>
          <w:lang w:val="cs-CZ"/>
        </w:rPr>
      </w:pPr>
    </w:p>
    <w:p w14:paraId="14FBEB8D" w14:textId="77777777" w:rsidR="00D42A75" w:rsidRDefault="00D42A75" w:rsidP="00D42A75">
      <w:pPr>
        <w:rPr>
          <w:b/>
          <w:sz w:val="24"/>
          <w:lang w:val="cs-CZ"/>
        </w:rPr>
      </w:pPr>
    </w:p>
    <w:p w14:paraId="49CC2DD3" w14:textId="0431AEA8" w:rsidR="00D42A75" w:rsidRDefault="00D42A75" w:rsidP="00D42A75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Podklad pro výběrové řízení </w:t>
      </w:r>
    </w:p>
    <w:p w14:paraId="01062340" w14:textId="21FCEFB3" w:rsidR="005132CA" w:rsidRDefault="005132CA" w:rsidP="00D42A75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Rekonstrukce kotelny Městská zeleň Znojmo</w:t>
      </w:r>
    </w:p>
    <w:p w14:paraId="7F8457ED" w14:textId="77777777" w:rsidR="005132CA" w:rsidRDefault="005132CA" w:rsidP="00D42A75">
      <w:pPr>
        <w:rPr>
          <w:sz w:val="24"/>
          <w:lang w:val="cs-CZ"/>
        </w:rPr>
      </w:pPr>
    </w:p>
    <w:p w14:paraId="3E55DF13" w14:textId="132E1E41" w:rsidR="00D42A75" w:rsidRDefault="00D42A75" w:rsidP="00D42A75">
      <w:pPr>
        <w:rPr>
          <w:sz w:val="24"/>
          <w:lang w:val="cs-CZ"/>
        </w:rPr>
      </w:pPr>
    </w:p>
    <w:p w14:paraId="7F5BA51B" w14:textId="77777777" w:rsidR="00D42A75" w:rsidRDefault="00D42A75" w:rsidP="00D42A75">
      <w:pPr>
        <w:rPr>
          <w:sz w:val="24"/>
          <w:lang w:val="cs-CZ"/>
        </w:rPr>
      </w:pPr>
    </w:p>
    <w:p w14:paraId="79D9E867" w14:textId="35AB00FF" w:rsidR="00D42A75" w:rsidRDefault="00D42A75" w:rsidP="00D42A75">
      <w:pPr>
        <w:rPr>
          <w:sz w:val="24"/>
          <w:lang w:val="cs-CZ"/>
        </w:rPr>
      </w:pPr>
      <w:r>
        <w:rPr>
          <w:sz w:val="24"/>
          <w:lang w:val="cs-CZ"/>
        </w:rPr>
        <w:t xml:space="preserve">Předmětem </w:t>
      </w:r>
      <w:r w:rsidR="005132CA">
        <w:rPr>
          <w:sz w:val="24"/>
          <w:lang w:val="cs-CZ"/>
        </w:rPr>
        <w:t>technického řešení je kotelna v areálu Městské zeleně Znojmo na ulici Kuchařovická.</w:t>
      </w:r>
    </w:p>
    <w:p w14:paraId="5060AB5F" w14:textId="7C5215DE" w:rsidR="00D42A75" w:rsidRDefault="00D42A75" w:rsidP="00D42A75">
      <w:pPr>
        <w:rPr>
          <w:sz w:val="24"/>
          <w:lang w:val="cs-CZ"/>
        </w:rPr>
      </w:pPr>
    </w:p>
    <w:p w14:paraId="7DBF4C58" w14:textId="219AD558" w:rsidR="005132CA" w:rsidRPr="00633725" w:rsidRDefault="005132CA" w:rsidP="00D42A75">
      <w:pPr>
        <w:rPr>
          <w:sz w:val="24"/>
          <w:u w:val="single"/>
          <w:lang w:val="cs-CZ"/>
        </w:rPr>
      </w:pPr>
      <w:r w:rsidRPr="00633725">
        <w:rPr>
          <w:sz w:val="24"/>
          <w:u w:val="single"/>
          <w:lang w:val="cs-CZ"/>
        </w:rPr>
        <w:t>Obecně</w:t>
      </w:r>
    </w:p>
    <w:p w14:paraId="4BF74857" w14:textId="6A41ACBE" w:rsidR="00E61360" w:rsidRDefault="00E61360" w:rsidP="00D42A75">
      <w:pPr>
        <w:rPr>
          <w:sz w:val="24"/>
          <w:lang w:val="cs-CZ"/>
        </w:rPr>
      </w:pPr>
      <w:r>
        <w:rPr>
          <w:sz w:val="24"/>
          <w:lang w:val="cs-CZ"/>
        </w:rPr>
        <w:t>Dodávka zařízení kotelny na klíč, včetně uvedení do provozu, revizí, zkoušek a zaškolení obsluhy.</w:t>
      </w:r>
    </w:p>
    <w:p w14:paraId="708FBC3A" w14:textId="1552A3CA" w:rsidR="00E61360" w:rsidRDefault="00E61360" w:rsidP="00D42A75">
      <w:pPr>
        <w:rPr>
          <w:sz w:val="24"/>
          <w:lang w:val="cs-CZ"/>
        </w:rPr>
      </w:pPr>
      <w:r>
        <w:rPr>
          <w:sz w:val="24"/>
          <w:lang w:val="cs-CZ"/>
        </w:rPr>
        <w:t xml:space="preserve">Požadován je jeden nebo dva kotle na spalování dřevní </w:t>
      </w:r>
      <w:r w:rsidR="00E44A45">
        <w:rPr>
          <w:sz w:val="24"/>
          <w:lang w:val="cs-CZ"/>
        </w:rPr>
        <w:t>hmoty</w:t>
      </w:r>
      <w:r>
        <w:rPr>
          <w:sz w:val="24"/>
          <w:lang w:val="cs-CZ"/>
        </w:rPr>
        <w:t>. Celkový instalovaný výkon 170-200 kW. Primárním palivem je kusové dřevo, sekundárním palivem dřevní štěpka. V případě jednoho kotle je požadována možnost kombinovaného provozu, v případě dvou kotlů může být jeden pouze na kusové dřevo, druhý musí umožňovat spalovaní kusového dřeva a dřevní štěpky.</w:t>
      </w:r>
    </w:p>
    <w:p w14:paraId="41B454CB" w14:textId="5C8966D2" w:rsidR="00E61360" w:rsidRDefault="00E61360" w:rsidP="00D42A75">
      <w:pPr>
        <w:rPr>
          <w:sz w:val="24"/>
          <w:lang w:val="cs-CZ"/>
        </w:rPr>
      </w:pPr>
      <w:r>
        <w:rPr>
          <w:sz w:val="24"/>
          <w:lang w:val="cs-CZ"/>
        </w:rPr>
        <w:t>Ke kotli s kombinovaným provozem je požadován</w:t>
      </w:r>
      <w:r w:rsidR="00886D3B">
        <w:rPr>
          <w:sz w:val="24"/>
          <w:lang w:val="cs-CZ"/>
        </w:rPr>
        <w:t xml:space="preserve"> zásobník na štěpku s automatickým podáváním do kotle. Zásobník bude umístěn v přístřešku stávajícího skladu paliva, navazujícího na kotelnu.</w:t>
      </w:r>
    </w:p>
    <w:p w14:paraId="0152DBCB" w14:textId="77777777" w:rsidR="00DD2D68" w:rsidRDefault="00DD2D68" w:rsidP="00D42A75">
      <w:pPr>
        <w:rPr>
          <w:sz w:val="24"/>
          <w:lang w:val="cs-CZ"/>
        </w:rPr>
      </w:pPr>
    </w:p>
    <w:p w14:paraId="1E3A5F28" w14:textId="1255D180" w:rsidR="00DD2D68" w:rsidRDefault="00DD2D68" w:rsidP="00D42A75">
      <w:pPr>
        <w:rPr>
          <w:sz w:val="24"/>
          <w:lang w:val="cs-CZ"/>
        </w:rPr>
      </w:pPr>
      <w:r>
        <w:rPr>
          <w:sz w:val="24"/>
          <w:lang w:val="cs-CZ"/>
        </w:rPr>
        <w:t>Uchazeč uvede v nabídce obchodní značky hlavního zařízení pro kontrolu parametrů.</w:t>
      </w:r>
    </w:p>
    <w:p w14:paraId="3F28912A" w14:textId="77777777" w:rsidR="00DD2D68" w:rsidRDefault="00DD2D68" w:rsidP="00D42A75">
      <w:pPr>
        <w:rPr>
          <w:sz w:val="24"/>
          <w:lang w:val="cs-CZ"/>
        </w:rPr>
      </w:pPr>
    </w:p>
    <w:p w14:paraId="5085AD8B" w14:textId="335F8C6E" w:rsidR="00886D3B" w:rsidRDefault="00886D3B" w:rsidP="00D42A75">
      <w:pPr>
        <w:rPr>
          <w:sz w:val="24"/>
          <w:lang w:val="cs-CZ"/>
        </w:rPr>
      </w:pPr>
    </w:p>
    <w:p w14:paraId="739B371E" w14:textId="69666DBB" w:rsidR="00886D3B" w:rsidRPr="00633725" w:rsidRDefault="00886D3B" w:rsidP="00D42A75">
      <w:pPr>
        <w:rPr>
          <w:sz w:val="24"/>
          <w:u w:val="single"/>
          <w:lang w:val="cs-CZ"/>
        </w:rPr>
      </w:pPr>
      <w:r w:rsidRPr="00633725">
        <w:rPr>
          <w:sz w:val="24"/>
          <w:u w:val="single"/>
          <w:lang w:val="cs-CZ"/>
        </w:rPr>
        <w:t>Technické požadavky</w:t>
      </w:r>
      <w:r w:rsidR="00DD2D68" w:rsidRPr="00633725">
        <w:rPr>
          <w:sz w:val="24"/>
          <w:u w:val="single"/>
          <w:lang w:val="cs-CZ"/>
        </w:rPr>
        <w:t xml:space="preserve"> na kotel</w:t>
      </w:r>
      <w:r w:rsidR="00E44A45" w:rsidRPr="00633725">
        <w:rPr>
          <w:sz w:val="24"/>
          <w:u w:val="single"/>
          <w:lang w:val="cs-CZ"/>
        </w:rPr>
        <w:t xml:space="preserve"> (kotle)</w:t>
      </w:r>
      <w:r w:rsidR="00DD2D68" w:rsidRPr="00633725">
        <w:rPr>
          <w:sz w:val="24"/>
          <w:u w:val="single"/>
          <w:lang w:val="cs-CZ"/>
        </w:rPr>
        <w:t xml:space="preserve"> a dopravu paliva</w:t>
      </w:r>
    </w:p>
    <w:p w14:paraId="7C2823D1" w14:textId="06CFB822" w:rsidR="00886D3B" w:rsidRDefault="00886D3B" w:rsidP="00886D3B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Instalovaný výkon 170-200 kW</w:t>
      </w:r>
    </w:p>
    <w:p w14:paraId="69D7B0B6" w14:textId="37507316" w:rsidR="00886D3B" w:rsidRDefault="00886D3B" w:rsidP="00886D3B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Min. hodnota maximálního pracovní</w:t>
      </w:r>
      <w:r w:rsidR="00E44A45">
        <w:rPr>
          <w:sz w:val="24"/>
          <w:lang w:val="cs-CZ"/>
        </w:rPr>
        <w:t>ho</w:t>
      </w:r>
      <w:r>
        <w:rPr>
          <w:sz w:val="24"/>
          <w:lang w:val="cs-CZ"/>
        </w:rPr>
        <w:t xml:space="preserve"> přetlaku kotle</w:t>
      </w:r>
      <w:r w:rsidR="00E44A45">
        <w:rPr>
          <w:sz w:val="24"/>
          <w:lang w:val="cs-CZ"/>
        </w:rPr>
        <w:t xml:space="preserve"> - </w:t>
      </w:r>
      <w:r>
        <w:rPr>
          <w:sz w:val="24"/>
          <w:lang w:val="cs-CZ"/>
        </w:rPr>
        <w:t>3bar</w:t>
      </w:r>
    </w:p>
    <w:p w14:paraId="2C00DC08" w14:textId="7471079A" w:rsidR="00886D3B" w:rsidRDefault="00E65599" w:rsidP="00886D3B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Kotel (kotle) musí splňovat podmínky Ekodesign (požadavky platné od 1.1.2020)</w:t>
      </w:r>
    </w:p>
    <w:p w14:paraId="703B36BD" w14:textId="776C0788" w:rsidR="00E65599" w:rsidRDefault="00E65599" w:rsidP="00886D3B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Garantované spalování paliva o vlhkosti 30%</w:t>
      </w:r>
    </w:p>
    <w:p w14:paraId="0669DF33" w14:textId="173E08A7" w:rsidR="00E65599" w:rsidRDefault="00E65599" w:rsidP="00886D3B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Provoz kotlů s nemrznoucí směsí (</w:t>
      </w:r>
      <w:r w:rsidR="00633725">
        <w:rPr>
          <w:sz w:val="24"/>
          <w:lang w:val="cs-CZ"/>
        </w:rPr>
        <w:t xml:space="preserve"> bod tuhnutí</w:t>
      </w:r>
      <w:r>
        <w:rPr>
          <w:sz w:val="24"/>
          <w:lang w:val="cs-CZ"/>
        </w:rPr>
        <w:t xml:space="preserve"> -1</w:t>
      </w:r>
      <w:r w:rsidR="008471E3">
        <w:rPr>
          <w:sz w:val="24"/>
          <w:lang w:val="cs-CZ"/>
        </w:rPr>
        <w:t>5</w:t>
      </w:r>
      <w:r>
        <w:rPr>
          <w:sz w:val="24"/>
          <w:lang w:val="cs-CZ"/>
        </w:rPr>
        <w:t>°C)</w:t>
      </w:r>
    </w:p>
    <w:p w14:paraId="5414666B" w14:textId="39302894" w:rsidR="00E65599" w:rsidRDefault="00E65599" w:rsidP="00886D3B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 xml:space="preserve">Kotel </w:t>
      </w:r>
      <w:r w:rsidR="002534F5">
        <w:rPr>
          <w:sz w:val="24"/>
          <w:lang w:val="cs-CZ"/>
        </w:rPr>
        <w:t>pro spalování štěpky bude mít automatické odpopelňování</w:t>
      </w:r>
    </w:p>
    <w:p w14:paraId="648CAF58" w14:textId="05A6A6B7" w:rsidR="002534F5" w:rsidRDefault="002534F5" w:rsidP="00886D3B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Kotel pro spalování štěpky bude mít automatické zapalování</w:t>
      </w:r>
    </w:p>
    <w:p w14:paraId="6556615E" w14:textId="1D3FE3E0" w:rsidR="00DD2D68" w:rsidRDefault="00DD2D68" w:rsidP="00886D3B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Vyřešení spalinových cest pro zdroj tepla</w:t>
      </w:r>
    </w:p>
    <w:p w14:paraId="3715DBC5" w14:textId="441A16CC" w:rsidR="00DD2D68" w:rsidRDefault="00DD2D68" w:rsidP="00886D3B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Ochrana kotle (kotlů) proti nízkoteplotní korozi</w:t>
      </w:r>
    </w:p>
    <w:p w14:paraId="70B6FDAF" w14:textId="0A8AA331" w:rsidR="002534F5" w:rsidRDefault="002534F5" w:rsidP="002534F5">
      <w:p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ab/>
      </w:r>
    </w:p>
    <w:p w14:paraId="03A33E9C" w14:textId="5CF76D5B" w:rsidR="002534F5" w:rsidRDefault="002534F5" w:rsidP="002534F5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 xml:space="preserve">Min. objem zásobníku na štěpku </w:t>
      </w:r>
      <w:r w:rsidR="00E44A45">
        <w:rPr>
          <w:sz w:val="24"/>
          <w:lang w:val="cs-CZ"/>
        </w:rPr>
        <w:t xml:space="preserve"> - </w:t>
      </w:r>
      <w:r>
        <w:rPr>
          <w:sz w:val="24"/>
          <w:lang w:val="cs-CZ"/>
        </w:rPr>
        <w:t>15 m</w:t>
      </w:r>
      <w:r>
        <w:rPr>
          <w:sz w:val="24"/>
          <w:vertAlign w:val="superscript"/>
          <w:lang w:val="cs-CZ"/>
        </w:rPr>
        <w:t>3</w:t>
      </w:r>
    </w:p>
    <w:p w14:paraId="352BCF5E" w14:textId="1A9D8AC4" w:rsidR="002534F5" w:rsidRDefault="002534F5" w:rsidP="002534F5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Ochrana proti zpětnému prohoření paliva do zásobníku</w:t>
      </w:r>
    </w:p>
    <w:p w14:paraId="28E140E5" w14:textId="040FE997" w:rsidR="002534F5" w:rsidRDefault="002534F5" w:rsidP="002534F5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Zásobník bude umožňovat plnění paliva kolovým nakladačem (UNC), výška nákladové hrany max</w:t>
      </w:r>
      <w:r w:rsidR="008471E3">
        <w:rPr>
          <w:sz w:val="24"/>
          <w:lang w:val="cs-CZ"/>
        </w:rPr>
        <w:t>.</w:t>
      </w:r>
      <w:r>
        <w:rPr>
          <w:sz w:val="24"/>
          <w:lang w:val="cs-CZ"/>
        </w:rPr>
        <w:t xml:space="preserve"> 180cm</w:t>
      </w:r>
    </w:p>
    <w:p w14:paraId="526F016A" w14:textId="1BE6F780" w:rsidR="002534F5" w:rsidRDefault="002534F5" w:rsidP="00DD2D68">
      <w:pPr>
        <w:pStyle w:val="Odstavecseseznamem"/>
        <w:tabs>
          <w:tab w:val="left" w:pos="6237"/>
        </w:tabs>
        <w:rPr>
          <w:sz w:val="24"/>
          <w:lang w:val="cs-CZ"/>
        </w:rPr>
      </w:pPr>
    </w:p>
    <w:p w14:paraId="06B19749" w14:textId="24D84375" w:rsidR="00DD2D68" w:rsidRPr="00633725" w:rsidRDefault="00DD2D68" w:rsidP="00E44A45">
      <w:pPr>
        <w:pStyle w:val="Odstavecseseznamem"/>
        <w:tabs>
          <w:tab w:val="left" w:pos="6237"/>
        </w:tabs>
        <w:ind w:left="-142"/>
        <w:rPr>
          <w:sz w:val="24"/>
          <w:u w:val="single"/>
          <w:lang w:val="cs-CZ"/>
        </w:rPr>
      </w:pPr>
      <w:r w:rsidRPr="00633725">
        <w:rPr>
          <w:sz w:val="24"/>
          <w:u w:val="single"/>
          <w:lang w:val="cs-CZ"/>
        </w:rPr>
        <w:t>Ostatní požadavky</w:t>
      </w:r>
    </w:p>
    <w:p w14:paraId="17A097C7" w14:textId="7FC359B9" w:rsidR="00DD2D68" w:rsidRDefault="00DD2D68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Instalace akumulační nádrže (nádrží) o celkovém objemu cca 3 m</w:t>
      </w:r>
      <w:r>
        <w:rPr>
          <w:sz w:val="24"/>
          <w:vertAlign w:val="superscript"/>
          <w:lang w:val="cs-CZ"/>
        </w:rPr>
        <w:t>3</w:t>
      </w:r>
    </w:p>
    <w:p w14:paraId="0455F829" w14:textId="621AD1F9" w:rsidR="00DD2D68" w:rsidRDefault="00DD2D68" w:rsidP="00AA71B6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Pokud nebude na AN místo v kotelně, je možno použít prostor mezi stávajícím komínem a opěrnou zdí. Pak je třeba tento prostor zahradit (5m</w:t>
      </w:r>
      <w:r w:rsidR="008471E3" w:rsidRPr="00AA71B6">
        <w:rPr>
          <w:sz w:val="24"/>
          <w:lang w:val="cs-CZ"/>
        </w:rPr>
        <w:t>2</w:t>
      </w:r>
      <w:r>
        <w:rPr>
          <w:sz w:val="24"/>
          <w:lang w:val="cs-CZ"/>
        </w:rPr>
        <w:t>, dveře) a zastřešit (</w:t>
      </w:r>
      <w:r w:rsidR="008471E3">
        <w:rPr>
          <w:sz w:val="24"/>
          <w:lang w:val="cs-CZ"/>
        </w:rPr>
        <w:t>cca</w:t>
      </w:r>
      <w:r>
        <w:rPr>
          <w:sz w:val="24"/>
          <w:lang w:val="cs-CZ"/>
        </w:rPr>
        <w:t>15m</w:t>
      </w:r>
      <w:r w:rsidR="008471E3" w:rsidRPr="00AA71B6">
        <w:rPr>
          <w:sz w:val="24"/>
          <w:lang w:val="cs-CZ"/>
        </w:rPr>
        <w:t>2</w:t>
      </w:r>
      <w:r>
        <w:rPr>
          <w:sz w:val="24"/>
          <w:lang w:val="cs-CZ"/>
        </w:rPr>
        <w:t>)</w:t>
      </w:r>
    </w:p>
    <w:p w14:paraId="083ABA23" w14:textId="0DB18850" w:rsidR="00DD2D68" w:rsidRDefault="00E44A45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Hydraulické p</w:t>
      </w:r>
      <w:r w:rsidR="00DD2D68">
        <w:rPr>
          <w:sz w:val="24"/>
          <w:lang w:val="cs-CZ"/>
        </w:rPr>
        <w:t>ropojení</w:t>
      </w:r>
      <w:r>
        <w:rPr>
          <w:sz w:val="24"/>
          <w:lang w:val="cs-CZ"/>
        </w:rPr>
        <w:t xml:space="preserve"> kotlů, akumulačních nádrží a </w:t>
      </w:r>
      <w:r w:rsidR="00DD2D68">
        <w:rPr>
          <w:sz w:val="24"/>
          <w:lang w:val="cs-CZ"/>
        </w:rPr>
        <w:t>stávající</w:t>
      </w:r>
      <w:r>
        <w:rPr>
          <w:sz w:val="24"/>
          <w:lang w:val="cs-CZ"/>
        </w:rPr>
        <w:t>ho</w:t>
      </w:r>
      <w:r w:rsidR="00DD2D68">
        <w:rPr>
          <w:sz w:val="24"/>
          <w:lang w:val="cs-CZ"/>
        </w:rPr>
        <w:t xml:space="preserve"> rozdělovač</w:t>
      </w:r>
      <w:r>
        <w:rPr>
          <w:sz w:val="24"/>
          <w:lang w:val="cs-CZ"/>
        </w:rPr>
        <w:t>e</w:t>
      </w:r>
      <w:r w:rsidR="00DD2D68">
        <w:rPr>
          <w:sz w:val="24"/>
          <w:lang w:val="cs-CZ"/>
        </w:rPr>
        <w:t>, sběrač</w:t>
      </w:r>
      <w:r>
        <w:rPr>
          <w:sz w:val="24"/>
          <w:lang w:val="cs-CZ"/>
        </w:rPr>
        <w:t>e</w:t>
      </w:r>
      <w:r w:rsidR="00DD2D68">
        <w:rPr>
          <w:sz w:val="24"/>
          <w:lang w:val="cs-CZ"/>
        </w:rPr>
        <w:t>. Doplnění expanzní nádrže.</w:t>
      </w:r>
    </w:p>
    <w:p w14:paraId="6194DE58" w14:textId="245D7D25" w:rsidR="00DD2D68" w:rsidRDefault="00DD2D68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Dávkovací zařízení pro nemrznoucí směs do systému</w:t>
      </w:r>
    </w:p>
    <w:p w14:paraId="5AEB4989" w14:textId="52499756" w:rsidR="00AA71B6" w:rsidRDefault="00DD2D68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Kompletní</w:t>
      </w:r>
      <w:r w:rsidR="008F2095">
        <w:rPr>
          <w:sz w:val="24"/>
          <w:lang w:val="cs-CZ"/>
        </w:rPr>
        <w:t xml:space="preserve"> silová</w:t>
      </w:r>
      <w:r w:rsidR="008471E3">
        <w:rPr>
          <w:sz w:val="24"/>
          <w:lang w:val="cs-CZ"/>
        </w:rPr>
        <w:t xml:space="preserve"> </w:t>
      </w:r>
      <w:r w:rsidR="00AA71B6">
        <w:rPr>
          <w:sz w:val="24"/>
          <w:lang w:val="cs-CZ"/>
        </w:rPr>
        <w:t xml:space="preserve">elektroinstalace </w:t>
      </w:r>
      <w:bookmarkStart w:id="0" w:name="_GoBack"/>
      <w:bookmarkEnd w:id="0"/>
      <w:r w:rsidR="00AA71B6">
        <w:rPr>
          <w:sz w:val="24"/>
          <w:lang w:val="cs-CZ"/>
        </w:rPr>
        <w:t>a MaR</w:t>
      </w:r>
    </w:p>
    <w:p w14:paraId="3196AD50" w14:textId="41DEA6CA" w:rsidR="00DD2D68" w:rsidRDefault="00AA71B6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lastRenderedPageBreak/>
        <w:t>MaR bude zajišťovat řízení zdroje tepla, ekvitermní řízení topných větví</w:t>
      </w:r>
      <w:r w:rsidR="00E44A45">
        <w:rPr>
          <w:sz w:val="24"/>
          <w:lang w:val="cs-CZ"/>
        </w:rPr>
        <w:t xml:space="preserve"> (</w:t>
      </w:r>
      <w:r w:rsidR="00633725">
        <w:rPr>
          <w:sz w:val="24"/>
          <w:lang w:val="cs-CZ"/>
        </w:rPr>
        <w:t>3</w:t>
      </w:r>
      <w:r w:rsidR="00E44A45">
        <w:rPr>
          <w:sz w:val="24"/>
          <w:lang w:val="cs-CZ"/>
        </w:rPr>
        <w:t>+1x rezerva pro budoucí doplnění)</w:t>
      </w:r>
      <w:r>
        <w:rPr>
          <w:sz w:val="24"/>
          <w:lang w:val="cs-CZ"/>
        </w:rPr>
        <w:t>, hlášení poruchových stavů přes GSM</w:t>
      </w:r>
    </w:p>
    <w:p w14:paraId="120264FF" w14:textId="2288C6C0" w:rsidR="00DD2D68" w:rsidRDefault="00AA71B6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Doplnění el. pohonů na stávající třícestné ventily v</w:t>
      </w:r>
      <w:r w:rsidR="00633725">
        <w:rPr>
          <w:sz w:val="24"/>
          <w:lang w:val="cs-CZ"/>
        </w:rPr>
        <w:t> </w:t>
      </w:r>
      <w:r>
        <w:rPr>
          <w:sz w:val="24"/>
          <w:lang w:val="cs-CZ"/>
        </w:rPr>
        <w:t>kotelně</w:t>
      </w:r>
      <w:r w:rsidR="00633725">
        <w:rPr>
          <w:sz w:val="24"/>
          <w:lang w:val="cs-CZ"/>
        </w:rPr>
        <w:t xml:space="preserve"> (3x)</w:t>
      </w:r>
    </w:p>
    <w:p w14:paraId="56136ECE" w14:textId="35306213" w:rsidR="00DD2D68" w:rsidRDefault="00DD2D68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Proplach systému a naplnění nemrznoucí směsí</w:t>
      </w:r>
    </w:p>
    <w:p w14:paraId="1C2F3691" w14:textId="5C9C3B30" w:rsidR="00AA71B6" w:rsidRDefault="006B4798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Součástí dodávky budou demontáže stávajícího zařízení</w:t>
      </w:r>
    </w:p>
    <w:p w14:paraId="70978729" w14:textId="4CDC3D25" w:rsidR="006B4798" w:rsidRDefault="006B4798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>Součástí dodávky budou veškeré stavební práce</w:t>
      </w:r>
    </w:p>
    <w:p w14:paraId="3822A1EA" w14:textId="3D75B42B" w:rsidR="006B4798" w:rsidRDefault="006B4798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 xml:space="preserve">Dodavatel provede výměnu dvoutrubního meziobjektového rozvodu </w:t>
      </w:r>
      <w:r w:rsidR="00E44A45" w:rsidRPr="00E44A45">
        <w:rPr>
          <w:sz w:val="24"/>
          <w:lang w:val="cs-CZ"/>
        </w:rPr>
        <w:t>U</w:t>
      </w:r>
      <w:r w:rsidR="00E44A45">
        <w:rPr>
          <w:sz w:val="24"/>
          <w:lang w:val="cs-CZ"/>
        </w:rPr>
        <w:t>ponor</w:t>
      </w:r>
      <w:r w:rsidR="00E44A45" w:rsidRPr="00E44A45">
        <w:rPr>
          <w:sz w:val="24"/>
          <w:lang w:val="cs-CZ"/>
        </w:rPr>
        <w:t xml:space="preserve"> </w:t>
      </w:r>
      <w:r w:rsidR="00E44A45">
        <w:rPr>
          <w:sz w:val="24"/>
          <w:lang w:val="cs-CZ"/>
        </w:rPr>
        <w:t>Ecoflex Thermo Twin</w:t>
      </w:r>
      <w:r w:rsidR="00E44A45" w:rsidRPr="00E44A45">
        <w:rPr>
          <w:sz w:val="24"/>
          <w:lang w:val="cs-CZ"/>
        </w:rPr>
        <w:t xml:space="preserve"> 2x40x3,7,</w:t>
      </w:r>
      <w:r w:rsidR="00E44A45">
        <w:rPr>
          <w:sz w:val="24"/>
          <w:lang w:val="cs-CZ"/>
        </w:rPr>
        <w:t xml:space="preserve"> délka trasy 40m (zemní práce zajistí Městská zeleň Znojmo)</w:t>
      </w:r>
    </w:p>
    <w:p w14:paraId="5D91EEEC" w14:textId="17E0C5EA" w:rsidR="00AA71B6" w:rsidRDefault="00AA71B6" w:rsidP="00DD2D68">
      <w:pPr>
        <w:pStyle w:val="Odstavecseseznamem"/>
        <w:numPr>
          <w:ilvl w:val="0"/>
          <w:numId w:val="1"/>
        </w:numPr>
        <w:tabs>
          <w:tab w:val="left" w:pos="6237"/>
        </w:tabs>
        <w:rPr>
          <w:sz w:val="24"/>
          <w:lang w:val="cs-CZ"/>
        </w:rPr>
      </w:pPr>
      <w:r>
        <w:rPr>
          <w:sz w:val="24"/>
          <w:lang w:val="cs-CZ"/>
        </w:rPr>
        <w:t xml:space="preserve">Dodavatel vypracuje </w:t>
      </w:r>
      <w:r w:rsidR="008F2095">
        <w:rPr>
          <w:sz w:val="24"/>
          <w:lang w:val="cs-CZ"/>
        </w:rPr>
        <w:t xml:space="preserve">prováděcí </w:t>
      </w:r>
      <w:r>
        <w:rPr>
          <w:sz w:val="24"/>
          <w:lang w:val="cs-CZ"/>
        </w:rPr>
        <w:t>projektovou dokumentaci</w:t>
      </w:r>
    </w:p>
    <w:p w14:paraId="40B69D5E" w14:textId="77777777" w:rsidR="00E44A45" w:rsidRPr="002534F5" w:rsidRDefault="00E44A45" w:rsidP="00E44A45">
      <w:pPr>
        <w:pStyle w:val="Odstavecseseznamem"/>
        <w:tabs>
          <w:tab w:val="left" w:pos="6237"/>
        </w:tabs>
        <w:rPr>
          <w:sz w:val="24"/>
          <w:lang w:val="cs-CZ"/>
        </w:rPr>
      </w:pPr>
    </w:p>
    <w:p w14:paraId="077CA60C" w14:textId="77777777" w:rsidR="002534F5" w:rsidRPr="002534F5" w:rsidRDefault="002534F5" w:rsidP="002534F5">
      <w:pPr>
        <w:tabs>
          <w:tab w:val="left" w:pos="6237"/>
        </w:tabs>
        <w:rPr>
          <w:sz w:val="24"/>
          <w:lang w:val="cs-CZ"/>
        </w:rPr>
      </w:pPr>
    </w:p>
    <w:p w14:paraId="6913E425" w14:textId="57AC7D82" w:rsidR="00E61360" w:rsidRDefault="00E61360" w:rsidP="00D42A75">
      <w:pPr>
        <w:rPr>
          <w:sz w:val="24"/>
          <w:lang w:val="cs-CZ"/>
        </w:rPr>
      </w:pPr>
    </w:p>
    <w:p w14:paraId="0F57C629" w14:textId="77777777" w:rsidR="002534F5" w:rsidRDefault="002534F5" w:rsidP="00D42A75">
      <w:pPr>
        <w:rPr>
          <w:sz w:val="24"/>
          <w:lang w:val="cs-CZ"/>
        </w:rPr>
      </w:pPr>
    </w:p>
    <w:p w14:paraId="7BB2C2EA" w14:textId="13EC8598" w:rsidR="00E61360" w:rsidRDefault="00E61360" w:rsidP="00D42A75">
      <w:pPr>
        <w:rPr>
          <w:sz w:val="24"/>
          <w:lang w:val="cs-CZ"/>
        </w:rPr>
      </w:pPr>
    </w:p>
    <w:p w14:paraId="73CDD1FC" w14:textId="39FDB279" w:rsidR="00E61360" w:rsidRDefault="00E61360" w:rsidP="00D42A75">
      <w:pPr>
        <w:rPr>
          <w:sz w:val="24"/>
          <w:lang w:val="cs-CZ"/>
        </w:rPr>
      </w:pPr>
    </w:p>
    <w:p w14:paraId="54B4A499" w14:textId="311B56DA" w:rsidR="00E61360" w:rsidRDefault="00E61360" w:rsidP="00D42A75">
      <w:pPr>
        <w:rPr>
          <w:sz w:val="24"/>
          <w:lang w:val="cs-CZ"/>
        </w:rPr>
      </w:pPr>
    </w:p>
    <w:sectPr w:rsidR="00E6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2C2"/>
    <w:multiLevelType w:val="hybridMultilevel"/>
    <w:tmpl w:val="6CF42FA4"/>
    <w:lvl w:ilvl="0" w:tplc="7A28E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5"/>
    <w:rsid w:val="002534F5"/>
    <w:rsid w:val="005132CA"/>
    <w:rsid w:val="00633725"/>
    <w:rsid w:val="00693C75"/>
    <w:rsid w:val="006B4798"/>
    <w:rsid w:val="008471E3"/>
    <w:rsid w:val="00886D3B"/>
    <w:rsid w:val="008F2095"/>
    <w:rsid w:val="00AA71B6"/>
    <w:rsid w:val="00C647B3"/>
    <w:rsid w:val="00CC5D1A"/>
    <w:rsid w:val="00D42A75"/>
    <w:rsid w:val="00DD2D68"/>
    <w:rsid w:val="00E44A45"/>
    <w:rsid w:val="00E61360"/>
    <w:rsid w:val="00E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F3B5"/>
  <w15:chartTrackingRefBased/>
  <w15:docId w15:val="{FAE5F92B-7243-4330-A035-B661030E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A7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Lukáš Navrkal</cp:lastModifiedBy>
  <cp:revision>8</cp:revision>
  <cp:lastPrinted>2019-05-24T08:02:00Z</cp:lastPrinted>
  <dcterms:created xsi:type="dcterms:W3CDTF">2019-05-24T08:00:00Z</dcterms:created>
  <dcterms:modified xsi:type="dcterms:W3CDTF">2019-08-07T12:20:00Z</dcterms:modified>
</cp:coreProperties>
</file>