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F36163" w:rsidRPr="00F36163" w:rsidRDefault="00F36163" w:rsidP="00F36163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spektrometer Delta Olympus a 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výmenu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2 ks 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akumulátorových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batérií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pre KCHL CO v Jasove SKR MV SR.    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E93F32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n</w:t>
      </w:r>
      <w:r w:rsidR="00EE6D0D">
        <w:rPr>
          <w:rFonts w:ascii="Arial Narrow" w:hAnsi="Arial Narrow"/>
          <w:b w:val="0"/>
          <w:sz w:val="22"/>
          <w:szCs w:val="22"/>
          <w:lang w:val="sk-SK"/>
        </w:rPr>
        <w:t>ovember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- december</w:t>
      </w:r>
      <w:r w:rsidR="00EE6D0D">
        <w:rPr>
          <w:rFonts w:ascii="Arial Narrow" w:hAnsi="Arial Narrow"/>
          <w:b w:val="0"/>
          <w:sz w:val="22"/>
          <w:szCs w:val="22"/>
          <w:lang w:val="sk-SK"/>
        </w:rPr>
        <w:t xml:space="preserve"> 2023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36163" w:rsidRPr="00F36163" w:rsidRDefault="00F36163" w:rsidP="00F36163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Z</w:t>
      </w:r>
      <w:r w:rsidRPr="00F36163">
        <w:rPr>
          <w:rFonts w:ascii="Arial Narrow" w:hAnsi="Arial Narrow"/>
          <w:b w:val="0"/>
          <w:sz w:val="22"/>
          <w:szCs w:val="22"/>
        </w:rPr>
        <w:t xml:space="preserve">abezpečenie pozáručného servisu </w:t>
      </w:r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a profilaktickú </w:t>
      </w:r>
      <w:proofErr w:type="spellStart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r w:rsidRPr="00F36163">
        <w:rPr>
          <w:rFonts w:ascii="Arial Narrow" w:hAnsi="Arial Narrow"/>
          <w:b w:val="0"/>
          <w:sz w:val="22"/>
          <w:szCs w:val="22"/>
        </w:rPr>
        <w:t xml:space="preserve">XRF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spektrometra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Delta Olympus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používanom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v KCHL CO v Jasove a výmena 2 ks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akumulátorových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Pr="00F36163">
        <w:rPr>
          <w:rFonts w:ascii="Arial Narrow" w:hAnsi="Arial Narrow"/>
          <w:b w:val="0"/>
          <w:sz w:val="22"/>
          <w:szCs w:val="22"/>
        </w:rPr>
        <w:t>batérií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,</w:t>
      </w:r>
      <w:proofErr w:type="gram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vzhľadom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na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ich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zníženú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životnosť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.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Prístroj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určený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F36163">
        <w:rPr>
          <w:rFonts w:ascii="Arial Narrow" w:hAnsi="Arial Narrow"/>
          <w:b w:val="0"/>
          <w:sz w:val="22"/>
          <w:szCs w:val="22"/>
        </w:rPr>
        <w:t>na</w:t>
      </w:r>
      <w:proofErr w:type="gram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elementárnu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analýzu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tuhých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práškových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látok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, na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určovanie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zloženia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povrchov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kovov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minerálov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hornín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. Je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využívaný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stacionárnom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a v mobilnom laboratóriu KCHL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mimoriadnych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udalostiach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. </w:t>
      </w:r>
    </w:p>
    <w:p w:rsidR="00E93F32" w:rsidRDefault="00E93F32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8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93F32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.2023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  <w:bookmarkStart w:id="1" w:name="_GoBack"/>
      <w:bookmarkEnd w:id="1"/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95" w:rsidRDefault="007A2D95" w:rsidP="000F49C3">
      <w:r>
        <w:separator/>
      </w:r>
    </w:p>
  </w:endnote>
  <w:endnote w:type="continuationSeparator" w:id="0">
    <w:p w:rsidR="007A2D95" w:rsidRDefault="007A2D95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F36163" w:rsidRPr="00F36163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95" w:rsidRDefault="007A2D95" w:rsidP="000F49C3">
      <w:r>
        <w:separator/>
      </w:r>
    </w:p>
  </w:footnote>
  <w:footnote w:type="continuationSeparator" w:id="0">
    <w:p w:rsidR="007A2D95" w:rsidRDefault="007A2D95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A2D9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A1311"/>
    <w:rsid w:val="00EB5B47"/>
    <w:rsid w:val="00ED08A4"/>
    <w:rsid w:val="00ED4F3F"/>
    <w:rsid w:val="00EE6D0D"/>
    <w:rsid w:val="00F13F64"/>
    <w:rsid w:val="00F15F86"/>
    <w:rsid w:val="00F173A1"/>
    <w:rsid w:val="00F205E9"/>
    <w:rsid w:val="00F32E6A"/>
    <w:rsid w:val="00F36163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3B94CE6-AEF1-4C78-89D2-ABA1422A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3081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17</cp:revision>
  <cp:lastPrinted>2023-11-23T13:48:00Z</cp:lastPrinted>
  <dcterms:created xsi:type="dcterms:W3CDTF">2022-03-31T07:45:00Z</dcterms:created>
  <dcterms:modified xsi:type="dcterms:W3CDTF">2023-11-23T13:48:00Z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