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77777777" w:rsidR="00016D53" w:rsidRPr="00610A89" w:rsidRDefault="00016D53" w:rsidP="002D53C1">
            <w:pPr>
              <w:rPr>
                <w:rFonts w:asciiTheme="minorHAnsi" w:hAnsiTheme="minorHAnsi" w:cstheme="minorHAnsi"/>
              </w:rPr>
            </w:pPr>
            <w:r w:rsidRPr="00610A89">
              <w:rPr>
                <w:rFonts w:asciiTheme="minorHAnsi" w:hAnsiTheme="minorHAnsi" w:cstheme="minorHAnsi"/>
                <w:shd w:val="clear" w:color="auto" w:fill="FFFFFF"/>
              </w:rPr>
              <w:t>00189103</w:t>
            </w:r>
          </w:p>
        </w:tc>
      </w:tr>
      <w:tr w:rsidR="00016D53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384FAD82" w:rsidR="00016D53" w:rsidRPr="00610A89" w:rsidRDefault="00016D53" w:rsidP="002D53C1">
            <w:pPr>
              <w:rPr>
                <w:rFonts w:asciiTheme="minorHAnsi" w:hAnsiTheme="minorHAnsi" w:cstheme="minorHAnsi"/>
                <w:b/>
              </w:rPr>
            </w:pPr>
            <w:r w:rsidRPr="00610A89">
              <w:rPr>
                <w:rFonts w:asciiTheme="minorHAnsi" w:hAnsiTheme="minorHAnsi" w:cstheme="minorHAnsi"/>
                <w:b/>
              </w:rPr>
              <w:t xml:space="preserve">Technologické vybavenie do mliekarne – </w:t>
            </w:r>
            <w:r w:rsidR="00610A89" w:rsidRPr="00610A89">
              <w:rPr>
                <w:rFonts w:asciiTheme="minorHAnsi" w:hAnsiTheme="minorHAnsi" w:cstheme="minorHAnsi"/>
                <w:b/>
                <w:bCs/>
                <w:lang w:eastAsia="sk-SK"/>
              </w:rPr>
              <w:t>Príslušenstvo k výrobe</w:t>
            </w:r>
          </w:p>
        </w:tc>
      </w:tr>
      <w:tr w:rsidR="00016D53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690965D8" w14:textId="77777777" w:rsidR="00610A89" w:rsidRPr="00610A89" w:rsidRDefault="00610A89" w:rsidP="00610A89">
            <w:pPr>
              <w:rPr>
                <w:rFonts w:asciiTheme="minorHAnsi" w:hAnsiTheme="minorHAnsi" w:cstheme="minorHAnsi"/>
                <w:bCs/>
                <w:lang w:eastAsia="sk-SK"/>
              </w:rPr>
            </w:pPr>
            <w:r w:rsidRPr="00610A89">
              <w:rPr>
                <w:rFonts w:asciiTheme="minorHAnsi" w:hAnsiTheme="minorHAnsi" w:cstheme="minorHAnsi"/>
                <w:bCs/>
                <w:lang w:eastAsia="sk-SK"/>
              </w:rPr>
              <w:t xml:space="preserve">1. </w:t>
            </w:r>
            <w:r w:rsidRPr="00610A89">
              <w:rPr>
                <w:rFonts w:asciiTheme="minorHAnsi" w:hAnsiTheme="minorHAnsi" w:cstheme="minorHAnsi"/>
                <w:bCs/>
              </w:rPr>
              <w:t>Skrutkový kompresor na vzd</w:t>
            </w:r>
            <w:bookmarkStart w:id="0" w:name="_GoBack"/>
            <w:bookmarkEnd w:id="0"/>
            <w:r w:rsidRPr="00610A89">
              <w:rPr>
                <w:rFonts w:asciiTheme="minorHAnsi" w:hAnsiTheme="minorHAnsi" w:cstheme="minorHAnsi"/>
                <w:bCs/>
              </w:rPr>
              <w:t xml:space="preserve">uch </w:t>
            </w:r>
            <w:r w:rsidRPr="00610A89">
              <w:rPr>
                <w:rFonts w:asciiTheme="minorHAnsi" w:hAnsiTheme="minorHAnsi" w:cstheme="minorHAnsi"/>
                <w:bCs/>
                <w:lang w:eastAsia="sk-SK"/>
              </w:rPr>
              <w:t>1 ks</w:t>
            </w:r>
          </w:p>
          <w:p w14:paraId="2894EBA2" w14:textId="77777777" w:rsidR="00610A89" w:rsidRPr="00610A89" w:rsidRDefault="00610A89" w:rsidP="00610A89">
            <w:pPr>
              <w:rPr>
                <w:rFonts w:asciiTheme="minorHAnsi" w:hAnsiTheme="minorHAnsi" w:cstheme="minorHAnsi"/>
                <w:bCs/>
                <w:lang w:eastAsia="sk-SK"/>
              </w:rPr>
            </w:pPr>
            <w:r w:rsidRPr="00610A89">
              <w:rPr>
                <w:rFonts w:asciiTheme="minorHAnsi" w:hAnsiTheme="minorHAnsi" w:cstheme="minorHAnsi"/>
                <w:bCs/>
                <w:lang w:eastAsia="sk-SK"/>
              </w:rPr>
              <w:t>2. Chladiaci agregát 1 ks</w:t>
            </w:r>
          </w:p>
          <w:p w14:paraId="7420695C" w14:textId="77777777" w:rsidR="00610A89" w:rsidRPr="00610A89" w:rsidRDefault="00610A89" w:rsidP="00610A89">
            <w:pPr>
              <w:rPr>
                <w:rFonts w:asciiTheme="minorHAnsi" w:hAnsiTheme="minorHAnsi" w:cstheme="minorHAnsi"/>
                <w:bCs/>
                <w:lang w:eastAsia="sk-SK"/>
              </w:rPr>
            </w:pPr>
            <w:r w:rsidRPr="00610A89">
              <w:rPr>
                <w:rFonts w:asciiTheme="minorHAnsi" w:hAnsiTheme="minorHAnsi" w:cstheme="minorHAnsi"/>
                <w:bCs/>
                <w:lang w:eastAsia="sk-SK"/>
              </w:rPr>
              <w:t>3. Ovinovačka paliet 1 ks</w:t>
            </w:r>
          </w:p>
          <w:p w14:paraId="1A76E184" w14:textId="77777777" w:rsidR="00610A89" w:rsidRPr="00610A89" w:rsidRDefault="00610A89" w:rsidP="00610A89">
            <w:pPr>
              <w:rPr>
                <w:rFonts w:asciiTheme="minorHAnsi" w:hAnsiTheme="minorHAnsi" w:cstheme="minorHAnsi"/>
                <w:bCs/>
                <w:lang w:eastAsia="sk-SK"/>
              </w:rPr>
            </w:pPr>
            <w:r w:rsidRPr="00610A89">
              <w:rPr>
                <w:rFonts w:asciiTheme="minorHAnsi" w:hAnsiTheme="minorHAnsi" w:cstheme="minorHAnsi"/>
                <w:bCs/>
                <w:lang w:eastAsia="sk-SK"/>
              </w:rPr>
              <w:t>4. Vysokozdvižný vozík LPG</w:t>
            </w:r>
            <w:r w:rsidRPr="00610A89">
              <w:rPr>
                <w:rFonts w:asciiTheme="minorHAnsi" w:hAnsiTheme="minorHAnsi" w:cstheme="minorHAnsi"/>
              </w:rPr>
              <w:t xml:space="preserve"> </w:t>
            </w:r>
            <w:r w:rsidRPr="00610A89">
              <w:rPr>
                <w:rFonts w:asciiTheme="minorHAnsi" w:hAnsiTheme="minorHAnsi" w:cstheme="minorHAnsi"/>
                <w:bCs/>
                <w:lang w:eastAsia="sk-SK"/>
              </w:rPr>
              <w:t>na vonkajšiu prepravu 1 ks</w:t>
            </w:r>
          </w:p>
          <w:p w14:paraId="08AD8D92" w14:textId="5DB6386D" w:rsidR="00016D53" w:rsidRPr="00610A89" w:rsidRDefault="00610A89" w:rsidP="00610A89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610A89">
              <w:rPr>
                <w:rFonts w:asciiTheme="minorHAnsi" w:hAnsiTheme="minorHAnsi" w:cstheme="minorHAnsi"/>
                <w:bCs/>
                <w:lang w:eastAsia="sk-SK"/>
              </w:rPr>
              <w:t>5. Vertikálny lis na odpad 1 ks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10A89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AFEC-0D4F-4B06-9990-CD187EC1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9</cp:revision>
  <dcterms:created xsi:type="dcterms:W3CDTF">2022-10-18T14:16:00Z</dcterms:created>
  <dcterms:modified xsi:type="dcterms:W3CDTF">2023-12-03T12:29:00Z</dcterms:modified>
</cp:coreProperties>
</file>