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13" w:rsidRDefault="00170E13" w:rsidP="00170E13">
      <w:pPr>
        <w:pStyle w:val="Style2"/>
        <w:keepNext/>
        <w:keepLines/>
        <w:shd w:val="clear" w:color="auto" w:fill="auto"/>
        <w:spacing w:after="0" w:line="410" w:lineRule="exact"/>
        <w:jc w:val="center"/>
        <w:rPr>
          <w:rStyle w:val="CharStyle4"/>
          <w:b/>
          <w:color w:val="auto"/>
        </w:rPr>
      </w:pPr>
      <w:bookmarkStart w:id="0" w:name="bookmark0"/>
      <w:bookmarkStart w:id="1" w:name="_GoBack"/>
      <w:bookmarkEnd w:id="1"/>
      <w:r>
        <w:rPr>
          <w:rStyle w:val="CharStyle4"/>
          <w:b/>
          <w:color w:val="auto"/>
        </w:rPr>
        <w:t xml:space="preserve">Zmluva </w:t>
      </w:r>
      <w:bookmarkEnd w:id="0"/>
      <w:r>
        <w:rPr>
          <w:rStyle w:val="CharStyle4"/>
          <w:b/>
          <w:color w:val="auto"/>
        </w:rPr>
        <w:t>o nájme a poskytovaní služieb</w:t>
      </w:r>
    </w:p>
    <w:p w:rsidR="00170E13" w:rsidRDefault="00170E13" w:rsidP="00170E13">
      <w:pPr>
        <w:pStyle w:val="Style2"/>
        <w:keepNext/>
        <w:keepLines/>
        <w:shd w:val="clear" w:color="auto" w:fill="auto"/>
        <w:spacing w:after="0" w:line="410" w:lineRule="exact"/>
        <w:jc w:val="center"/>
        <w:rPr>
          <w:rStyle w:val="CharStyle4"/>
          <w:b/>
          <w:color w:val="auto"/>
          <w:sz w:val="24"/>
          <w:szCs w:val="24"/>
        </w:rPr>
      </w:pPr>
      <w:bookmarkStart w:id="2" w:name="bookmark1"/>
      <w:r>
        <w:rPr>
          <w:rStyle w:val="CharStyle4"/>
          <w:b/>
          <w:color w:val="auto"/>
          <w:sz w:val="24"/>
          <w:szCs w:val="24"/>
        </w:rPr>
        <w:t>uzatvorená podľa ustanovenia</w:t>
      </w:r>
      <w:r>
        <w:rPr>
          <w:rStyle w:val="CharStyle4"/>
          <w:b/>
          <w:sz w:val="24"/>
          <w:szCs w:val="24"/>
        </w:rPr>
        <w:t xml:space="preserve"> </w:t>
      </w:r>
      <w:r>
        <w:rPr>
          <w:rStyle w:val="CharStyle4"/>
          <w:b/>
          <w:color w:val="auto"/>
          <w:sz w:val="24"/>
          <w:szCs w:val="24"/>
        </w:rPr>
        <w:t>§ 269 ods. 2 zákona č. 513/1991 Zb., Obchodný</w:t>
      </w:r>
      <w:r>
        <w:rPr>
          <w:rStyle w:val="CharStyle4"/>
          <w:b/>
          <w:sz w:val="24"/>
          <w:szCs w:val="24"/>
        </w:rPr>
        <w:t xml:space="preserve"> </w:t>
      </w:r>
      <w:r>
        <w:rPr>
          <w:rStyle w:val="CharStyle4"/>
          <w:b/>
          <w:color w:val="auto"/>
          <w:sz w:val="24"/>
          <w:szCs w:val="24"/>
        </w:rPr>
        <w:t>zákonník</w:t>
      </w:r>
    </w:p>
    <w:bookmarkEnd w:id="2"/>
    <w:p w:rsidR="00170E13" w:rsidRDefault="00170E13" w:rsidP="00170E13">
      <w:pPr>
        <w:pStyle w:val="Style2"/>
        <w:keepNext/>
        <w:keepLines/>
        <w:shd w:val="clear" w:color="auto" w:fill="auto"/>
        <w:spacing w:after="0" w:line="410" w:lineRule="exact"/>
        <w:rPr>
          <w:color w:val="000000"/>
          <w:sz w:val="20"/>
          <w:szCs w:val="20"/>
        </w:rPr>
      </w:pPr>
      <w:r>
        <w:rPr>
          <w:color w:val="000000"/>
          <w:sz w:val="20"/>
        </w:rPr>
        <w:t>Zmluvné strany:</w:t>
      </w:r>
    </w:p>
    <w:tbl>
      <w:tblPr>
        <w:tblW w:w="514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3115"/>
        <w:gridCol w:w="9"/>
        <w:gridCol w:w="2840"/>
        <w:gridCol w:w="9"/>
        <w:gridCol w:w="3363"/>
        <w:gridCol w:w="9"/>
      </w:tblGrid>
      <w:tr w:rsidR="00170E13" w:rsidTr="00170E13">
        <w:trPr>
          <w:gridBefore w:val="1"/>
          <w:wBefore w:w="4" w:type="pct"/>
          <w:trHeight w:hRule="exact" w:val="340"/>
          <w:jc w:val="center"/>
        </w:trPr>
        <w:tc>
          <w:tcPr>
            <w:tcW w:w="16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pStyle w:val="Style9"/>
              <w:shd w:val="clear" w:color="auto" w:fill="auto"/>
              <w:spacing w:line="240" w:lineRule="auto"/>
              <w:ind w:left="113"/>
              <w:rPr>
                <w:bCs/>
                <w:sz w:val="20"/>
              </w:rPr>
            </w:pPr>
            <w:r>
              <w:rPr>
                <w:rStyle w:val="CharStyle11"/>
                <w:rFonts w:asciiTheme="minorHAnsi" w:hAnsiTheme="minorHAnsi"/>
                <w:bCs/>
                <w:sz w:val="20"/>
                <w:lang w:val="sk-SK" w:eastAsia="sk-SK"/>
              </w:rPr>
              <w:t>Prenajímateľ: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E13" w:rsidRDefault="00170E13">
            <w:pPr>
              <w:pStyle w:val="Style9"/>
              <w:shd w:val="clear" w:color="auto" w:fill="auto"/>
              <w:spacing w:line="240" w:lineRule="auto"/>
              <w:ind w:left="113"/>
              <w:rPr>
                <w:bCs/>
                <w:sz w:val="20"/>
              </w:rPr>
            </w:pPr>
          </w:p>
        </w:tc>
      </w:tr>
      <w:tr w:rsidR="00170E13" w:rsidTr="00170E13">
        <w:trPr>
          <w:gridBefore w:val="1"/>
          <w:wBefore w:w="4" w:type="pct"/>
          <w:trHeight w:hRule="exact" w:val="340"/>
          <w:jc w:val="center"/>
        </w:trPr>
        <w:tc>
          <w:tcPr>
            <w:tcW w:w="16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Obchodné meno: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sz w:val="20"/>
              </w:rPr>
            </w:pPr>
          </w:p>
        </w:tc>
      </w:tr>
      <w:tr w:rsidR="00170E13" w:rsidTr="00170E13">
        <w:trPr>
          <w:gridBefore w:val="1"/>
          <w:wBefore w:w="4" w:type="pct"/>
          <w:trHeight w:hRule="exact" w:val="340"/>
          <w:jc w:val="center"/>
        </w:trPr>
        <w:tc>
          <w:tcPr>
            <w:tcW w:w="16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Sídlo: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sz w:val="20"/>
              </w:rPr>
            </w:pPr>
          </w:p>
        </w:tc>
      </w:tr>
      <w:tr w:rsidR="00170E13" w:rsidTr="00170E13">
        <w:trPr>
          <w:gridBefore w:val="1"/>
          <w:wBefore w:w="4" w:type="pct"/>
          <w:trHeight w:hRule="exact" w:val="340"/>
          <w:jc w:val="center"/>
        </w:trPr>
        <w:tc>
          <w:tcPr>
            <w:tcW w:w="16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pStyle w:val="Style12"/>
              <w:shd w:val="clear" w:color="auto" w:fill="auto"/>
              <w:tabs>
                <w:tab w:val="left" w:pos="1426"/>
              </w:tabs>
              <w:spacing w:line="240" w:lineRule="auto"/>
              <w:ind w:left="113"/>
              <w:rPr>
                <w:sz w:val="20"/>
              </w:rPr>
            </w:pPr>
            <w:r>
              <w:rPr>
                <w:b/>
                <w:color w:val="000000"/>
                <w:sz w:val="20"/>
              </w:rPr>
              <w:t>IČO: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IČ DPH:</w:t>
            </w:r>
          </w:p>
        </w:tc>
      </w:tr>
      <w:tr w:rsidR="00170E13" w:rsidTr="00170E13">
        <w:trPr>
          <w:gridBefore w:val="1"/>
          <w:wBefore w:w="4" w:type="pct"/>
          <w:trHeight w:hRule="exact" w:val="326"/>
          <w:jc w:val="center"/>
        </w:trPr>
        <w:tc>
          <w:tcPr>
            <w:tcW w:w="16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Zodpovedná osoba: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sz w:val="20"/>
              </w:rPr>
            </w:pPr>
          </w:p>
        </w:tc>
      </w:tr>
      <w:tr w:rsidR="00170E13" w:rsidTr="00170E13">
        <w:trPr>
          <w:gridBefore w:val="1"/>
          <w:wBefore w:w="4" w:type="pct"/>
          <w:trHeight w:hRule="exact" w:val="326"/>
          <w:jc w:val="center"/>
        </w:trPr>
        <w:tc>
          <w:tcPr>
            <w:tcW w:w="16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Kontaktná osoba: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sz w:val="20"/>
              </w:rPr>
            </w:pPr>
          </w:p>
        </w:tc>
      </w:tr>
      <w:tr w:rsidR="00170E13" w:rsidTr="00170E13">
        <w:trPr>
          <w:gridBefore w:val="1"/>
          <w:wBefore w:w="4" w:type="pct"/>
          <w:trHeight w:hRule="exact" w:val="397"/>
          <w:jc w:val="center"/>
        </w:trPr>
        <w:tc>
          <w:tcPr>
            <w:tcW w:w="16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Bankové spojenie: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sz w:val="20"/>
              </w:rPr>
            </w:pPr>
          </w:p>
        </w:tc>
      </w:tr>
      <w:tr w:rsidR="00170E13" w:rsidTr="00170E13">
        <w:trPr>
          <w:gridBefore w:val="1"/>
          <w:wBefore w:w="4" w:type="pct"/>
          <w:trHeight w:hRule="exact" w:val="397"/>
          <w:jc w:val="center"/>
        </w:trPr>
        <w:tc>
          <w:tcPr>
            <w:tcW w:w="16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Telefón:</w:t>
            </w:r>
          </w:p>
        </w:tc>
        <w:tc>
          <w:tcPr>
            <w:tcW w:w="15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Fax:</w:t>
            </w:r>
          </w:p>
        </w:tc>
        <w:tc>
          <w:tcPr>
            <w:tcW w:w="18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sz w:val="20"/>
              </w:rPr>
            </w:pPr>
            <w:r>
              <w:rPr>
                <w:b/>
                <w:color w:val="000000"/>
                <w:sz w:val="20"/>
              </w:rPr>
              <w:t>e-mail:</w:t>
            </w:r>
          </w:p>
        </w:tc>
      </w:tr>
      <w:tr w:rsidR="00170E13" w:rsidTr="00170E13">
        <w:trPr>
          <w:gridBefore w:val="1"/>
          <w:wBefore w:w="4" w:type="pct"/>
          <w:trHeight w:hRule="exact" w:val="397"/>
          <w:jc w:val="center"/>
        </w:trPr>
        <w:tc>
          <w:tcPr>
            <w:tcW w:w="167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Zapísaný: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sz w:val="20"/>
              </w:rPr>
            </w:pPr>
          </w:p>
        </w:tc>
      </w:tr>
      <w:tr w:rsidR="00170E13" w:rsidTr="00170E13">
        <w:trPr>
          <w:gridBefore w:val="1"/>
          <w:wBefore w:w="4" w:type="pct"/>
          <w:trHeight w:hRule="exact" w:val="478"/>
          <w:jc w:val="center"/>
        </w:trPr>
        <w:tc>
          <w:tcPr>
            <w:tcW w:w="167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a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color w:val="000000"/>
                <w:sz w:val="20"/>
              </w:rPr>
            </w:pPr>
          </w:p>
        </w:tc>
      </w:tr>
      <w:tr w:rsidR="00170E13" w:rsidTr="00170E13">
        <w:trPr>
          <w:gridAfter w:val="1"/>
          <w:wAfter w:w="5" w:type="pct"/>
          <w:trHeight w:hRule="exact" w:val="340"/>
          <w:jc w:val="center"/>
        </w:trPr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widowControl/>
              <w:ind w:left="134"/>
              <w:rPr>
                <w:rStyle w:val="CharStyle11"/>
                <w:rFonts w:asciiTheme="minorHAnsi" w:hAnsiTheme="minorHAnsi"/>
                <w:b w:val="0"/>
                <w:bCs/>
                <w:sz w:val="20"/>
              </w:rPr>
            </w:pPr>
            <w:proofErr w:type="spellStart"/>
            <w:r>
              <w:rPr>
                <w:rStyle w:val="CharStyle11"/>
                <w:rFonts w:asciiTheme="minorHAnsi" w:hAnsiTheme="minorHAnsi"/>
                <w:bCs/>
                <w:color w:val="auto"/>
                <w:sz w:val="20"/>
                <w:szCs w:val="20"/>
              </w:rPr>
              <w:t>Nájomca</w:t>
            </w:r>
            <w:proofErr w:type="spellEnd"/>
            <w:r>
              <w:rPr>
                <w:rStyle w:val="CharStyle11"/>
                <w:rFonts w:asciiTheme="minorHAnsi" w:hAnsiTheme="minorHAnsi"/>
                <w:bCs/>
                <w:color w:val="auto"/>
                <w:sz w:val="20"/>
                <w:szCs w:val="20"/>
              </w:rPr>
              <w:t>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pStyle w:val="Style9"/>
              <w:shd w:val="clear" w:color="auto" w:fill="auto"/>
              <w:spacing w:line="240" w:lineRule="auto"/>
              <w:ind w:left="113"/>
              <w:rPr>
                <w:bCs/>
                <w:sz w:val="20"/>
              </w:rPr>
            </w:pPr>
            <w:r>
              <w:rPr>
                <w:bCs/>
                <w:sz w:val="20"/>
              </w:rPr>
              <w:t>Bytový podnik mesta Košice, s.r.o.</w:t>
            </w:r>
          </w:p>
        </w:tc>
      </w:tr>
      <w:tr w:rsidR="00170E13" w:rsidTr="00170E13">
        <w:trPr>
          <w:gridAfter w:val="1"/>
          <w:wAfter w:w="5" w:type="pct"/>
          <w:trHeight w:hRule="exact" w:val="340"/>
          <w:jc w:val="center"/>
        </w:trPr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pStyle w:val="Style9"/>
              <w:shd w:val="clear" w:color="auto" w:fill="auto"/>
              <w:spacing w:line="240" w:lineRule="auto"/>
              <w:ind w:left="113"/>
              <w:rPr>
                <w:bCs/>
                <w:sz w:val="20"/>
              </w:rPr>
            </w:pPr>
            <w:r>
              <w:rPr>
                <w:color w:val="000000"/>
                <w:sz w:val="20"/>
              </w:rPr>
              <w:t>Obchodné meno: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E13" w:rsidRDefault="00170E13">
            <w:pPr>
              <w:pStyle w:val="Style9"/>
              <w:shd w:val="clear" w:color="auto" w:fill="auto"/>
              <w:spacing w:line="240" w:lineRule="auto"/>
              <w:ind w:left="113"/>
              <w:rPr>
                <w:bCs/>
                <w:sz w:val="20"/>
              </w:rPr>
            </w:pPr>
          </w:p>
        </w:tc>
      </w:tr>
      <w:tr w:rsidR="00170E13" w:rsidTr="00170E13">
        <w:trPr>
          <w:gridAfter w:val="1"/>
          <w:wAfter w:w="5" w:type="pct"/>
          <w:trHeight w:hRule="exact" w:val="340"/>
          <w:jc w:val="center"/>
        </w:trPr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Sídlo: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Južné nábrežie č.13, 042 19 Košice</w:t>
            </w:r>
          </w:p>
        </w:tc>
      </w:tr>
      <w:tr w:rsidR="00170E13" w:rsidTr="00170E13">
        <w:trPr>
          <w:gridAfter w:val="1"/>
          <w:wAfter w:w="5" w:type="pct"/>
          <w:trHeight w:hRule="exact" w:val="340"/>
          <w:jc w:val="center"/>
        </w:trPr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IČO: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44518 684                           </w:t>
            </w:r>
          </w:p>
        </w:tc>
      </w:tr>
      <w:tr w:rsidR="00170E13" w:rsidTr="00170E13">
        <w:trPr>
          <w:gridAfter w:val="1"/>
          <w:wAfter w:w="5" w:type="pct"/>
          <w:trHeight w:hRule="exact" w:val="340"/>
          <w:jc w:val="center"/>
        </w:trPr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IČ DPH: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b/>
                <w:color w:val="000000"/>
                <w:sz w:val="20"/>
              </w:rPr>
            </w:pPr>
            <w:r>
              <w:rPr>
                <w:b/>
                <w:sz w:val="20"/>
              </w:rPr>
              <w:t>SK 202 272 2075</w:t>
            </w:r>
          </w:p>
        </w:tc>
      </w:tr>
      <w:tr w:rsidR="00170E13" w:rsidTr="00170E13">
        <w:trPr>
          <w:gridAfter w:val="1"/>
          <w:wAfter w:w="5" w:type="pct"/>
          <w:trHeight w:hRule="exact" w:val="340"/>
          <w:jc w:val="center"/>
        </w:trPr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pStyle w:val="Style12"/>
              <w:shd w:val="clear" w:color="auto" w:fill="auto"/>
              <w:tabs>
                <w:tab w:val="left" w:pos="1426"/>
              </w:tabs>
              <w:spacing w:line="240" w:lineRule="auto"/>
              <w:ind w:left="113"/>
              <w:rPr>
                <w:sz w:val="20"/>
              </w:rPr>
            </w:pPr>
            <w:r>
              <w:rPr>
                <w:b/>
                <w:color w:val="000000"/>
                <w:sz w:val="20"/>
              </w:rPr>
              <w:t>Zodpovedná osoba: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Ing. Bartolomej  </w:t>
            </w:r>
            <w:proofErr w:type="spellStart"/>
            <w:r>
              <w:rPr>
                <w:b/>
                <w:sz w:val="20"/>
              </w:rPr>
              <w:t>Szabó</w:t>
            </w:r>
            <w:proofErr w:type="spellEnd"/>
            <w:r>
              <w:rPr>
                <w:b/>
                <w:sz w:val="20"/>
              </w:rPr>
              <w:t xml:space="preserve"> – konateľ spoločnosti</w:t>
            </w:r>
          </w:p>
        </w:tc>
      </w:tr>
      <w:tr w:rsidR="00170E13" w:rsidTr="00170E13">
        <w:trPr>
          <w:gridAfter w:val="1"/>
          <w:wAfter w:w="5" w:type="pct"/>
          <w:trHeight w:hRule="exact" w:val="340"/>
          <w:jc w:val="center"/>
        </w:trPr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pStyle w:val="Style12"/>
              <w:shd w:val="clear" w:color="auto" w:fill="auto"/>
              <w:tabs>
                <w:tab w:val="left" w:pos="1426"/>
              </w:tabs>
              <w:spacing w:line="240" w:lineRule="auto"/>
              <w:ind w:left="113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Kontaktná osoba: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b/>
                <w:sz w:val="20"/>
              </w:rPr>
            </w:pPr>
          </w:p>
        </w:tc>
      </w:tr>
      <w:tr w:rsidR="00170E13" w:rsidTr="00170E13">
        <w:trPr>
          <w:gridAfter w:val="1"/>
          <w:wAfter w:w="5" w:type="pct"/>
          <w:trHeight w:hRule="exact" w:val="326"/>
          <w:jc w:val="center"/>
        </w:trPr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Bankové spojenie: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VÚB, a.s. SK 57 0200 0000 0030 7256 6955</w:t>
            </w:r>
          </w:p>
        </w:tc>
      </w:tr>
      <w:tr w:rsidR="00170E13" w:rsidTr="00170E13">
        <w:trPr>
          <w:gridAfter w:val="1"/>
          <w:wAfter w:w="5" w:type="pct"/>
          <w:trHeight w:hRule="exact" w:val="397"/>
          <w:jc w:val="center"/>
        </w:trPr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Telefón:</w:t>
            </w:r>
          </w:p>
        </w:tc>
        <w:tc>
          <w:tcPr>
            <w:tcW w:w="15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055/787 13 01</w:t>
            </w:r>
          </w:p>
        </w:tc>
        <w:tc>
          <w:tcPr>
            <w:tcW w:w="18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sz w:val="20"/>
              </w:rPr>
            </w:pPr>
            <w:r>
              <w:rPr>
                <w:b/>
                <w:color w:val="000000"/>
                <w:sz w:val="20"/>
              </w:rPr>
              <w:t>e-mail:  bpmk@bpmk.sk</w:t>
            </w:r>
          </w:p>
        </w:tc>
      </w:tr>
      <w:tr w:rsidR="00170E13" w:rsidTr="00170E13">
        <w:trPr>
          <w:gridAfter w:val="1"/>
          <w:wAfter w:w="5" w:type="pct"/>
          <w:trHeight w:hRule="exact" w:val="446"/>
          <w:jc w:val="center"/>
        </w:trPr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</w:rPr>
              <w:t>Zapísaný: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OR Okresný súd Košice I., vložka 22846/V</w:t>
            </w:r>
          </w:p>
        </w:tc>
      </w:tr>
      <w:tr w:rsidR="00170E13" w:rsidTr="00170E13">
        <w:trPr>
          <w:gridAfter w:val="1"/>
          <w:wAfter w:w="5" w:type="pct"/>
          <w:trHeight w:hRule="exact" w:val="628"/>
          <w:jc w:val="center"/>
        </w:trPr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e-mail pre zasielanie elektronických faktúr:</w:t>
            </w:r>
          </w:p>
        </w:tc>
        <w:tc>
          <w:tcPr>
            <w:tcW w:w="332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E13" w:rsidRDefault="00170E13">
            <w:pPr>
              <w:pStyle w:val="Style12"/>
              <w:shd w:val="clear" w:color="auto" w:fill="auto"/>
              <w:spacing w:line="240" w:lineRule="auto"/>
              <w:ind w:left="113"/>
              <w:rPr>
                <w:sz w:val="20"/>
              </w:rPr>
            </w:pPr>
          </w:p>
        </w:tc>
      </w:tr>
    </w:tbl>
    <w:p w:rsidR="00170E13" w:rsidRDefault="00170E13" w:rsidP="00170E13">
      <w:pPr>
        <w:jc w:val="both"/>
        <w:rPr>
          <w:lang w:eastAsia="de-DE"/>
        </w:rPr>
      </w:pPr>
    </w:p>
    <w:p w:rsidR="00170E13" w:rsidRDefault="00170E13" w:rsidP="00170E13">
      <w:pPr>
        <w:jc w:val="both"/>
        <w:rPr>
          <w:lang w:eastAsia="de-DE"/>
        </w:rPr>
      </w:pPr>
    </w:p>
    <w:p w:rsidR="000B59EF" w:rsidRDefault="002E1F4F" w:rsidP="002E1F4F">
      <w:pPr>
        <w:pStyle w:val="Odsekzoznamu"/>
        <w:numPr>
          <w:ilvl w:val="0"/>
          <w:numId w:val="1"/>
        </w:numPr>
        <w:ind w:left="284" w:hanging="224"/>
        <w:jc w:val="center"/>
        <w:rPr>
          <w:rFonts w:asciiTheme="minorHAnsi" w:hAnsiTheme="minorHAnsi"/>
          <w:b/>
          <w:sz w:val="20"/>
          <w:szCs w:val="20"/>
        </w:rPr>
      </w:pPr>
      <w:r w:rsidRPr="002E1F4F">
        <w:rPr>
          <w:rFonts w:asciiTheme="minorHAnsi" w:hAnsiTheme="minorHAnsi"/>
          <w:b/>
          <w:sz w:val="20"/>
          <w:szCs w:val="20"/>
        </w:rPr>
        <w:t>Predmet zmluvy</w:t>
      </w:r>
    </w:p>
    <w:p w:rsidR="00514EDE" w:rsidRPr="006F493B" w:rsidRDefault="00514EDE" w:rsidP="00514ED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6F493B">
        <w:rPr>
          <w:rFonts w:asciiTheme="minorHAnsi" w:hAnsiTheme="minorHAnsi" w:cs="Arial"/>
          <w:sz w:val="20"/>
          <w:szCs w:val="20"/>
        </w:rPr>
        <w:t xml:space="preserve">Prenajímateľ sa týmto zaväzuje poskytovať nájomcovi prenájom, servis a údržbu </w:t>
      </w:r>
      <w:r>
        <w:rPr>
          <w:rFonts w:asciiTheme="minorHAnsi" w:hAnsiTheme="minorHAnsi" w:cs="Arial"/>
          <w:sz w:val="20"/>
          <w:szCs w:val="20"/>
        </w:rPr>
        <w:t xml:space="preserve">2ks </w:t>
      </w:r>
      <w:r w:rsidRPr="006F493B">
        <w:rPr>
          <w:rFonts w:asciiTheme="minorHAnsi" w:hAnsiTheme="minorHAnsi" w:cs="Arial"/>
          <w:sz w:val="20"/>
          <w:szCs w:val="20"/>
        </w:rPr>
        <w:t>multifunkčných zariadení (kopírka, tlačiareň a skener), aj dodávku spotrebného materiálu</w:t>
      </w:r>
      <w:r w:rsidR="00A02858">
        <w:rPr>
          <w:rFonts w:asciiTheme="minorHAnsi" w:hAnsiTheme="minorHAnsi" w:cs="Arial"/>
          <w:sz w:val="20"/>
          <w:szCs w:val="20"/>
        </w:rPr>
        <w:t xml:space="preserve"> (bez dodávky papiera)</w:t>
      </w:r>
      <w:r w:rsidRPr="006F493B">
        <w:rPr>
          <w:rFonts w:asciiTheme="minorHAnsi" w:hAnsiTheme="minorHAnsi" w:cs="Arial"/>
          <w:sz w:val="20"/>
          <w:szCs w:val="20"/>
        </w:rPr>
        <w:t>, pre tieto zariadenia a ďalšie služby v rozsahu a za podmienok, popísaných v tejto zmluve. Nájomca sa zaväzuje primerane spolupracovať, ako aj uhradiť prenajímateľovi v termíne splatnosti všetky platby vyplývajúce z tejto zmluvy.</w:t>
      </w:r>
    </w:p>
    <w:p w:rsidR="00514EDE" w:rsidRDefault="00514EDE" w:rsidP="00514EDE">
      <w:pPr>
        <w:jc w:val="both"/>
        <w:rPr>
          <w:rFonts w:asciiTheme="minorHAnsi" w:eastAsia="Arial Narrow" w:hAnsiTheme="minorHAnsi"/>
          <w:sz w:val="20"/>
          <w:szCs w:val="20"/>
        </w:rPr>
      </w:pPr>
      <w:r w:rsidRPr="006F493B">
        <w:rPr>
          <w:rFonts w:asciiTheme="minorHAnsi" w:eastAsia="Arial Narrow" w:hAnsiTheme="minorHAnsi"/>
          <w:sz w:val="20"/>
          <w:szCs w:val="20"/>
        </w:rPr>
        <w:t>Touto zmluvou prenajímateľ a nájomca dojednáva nájom a poskytovanie služieb v rozsahu a za podmienok stanovených v zmluve.</w:t>
      </w:r>
    </w:p>
    <w:p w:rsidR="00514EDE" w:rsidRDefault="00514EDE" w:rsidP="00514EDE">
      <w:pPr>
        <w:jc w:val="both"/>
        <w:rPr>
          <w:rFonts w:asciiTheme="minorHAnsi" w:eastAsia="Arial Narrow" w:hAnsiTheme="minorHAnsi"/>
          <w:sz w:val="20"/>
          <w:szCs w:val="20"/>
        </w:rPr>
      </w:pPr>
    </w:p>
    <w:p w:rsidR="00514EDE" w:rsidRPr="00D630AB" w:rsidRDefault="00514EDE" w:rsidP="00514EDE">
      <w:pPr>
        <w:jc w:val="both"/>
        <w:rPr>
          <w:rFonts w:asciiTheme="minorHAnsi" w:eastAsia="Arial Narrow" w:hAnsiTheme="minorHAnsi"/>
          <w:sz w:val="20"/>
          <w:szCs w:val="20"/>
        </w:rPr>
      </w:pPr>
    </w:p>
    <w:p w:rsidR="00514EDE" w:rsidRDefault="00514EDE" w:rsidP="00D97895">
      <w:pPr>
        <w:pStyle w:val="Odsekzoznamu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b/>
          <w:sz w:val="20"/>
          <w:szCs w:val="20"/>
          <w:lang w:val="en-US" w:eastAsia="en-US"/>
        </w:rPr>
      </w:pPr>
      <w:r w:rsidRPr="00D630AB">
        <w:rPr>
          <w:rFonts w:asciiTheme="minorHAnsi" w:hAnsiTheme="minorHAnsi"/>
          <w:b/>
          <w:sz w:val="20"/>
          <w:szCs w:val="20"/>
          <w:lang w:eastAsia="en-US"/>
        </w:rPr>
        <w:t>Podmienky</w:t>
      </w:r>
      <w:r w:rsidRPr="006F493B">
        <w:rPr>
          <w:rFonts w:asciiTheme="minorHAnsi" w:hAnsiTheme="minorHAnsi"/>
          <w:b/>
          <w:sz w:val="20"/>
          <w:szCs w:val="20"/>
          <w:lang w:val="en-US" w:eastAsia="en-US"/>
        </w:rPr>
        <w:t>:</w:t>
      </w:r>
    </w:p>
    <w:p w:rsidR="00514EDE" w:rsidRDefault="00514EDE" w:rsidP="00514EDE">
      <w:pPr>
        <w:jc w:val="both"/>
        <w:rPr>
          <w:rFonts w:asciiTheme="minorHAnsi" w:hAnsiTheme="minorHAnsi"/>
          <w:sz w:val="20"/>
          <w:szCs w:val="20"/>
          <w:lang w:val="en-US" w:eastAsia="en-US"/>
        </w:rPr>
      </w:pPr>
      <w:proofErr w:type="spellStart"/>
      <w:r w:rsidRPr="00287D09">
        <w:rPr>
          <w:rFonts w:asciiTheme="minorHAnsi" w:hAnsiTheme="minorHAnsi"/>
          <w:sz w:val="20"/>
          <w:szCs w:val="20"/>
          <w:lang w:val="en-US" w:eastAsia="en-US"/>
        </w:rPr>
        <w:t>Ceny</w:t>
      </w:r>
      <w:proofErr w:type="spellEnd"/>
      <w:r w:rsidRPr="00287D09"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uvedené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v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tomto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bode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sú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ceny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bez DPH a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sú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vzájomne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dohodnuté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pri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rešpektovaní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zkona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č.18/1996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Z.z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. o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cenách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v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znení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neskorších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predpisov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a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jeho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vykonávacej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vyhlášky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v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znení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neskorších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predpisov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.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Cena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za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plnenie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predmetu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zmluvy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je …………..€</w:t>
      </w:r>
      <w:r w:rsidR="00D97895"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r>
        <w:rPr>
          <w:rFonts w:asciiTheme="minorHAnsi" w:hAnsiTheme="minorHAnsi"/>
          <w:sz w:val="20"/>
          <w:szCs w:val="20"/>
          <w:lang w:val="en-US" w:eastAsia="en-US"/>
        </w:rPr>
        <w:t>(</w:t>
      </w:r>
      <w:proofErr w:type="spellStart"/>
      <w:proofErr w:type="gramStart"/>
      <w:r>
        <w:rPr>
          <w:rFonts w:asciiTheme="minorHAnsi" w:hAnsiTheme="minorHAnsi"/>
          <w:sz w:val="20"/>
          <w:szCs w:val="20"/>
          <w:lang w:val="en-US" w:eastAsia="en-US"/>
        </w:rPr>
        <w:t>slovom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 EUR</w:t>
      </w:r>
      <w:proofErr w:type="gramEnd"/>
      <w:r>
        <w:rPr>
          <w:rFonts w:asciiTheme="minorHAnsi" w:hAnsiTheme="minorHAnsi"/>
          <w:sz w:val="20"/>
          <w:szCs w:val="20"/>
          <w:lang w:val="en-US" w:eastAsia="en-US"/>
        </w:rPr>
        <w:t xml:space="preserve">)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za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čiernobiely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výtlačok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a</w:t>
      </w:r>
      <w:r w:rsidR="004A5E6A"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r>
        <w:rPr>
          <w:rFonts w:asciiTheme="minorHAnsi" w:hAnsiTheme="minorHAnsi"/>
          <w:sz w:val="20"/>
          <w:szCs w:val="20"/>
          <w:lang w:val="en-US" w:eastAsia="en-US"/>
        </w:rPr>
        <w:t>………………….€ (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slovom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EUR)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za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farebný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výtlačok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,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pri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dohodnutom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ročnom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počte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výtlačkov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,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tak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ako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je to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uvedené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v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Prílohe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č.1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tejto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zmluvy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r w:rsidR="004A5E6A">
        <w:rPr>
          <w:rFonts w:asciiTheme="minorHAnsi" w:hAnsiTheme="minorHAnsi"/>
          <w:sz w:val="20"/>
          <w:szCs w:val="20"/>
          <w:lang w:val="en-US" w:eastAsia="en-US"/>
        </w:rPr>
        <w:t>-</w:t>
      </w:r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Cenová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ponuka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.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Dohodnuté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ceny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podľa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bodu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1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tohto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článku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je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Nájomca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povinný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uhradiť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proofErr w:type="gramStart"/>
      <w:r>
        <w:rPr>
          <w:rFonts w:asciiTheme="minorHAnsi" w:hAnsiTheme="minorHAnsi"/>
          <w:sz w:val="20"/>
          <w:szCs w:val="20"/>
          <w:lang w:val="en-US" w:eastAsia="en-US"/>
        </w:rPr>
        <w:t>na</w:t>
      </w:r>
      <w:proofErr w:type="spellEnd"/>
      <w:proofErr w:type="gram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základe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vystavenej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faktúry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a to v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lehote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30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dní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>.</w:t>
      </w:r>
    </w:p>
    <w:p w:rsidR="00514EDE" w:rsidRPr="00287D09" w:rsidRDefault="00514EDE" w:rsidP="00514EDE">
      <w:pPr>
        <w:jc w:val="both"/>
        <w:rPr>
          <w:rFonts w:asciiTheme="minorHAnsi" w:hAnsiTheme="minorHAnsi"/>
          <w:b/>
          <w:sz w:val="20"/>
          <w:szCs w:val="20"/>
          <w:lang w:val="en-US" w:eastAsia="en-US"/>
        </w:rPr>
      </w:pPr>
      <w:proofErr w:type="spellStart"/>
      <w:r w:rsidRPr="00287D09">
        <w:rPr>
          <w:rFonts w:asciiTheme="minorHAnsi" w:hAnsiTheme="minorHAnsi"/>
          <w:sz w:val="20"/>
          <w:szCs w:val="20"/>
          <w:lang w:val="en-US" w:eastAsia="en-US"/>
        </w:rPr>
        <w:t>Frekvencia</w:t>
      </w:r>
      <w:proofErr w:type="spellEnd"/>
      <w:r w:rsidRPr="00287D09"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 w:rsidRPr="00287D09">
        <w:rPr>
          <w:rFonts w:asciiTheme="minorHAnsi" w:hAnsiTheme="minorHAnsi"/>
          <w:sz w:val="20"/>
          <w:szCs w:val="20"/>
          <w:lang w:val="en-US" w:eastAsia="en-US"/>
        </w:rPr>
        <w:t>platieb</w:t>
      </w:r>
      <w:proofErr w:type="spellEnd"/>
      <w:r w:rsidRPr="00287D09">
        <w:rPr>
          <w:rFonts w:asciiTheme="minorHAnsi" w:hAnsiTheme="minorHAnsi"/>
          <w:sz w:val="20"/>
          <w:szCs w:val="20"/>
          <w:lang w:val="en-US" w:eastAsia="en-US"/>
        </w:rPr>
        <w:t>:</w:t>
      </w:r>
      <w:r>
        <w:rPr>
          <w:rFonts w:asciiTheme="minorHAnsi" w:hAnsiTheme="minorHAnsi"/>
          <w:b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  <w:lang w:val="en-US" w:eastAsia="en-US"/>
        </w:rPr>
        <w:t>Mesačne</w:t>
      </w:r>
      <w:proofErr w:type="spellEnd"/>
      <w:r>
        <w:rPr>
          <w:rFonts w:asciiTheme="minorHAnsi" w:hAnsiTheme="minorHAnsi"/>
          <w:b/>
          <w:sz w:val="20"/>
          <w:szCs w:val="20"/>
          <w:lang w:val="en-US" w:eastAsia="en-US"/>
        </w:rPr>
        <w:t xml:space="preserve">         </w:t>
      </w:r>
    </w:p>
    <w:p w:rsidR="00896724" w:rsidRPr="00287D09" w:rsidRDefault="00896724" w:rsidP="00896724">
      <w:pPr>
        <w:jc w:val="both"/>
        <w:rPr>
          <w:rFonts w:asciiTheme="minorHAnsi" w:hAnsiTheme="minorHAnsi"/>
          <w:sz w:val="20"/>
          <w:szCs w:val="20"/>
          <w:lang w:val="en-US" w:eastAsia="en-US"/>
        </w:rPr>
      </w:pPr>
      <w:proofErr w:type="spellStart"/>
      <w:r w:rsidRPr="00287D09">
        <w:rPr>
          <w:rFonts w:asciiTheme="minorHAnsi" w:hAnsiTheme="minorHAnsi"/>
          <w:sz w:val="20"/>
          <w:szCs w:val="20"/>
          <w:lang w:val="en-US" w:eastAsia="en-US"/>
        </w:rPr>
        <w:lastRenderedPageBreak/>
        <w:t>V</w:t>
      </w:r>
      <w:r>
        <w:rPr>
          <w:rFonts w:asciiTheme="minorHAnsi" w:hAnsiTheme="minorHAnsi"/>
          <w:sz w:val="20"/>
          <w:szCs w:val="20"/>
          <w:lang w:val="en-US" w:eastAsia="en-US"/>
        </w:rPr>
        <w:t>šetky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ceny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uvedené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v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zmuve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sú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bez DPH, </w:t>
      </w:r>
      <w:proofErr w:type="spellStart"/>
      <w:proofErr w:type="gramStart"/>
      <w:r>
        <w:rPr>
          <w:rFonts w:asciiTheme="minorHAnsi" w:hAnsiTheme="minorHAnsi"/>
          <w:sz w:val="20"/>
          <w:szCs w:val="20"/>
          <w:lang w:val="en-US" w:eastAsia="en-US"/>
        </w:rPr>
        <w:t>ak</w:t>
      </w:r>
      <w:proofErr w:type="spellEnd"/>
      <w:proofErr w:type="gram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nie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je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uvedené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inak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.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Nájomca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je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povinný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zaplatiť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k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uvedeným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proofErr w:type="gramStart"/>
      <w:r>
        <w:rPr>
          <w:rFonts w:asciiTheme="minorHAnsi" w:hAnsiTheme="minorHAnsi"/>
          <w:sz w:val="20"/>
          <w:szCs w:val="20"/>
          <w:lang w:val="en-US" w:eastAsia="en-US"/>
        </w:rPr>
        <w:t>cenám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 DPH</w:t>
      </w:r>
      <w:proofErr w:type="gramEnd"/>
      <w:r>
        <w:rPr>
          <w:rFonts w:asciiTheme="minorHAnsi" w:hAnsiTheme="minorHAnsi"/>
          <w:sz w:val="20"/>
          <w:szCs w:val="20"/>
          <w:lang w:val="en-US" w:eastAsia="en-US"/>
        </w:rPr>
        <w:t xml:space="preserve"> v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zmysle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platných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právnych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en-US"/>
        </w:rPr>
        <w:t>predpisov</w:t>
      </w:r>
      <w:proofErr w:type="spellEnd"/>
      <w:r>
        <w:rPr>
          <w:rFonts w:asciiTheme="minorHAnsi" w:hAnsiTheme="minorHAnsi"/>
          <w:sz w:val="20"/>
          <w:szCs w:val="20"/>
          <w:lang w:val="en-US" w:eastAsia="en-US"/>
        </w:rPr>
        <w:t>.</w:t>
      </w:r>
    </w:p>
    <w:p w:rsidR="00896724" w:rsidRDefault="00896724" w:rsidP="00896724">
      <w:pPr>
        <w:jc w:val="both"/>
        <w:rPr>
          <w:rFonts w:asciiTheme="minorHAnsi" w:hAnsiTheme="minorHAnsi"/>
          <w:b/>
          <w:sz w:val="20"/>
          <w:szCs w:val="20"/>
          <w:lang w:val="en-US" w:eastAsia="en-US"/>
        </w:rPr>
      </w:pPr>
    </w:p>
    <w:p w:rsidR="00896724" w:rsidRDefault="00896724" w:rsidP="00896724">
      <w:pPr>
        <w:jc w:val="both"/>
        <w:rPr>
          <w:rFonts w:asciiTheme="minorHAnsi" w:hAnsiTheme="minorHAnsi"/>
          <w:b/>
          <w:sz w:val="20"/>
          <w:szCs w:val="20"/>
          <w:lang w:val="en-US" w:eastAsia="en-US"/>
        </w:rPr>
      </w:pPr>
    </w:p>
    <w:p w:rsidR="00896724" w:rsidRDefault="00896724" w:rsidP="00896724">
      <w:pPr>
        <w:jc w:val="both"/>
        <w:rPr>
          <w:rFonts w:asciiTheme="minorHAnsi" w:hAnsiTheme="minorHAnsi"/>
          <w:b/>
          <w:sz w:val="20"/>
          <w:szCs w:val="20"/>
          <w:lang w:val="en-US" w:eastAsia="en-US"/>
        </w:rPr>
      </w:pPr>
    </w:p>
    <w:p w:rsidR="00896724" w:rsidRPr="004976E1" w:rsidRDefault="00896724" w:rsidP="00D97895">
      <w:pPr>
        <w:pStyle w:val="Odsekzoznamu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b/>
          <w:sz w:val="20"/>
          <w:szCs w:val="20"/>
          <w:lang w:val="en-US" w:eastAsia="en-US"/>
        </w:rPr>
      </w:pPr>
      <w:proofErr w:type="spellStart"/>
      <w:r w:rsidRPr="004976E1">
        <w:rPr>
          <w:rFonts w:asciiTheme="minorHAnsi" w:hAnsiTheme="minorHAnsi"/>
          <w:b/>
          <w:sz w:val="20"/>
          <w:szCs w:val="20"/>
          <w:lang w:val="en-US" w:eastAsia="en-US"/>
        </w:rPr>
        <w:t>Konfigurácia</w:t>
      </w:r>
      <w:proofErr w:type="spellEnd"/>
      <w:r w:rsidRPr="004976E1">
        <w:rPr>
          <w:rFonts w:asciiTheme="minorHAnsi" w:hAnsiTheme="minorHAnsi"/>
          <w:b/>
          <w:sz w:val="20"/>
          <w:szCs w:val="20"/>
          <w:lang w:val="en-US" w:eastAsia="en-US"/>
        </w:rPr>
        <w:t xml:space="preserve"> </w:t>
      </w:r>
      <w:proofErr w:type="spellStart"/>
      <w:r w:rsidRPr="004976E1">
        <w:rPr>
          <w:rFonts w:asciiTheme="minorHAnsi" w:hAnsiTheme="minorHAnsi"/>
          <w:b/>
          <w:sz w:val="20"/>
          <w:szCs w:val="20"/>
          <w:lang w:val="en-US" w:eastAsia="en-US"/>
        </w:rPr>
        <w:t>zariadenia</w:t>
      </w:r>
      <w:proofErr w:type="spellEnd"/>
      <w:r w:rsidRPr="004976E1">
        <w:rPr>
          <w:rFonts w:asciiTheme="minorHAnsi" w:hAnsiTheme="minorHAnsi"/>
          <w:b/>
          <w:sz w:val="20"/>
          <w:szCs w:val="20"/>
          <w:lang w:val="en-US" w:eastAsia="en-US"/>
        </w:rPr>
        <w:t>:</w:t>
      </w:r>
    </w:p>
    <w:p w:rsidR="00896724" w:rsidRDefault="00896724" w:rsidP="00896724">
      <w:pPr>
        <w:jc w:val="both"/>
        <w:rPr>
          <w:rFonts w:asciiTheme="minorHAnsi" w:hAnsiTheme="minorHAnsi"/>
          <w:b/>
          <w:sz w:val="20"/>
          <w:szCs w:val="20"/>
          <w:lang w:val="en-US" w:eastAsia="en-US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1523"/>
        <w:gridCol w:w="7657"/>
      </w:tblGrid>
      <w:tr w:rsidR="00896724" w:rsidTr="00612467">
        <w:tc>
          <w:tcPr>
            <w:tcW w:w="1560" w:type="dxa"/>
            <w:vMerge w:val="restart"/>
          </w:tcPr>
          <w:p w:rsidR="00896724" w:rsidRPr="00287D09" w:rsidRDefault="00896724" w:rsidP="00612467">
            <w:pPr>
              <w:jc w:val="both"/>
              <w:rPr>
                <w:rFonts w:asciiTheme="minorHAnsi" w:hAnsiTheme="minorHAnsi"/>
                <w:sz w:val="18"/>
                <w:szCs w:val="18"/>
                <w:highlight w:val="lightGray"/>
                <w:lang w:eastAsia="en-US"/>
              </w:rPr>
            </w:pPr>
            <w:proofErr w:type="spellStart"/>
            <w:r w:rsidRPr="00287D09">
              <w:rPr>
                <w:rFonts w:asciiTheme="minorHAnsi" w:hAnsiTheme="minorHAnsi"/>
                <w:sz w:val="18"/>
                <w:szCs w:val="18"/>
                <w:highlight w:val="lightGray"/>
                <w:lang w:eastAsia="en-US"/>
              </w:rPr>
              <w:t>Názov</w:t>
            </w:r>
            <w:proofErr w:type="spellEnd"/>
          </w:p>
          <w:p w:rsidR="00896724" w:rsidRPr="00287D09" w:rsidRDefault="00896724" w:rsidP="00612467">
            <w:pPr>
              <w:jc w:val="both"/>
              <w:rPr>
                <w:rFonts w:asciiTheme="minorHAnsi" w:hAnsiTheme="minorHAnsi"/>
                <w:sz w:val="18"/>
                <w:szCs w:val="18"/>
                <w:highlight w:val="lightGray"/>
                <w:lang w:eastAsia="en-US"/>
              </w:rPr>
            </w:pPr>
            <w:proofErr w:type="spellStart"/>
            <w:r w:rsidRPr="00287D09">
              <w:rPr>
                <w:rFonts w:asciiTheme="minorHAnsi" w:hAnsiTheme="minorHAnsi"/>
                <w:sz w:val="18"/>
                <w:szCs w:val="18"/>
                <w:highlight w:val="lightGray"/>
                <w:lang w:eastAsia="en-US"/>
              </w:rPr>
              <w:t>Základné</w:t>
            </w:r>
            <w:proofErr w:type="spellEnd"/>
            <w:r w:rsidRPr="00287D09">
              <w:rPr>
                <w:rFonts w:asciiTheme="minorHAnsi" w:hAnsiTheme="minorHAnsi"/>
                <w:sz w:val="18"/>
                <w:szCs w:val="18"/>
                <w:highlight w:val="lightGray"/>
                <w:lang w:eastAsia="en-US"/>
              </w:rPr>
              <w:t xml:space="preserve"> </w:t>
            </w:r>
          </w:p>
          <w:p w:rsidR="00896724" w:rsidRPr="00287D09" w:rsidRDefault="00896724" w:rsidP="00612467">
            <w:pPr>
              <w:jc w:val="both"/>
              <w:rPr>
                <w:rFonts w:asciiTheme="minorHAnsi" w:hAnsiTheme="minorHAnsi"/>
                <w:sz w:val="18"/>
                <w:szCs w:val="18"/>
                <w:highlight w:val="lightGray"/>
                <w:lang w:eastAsia="en-US"/>
              </w:rPr>
            </w:pPr>
            <w:proofErr w:type="spellStart"/>
            <w:r w:rsidRPr="00287D09">
              <w:rPr>
                <w:rFonts w:asciiTheme="minorHAnsi" w:hAnsiTheme="minorHAnsi"/>
                <w:sz w:val="18"/>
                <w:szCs w:val="18"/>
                <w:highlight w:val="lightGray"/>
                <w:lang w:eastAsia="en-US"/>
              </w:rPr>
              <w:t>vybavenie</w:t>
            </w:r>
            <w:proofErr w:type="spellEnd"/>
          </w:p>
        </w:tc>
        <w:tc>
          <w:tcPr>
            <w:tcW w:w="8113" w:type="dxa"/>
          </w:tcPr>
          <w:p w:rsidR="00896724" w:rsidRDefault="00896724" w:rsidP="0061246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287D09">
              <w:rPr>
                <w:rFonts w:asciiTheme="minorHAnsi" w:hAnsiTheme="minorHAnsi"/>
                <w:b/>
                <w:sz w:val="20"/>
                <w:szCs w:val="20"/>
                <w:highlight w:val="lightGray"/>
                <w:lang w:eastAsia="en-US"/>
              </w:rPr>
              <w:t>Číslo</w:t>
            </w:r>
            <w:proofErr w:type="spellEnd"/>
            <w:r w:rsidRPr="00287D09">
              <w:rPr>
                <w:rFonts w:asciiTheme="minorHAnsi" w:hAnsiTheme="minorHAnsi"/>
                <w:b/>
                <w:sz w:val="20"/>
                <w:szCs w:val="20"/>
                <w:highlight w:val="lightGray"/>
                <w:lang w:eastAsia="en-US"/>
              </w:rPr>
              <w:t>:</w:t>
            </w:r>
          </w:p>
        </w:tc>
      </w:tr>
      <w:tr w:rsidR="00896724" w:rsidTr="00612467">
        <w:trPr>
          <w:trHeight w:val="614"/>
        </w:trPr>
        <w:tc>
          <w:tcPr>
            <w:tcW w:w="1560" w:type="dxa"/>
            <w:vMerge/>
          </w:tcPr>
          <w:p w:rsidR="00896724" w:rsidRDefault="00896724" w:rsidP="00612467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13" w:type="dxa"/>
          </w:tcPr>
          <w:p w:rsidR="00896724" w:rsidRDefault="00896724" w:rsidP="00612467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896724" w:rsidRDefault="00896724" w:rsidP="00896724">
      <w:pPr>
        <w:jc w:val="both"/>
        <w:rPr>
          <w:rFonts w:asciiTheme="minorHAnsi" w:hAnsiTheme="minorHAnsi"/>
          <w:b/>
          <w:sz w:val="20"/>
          <w:szCs w:val="20"/>
          <w:lang w:val="en-US" w:eastAsia="en-US"/>
        </w:rPr>
      </w:pPr>
    </w:p>
    <w:p w:rsidR="00896724" w:rsidRPr="00D84A81" w:rsidRDefault="00896724" w:rsidP="00896724">
      <w:pPr>
        <w:jc w:val="both"/>
        <w:rPr>
          <w:rFonts w:asciiTheme="minorHAnsi" w:hAnsiTheme="minorHAnsi"/>
          <w:b/>
          <w:sz w:val="20"/>
          <w:szCs w:val="20"/>
          <w:lang w:val="en-US" w:eastAsia="en-US"/>
        </w:rPr>
      </w:pPr>
    </w:p>
    <w:tbl>
      <w:tblPr>
        <w:tblW w:w="1398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4"/>
        <w:gridCol w:w="1922"/>
        <w:gridCol w:w="1922"/>
        <w:gridCol w:w="7"/>
        <w:gridCol w:w="7"/>
        <w:gridCol w:w="7"/>
        <w:gridCol w:w="7"/>
      </w:tblGrid>
      <w:tr w:rsidR="00896724" w:rsidRPr="006F493B" w:rsidTr="00612467">
        <w:tc>
          <w:tcPr>
            <w:tcW w:w="1011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3"/>
              <w:gridCol w:w="5275"/>
              <w:gridCol w:w="901"/>
              <w:gridCol w:w="2355"/>
            </w:tblGrid>
            <w:tr w:rsidR="00896724" w:rsidRPr="006F493B" w:rsidTr="00612467">
              <w:trPr>
                <w:trHeight w:val="260"/>
              </w:trPr>
              <w:tc>
                <w:tcPr>
                  <w:tcW w:w="10759" w:type="dxa"/>
                  <w:gridSpan w:val="4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896724" w:rsidRPr="006F493B" w:rsidRDefault="00896724" w:rsidP="00612467">
                  <w:pPr>
                    <w:rPr>
                      <w:rFonts w:asciiTheme="minorHAnsi" w:hAnsiTheme="minorHAnsi"/>
                      <w:sz w:val="20"/>
                      <w:szCs w:val="20"/>
                      <w:lang w:val="en-US" w:eastAsia="en-US"/>
                    </w:rPr>
                  </w:pPr>
                  <w:r w:rsidRPr="006F493B">
                    <w:rPr>
                      <w:rFonts w:asciiTheme="minorHAnsi" w:eastAsia="Arial Narrow" w:hAnsiTheme="minorHAnsi"/>
                      <w:sz w:val="20"/>
                      <w:szCs w:val="20"/>
                    </w:rPr>
                    <w:t>Príslušenstvo:</w:t>
                  </w:r>
                </w:p>
              </w:tc>
            </w:tr>
            <w:tr w:rsidR="00896724" w:rsidRPr="006F493B" w:rsidTr="00612467">
              <w:trPr>
                <w:trHeight w:val="260"/>
              </w:trPr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8D8D8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896724" w:rsidRPr="006F493B" w:rsidRDefault="00896724" w:rsidP="00612467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  <w:lang w:val="en-US" w:eastAsia="en-US"/>
                    </w:rPr>
                  </w:pPr>
                  <w:r w:rsidRPr="006F493B">
                    <w:rPr>
                      <w:rFonts w:asciiTheme="minorHAnsi" w:eastAsia="Arial Narrow" w:hAnsiTheme="minorHAnsi"/>
                      <w:b/>
                      <w:sz w:val="20"/>
                      <w:szCs w:val="20"/>
                    </w:rPr>
                    <w:t>Číslo:</w:t>
                  </w:r>
                </w:p>
              </w:tc>
              <w:tc>
                <w:tcPr>
                  <w:tcW w:w="575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8D8D8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896724" w:rsidRPr="006F493B" w:rsidRDefault="00896724" w:rsidP="00612467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  <w:lang w:val="en-US" w:eastAsia="en-US"/>
                    </w:rPr>
                  </w:pPr>
                  <w:r w:rsidRPr="006F493B">
                    <w:rPr>
                      <w:rFonts w:asciiTheme="minorHAnsi" w:eastAsia="Arial Narrow" w:hAnsiTheme="minorHAnsi"/>
                      <w:b/>
                      <w:sz w:val="20"/>
                      <w:szCs w:val="20"/>
                    </w:rPr>
                    <w:t>Označenie</w:t>
                  </w:r>
                </w:p>
              </w:tc>
              <w:tc>
                <w:tcPr>
                  <w:tcW w:w="79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8D8D8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896724" w:rsidRPr="006F493B" w:rsidRDefault="00896724" w:rsidP="00612467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  <w:lang w:val="en-US" w:eastAsia="en-US"/>
                    </w:rPr>
                  </w:pPr>
                  <w:r w:rsidRPr="006F493B">
                    <w:rPr>
                      <w:rFonts w:asciiTheme="minorHAnsi" w:eastAsia="Arial Narrow" w:hAnsiTheme="minorHAnsi"/>
                      <w:b/>
                      <w:sz w:val="20"/>
                      <w:szCs w:val="20"/>
                    </w:rPr>
                    <w:t>Množstvo</w:t>
                  </w:r>
                </w:p>
              </w:tc>
              <w:tc>
                <w:tcPr>
                  <w:tcW w:w="251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8D8D8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96724" w:rsidRPr="006F493B" w:rsidRDefault="00896724" w:rsidP="00612467">
                  <w:pPr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6F493B">
                    <w:rPr>
                      <w:rFonts w:asciiTheme="minorHAnsi" w:hAnsiTheme="minorHAnsi"/>
                      <w:b/>
                      <w:sz w:val="20"/>
                      <w:szCs w:val="20"/>
                      <w:lang w:val="en-US" w:eastAsia="en-US"/>
                    </w:rPr>
                    <w:t>Poznámka</w:t>
                  </w:r>
                  <w:proofErr w:type="spellEnd"/>
                </w:p>
              </w:tc>
            </w:tr>
            <w:tr w:rsidR="00896724" w:rsidRPr="006F493B" w:rsidTr="00612467">
              <w:trPr>
                <w:trHeight w:val="430"/>
              </w:trPr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6724" w:rsidRPr="006F493B" w:rsidRDefault="00896724" w:rsidP="00612467">
                  <w:pPr>
                    <w:rPr>
                      <w:rFonts w:asciiTheme="minorHAnsi" w:hAnsiTheme="minorHAnsi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75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6724" w:rsidRPr="0048497F" w:rsidRDefault="00896724" w:rsidP="00612467">
                  <w:pPr>
                    <w:rPr>
                      <w:rFonts w:asciiTheme="minorHAnsi" w:hAnsiTheme="minorHAnsi"/>
                      <w:sz w:val="18"/>
                      <w:szCs w:val="18"/>
                      <w:highlight w:val="yellow"/>
                      <w:lang w:val="en-US" w:eastAsia="en-US"/>
                    </w:rPr>
                  </w:pPr>
                  <w:r w:rsidRPr="00D84A81">
                    <w:rPr>
                      <w:rFonts w:asciiTheme="minorHAnsi" w:eastAsia="Arial Narrow" w:hAnsiTheme="minorHAnsi"/>
                      <w:sz w:val="18"/>
                      <w:szCs w:val="18"/>
                    </w:rPr>
                    <w:t>Jednoduchý stolík s odkladacím priestorom</w:t>
                  </w:r>
                </w:p>
              </w:tc>
              <w:tc>
                <w:tcPr>
                  <w:tcW w:w="79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96724" w:rsidRPr="00AD0C7B" w:rsidRDefault="00896724" w:rsidP="00612467">
                  <w:pPr>
                    <w:jc w:val="center"/>
                    <w:rPr>
                      <w:rFonts w:asciiTheme="minorHAnsi" w:hAnsiTheme="minorHAnsi"/>
                      <w:sz w:val="18"/>
                      <w:szCs w:val="18"/>
                      <w:lang w:val="en-US" w:eastAsia="en-US"/>
                    </w:rPr>
                  </w:pPr>
                  <w:r w:rsidRPr="00AD0C7B">
                    <w:rPr>
                      <w:rFonts w:asciiTheme="minorHAnsi" w:hAnsiTheme="minorHAnsi"/>
                      <w:sz w:val="18"/>
                      <w:szCs w:val="18"/>
                      <w:lang w:val="en-US" w:eastAsia="en-US"/>
                    </w:rPr>
                    <w:t xml:space="preserve">1 </w:t>
                  </w:r>
                  <w:proofErr w:type="spellStart"/>
                  <w:r w:rsidRPr="00AD0C7B">
                    <w:rPr>
                      <w:rFonts w:asciiTheme="minorHAnsi" w:hAnsiTheme="minorHAnsi"/>
                      <w:sz w:val="18"/>
                      <w:szCs w:val="18"/>
                      <w:lang w:val="en-US" w:eastAsia="en-US"/>
                    </w:rPr>
                    <w:t>ks</w:t>
                  </w:r>
                  <w:proofErr w:type="spellEnd"/>
                </w:p>
              </w:tc>
              <w:tc>
                <w:tcPr>
                  <w:tcW w:w="251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6724" w:rsidRPr="006F493B" w:rsidRDefault="00896724" w:rsidP="00612467">
                  <w:pPr>
                    <w:rPr>
                      <w:rFonts w:asciiTheme="minorHAnsi" w:hAnsiTheme="minorHAnsi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896724" w:rsidRPr="006F493B" w:rsidTr="00612467">
              <w:trPr>
                <w:trHeight w:val="430"/>
              </w:trPr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6724" w:rsidRPr="006F493B" w:rsidRDefault="00896724" w:rsidP="00612467">
                  <w:pPr>
                    <w:rPr>
                      <w:rFonts w:asciiTheme="minorHAnsi" w:hAnsiTheme="minorHAnsi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75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6724" w:rsidRPr="0048497F" w:rsidRDefault="00896724" w:rsidP="00612467">
                  <w:pPr>
                    <w:rPr>
                      <w:rFonts w:asciiTheme="minorHAnsi" w:hAnsiTheme="minorHAnsi"/>
                      <w:sz w:val="18"/>
                      <w:szCs w:val="18"/>
                      <w:highlight w:val="yellow"/>
                      <w:lang w:val="en-US" w:eastAsia="en-US"/>
                    </w:rPr>
                  </w:pPr>
                  <w:proofErr w:type="spellStart"/>
                  <w:r w:rsidRPr="00D84A81">
                    <w:rPr>
                      <w:rFonts w:asciiTheme="minorHAnsi" w:hAnsiTheme="minorHAnsi"/>
                      <w:sz w:val="18"/>
                      <w:szCs w:val="18"/>
                      <w:lang w:val="en-US" w:eastAsia="en-US"/>
                    </w:rPr>
                    <w:t>Duplexný</w:t>
                  </w:r>
                  <w:proofErr w:type="spellEnd"/>
                  <w:r w:rsidRPr="00D84A81">
                    <w:rPr>
                      <w:rFonts w:asciiTheme="minorHAnsi" w:hAnsiTheme="minorHAnsi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proofErr w:type="spellStart"/>
                  <w:r w:rsidRPr="00D84A81">
                    <w:rPr>
                      <w:rFonts w:asciiTheme="minorHAnsi" w:hAnsiTheme="minorHAnsi"/>
                      <w:sz w:val="18"/>
                      <w:szCs w:val="18"/>
                      <w:lang w:val="en-US" w:eastAsia="en-US"/>
                    </w:rPr>
                    <w:t>podávač</w:t>
                  </w:r>
                  <w:proofErr w:type="spellEnd"/>
                  <w:r w:rsidRPr="00D84A81">
                    <w:rPr>
                      <w:rFonts w:asciiTheme="minorHAnsi" w:hAnsiTheme="minorHAnsi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proofErr w:type="spellStart"/>
                  <w:r w:rsidRPr="00D84A81">
                    <w:rPr>
                      <w:rFonts w:asciiTheme="minorHAnsi" w:hAnsiTheme="minorHAnsi"/>
                      <w:sz w:val="18"/>
                      <w:szCs w:val="18"/>
                      <w:lang w:val="en-US" w:eastAsia="en-US"/>
                    </w:rPr>
                    <w:t>originálov</w:t>
                  </w:r>
                  <w:proofErr w:type="spellEnd"/>
                  <w:r w:rsidRPr="00D84A81">
                    <w:rPr>
                      <w:rFonts w:asciiTheme="minorHAnsi" w:hAnsiTheme="minorHAnsi"/>
                      <w:sz w:val="18"/>
                      <w:szCs w:val="18"/>
                      <w:lang w:val="en-US" w:eastAsia="en-US"/>
                    </w:rPr>
                    <w:t xml:space="preserve"> - </w:t>
                  </w:r>
                  <w:proofErr w:type="spellStart"/>
                  <w:r w:rsidRPr="00D84A81">
                    <w:rPr>
                      <w:rFonts w:asciiTheme="minorHAnsi" w:hAnsiTheme="minorHAnsi"/>
                      <w:sz w:val="18"/>
                      <w:szCs w:val="18"/>
                      <w:lang w:val="en-US" w:eastAsia="en-US"/>
                    </w:rPr>
                    <w:t>Reverzný</w:t>
                  </w:r>
                  <w:proofErr w:type="spellEnd"/>
                  <w:r w:rsidRPr="00D84A81">
                    <w:rPr>
                      <w:rFonts w:asciiTheme="minorHAnsi" w:hAnsiTheme="minorHAnsi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proofErr w:type="spellStart"/>
                  <w:r w:rsidRPr="00D84A81">
                    <w:rPr>
                      <w:rFonts w:asciiTheme="minorHAnsi" w:hAnsiTheme="minorHAnsi"/>
                      <w:sz w:val="18"/>
                      <w:szCs w:val="18"/>
                      <w:lang w:val="en-US" w:eastAsia="en-US"/>
                    </w:rPr>
                    <w:t>podávač</w:t>
                  </w:r>
                  <w:proofErr w:type="spellEnd"/>
                  <w:r w:rsidRPr="00D84A81">
                    <w:rPr>
                      <w:rFonts w:asciiTheme="minorHAnsi" w:hAnsiTheme="minorHAnsi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proofErr w:type="spellStart"/>
                  <w:r w:rsidRPr="00D84A81">
                    <w:rPr>
                      <w:rFonts w:asciiTheme="minorHAnsi" w:hAnsiTheme="minorHAnsi"/>
                      <w:sz w:val="18"/>
                      <w:szCs w:val="18"/>
                      <w:lang w:val="en-US" w:eastAsia="en-US"/>
                    </w:rPr>
                    <w:t>originálov</w:t>
                  </w:r>
                  <w:proofErr w:type="spellEnd"/>
                  <w:r w:rsidRPr="00D84A81">
                    <w:rPr>
                      <w:rFonts w:asciiTheme="minorHAnsi" w:hAnsiTheme="minorHAnsi"/>
                      <w:sz w:val="18"/>
                      <w:szCs w:val="18"/>
                      <w:lang w:val="en-US" w:eastAsia="en-US"/>
                    </w:rPr>
                    <w:t xml:space="preserve">, </w:t>
                  </w:r>
                  <w:proofErr w:type="spellStart"/>
                  <w:r w:rsidRPr="00D84A81">
                    <w:rPr>
                      <w:rFonts w:asciiTheme="minorHAnsi" w:hAnsiTheme="minorHAnsi"/>
                      <w:sz w:val="18"/>
                      <w:szCs w:val="18"/>
                      <w:lang w:val="en-US" w:eastAsia="en-US"/>
                    </w:rPr>
                    <w:t>kapacita</w:t>
                  </w:r>
                  <w:proofErr w:type="spellEnd"/>
                  <w:r w:rsidRPr="00D84A81">
                    <w:rPr>
                      <w:rFonts w:asciiTheme="minorHAnsi" w:hAnsiTheme="minorHAnsi"/>
                      <w:sz w:val="18"/>
                      <w:szCs w:val="18"/>
                      <w:lang w:val="en-US" w:eastAsia="en-US"/>
                    </w:rPr>
                    <w:t xml:space="preserve"> </w:t>
                  </w:r>
                  <w:proofErr w:type="spellStart"/>
                  <w:r w:rsidRPr="00D84A81">
                    <w:rPr>
                      <w:rFonts w:asciiTheme="minorHAnsi" w:hAnsiTheme="minorHAnsi"/>
                      <w:sz w:val="18"/>
                      <w:szCs w:val="18"/>
                      <w:lang w:val="en-US" w:eastAsia="en-US"/>
                    </w:rPr>
                    <w:t>až</w:t>
                  </w:r>
                  <w:proofErr w:type="spellEnd"/>
                  <w:r w:rsidRPr="00D84A81">
                    <w:rPr>
                      <w:rFonts w:asciiTheme="minorHAnsi" w:hAnsiTheme="minorHAnsi"/>
                      <w:sz w:val="18"/>
                      <w:szCs w:val="18"/>
                      <w:lang w:val="en-US" w:eastAsia="en-US"/>
                    </w:rPr>
                    <w:t xml:space="preserve"> 100 </w:t>
                  </w:r>
                  <w:proofErr w:type="spellStart"/>
                  <w:r w:rsidRPr="00D84A81">
                    <w:rPr>
                      <w:rFonts w:asciiTheme="minorHAnsi" w:hAnsiTheme="minorHAnsi"/>
                      <w:sz w:val="18"/>
                      <w:szCs w:val="18"/>
                      <w:lang w:val="en-US" w:eastAsia="en-US"/>
                    </w:rPr>
                    <w:t>hárkov</w:t>
                  </w:r>
                  <w:proofErr w:type="spellEnd"/>
                </w:p>
              </w:tc>
              <w:tc>
                <w:tcPr>
                  <w:tcW w:w="79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96724" w:rsidRPr="00AD0C7B" w:rsidRDefault="00896724" w:rsidP="00612467">
                  <w:pPr>
                    <w:jc w:val="center"/>
                    <w:rPr>
                      <w:rFonts w:asciiTheme="minorHAnsi" w:hAnsiTheme="minorHAnsi"/>
                      <w:sz w:val="18"/>
                      <w:szCs w:val="18"/>
                      <w:lang w:val="en-US" w:eastAsia="en-US"/>
                    </w:rPr>
                  </w:pPr>
                  <w:r w:rsidRPr="00AD0C7B">
                    <w:rPr>
                      <w:rFonts w:asciiTheme="minorHAnsi" w:hAnsiTheme="minorHAnsi"/>
                      <w:sz w:val="18"/>
                      <w:szCs w:val="18"/>
                      <w:lang w:val="en-US" w:eastAsia="en-US"/>
                    </w:rPr>
                    <w:t xml:space="preserve">1 </w:t>
                  </w:r>
                  <w:proofErr w:type="spellStart"/>
                  <w:r w:rsidRPr="00AD0C7B">
                    <w:rPr>
                      <w:rFonts w:asciiTheme="minorHAnsi" w:hAnsiTheme="minorHAnsi"/>
                      <w:sz w:val="18"/>
                      <w:szCs w:val="18"/>
                      <w:lang w:val="en-US" w:eastAsia="en-US"/>
                    </w:rPr>
                    <w:t>ks</w:t>
                  </w:r>
                  <w:proofErr w:type="spellEnd"/>
                </w:p>
              </w:tc>
              <w:tc>
                <w:tcPr>
                  <w:tcW w:w="251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6724" w:rsidRPr="006F493B" w:rsidRDefault="00896724" w:rsidP="00612467">
                  <w:pPr>
                    <w:rPr>
                      <w:rFonts w:asciiTheme="minorHAnsi" w:hAnsiTheme="minorHAnsi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896724" w:rsidRPr="006F493B" w:rsidTr="00612467">
              <w:trPr>
                <w:trHeight w:val="430"/>
              </w:trPr>
              <w:tc>
                <w:tcPr>
                  <w:tcW w:w="170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6724" w:rsidRPr="006F493B" w:rsidRDefault="00896724" w:rsidP="00612467">
                  <w:pPr>
                    <w:rPr>
                      <w:rFonts w:asciiTheme="minorHAnsi" w:hAnsiTheme="minorHAnsi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575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6724" w:rsidRPr="006F493B" w:rsidRDefault="00896724" w:rsidP="00612467">
                  <w:pPr>
                    <w:ind w:left="200"/>
                    <w:rPr>
                      <w:rFonts w:asciiTheme="minorHAnsi" w:hAnsiTheme="minorHAnsi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896724" w:rsidRPr="006F493B" w:rsidRDefault="00896724" w:rsidP="00612467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251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96724" w:rsidRPr="006F493B" w:rsidRDefault="00896724" w:rsidP="00612467">
                  <w:pPr>
                    <w:rPr>
                      <w:rFonts w:asciiTheme="minorHAnsi" w:hAnsiTheme="minorHAnsi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</w:tbl>
          <w:p w:rsidR="00896724" w:rsidRPr="006F493B" w:rsidRDefault="00896724" w:rsidP="00612467">
            <w:pPr>
              <w:rPr>
                <w:rFonts w:asciiTheme="minorHAnsi" w:hAnsi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922" w:type="dxa"/>
          </w:tcPr>
          <w:p w:rsidR="00896724" w:rsidRDefault="00896724" w:rsidP="00612467">
            <w:pPr>
              <w:widowControl/>
            </w:pPr>
          </w:p>
          <w:p w:rsidR="00896724" w:rsidRDefault="00896724" w:rsidP="00612467">
            <w:pPr>
              <w:widowControl/>
            </w:pPr>
          </w:p>
          <w:p w:rsidR="00896724" w:rsidRDefault="00896724" w:rsidP="00612467">
            <w:pPr>
              <w:widowControl/>
            </w:pPr>
          </w:p>
          <w:p w:rsidR="00896724" w:rsidRDefault="00896724" w:rsidP="00612467">
            <w:pPr>
              <w:widowControl/>
            </w:pPr>
          </w:p>
          <w:p w:rsidR="00896724" w:rsidRDefault="00896724" w:rsidP="00612467">
            <w:pPr>
              <w:widowControl/>
            </w:pPr>
          </w:p>
          <w:p w:rsidR="00896724" w:rsidRDefault="00896724" w:rsidP="00612467">
            <w:pPr>
              <w:widowControl/>
            </w:pPr>
          </w:p>
          <w:p w:rsidR="00896724" w:rsidRDefault="00896724" w:rsidP="00612467">
            <w:pPr>
              <w:widowControl/>
            </w:pPr>
          </w:p>
          <w:p w:rsidR="00896724" w:rsidRDefault="00896724" w:rsidP="00612467">
            <w:pPr>
              <w:widowControl/>
            </w:pPr>
          </w:p>
          <w:p w:rsidR="00896724" w:rsidRDefault="00896724" w:rsidP="00612467">
            <w:pPr>
              <w:widowControl/>
            </w:pPr>
          </w:p>
          <w:p w:rsidR="00896724" w:rsidRDefault="00896724" w:rsidP="00612467">
            <w:pPr>
              <w:widowControl/>
            </w:pPr>
          </w:p>
          <w:p w:rsidR="00896724" w:rsidRPr="006F493B" w:rsidRDefault="00896724" w:rsidP="00612467">
            <w:pPr>
              <w:widowControl/>
            </w:pPr>
          </w:p>
        </w:tc>
        <w:tc>
          <w:tcPr>
            <w:tcW w:w="1922" w:type="dxa"/>
          </w:tcPr>
          <w:p w:rsidR="00896724" w:rsidRPr="006F493B" w:rsidRDefault="00896724" w:rsidP="00612467">
            <w:pPr>
              <w:widowControl/>
            </w:pPr>
          </w:p>
        </w:tc>
        <w:tc>
          <w:tcPr>
            <w:tcW w:w="7" w:type="dxa"/>
          </w:tcPr>
          <w:p w:rsidR="00896724" w:rsidRPr="006F493B" w:rsidRDefault="00896724" w:rsidP="00612467">
            <w:pPr>
              <w:widowControl/>
            </w:pPr>
          </w:p>
        </w:tc>
        <w:tc>
          <w:tcPr>
            <w:tcW w:w="7" w:type="dxa"/>
          </w:tcPr>
          <w:p w:rsidR="00896724" w:rsidRPr="006F493B" w:rsidRDefault="00896724" w:rsidP="00612467">
            <w:pPr>
              <w:widowControl/>
            </w:pPr>
          </w:p>
        </w:tc>
        <w:tc>
          <w:tcPr>
            <w:tcW w:w="7" w:type="dxa"/>
          </w:tcPr>
          <w:p w:rsidR="00896724" w:rsidRPr="006F493B" w:rsidRDefault="00896724" w:rsidP="00612467">
            <w:pPr>
              <w:widowControl/>
            </w:pPr>
          </w:p>
        </w:tc>
        <w:tc>
          <w:tcPr>
            <w:tcW w:w="7" w:type="dxa"/>
          </w:tcPr>
          <w:p w:rsidR="00896724" w:rsidRPr="006F493B" w:rsidRDefault="00896724" w:rsidP="00612467">
            <w:pPr>
              <w:widowControl/>
            </w:pPr>
          </w:p>
        </w:tc>
      </w:tr>
    </w:tbl>
    <w:p w:rsidR="00514EDE" w:rsidRPr="00D97895" w:rsidRDefault="004976E1" w:rsidP="00D97895">
      <w:pPr>
        <w:pStyle w:val="Odsekzoznamu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b/>
          <w:sz w:val="20"/>
          <w:szCs w:val="20"/>
          <w:lang w:val="en-US" w:eastAsia="en-US"/>
        </w:rPr>
      </w:pPr>
      <w:proofErr w:type="spellStart"/>
      <w:r w:rsidRPr="00D97895">
        <w:rPr>
          <w:rFonts w:asciiTheme="minorHAnsi" w:hAnsiTheme="minorHAnsi"/>
          <w:b/>
          <w:sz w:val="20"/>
          <w:szCs w:val="20"/>
          <w:lang w:val="en-US" w:eastAsia="en-US"/>
        </w:rPr>
        <w:t>Š</w:t>
      </w:r>
      <w:r w:rsidR="002E4834" w:rsidRPr="00D97895">
        <w:rPr>
          <w:rFonts w:asciiTheme="minorHAnsi" w:hAnsiTheme="minorHAnsi"/>
          <w:b/>
          <w:sz w:val="20"/>
          <w:szCs w:val="20"/>
          <w:lang w:val="en-US" w:eastAsia="en-US"/>
        </w:rPr>
        <w:t>pecifikácia</w:t>
      </w:r>
      <w:proofErr w:type="spellEnd"/>
      <w:r w:rsidR="002E4834" w:rsidRPr="00D97895">
        <w:rPr>
          <w:rFonts w:asciiTheme="minorHAnsi" w:hAnsiTheme="minorHAnsi"/>
          <w:b/>
          <w:sz w:val="20"/>
          <w:szCs w:val="20"/>
          <w:lang w:val="en-US" w:eastAsia="en-US"/>
        </w:rPr>
        <w:t xml:space="preserve"> </w:t>
      </w:r>
      <w:proofErr w:type="spellStart"/>
      <w:r w:rsidR="002E4834" w:rsidRPr="00D97895">
        <w:rPr>
          <w:rFonts w:asciiTheme="minorHAnsi" w:hAnsiTheme="minorHAnsi"/>
          <w:b/>
          <w:sz w:val="20"/>
          <w:szCs w:val="20"/>
          <w:lang w:val="en-US" w:eastAsia="en-US"/>
        </w:rPr>
        <w:t>služieb</w:t>
      </w:r>
      <w:proofErr w:type="spellEnd"/>
      <w:r w:rsidR="002E4834" w:rsidRPr="00D97895">
        <w:rPr>
          <w:rFonts w:asciiTheme="minorHAnsi" w:hAnsiTheme="minorHAnsi"/>
          <w:b/>
          <w:sz w:val="20"/>
          <w:szCs w:val="20"/>
          <w:lang w:val="en-US" w:eastAsia="en-US"/>
        </w:rPr>
        <w:t>:</w:t>
      </w:r>
    </w:p>
    <w:p w:rsidR="004976E1" w:rsidRDefault="004976E1" w:rsidP="002E1F4F">
      <w:pPr>
        <w:jc w:val="center"/>
        <w:rPr>
          <w:rFonts w:asciiTheme="minorHAnsi" w:hAnsiTheme="minorHAnsi"/>
          <w:b/>
          <w:sz w:val="20"/>
          <w:szCs w:val="20"/>
        </w:rPr>
      </w:pPr>
    </w:p>
    <w:p w:rsidR="004976E1" w:rsidRPr="005B7572" w:rsidRDefault="004976E1" w:rsidP="004976E1">
      <w:pPr>
        <w:jc w:val="both"/>
        <w:rPr>
          <w:rFonts w:asciiTheme="minorHAnsi" w:eastAsia="Arial Narrow" w:hAnsiTheme="minorHAnsi"/>
          <w:sz w:val="18"/>
          <w:szCs w:val="18"/>
        </w:rPr>
      </w:pPr>
      <w:r w:rsidRPr="005B7572">
        <w:rPr>
          <w:rFonts w:asciiTheme="minorHAnsi" w:eastAsia="Arial Narrow" w:hAnsiTheme="minorHAnsi"/>
          <w:sz w:val="18"/>
          <w:szCs w:val="18"/>
        </w:rPr>
        <w:t>Zmluvné strany sa dohodli, že prenajímateľ bude poskytovať servisné služby a dodávky spotrebného materiálu</w:t>
      </w:r>
      <w:r w:rsidR="00B2424F">
        <w:rPr>
          <w:rFonts w:asciiTheme="minorHAnsi" w:eastAsia="Arial Narrow" w:hAnsiTheme="minorHAnsi"/>
          <w:sz w:val="18"/>
          <w:szCs w:val="18"/>
        </w:rPr>
        <w:t xml:space="preserve"> (bez dodávky papiera)</w:t>
      </w:r>
      <w:r w:rsidRPr="005B7572">
        <w:rPr>
          <w:rFonts w:asciiTheme="minorHAnsi" w:eastAsia="Arial Narrow" w:hAnsiTheme="minorHAnsi"/>
          <w:sz w:val="18"/>
          <w:szCs w:val="18"/>
        </w:rPr>
        <w:t xml:space="preserve"> pre zariadenie uvedené v Článku I. Predmet zmluvy, </w:t>
      </w:r>
      <w:r>
        <w:rPr>
          <w:rFonts w:asciiTheme="minorHAnsi" w:eastAsia="Arial Narrow" w:hAnsiTheme="minorHAnsi"/>
          <w:sz w:val="18"/>
          <w:szCs w:val="18"/>
        </w:rPr>
        <w:t>Bod</w:t>
      </w:r>
      <w:r w:rsidRPr="005B7572">
        <w:rPr>
          <w:rFonts w:asciiTheme="minorHAnsi" w:eastAsia="Arial Narrow" w:hAnsiTheme="minorHAnsi"/>
          <w:sz w:val="18"/>
          <w:szCs w:val="18"/>
        </w:rPr>
        <w:t xml:space="preserve"> 2) Konfigurácia zariadenia.</w:t>
      </w:r>
    </w:p>
    <w:p w:rsidR="004976E1" w:rsidRPr="005B7572" w:rsidRDefault="004976E1" w:rsidP="004976E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18"/>
          <w:szCs w:val="18"/>
        </w:rPr>
      </w:pPr>
      <w:r w:rsidRPr="005B7572">
        <w:rPr>
          <w:rFonts w:asciiTheme="minorHAnsi" w:hAnsiTheme="minorHAnsi" w:cs="Arial"/>
          <w:sz w:val="18"/>
          <w:szCs w:val="18"/>
        </w:rPr>
        <w:t>Za služby sa pre účel tejto zmluvy považuje prenájom a inštalácia zariadenia, zaškolenie obsluhy, udržiavanie zariadenia v prevádzkyschopnom stave, dodávka spotrebného materiálu</w:t>
      </w:r>
      <w:r w:rsidR="00B2424F">
        <w:rPr>
          <w:rFonts w:asciiTheme="minorHAnsi" w:hAnsiTheme="minorHAnsi" w:cs="Arial"/>
          <w:sz w:val="18"/>
          <w:szCs w:val="18"/>
        </w:rPr>
        <w:t xml:space="preserve"> (bez dodávky papiera)</w:t>
      </w:r>
      <w:r w:rsidRPr="005B7572">
        <w:rPr>
          <w:rFonts w:asciiTheme="minorHAnsi" w:hAnsiTheme="minorHAnsi" w:cs="Arial"/>
          <w:sz w:val="18"/>
          <w:szCs w:val="18"/>
        </w:rPr>
        <w:t xml:space="preserve"> a s tým súvisiace návštevy miesta inštalácie zariadenia pracovníkmi prenajímateľa.</w:t>
      </w:r>
    </w:p>
    <w:p w:rsidR="004976E1" w:rsidRPr="005B7572" w:rsidRDefault="004976E1" w:rsidP="004976E1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18"/>
          <w:szCs w:val="18"/>
        </w:rPr>
      </w:pPr>
      <w:r w:rsidRPr="005B7572">
        <w:rPr>
          <w:rFonts w:asciiTheme="minorHAnsi" w:hAnsiTheme="minorHAnsi" w:cs="Arial"/>
          <w:sz w:val="18"/>
          <w:szCs w:val="18"/>
        </w:rPr>
        <w:t>V cene služby sú:</w:t>
      </w:r>
    </w:p>
    <w:p w:rsidR="004976E1" w:rsidRDefault="004976E1" w:rsidP="00D97895">
      <w:pPr>
        <w:pStyle w:val="Odsekzoznamu"/>
        <w:widowControl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="Arial"/>
          <w:sz w:val="18"/>
          <w:szCs w:val="18"/>
        </w:rPr>
      </w:pPr>
      <w:r w:rsidRPr="005B7572">
        <w:rPr>
          <w:rFonts w:asciiTheme="minorHAnsi" w:hAnsiTheme="minorHAnsi" w:cs="Arial"/>
          <w:sz w:val="18"/>
          <w:szCs w:val="18"/>
        </w:rPr>
        <w:t>Opotrebiteľné a neopotrebiteľné náhradné diely, spotrebný materiál</w:t>
      </w:r>
      <w:r w:rsidR="004F0651">
        <w:rPr>
          <w:rFonts w:asciiTheme="minorHAnsi" w:hAnsiTheme="minorHAnsi" w:cs="Arial"/>
          <w:sz w:val="18"/>
          <w:szCs w:val="18"/>
        </w:rPr>
        <w:t xml:space="preserve"> (bez </w:t>
      </w:r>
      <w:r w:rsidR="00B2424F">
        <w:rPr>
          <w:rFonts w:asciiTheme="minorHAnsi" w:hAnsiTheme="minorHAnsi" w:cs="Arial"/>
          <w:sz w:val="18"/>
          <w:szCs w:val="18"/>
        </w:rPr>
        <w:t xml:space="preserve">dodávky </w:t>
      </w:r>
      <w:r w:rsidR="004F0651">
        <w:rPr>
          <w:rFonts w:asciiTheme="minorHAnsi" w:hAnsiTheme="minorHAnsi" w:cs="Arial"/>
          <w:sz w:val="18"/>
          <w:szCs w:val="18"/>
        </w:rPr>
        <w:t>papiera)</w:t>
      </w:r>
      <w:r w:rsidRPr="005B7572">
        <w:rPr>
          <w:rFonts w:asciiTheme="minorHAnsi" w:hAnsiTheme="minorHAnsi" w:cs="Arial"/>
          <w:sz w:val="18"/>
          <w:szCs w:val="18"/>
        </w:rPr>
        <w:t>, práca technika v mieste inštalácie zariadenia, dopravné, cestovné,</w:t>
      </w:r>
    </w:p>
    <w:p w:rsidR="004976E1" w:rsidRDefault="004976E1" w:rsidP="00D97895">
      <w:pPr>
        <w:pStyle w:val="Odsekzoznamu"/>
        <w:widowControl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Servisné požiadavky sa nahlasujú ako .................... komu..........................Servisná požiadavka sa vybavuje a odstr</w:t>
      </w:r>
      <w:r w:rsidR="004F0651">
        <w:rPr>
          <w:rFonts w:asciiTheme="minorHAnsi" w:hAnsiTheme="minorHAnsi" w:cs="Arial"/>
          <w:sz w:val="18"/>
          <w:szCs w:val="18"/>
        </w:rPr>
        <w:t>a</w:t>
      </w:r>
      <w:r>
        <w:rPr>
          <w:rFonts w:asciiTheme="minorHAnsi" w:hAnsiTheme="minorHAnsi" w:cs="Arial"/>
          <w:sz w:val="18"/>
          <w:szCs w:val="18"/>
        </w:rPr>
        <w:t>ňuje v pracovnom čase od 8.00 hod. do 16.00 hod. Servisná požiadavka musí byť odstránená najneskôr v lehote do 16 hodín od jej nahlásenia nájomcom, ak sa zmluvné strany nedohodnú inak. Nájomca je oprávnený požadovať od prenajímateľa zaplatenie zmluvnej pokuty v prípade, ak prenajímateľ nevyrieši nahlásenú servisnú požiadavku v dohodnutom čase (t.j. do 16 hodín), a to vo výške 100,00 €</w:t>
      </w:r>
      <w:r w:rsidR="00540BBC">
        <w:rPr>
          <w:rFonts w:asciiTheme="minorHAnsi" w:hAnsiTheme="minorHAnsi" w:cs="Arial"/>
          <w:sz w:val="18"/>
          <w:szCs w:val="18"/>
        </w:rPr>
        <w:t xml:space="preserve"> </w:t>
      </w:r>
      <w:r>
        <w:rPr>
          <w:rFonts w:asciiTheme="minorHAnsi" w:hAnsiTheme="minorHAnsi" w:cs="Arial"/>
          <w:sz w:val="18"/>
          <w:szCs w:val="18"/>
        </w:rPr>
        <w:t>(slovom: jednosto euro), a to za každý deň omeškania s riadnym plnením povinnosti a za každé jednotlivé porušenie.</w:t>
      </w:r>
    </w:p>
    <w:p w:rsidR="00D97895" w:rsidRPr="00D97895" w:rsidRDefault="00D97895" w:rsidP="00D97895">
      <w:pPr>
        <w:widowControl/>
        <w:autoSpaceDE w:val="0"/>
        <w:autoSpaceDN w:val="0"/>
        <w:adjustRightInd w:val="0"/>
        <w:jc w:val="both"/>
        <w:rPr>
          <w:rFonts w:asciiTheme="minorHAnsi" w:hAnsiTheme="minorHAnsi" w:cs="Arial"/>
          <w:sz w:val="18"/>
          <w:szCs w:val="18"/>
        </w:rPr>
      </w:pPr>
    </w:p>
    <w:p w:rsidR="004A5E6A" w:rsidRPr="00540BBC" w:rsidRDefault="004A5E6A" w:rsidP="004A5E6A">
      <w:pPr>
        <w:pStyle w:val="Odsekzoznamu"/>
        <w:widowControl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Táto z</w:t>
      </w:r>
      <w:r w:rsidR="004976E1" w:rsidRPr="004A5E6A">
        <w:rPr>
          <w:rFonts w:asciiTheme="minorHAnsi" w:hAnsiTheme="minorHAnsi" w:cs="Arial"/>
          <w:sz w:val="18"/>
          <w:szCs w:val="18"/>
        </w:rPr>
        <w:t xml:space="preserve">mluva sa uzatvára na dobu určitú </w:t>
      </w:r>
      <w:r w:rsidRPr="004A5E6A">
        <w:rPr>
          <w:rFonts w:asciiTheme="minorHAnsi" w:hAnsiTheme="minorHAnsi" w:cs="Arial"/>
          <w:sz w:val="18"/>
          <w:szCs w:val="18"/>
        </w:rPr>
        <w:t xml:space="preserve"> </w:t>
      </w:r>
      <w:r w:rsidR="004976E1" w:rsidRPr="004A5E6A">
        <w:rPr>
          <w:rFonts w:asciiTheme="minorHAnsi" w:hAnsiTheme="minorHAnsi" w:cs="Arial"/>
          <w:sz w:val="18"/>
          <w:szCs w:val="18"/>
        </w:rPr>
        <w:t>48 mesiacov</w:t>
      </w:r>
      <w:r w:rsidRPr="004A5E6A">
        <w:rPr>
          <w:rFonts w:asciiTheme="minorHAnsi" w:hAnsiTheme="minorHAnsi"/>
          <w:sz w:val="18"/>
          <w:szCs w:val="18"/>
          <w:shd w:val="clear" w:color="auto" w:fill="FFFFFF"/>
        </w:rPr>
        <w:t>, resp. do vyčerpania finančného limitu</w:t>
      </w:r>
      <w:r w:rsidRPr="004A5E6A">
        <w:rPr>
          <w:rFonts w:asciiTheme="minorHAnsi" w:hAnsiTheme="minorHAnsi"/>
          <w:b/>
          <w:bCs/>
          <w:sz w:val="18"/>
          <w:szCs w:val="18"/>
          <w:shd w:val="clear" w:color="auto" w:fill="FFFFFF"/>
        </w:rPr>
        <w:t> </w:t>
      </w:r>
      <w:r>
        <w:rPr>
          <w:rFonts w:asciiTheme="minorHAnsi" w:hAnsiTheme="minorHAnsi"/>
          <w:b/>
          <w:bCs/>
          <w:sz w:val="18"/>
          <w:szCs w:val="18"/>
          <w:shd w:val="clear" w:color="auto" w:fill="FFFFFF"/>
        </w:rPr>
        <w:t>30</w:t>
      </w:r>
      <w:r w:rsidRPr="004A5E6A">
        <w:rPr>
          <w:rFonts w:asciiTheme="minorHAnsi" w:hAnsiTheme="minorHAnsi"/>
          <w:b/>
          <w:bCs/>
          <w:sz w:val="18"/>
          <w:szCs w:val="18"/>
          <w:shd w:val="clear" w:color="auto" w:fill="FFFFFF"/>
        </w:rPr>
        <w:t>.000,00 € bez DPH podľa toho, ktorá z týchto skutočností nastane skôr.</w:t>
      </w:r>
      <w:r w:rsidRPr="004A5E6A">
        <w:rPr>
          <w:rFonts w:asciiTheme="minorHAnsi" w:hAnsiTheme="minorHAnsi"/>
          <w:sz w:val="18"/>
          <w:szCs w:val="18"/>
          <w:shd w:val="clear" w:color="auto" w:fill="FFFFFF"/>
        </w:rPr>
        <w:t> </w:t>
      </w:r>
      <w:r w:rsidR="00540BBC">
        <w:rPr>
          <w:rFonts w:asciiTheme="minorHAnsi" w:hAnsiTheme="minorHAnsi"/>
          <w:sz w:val="18"/>
          <w:szCs w:val="18"/>
          <w:shd w:val="clear" w:color="auto" w:fill="FFFFFF"/>
        </w:rPr>
        <w:t xml:space="preserve"> Zmluvu možno ukončiť aj pred uplynutím dohodnutej doby, a to: </w:t>
      </w:r>
    </w:p>
    <w:p w:rsidR="00540BBC" w:rsidRPr="00540BBC" w:rsidRDefault="00540BBC" w:rsidP="00540BBC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/>
          <w:sz w:val="18"/>
          <w:szCs w:val="18"/>
          <w:shd w:val="clear" w:color="auto" w:fill="FFFFFF"/>
        </w:rPr>
        <w:t>dohodou zmluvných strán, alebo</w:t>
      </w:r>
    </w:p>
    <w:p w:rsidR="00540BBC" w:rsidRPr="004A5E6A" w:rsidRDefault="00540BBC" w:rsidP="00540BBC">
      <w:pPr>
        <w:pStyle w:val="Odsekzoznamu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/>
          <w:sz w:val="18"/>
          <w:szCs w:val="18"/>
          <w:shd w:val="clear" w:color="auto" w:fill="FFFFFF"/>
        </w:rPr>
        <w:t xml:space="preserve">výpoveďou nájomcu. Výpovedná lehota je 1 mesačná a začína plynúť doručením výpovede. V prípade neprevzatia výpovede sa za deň doručenia považuje deň vrátenia zásielky nájomcovi, ak sa mu zásielka vráti ako nedoručená, nedoručiteľná alebo neprevzatá v odbernej lehote. </w:t>
      </w:r>
    </w:p>
    <w:p w:rsidR="002E1F4F" w:rsidRDefault="002E1F4F" w:rsidP="004976E1">
      <w:pPr>
        <w:rPr>
          <w:rFonts w:asciiTheme="minorHAnsi" w:hAnsiTheme="minorHAnsi"/>
          <w:sz w:val="20"/>
          <w:szCs w:val="20"/>
        </w:rPr>
      </w:pPr>
    </w:p>
    <w:p w:rsidR="004A5E6A" w:rsidRDefault="004A5E6A" w:rsidP="004A5E6A">
      <w:pPr>
        <w:ind w:left="698"/>
        <w:rPr>
          <w:rFonts w:asciiTheme="minorHAnsi" w:hAnsiTheme="minorHAnsi"/>
          <w:b/>
          <w:sz w:val="20"/>
          <w:szCs w:val="20"/>
        </w:rPr>
      </w:pPr>
    </w:p>
    <w:p w:rsidR="00517D3E" w:rsidRDefault="00517D3E" w:rsidP="004A5E6A">
      <w:pPr>
        <w:ind w:left="698"/>
        <w:rPr>
          <w:rFonts w:asciiTheme="minorHAnsi" w:hAnsiTheme="minorHAnsi"/>
          <w:b/>
          <w:sz w:val="20"/>
          <w:szCs w:val="20"/>
        </w:rPr>
      </w:pPr>
    </w:p>
    <w:p w:rsidR="00517D3E" w:rsidRDefault="00517D3E" w:rsidP="004A5E6A">
      <w:pPr>
        <w:ind w:left="698"/>
        <w:rPr>
          <w:rFonts w:asciiTheme="minorHAnsi" w:hAnsiTheme="minorHAnsi"/>
          <w:b/>
          <w:sz w:val="20"/>
          <w:szCs w:val="20"/>
        </w:rPr>
      </w:pPr>
    </w:p>
    <w:p w:rsidR="00517D3E" w:rsidRDefault="00517D3E" w:rsidP="004A5E6A">
      <w:pPr>
        <w:ind w:left="698"/>
        <w:rPr>
          <w:rFonts w:asciiTheme="minorHAnsi" w:hAnsiTheme="minorHAnsi"/>
          <w:b/>
          <w:sz w:val="20"/>
          <w:szCs w:val="20"/>
        </w:rPr>
      </w:pPr>
    </w:p>
    <w:p w:rsidR="00517D3E" w:rsidRDefault="00517D3E" w:rsidP="004A5E6A">
      <w:pPr>
        <w:ind w:left="698"/>
        <w:rPr>
          <w:rFonts w:asciiTheme="minorHAnsi" w:hAnsiTheme="minorHAnsi"/>
          <w:b/>
          <w:sz w:val="20"/>
          <w:szCs w:val="20"/>
        </w:rPr>
      </w:pPr>
    </w:p>
    <w:p w:rsidR="00517D3E" w:rsidRDefault="00517D3E" w:rsidP="004A5E6A">
      <w:pPr>
        <w:ind w:left="698"/>
        <w:rPr>
          <w:rFonts w:asciiTheme="minorHAnsi" w:hAnsiTheme="minorHAnsi"/>
          <w:b/>
          <w:sz w:val="20"/>
          <w:szCs w:val="20"/>
        </w:rPr>
      </w:pPr>
    </w:p>
    <w:p w:rsidR="00517D3E" w:rsidRDefault="00517D3E" w:rsidP="004A5E6A">
      <w:pPr>
        <w:ind w:left="698"/>
        <w:rPr>
          <w:rFonts w:asciiTheme="minorHAnsi" w:hAnsiTheme="minorHAnsi"/>
          <w:b/>
          <w:sz w:val="20"/>
          <w:szCs w:val="20"/>
        </w:rPr>
      </w:pPr>
    </w:p>
    <w:p w:rsidR="00517D3E" w:rsidRDefault="00517D3E" w:rsidP="004A5E6A">
      <w:pPr>
        <w:ind w:left="698"/>
        <w:rPr>
          <w:rFonts w:asciiTheme="minorHAnsi" w:hAnsiTheme="minorHAnsi"/>
          <w:b/>
          <w:sz w:val="20"/>
          <w:szCs w:val="20"/>
        </w:rPr>
      </w:pPr>
    </w:p>
    <w:p w:rsidR="00517D3E" w:rsidRDefault="00517D3E" w:rsidP="004A5E6A">
      <w:pPr>
        <w:ind w:left="698"/>
        <w:rPr>
          <w:rFonts w:asciiTheme="minorHAnsi" w:hAnsiTheme="minorHAnsi"/>
          <w:b/>
          <w:sz w:val="20"/>
          <w:szCs w:val="20"/>
        </w:rPr>
      </w:pPr>
    </w:p>
    <w:p w:rsidR="00517D3E" w:rsidRDefault="00517D3E" w:rsidP="00540BBC">
      <w:pPr>
        <w:rPr>
          <w:rFonts w:asciiTheme="minorHAnsi" w:hAnsiTheme="minorHAnsi"/>
          <w:b/>
          <w:sz w:val="20"/>
          <w:szCs w:val="20"/>
        </w:rPr>
      </w:pPr>
    </w:p>
    <w:p w:rsidR="00517D3E" w:rsidRPr="004A5E6A" w:rsidRDefault="00517D3E" w:rsidP="004A5E6A">
      <w:pPr>
        <w:ind w:left="698"/>
        <w:rPr>
          <w:rFonts w:asciiTheme="minorHAnsi" w:hAnsiTheme="minorHAnsi"/>
          <w:b/>
          <w:sz w:val="20"/>
          <w:szCs w:val="20"/>
        </w:rPr>
      </w:pPr>
    </w:p>
    <w:p w:rsidR="00A7092A" w:rsidRDefault="00A7092A" w:rsidP="00A7092A">
      <w:pPr>
        <w:pStyle w:val="Odsekzoznamu"/>
        <w:numPr>
          <w:ilvl w:val="0"/>
          <w:numId w:val="1"/>
        </w:numPr>
        <w:ind w:left="1418"/>
        <w:rPr>
          <w:rFonts w:asciiTheme="minorHAnsi" w:hAnsiTheme="minorHAnsi"/>
          <w:b/>
          <w:sz w:val="20"/>
          <w:szCs w:val="20"/>
        </w:rPr>
      </w:pPr>
      <w:r w:rsidRPr="00A7092A">
        <w:rPr>
          <w:rFonts w:asciiTheme="minorHAnsi" w:hAnsiTheme="minorHAnsi"/>
          <w:b/>
          <w:sz w:val="20"/>
          <w:szCs w:val="20"/>
        </w:rPr>
        <w:t>Miesto umiestnenia / Poskytovania služieb a zodpovedné kontaktné osoby</w:t>
      </w:r>
    </w:p>
    <w:p w:rsidR="00A7092A" w:rsidRDefault="00A7092A" w:rsidP="00A7092A">
      <w:pPr>
        <w:rPr>
          <w:rFonts w:asciiTheme="minorHAnsi" w:hAnsiTheme="minorHAnsi"/>
          <w:b/>
          <w:sz w:val="20"/>
          <w:szCs w:val="20"/>
        </w:rPr>
      </w:pPr>
    </w:p>
    <w:p w:rsidR="00A7092A" w:rsidRDefault="00A7092A" w:rsidP="00A7092A">
      <w:pPr>
        <w:rPr>
          <w:rFonts w:asciiTheme="minorHAnsi" w:hAnsiTheme="minorHAnsi"/>
          <w:b/>
          <w:sz w:val="20"/>
          <w:szCs w:val="20"/>
        </w:rPr>
      </w:pPr>
    </w:p>
    <w:p w:rsidR="00A7092A" w:rsidRDefault="00A7092A" w:rsidP="004A5E6A">
      <w:pPr>
        <w:pStyle w:val="Odsekzoznamu"/>
        <w:numPr>
          <w:ilvl w:val="0"/>
          <w:numId w:val="6"/>
        </w:numPr>
        <w:ind w:left="284" w:hanging="284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Miesto umiestnenia / inštalácie zariadenia:</w:t>
      </w:r>
    </w:p>
    <w:p w:rsidR="00A7092A" w:rsidRDefault="00A7092A" w:rsidP="00A7092A">
      <w:pPr>
        <w:rPr>
          <w:rFonts w:asciiTheme="minorHAnsi" w:hAnsiTheme="minorHAnsi"/>
          <w:b/>
          <w:sz w:val="20"/>
          <w:szCs w:val="20"/>
        </w:rPr>
      </w:pPr>
    </w:p>
    <w:p w:rsidR="00A7092A" w:rsidRPr="00B2424F" w:rsidRDefault="00A7092A" w:rsidP="00A7092A">
      <w:pPr>
        <w:rPr>
          <w:rFonts w:asciiTheme="minorHAnsi" w:hAnsiTheme="minorHAnsi"/>
          <w:sz w:val="18"/>
          <w:szCs w:val="18"/>
        </w:rPr>
      </w:pPr>
      <w:r w:rsidRPr="00B2424F">
        <w:rPr>
          <w:rFonts w:asciiTheme="minorHAnsi" w:hAnsiTheme="minorHAnsi"/>
          <w:sz w:val="18"/>
          <w:szCs w:val="18"/>
        </w:rPr>
        <w:t xml:space="preserve">Názov:                </w:t>
      </w:r>
      <w:r w:rsidRPr="00B2424F">
        <w:rPr>
          <w:rFonts w:asciiTheme="minorHAnsi" w:hAnsiTheme="minorHAnsi"/>
          <w:b/>
          <w:sz w:val="18"/>
          <w:szCs w:val="18"/>
        </w:rPr>
        <w:t xml:space="preserve">Bytový podnik mesta Košice, </w:t>
      </w:r>
      <w:r w:rsidRPr="00B2424F">
        <w:rPr>
          <w:rFonts w:asciiTheme="minorHAnsi" w:hAnsiTheme="minorHAnsi"/>
          <w:sz w:val="18"/>
          <w:szCs w:val="18"/>
        </w:rPr>
        <w:t xml:space="preserve">          Umiestnenie:</w:t>
      </w:r>
    </w:p>
    <w:p w:rsidR="00A7092A" w:rsidRPr="00B2424F" w:rsidRDefault="00A7092A" w:rsidP="00A7092A">
      <w:pPr>
        <w:tabs>
          <w:tab w:val="left" w:pos="1310"/>
        </w:tabs>
        <w:rPr>
          <w:rFonts w:asciiTheme="minorHAnsi" w:hAnsiTheme="minorHAnsi"/>
          <w:sz w:val="18"/>
          <w:szCs w:val="18"/>
        </w:rPr>
      </w:pPr>
      <w:r w:rsidRPr="00B2424F">
        <w:rPr>
          <w:rFonts w:asciiTheme="minorHAnsi" w:hAnsiTheme="minorHAnsi"/>
          <w:sz w:val="18"/>
          <w:szCs w:val="18"/>
        </w:rPr>
        <w:tab/>
      </w:r>
      <w:r w:rsidRPr="00B2424F">
        <w:rPr>
          <w:rFonts w:asciiTheme="minorHAnsi" w:hAnsiTheme="minorHAnsi"/>
          <w:b/>
          <w:sz w:val="18"/>
          <w:szCs w:val="18"/>
        </w:rPr>
        <w:t>s.r.o.</w:t>
      </w:r>
      <w:r w:rsidRPr="00B2424F">
        <w:rPr>
          <w:rFonts w:asciiTheme="minorHAnsi" w:hAnsiTheme="minorHAnsi"/>
          <w:sz w:val="18"/>
          <w:szCs w:val="18"/>
        </w:rPr>
        <w:t xml:space="preserve">                                                      Kancelária:</w:t>
      </w:r>
    </w:p>
    <w:p w:rsidR="00A7092A" w:rsidRPr="00B2424F" w:rsidRDefault="00A7092A" w:rsidP="00A7092A">
      <w:pPr>
        <w:tabs>
          <w:tab w:val="left" w:pos="1310"/>
        </w:tabs>
        <w:rPr>
          <w:rFonts w:asciiTheme="minorHAnsi" w:hAnsiTheme="minorHAnsi"/>
          <w:b/>
          <w:sz w:val="18"/>
          <w:szCs w:val="18"/>
        </w:rPr>
      </w:pPr>
      <w:r w:rsidRPr="00B2424F">
        <w:rPr>
          <w:rFonts w:asciiTheme="minorHAnsi" w:hAnsiTheme="minorHAnsi"/>
          <w:sz w:val="18"/>
          <w:szCs w:val="18"/>
        </w:rPr>
        <w:t xml:space="preserve">Ulica:                   </w:t>
      </w:r>
      <w:r w:rsidRPr="00B2424F">
        <w:rPr>
          <w:rFonts w:asciiTheme="minorHAnsi" w:hAnsiTheme="minorHAnsi"/>
          <w:b/>
          <w:sz w:val="18"/>
          <w:szCs w:val="18"/>
        </w:rPr>
        <w:t>Južné nábrežie 13</w:t>
      </w:r>
    </w:p>
    <w:p w:rsidR="00A7092A" w:rsidRPr="00B2424F" w:rsidRDefault="00A7092A" w:rsidP="00A7092A">
      <w:pPr>
        <w:tabs>
          <w:tab w:val="left" w:pos="1310"/>
        </w:tabs>
        <w:rPr>
          <w:rFonts w:asciiTheme="minorHAnsi" w:hAnsiTheme="minorHAnsi"/>
          <w:b/>
          <w:sz w:val="18"/>
          <w:szCs w:val="18"/>
        </w:rPr>
      </w:pPr>
    </w:p>
    <w:p w:rsidR="00A7092A" w:rsidRPr="00B2424F" w:rsidRDefault="00A7092A" w:rsidP="00A7092A">
      <w:pPr>
        <w:tabs>
          <w:tab w:val="left" w:pos="1310"/>
        </w:tabs>
        <w:rPr>
          <w:rFonts w:asciiTheme="minorHAnsi" w:hAnsiTheme="minorHAnsi"/>
          <w:b/>
          <w:sz w:val="18"/>
          <w:szCs w:val="18"/>
        </w:rPr>
      </w:pPr>
      <w:r w:rsidRPr="00B2424F">
        <w:rPr>
          <w:rFonts w:asciiTheme="minorHAnsi" w:hAnsiTheme="minorHAnsi"/>
          <w:sz w:val="18"/>
          <w:szCs w:val="18"/>
        </w:rPr>
        <w:t>Mesto:</w:t>
      </w:r>
      <w:r w:rsidRPr="00B2424F">
        <w:rPr>
          <w:rFonts w:asciiTheme="minorHAnsi" w:hAnsiTheme="minorHAnsi"/>
          <w:b/>
          <w:sz w:val="18"/>
          <w:szCs w:val="18"/>
        </w:rPr>
        <w:t xml:space="preserve">               Košice, 042 19    </w:t>
      </w:r>
    </w:p>
    <w:p w:rsidR="00A7092A" w:rsidRPr="00B2424F" w:rsidRDefault="00A7092A" w:rsidP="00A7092A">
      <w:pPr>
        <w:tabs>
          <w:tab w:val="left" w:pos="1310"/>
        </w:tabs>
        <w:rPr>
          <w:rFonts w:asciiTheme="minorHAnsi" w:hAnsiTheme="minorHAnsi"/>
          <w:b/>
          <w:sz w:val="18"/>
          <w:szCs w:val="18"/>
        </w:rPr>
      </w:pPr>
    </w:p>
    <w:p w:rsidR="00A7092A" w:rsidRPr="00B2424F" w:rsidRDefault="00A7092A" w:rsidP="004A5E6A">
      <w:pPr>
        <w:pStyle w:val="Odsekzoznamu"/>
        <w:numPr>
          <w:ilvl w:val="0"/>
          <w:numId w:val="6"/>
        </w:numPr>
        <w:ind w:left="284" w:hanging="284"/>
        <w:rPr>
          <w:rFonts w:asciiTheme="minorHAnsi" w:hAnsiTheme="minorHAnsi"/>
          <w:b/>
          <w:sz w:val="20"/>
          <w:szCs w:val="20"/>
        </w:rPr>
      </w:pPr>
      <w:r w:rsidRPr="00B2424F">
        <w:rPr>
          <w:rFonts w:asciiTheme="minorHAnsi" w:hAnsiTheme="minorHAnsi"/>
          <w:b/>
          <w:sz w:val="20"/>
          <w:szCs w:val="20"/>
        </w:rPr>
        <w:t>Zodpovedná kontaktná osoba nájomcu (k zariadeniu):</w:t>
      </w:r>
    </w:p>
    <w:p w:rsidR="00A7092A" w:rsidRPr="00B2424F" w:rsidRDefault="00A7092A" w:rsidP="00A7092A">
      <w:pPr>
        <w:tabs>
          <w:tab w:val="left" w:pos="1310"/>
        </w:tabs>
        <w:rPr>
          <w:rFonts w:asciiTheme="minorHAnsi" w:hAnsiTheme="minorHAnsi"/>
          <w:b/>
          <w:sz w:val="18"/>
          <w:szCs w:val="18"/>
        </w:rPr>
      </w:pPr>
    </w:p>
    <w:p w:rsidR="00A7092A" w:rsidRPr="00B2424F" w:rsidRDefault="00A7092A" w:rsidP="00A7092A">
      <w:pPr>
        <w:tabs>
          <w:tab w:val="left" w:pos="1310"/>
        </w:tabs>
        <w:rPr>
          <w:rFonts w:asciiTheme="minorHAnsi" w:hAnsiTheme="minorHAnsi"/>
          <w:sz w:val="18"/>
          <w:szCs w:val="18"/>
        </w:rPr>
      </w:pPr>
      <w:r w:rsidRPr="00B2424F">
        <w:rPr>
          <w:rFonts w:asciiTheme="minorHAnsi" w:hAnsiTheme="minorHAnsi"/>
          <w:sz w:val="18"/>
          <w:szCs w:val="18"/>
        </w:rPr>
        <w:t>Za poskytnutie údajov o technických podmienkach inštalácie a prevádzky zariadenia za nájomcu zodpovedá:</w:t>
      </w:r>
    </w:p>
    <w:p w:rsidR="00A7092A" w:rsidRPr="00B2424F" w:rsidRDefault="00A7092A" w:rsidP="00A7092A">
      <w:pPr>
        <w:tabs>
          <w:tab w:val="left" w:pos="1310"/>
        </w:tabs>
        <w:rPr>
          <w:rFonts w:asciiTheme="minorHAnsi" w:hAnsiTheme="minorHAnsi"/>
          <w:sz w:val="18"/>
          <w:szCs w:val="18"/>
        </w:rPr>
      </w:pPr>
    </w:p>
    <w:p w:rsidR="00A7092A" w:rsidRPr="00B2424F" w:rsidRDefault="00A7092A" w:rsidP="00A7092A">
      <w:pPr>
        <w:tabs>
          <w:tab w:val="left" w:pos="1310"/>
        </w:tabs>
        <w:rPr>
          <w:rFonts w:asciiTheme="minorHAnsi" w:hAnsiTheme="minorHAnsi"/>
          <w:sz w:val="18"/>
          <w:szCs w:val="18"/>
        </w:rPr>
      </w:pPr>
      <w:r w:rsidRPr="00B2424F">
        <w:rPr>
          <w:rFonts w:asciiTheme="minorHAnsi" w:hAnsiTheme="minorHAnsi"/>
          <w:sz w:val="18"/>
          <w:szCs w:val="18"/>
        </w:rPr>
        <w:t>Meno:</w:t>
      </w:r>
    </w:p>
    <w:p w:rsidR="00A7092A" w:rsidRPr="00B2424F" w:rsidRDefault="00A7092A" w:rsidP="00A7092A">
      <w:pPr>
        <w:tabs>
          <w:tab w:val="left" w:pos="1310"/>
        </w:tabs>
        <w:rPr>
          <w:rFonts w:asciiTheme="minorHAnsi" w:hAnsiTheme="minorHAnsi"/>
          <w:sz w:val="18"/>
          <w:szCs w:val="18"/>
        </w:rPr>
      </w:pPr>
    </w:p>
    <w:p w:rsidR="00A7092A" w:rsidRPr="00B2424F" w:rsidRDefault="00A7092A" w:rsidP="00A7092A">
      <w:pPr>
        <w:tabs>
          <w:tab w:val="left" w:pos="1310"/>
        </w:tabs>
        <w:rPr>
          <w:rFonts w:asciiTheme="minorHAnsi" w:hAnsiTheme="minorHAnsi"/>
          <w:sz w:val="18"/>
          <w:szCs w:val="18"/>
        </w:rPr>
      </w:pPr>
      <w:r w:rsidRPr="00B2424F">
        <w:rPr>
          <w:rFonts w:asciiTheme="minorHAnsi" w:hAnsiTheme="minorHAnsi"/>
          <w:sz w:val="18"/>
          <w:szCs w:val="18"/>
        </w:rPr>
        <w:t>Telefón:</w:t>
      </w:r>
    </w:p>
    <w:p w:rsidR="00A7092A" w:rsidRPr="00B2424F" w:rsidRDefault="00A7092A" w:rsidP="00A7092A">
      <w:pPr>
        <w:tabs>
          <w:tab w:val="left" w:pos="1310"/>
        </w:tabs>
        <w:rPr>
          <w:rFonts w:asciiTheme="minorHAnsi" w:hAnsiTheme="minorHAnsi"/>
          <w:sz w:val="18"/>
          <w:szCs w:val="18"/>
        </w:rPr>
      </w:pPr>
    </w:p>
    <w:p w:rsidR="00A7092A" w:rsidRPr="00B2424F" w:rsidRDefault="00A7092A" w:rsidP="00A7092A">
      <w:pPr>
        <w:tabs>
          <w:tab w:val="left" w:pos="1310"/>
        </w:tabs>
        <w:rPr>
          <w:rFonts w:asciiTheme="minorHAnsi" w:hAnsiTheme="minorHAnsi"/>
          <w:sz w:val="18"/>
          <w:szCs w:val="18"/>
        </w:rPr>
      </w:pPr>
      <w:r w:rsidRPr="00B2424F">
        <w:rPr>
          <w:rFonts w:asciiTheme="minorHAnsi" w:hAnsiTheme="minorHAnsi"/>
          <w:sz w:val="18"/>
          <w:szCs w:val="18"/>
        </w:rPr>
        <w:t>e-mail:</w:t>
      </w:r>
    </w:p>
    <w:p w:rsidR="00A7092A" w:rsidRDefault="00A7092A" w:rsidP="00A7092A">
      <w:pPr>
        <w:tabs>
          <w:tab w:val="left" w:pos="1310"/>
        </w:tabs>
        <w:rPr>
          <w:rFonts w:asciiTheme="minorHAnsi" w:hAnsiTheme="minorHAnsi"/>
          <w:sz w:val="20"/>
          <w:szCs w:val="20"/>
        </w:rPr>
      </w:pPr>
    </w:p>
    <w:p w:rsidR="00A7092A" w:rsidRDefault="00A7092A" w:rsidP="00A7092A">
      <w:pPr>
        <w:tabs>
          <w:tab w:val="left" w:pos="1310"/>
        </w:tabs>
        <w:rPr>
          <w:rFonts w:asciiTheme="minorHAnsi" w:hAnsiTheme="minorHAnsi"/>
          <w:sz w:val="20"/>
          <w:szCs w:val="20"/>
        </w:rPr>
      </w:pPr>
    </w:p>
    <w:p w:rsidR="00A7092A" w:rsidRDefault="00A7092A" w:rsidP="00A7092A">
      <w:pPr>
        <w:tabs>
          <w:tab w:val="left" w:pos="1310"/>
        </w:tabs>
        <w:rPr>
          <w:rFonts w:asciiTheme="minorHAnsi" w:hAnsiTheme="minorHAnsi"/>
          <w:sz w:val="20"/>
          <w:szCs w:val="20"/>
        </w:rPr>
      </w:pPr>
    </w:p>
    <w:p w:rsidR="00A7092A" w:rsidRDefault="00A7092A" w:rsidP="00A7092A">
      <w:pPr>
        <w:tabs>
          <w:tab w:val="left" w:pos="1310"/>
        </w:tabs>
        <w:rPr>
          <w:rFonts w:asciiTheme="minorHAnsi" w:hAnsiTheme="minorHAnsi"/>
          <w:sz w:val="20"/>
          <w:szCs w:val="20"/>
        </w:rPr>
      </w:pPr>
    </w:p>
    <w:p w:rsidR="00A7092A" w:rsidRDefault="00A7092A" w:rsidP="00A7092A">
      <w:pPr>
        <w:tabs>
          <w:tab w:val="left" w:pos="1310"/>
        </w:tabs>
        <w:rPr>
          <w:rFonts w:asciiTheme="minorHAnsi" w:hAnsiTheme="minorHAnsi"/>
          <w:sz w:val="20"/>
          <w:szCs w:val="20"/>
        </w:rPr>
      </w:pPr>
    </w:p>
    <w:p w:rsidR="00A7092A" w:rsidRDefault="00A7092A" w:rsidP="00A7092A">
      <w:pPr>
        <w:tabs>
          <w:tab w:val="left" w:pos="1310"/>
        </w:tabs>
        <w:rPr>
          <w:rFonts w:asciiTheme="minorHAnsi" w:hAnsiTheme="minorHAnsi"/>
          <w:sz w:val="20"/>
          <w:szCs w:val="20"/>
        </w:rPr>
      </w:pPr>
    </w:p>
    <w:p w:rsidR="00A7092A" w:rsidRDefault="00A7092A" w:rsidP="00A7092A">
      <w:pPr>
        <w:tabs>
          <w:tab w:val="left" w:pos="1310"/>
        </w:tabs>
        <w:rPr>
          <w:rFonts w:asciiTheme="minorHAnsi" w:hAnsiTheme="minorHAnsi"/>
          <w:sz w:val="20"/>
          <w:szCs w:val="20"/>
        </w:rPr>
      </w:pPr>
    </w:p>
    <w:p w:rsidR="00A7092A" w:rsidRDefault="00A7092A" w:rsidP="00A7092A">
      <w:pPr>
        <w:tabs>
          <w:tab w:val="left" w:pos="1310"/>
        </w:tabs>
        <w:rPr>
          <w:rFonts w:asciiTheme="minorHAnsi" w:hAnsiTheme="minorHAnsi"/>
          <w:sz w:val="20"/>
          <w:szCs w:val="20"/>
        </w:rPr>
      </w:pPr>
    </w:p>
    <w:p w:rsidR="00A7092A" w:rsidRDefault="00A7092A" w:rsidP="00A7092A">
      <w:pPr>
        <w:tabs>
          <w:tab w:val="left" w:pos="1310"/>
        </w:tabs>
        <w:rPr>
          <w:rFonts w:asciiTheme="minorHAnsi" w:hAnsiTheme="minorHAnsi"/>
          <w:sz w:val="20"/>
          <w:szCs w:val="20"/>
        </w:rPr>
      </w:pPr>
      <w:r w:rsidRPr="007C04A9">
        <w:rPr>
          <w:rFonts w:asciiTheme="minorHAnsi" w:hAnsiTheme="minorHAnsi"/>
          <w:b/>
          <w:sz w:val="20"/>
          <w:szCs w:val="20"/>
        </w:rPr>
        <w:t>V Košiciach, dňa</w:t>
      </w:r>
      <w:r>
        <w:rPr>
          <w:rFonts w:asciiTheme="minorHAnsi" w:hAnsiTheme="minorHAnsi"/>
          <w:sz w:val="20"/>
          <w:szCs w:val="20"/>
        </w:rPr>
        <w:t xml:space="preserve">...........................................                                 </w:t>
      </w:r>
      <w:r w:rsidRPr="007C04A9">
        <w:rPr>
          <w:rFonts w:asciiTheme="minorHAnsi" w:hAnsiTheme="minorHAnsi"/>
          <w:b/>
          <w:sz w:val="20"/>
          <w:szCs w:val="20"/>
        </w:rPr>
        <w:t>V Košiciach, dňa</w:t>
      </w:r>
      <w:r>
        <w:rPr>
          <w:rFonts w:asciiTheme="minorHAnsi" w:hAnsiTheme="minorHAnsi"/>
          <w:sz w:val="20"/>
          <w:szCs w:val="20"/>
        </w:rPr>
        <w:t>........................................</w:t>
      </w:r>
    </w:p>
    <w:p w:rsidR="00A7092A" w:rsidRDefault="00A7092A" w:rsidP="00A7092A">
      <w:pPr>
        <w:tabs>
          <w:tab w:val="left" w:pos="1310"/>
        </w:tabs>
        <w:rPr>
          <w:rFonts w:asciiTheme="minorHAnsi" w:hAnsiTheme="minorHAnsi"/>
          <w:sz w:val="20"/>
          <w:szCs w:val="20"/>
        </w:rPr>
      </w:pPr>
    </w:p>
    <w:p w:rsidR="00A7092A" w:rsidRDefault="00A7092A" w:rsidP="00A7092A">
      <w:pPr>
        <w:tabs>
          <w:tab w:val="left" w:pos="1310"/>
        </w:tabs>
        <w:rPr>
          <w:rFonts w:asciiTheme="minorHAnsi" w:hAnsiTheme="minorHAnsi"/>
          <w:sz w:val="20"/>
          <w:szCs w:val="20"/>
        </w:rPr>
      </w:pPr>
    </w:p>
    <w:p w:rsidR="00A7092A" w:rsidRPr="00B2424F" w:rsidRDefault="00A7092A" w:rsidP="00A7092A">
      <w:pPr>
        <w:tabs>
          <w:tab w:val="left" w:pos="1310"/>
        </w:tabs>
        <w:rPr>
          <w:rFonts w:asciiTheme="minorHAnsi" w:hAnsiTheme="minorHAnsi"/>
          <w:sz w:val="18"/>
          <w:szCs w:val="18"/>
        </w:rPr>
      </w:pPr>
      <w:r w:rsidRPr="00B2424F">
        <w:rPr>
          <w:rFonts w:asciiTheme="minorHAnsi" w:hAnsiTheme="minorHAnsi"/>
          <w:sz w:val="18"/>
          <w:szCs w:val="18"/>
        </w:rPr>
        <w:t xml:space="preserve">Za prenajímateľa:                                                                       </w:t>
      </w:r>
      <w:r w:rsidR="00B2424F">
        <w:rPr>
          <w:rFonts w:asciiTheme="minorHAnsi" w:hAnsiTheme="minorHAnsi"/>
          <w:sz w:val="18"/>
          <w:szCs w:val="18"/>
        </w:rPr>
        <w:t xml:space="preserve">         </w:t>
      </w:r>
      <w:r w:rsidRPr="00B2424F">
        <w:rPr>
          <w:rFonts w:asciiTheme="minorHAnsi" w:hAnsiTheme="minorHAnsi"/>
          <w:sz w:val="18"/>
          <w:szCs w:val="18"/>
        </w:rPr>
        <w:t xml:space="preserve">            Za nájomcu:</w:t>
      </w:r>
    </w:p>
    <w:p w:rsidR="00A7092A" w:rsidRPr="00B2424F" w:rsidRDefault="00A7092A" w:rsidP="00A7092A">
      <w:pPr>
        <w:tabs>
          <w:tab w:val="left" w:pos="1310"/>
        </w:tabs>
        <w:rPr>
          <w:rFonts w:asciiTheme="minorHAnsi" w:hAnsiTheme="minorHAnsi"/>
          <w:sz w:val="18"/>
          <w:szCs w:val="18"/>
        </w:rPr>
      </w:pPr>
    </w:p>
    <w:p w:rsidR="00A7092A" w:rsidRDefault="00A7092A" w:rsidP="00A7092A">
      <w:pPr>
        <w:tabs>
          <w:tab w:val="left" w:pos="1310"/>
        </w:tabs>
        <w:rPr>
          <w:rFonts w:asciiTheme="minorHAnsi" w:hAnsiTheme="minorHAnsi"/>
          <w:sz w:val="20"/>
          <w:szCs w:val="20"/>
        </w:rPr>
      </w:pPr>
    </w:p>
    <w:p w:rsidR="00A7092A" w:rsidRDefault="00A7092A" w:rsidP="00A7092A">
      <w:pPr>
        <w:tabs>
          <w:tab w:val="left" w:pos="1310"/>
        </w:tabs>
        <w:rPr>
          <w:rFonts w:asciiTheme="minorHAnsi" w:hAnsiTheme="minorHAnsi"/>
          <w:sz w:val="20"/>
          <w:szCs w:val="20"/>
        </w:rPr>
      </w:pPr>
    </w:p>
    <w:p w:rsidR="00A7092A" w:rsidRDefault="00A7092A" w:rsidP="00A7092A">
      <w:pPr>
        <w:tabs>
          <w:tab w:val="left" w:pos="1310"/>
        </w:tabs>
        <w:rPr>
          <w:rFonts w:asciiTheme="minorHAnsi" w:hAnsiTheme="minorHAnsi"/>
          <w:sz w:val="20"/>
          <w:szCs w:val="20"/>
        </w:rPr>
      </w:pPr>
    </w:p>
    <w:p w:rsidR="00A7092A" w:rsidRDefault="00A7092A" w:rsidP="00A7092A">
      <w:pPr>
        <w:tabs>
          <w:tab w:val="left" w:pos="1310"/>
        </w:tabs>
        <w:rPr>
          <w:rFonts w:asciiTheme="minorHAnsi" w:hAnsiTheme="minorHAnsi"/>
          <w:sz w:val="20"/>
          <w:szCs w:val="20"/>
        </w:rPr>
      </w:pPr>
    </w:p>
    <w:p w:rsidR="00A7092A" w:rsidRDefault="00A7092A" w:rsidP="00A7092A">
      <w:pPr>
        <w:tabs>
          <w:tab w:val="left" w:pos="1310"/>
        </w:tabs>
        <w:rPr>
          <w:rFonts w:asciiTheme="minorHAnsi" w:hAnsiTheme="minorHAnsi"/>
          <w:sz w:val="20"/>
          <w:szCs w:val="20"/>
        </w:rPr>
      </w:pPr>
    </w:p>
    <w:p w:rsidR="00A7092A" w:rsidRDefault="00A7092A" w:rsidP="00A7092A">
      <w:pPr>
        <w:tabs>
          <w:tab w:val="left" w:pos="1310"/>
        </w:tabs>
        <w:rPr>
          <w:rFonts w:asciiTheme="minorHAnsi" w:hAnsiTheme="minorHAnsi"/>
          <w:sz w:val="20"/>
          <w:szCs w:val="20"/>
        </w:rPr>
      </w:pPr>
    </w:p>
    <w:p w:rsidR="00A7092A" w:rsidRDefault="00A7092A" w:rsidP="00A7092A">
      <w:pPr>
        <w:tabs>
          <w:tab w:val="left" w:pos="1310"/>
        </w:tabs>
        <w:rPr>
          <w:rFonts w:asciiTheme="minorHAnsi" w:hAnsiTheme="minorHAnsi"/>
          <w:sz w:val="20"/>
          <w:szCs w:val="20"/>
        </w:rPr>
      </w:pPr>
    </w:p>
    <w:p w:rsidR="00A7092A" w:rsidRDefault="00A7092A" w:rsidP="00A7092A">
      <w:pPr>
        <w:tabs>
          <w:tab w:val="left" w:pos="131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.............................................................                                                   ............................................................</w:t>
      </w:r>
    </w:p>
    <w:p w:rsidR="00E9527A" w:rsidRDefault="00A7092A" w:rsidP="00E9527A">
      <w:pPr>
        <w:tabs>
          <w:tab w:val="left" w:pos="1310"/>
          <w:tab w:val="left" w:pos="5520"/>
        </w:tabs>
        <w:rPr>
          <w:rFonts w:asciiTheme="minorHAnsi" w:hAnsiTheme="minorHAnsi"/>
          <w:sz w:val="16"/>
          <w:szCs w:val="16"/>
        </w:rPr>
      </w:pPr>
      <w:r w:rsidRPr="00E9527A">
        <w:rPr>
          <w:rFonts w:asciiTheme="minorHAnsi" w:hAnsiTheme="minorHAnsi"/>
          <w:sz w:val="16"/>
          <w:szCs w:val="16"/>
        </w:rPr>
        <w:t xml:space="preserve">pečiatka a podpis štatutárneho orgánu  </w:t>
      </w:r>
      <w:r w:rsidR="00E9527A">
        <w:rPr>
          <w:rFonts w:asciiTheme="minorHAnsi" w:hAnsiTheme="minorHAnsi"/>
          <w:sz w:val="16"/>
          <w:szCs w:val="16"/>
        </w:rPr>
        <w:tab/>
        <w:t>pečiatka a podpis štatutárneho orgánu</w:t>
      </w:r>
    </w:p>
    <w:p w:rsidR="00A7092A" w:rsidRPr="00E9527A" w:rsidRDefault="00E9527A" w:rsidP="00E9527A">
      <w:pPr>
        <w:tabs>
          <w:tab w:val="left" w:pos="5790"/>
          <w:tab w:val="left" w:pos="6030"/>
        </w:tabs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 xml:space="preserve">       alebo splnomocnenej osoby</w:t>
      </w:r>
      <w:r>
        <w:rPr>
          <w:rFonts w:asciiTheme="minorHAnsi" w:hAnsiTheme="minorHAnsi"/>
          <w:sz w:val="16"/>
          <w:szCs w:val="16"/>
        </w:rPr>
        <w:tab/>
        <w:t>alebo splnomocnenej osoby</w:t>
      </w:r>
      <w:r>
        <w:rPr>
          <w:rFonts w:asciiTheme="minorHAnsi" w:hAnsiTheme="minorHAnsi"/>
          <w:sz w:val="16"/>
          <w:szCs w:val="16"/>
        </w:rPr>
        <w:tab/>
      </w:r>
    </w:p>
    <w:sectPr w:rsidR="00A7092A" w:rsidRPr="00E95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6BF2"/>
    <w:multiLevelType w:val="hybridMultilevel"/>
    <w:tmpl w:val="F1B2CBB4"/>
    <w:lvl w:ilvl="0" w:tplc="E5A0E2DE">
      <w:start w:val="1"/>
      <w:numFmt w:val="decimal"/>
      <w:lvlText w:val="%1)"/>
      <w:lvlJc w:val="left"/>
      <w:pPr>
        <w:ind w:left="720" w:hanging="360"/>
      </w:pPr>
      <w:rPr>
        <w:rFonts w:asciiTheme="minorHAnsi" w:eastAsia="Arial Narrow" w:hAnsiTheme="minorHAnsi"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54BC1"/>
    <w:multiLevelType w:val="hybridMultilevel"/>
    <w:tmpl w:val="88AA7F56"/>
    <w:lvl w:ilvl="0" w:tplc="73A4F92E">
      <w:start w:val="1"/>
      <w:numFmt w:val="decimal"/>
      <w:lvlText w:val="%1)"/>
      <w:lvlJc w:val="left"/>
      <w:pPr>
        <w:ind w:left="702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EA551E"/>
    <w:multiLevelType w:val="hybridMultilevel"/>
    <w:tmpl w:val="5CA0F49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B27A3"/>
    <w:multiLevelType w:val="hybridMultilevel"/>
    <w:tmpl w:val="72E89556"/>
    <w:lvl w:ilvl="0" w:tplc="73A4F92E">
      <w:start w:val="1"/>
      <w:numFmt w:val="decimal"/>
      <w:lvlText w:val="%1)"/>
      <w:lvlJc w:val="left"/>
      <w:pPr>
        <w:ind w:left="5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35542412"/>
    <w:multiLevelType w:val="hybridMultilevel"/>
    <w:tmpl w:val="72E8976E"/>
    <w:lvl w:ilvl="0" w:tplc="1AB87434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C4B4126"/>
    <w:multiLevelType w:val="hybridMultilevel"/>
    <w:tmpl w:val="1D62AFCA"/>
    <w:lvl w:ilvl="0" w:tplc="C24C964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8162D2C"/>
    <w:multiLevelType w:val="hybridMultilevel"/>
    <w:tmpl w:val="B0DEC696"/>
    <w:lvl w:ilvl="0" w:tplc="E5A0E2DE">
      <w:start w:val="1"/>
      <w:numFmt w:val="decimal"/>
      <w:lvlText w:val="%1)"/>
      <w:lvlJc w:val="left"/>
      <w:pPr>
        <w:ind w:left="720" w:hanging="360"/>
      </w:pPr>
      <w:rPr>
        <w:rFonts w:asciiTheme="minorHAnsi" w:eastAsia="Arial Narrow" w:hAnsiTheme="minorHAnsi"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4000C"/>
    <w:multiLevelType w:val="hybridMultilevel"/>
    <w:tmpl w:val="A71C6F9E"/>
    <w:lvl w:ilvl="0" w:tplc="B774596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A3"/>
    <w:rsid w:val="00170E13"/>
    <w:rsid w:val="002E1F4F"/>
    <w:rsid w:val="002E4834"/>
    <w:rsid w:val="004976E1"/>
    <w:rsid w:val="004A5E6A"/>
    <w:rsid w:val="004F0651"/>
    <w:rsid w:val="00514EDE"/>
    <w:rsid w:val="00517D3E"/>
    <w:rsid w:val="00540BBC"/>
    <w:rsid w:val="005E0272"/>
    <w:rsid w:val="00757A41"/>
    <w:rsid w:val="007C04A9"/>
    <w:rsid w:val="0083575C"/>
    <w:rsid w:val="008650E5"/>
    <w:rsid w:val="00896724"/>
    <w:rsid w:val="00A02858"/>
    <w:rsid w:val="00A7092A"/>
    <w:rsid w:val="00B2424F"/>
    <w:rsid w:val="00D97895"/>
    <w:rsid w:val="00E9527A"/>
    <w:rsid w:val="00FA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0E1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3">
    <w:name w:val="Char Style 3"/>
    <w:link w:val="Style2"/>
    <w:uiPriority w:val="99"/>
    <w:locked/>
    <w:rsid w:val="00170E13"/>
    <w:rPr>
      <w:b/>
      <w:spacing w:val="-10"/>
      <w:sz w:val="41"/>
      <w:shd w:val="clear" w:color="auto" w:fill="FFFFFF"/>
    </w:rPr>
  </w:style>
  <w:style w:type="paragraph" w:customStyle="1" w:styleId="Style2">
    <w:name w:val="Style 2"/>
    <w:basedOn w:val="Normlny"/>
    <w:link w:val="CharStyle3"/>
    <w:uiPriority w:val="99"/>
    <w:rsid w:val="00170E13"/>
    <w:pPr>
      <w:shd w:val="clear" w:color="auto" w:fill="FFFFFF"/>
      <w:spacing w:after="300" w:line="240" w:lineRule="atLeast"/>
      <w:outlineLvl w:val="0"/>
    </w:pPr>
    <w:rPr>
      <w:rFonts w:asciiTheme="minorHAnsi" w:eastAsiaTheme="minorHAnsi" w:hAnsiTheme="minorHAnsi" w:cstheme="minorBidi"/>
      <w:b/>
      <w:color w:val="auto"/>
      <w:spacing w:val="-10"/>
      <w:sz w:val="41"/>
      <w:szCs w:val="22"/>
      <w:lang w:eastAsia="en-US"/>
    </w:rPr>
  </w:style>
  <w:style w:type="character" w:customStyle="1" w:styleId="CharStyle10">
    <w:name w:val="Char Style 10"/>
    <w:link w:val="Style9"/>
    <w:uiPriority w:val="99"/>
    <w:locked/>
    <w:rsid w:val="00170E13"/>
    <w:rPr>
      <w:b/>
      <w:sz w:val="21"/>
      <w:shd w:val="clear" w:color="auto" w:fill="FFFFFF"/>
    </w:rPr>
  </w:style>
  <w:style w:type="paragraph" w:customStyle="1" w:styleId="Style9">
    <w:name w:val="Style 9"/>
    <w:basedOn w:val="Normlny"/>
    <w:link w:val="CharStyle10"/>
    <w:uiPriority w:val="99"/>
    <w:rsid w:val="00170E1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color w:val="auto"/>
      <w:sz w:val="21"/>
      <w:szCs w:val="22"/>
      <w:lang w:eastAsia="en-US"/>
    </w:rPr>
  </w:style>
  <w:style w:type="character" w:customStyle="1" w:styleId="CharStyle13">
    <w:name w:val="Char Style 13"/>
    <w:link w:val="Style12"/>
    <w:uiPriority w:val="99"/>
    <w:locked/>
    <w:rsid w:val="00170E13"/>
    <w:rPr>
      <w:sz w:val="15"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170E1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15"/>
      <w:szCs w:val="22"/>
      <w:lang w:eastAsia="en-US"/>
    </w:rPr>
  </w:style>
  <w:style w:type="character" w:customStyle="1" w:styleId="CharStyle4">
    <w:name w:val="Char Style 4"/>
    <w:uiPriority w:val="99"/>
    <w:rsid w:val="00170E13"/>
    <w:rPr>
      <w:b/>
      <w:bCs w:val="0"/>
      <w:color w:val="185C80"/>
      <w:spacing w:val="-10"/>
      <w:sz w:val="41"/>
    </w:rPr>
  </w:style>
  <w:style w:type="character" w:customStyle="1" w:styleId="CharStyle11">
    <w:name w:val="Char Style 11"/>
    <w:uiPriority w:val="99"/>
    <w:rsid w:val="00170E13"/>
    <w:rPr>
      <w:rFonts w:ascii="Times New Roman" w:hAnsi="Times New Roman" w:cs="Times New Roman" w:hint="default"/>
      <w:b/>
      <w:bCs w:val="0"/>
      <w:color w:val="185C80"/>
      <w:spacing w:val="0"/>
      <w:sz w:val="21"/>
      <w:lang w:val="cs-CZ" w:eastAsia="cs-CZ"/>
    </w:rPr>
  </w:style>
  <w:style w:type="paragraph" w:styleId="Odsekzoznamu">
    <w:name w:val="List Paragraph"/>
    <w:basedOn w:val="Normlny"/>
    <w:uiPriority w:val="99"/>
    <w:qFormat/>
    <w:rsid w:val="002E1F4F"/>
    <w:pPr>
      <w:ind w:left="720"/>
      <w:contextualSpacing/>
    </w:pPr>
  </w:style>
  <w:style w:type="table" w:styleId="Mriekatabuky">
    <w:name w:val="Table Grid"/>
    <w:basedOn w:val="Normlnatabuka"/>
    <w:uiPriority w:val="59"/>
    <w:rsid w:val="0089672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40B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0BBC"/>
    <w:rPr>
      <w:rFonts w:ascii="Tahoma" w:eastAsia="Times New Roman" w:hAnsi="Tahoma" w:cs="Tahoma"/>
      <w:color w:val="000000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0E1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3">
    <w:name w:val="Char Style 3"/>
    <w:link w:val="Style2"/>
    <w:uiPriority w:val="99"/>
    <w:locked/>
    <w:rsid w:val="00170E13"/>
    <w:rPr>
      <w:b/>
      <w:spacing w:val="-10"/>
      <w:sz w:val="41"/>
      <w:shd w:val="clear" w:color="auto" w:fill="FFFFFF"/>
    </w:rPr>
  </w:style>
  <w:style w:type="paragraph" w:customStyle="1" w:styleId="Style2">
    <w:name w:val="Style 2"/>
    <w:basedOn w:val="Normlny"/>
    <w:link w:val="CharStyle3"/>
    <w:uiPriority w:val="99"/>
    <w:rsid w:val="00170E13"/>
    <w:pPr>
      <w:shd w:val="clear" w:color="auto" w:fill="FFFFFF"/>
      <w:spacing w:after="300" w:line="240" w:lineRule="atLeast"/>
      <w:outlineLvl w:val="0"/>
    </w:pPr>
    <w:rPr>
      <w:rFonts w:asciiTheme="minorHAnsi" w:eastAsiaTheme="minorHAnsi" w:hAnsiTheme="minorHAnsi" w:cstheme="minorBidi"/>
      <w:b/>
      <w:color w:val="auto"/>
      <w:spacing w:val="-10"/>
      <w:sz w:val="41"/>
      <w:szCs w:val="22"/>
      <w:lang w:eastAsia="en-US"/>
    </w:rPr>
  </w:style>
  <w:style w:type="character" w:customStyle="1" w:styleId="CharStyle10">
    <w:name w:val="Char Style 10"/>
    <w:link w:val="Style9"/>
    <w:uiPriority w:val="99"/>
    <w:locked/>
    <w:rsid w:val="00170E13"/>
    <w:rPr>
      <w:b/>
      <w:sz w:val="21"/>
      <w:shd w:val="clear" w:color="auto" w:fill="FFFFFF"/>
    </w:rPr>
  </w:style>
  <w:style w:type="paragraph" w:customStyle="1" w:styleId="Style9">
    <w:name w:val="Style 9"/>
    <w:basedOn w:val="Normlny"/>
    <w:link w:val="CharStyle10"/>
    <w:uiPriority w:val="99"/>
    <w:rsid w:val="00170E1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color w:val="auto"/>
      <w:sz w:val="21"/>
      <w:szCs w:val="22"/>
      <w:lang w:eastAsia="en-US"/>
    </w:rPr>
  </w:style>
  <w:style w:type="character" w:customStyle="1" w:styleId="CharStyle13">
    <w:name w:val="Char Style 13"/>
    <w:link w:val="Style12"/>
    <w:uiPriority w:val="99"/>
    <w:locked/>
    <w:rsid w:val="00170E13"/>
    <w:rPr>
      <w:sz w:val="15"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170E13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z w:val="15"/>
      <w:szCs w:val="22"/>
      <w:lang w:eastAsia="en-US"/>
    </w:rPr>
  </w:style>
  <w:style w:type="character" w:customStyle="1" w:styleId="CharStyle4">
    <w:name w:val="Char Style 4"/>
    <w:uiPriority w:val="99"/>
    <w:rsid w:val="00170E13"/>
    <w:rPr>
      <w:b/>
      <w:bCs w:val="0"/>
      <w:color w:val="185C80"/>
      <w:spacing w:val="-10"/>
      <w:sz w:val="41"/>
    </w:rPr>
  </w:style>
  <w:style w:type="character" w:customStyle="1" w:styleId="CharStyle11">
    <w:name w:val="Char Style 11"/>
    <w:uiPriority w:val="99"/>
    <w:rsid w:val="00170E13"/>
    <w:rPr>
      <w:rFonts w:ascii="Times New Roman" w:hAnsi="Times New Roman" w:cs="Times New Roman" w:hint="default"/>
      <w:b/>
      <w:bCs w:val="0"/>
      <w:color w:val="185C80"/>
      <w:spacing w:val="0"/>
      <w:sz w:val="21"/>
      <w:lang w:val="cs-CZ" w:eastAsia="cs-CZ"/>
    </w:rPr>
  </w:style>
  <w:style w:type="paragraph" w:styleId="Odsekzoznamu">
    <w:name w:val="List Paragraph"/>
    <w:basedOn w:val="Normlny"/>
    <w:uiPriority w:val="99"/>
    <w:qFormat/>
    <w:rsid w:val="002E1F4F"/>
    <w:pPr>
      <w:ind w:left="720"/>
      <w:contextualSpacing/>
    </w:pPr>
  </w:style>
  <w:style w:type="table" w:styleId="Mriekatabuky">
    <w:name w:val="Table Grid"/>
    <w:basedOn w:val="Normlnatabuka"/>
    <w:uiPriority w:val="59"/>
    <w:rsid w:val="0089672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40B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0BBC"/>
    <w:rPr>
      <w:rFonts w:ascii="Tahoma" w:eastAsia="Times New Roman" w:hAnsi="Tahoma" w:cs="Tahoma"/>
      <w:color w:val="000000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6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porembova</dc:creator>
  <cp:lastModifiedBy>porembova</cp:lastModifiedBy>
  <cp:revision>8</cp:revision>
  <cp:lastPrinted>2019-09-27T06:06:00Z</cp:lastPrinted>
  <dcterms:created xsi:type="dcterms:W3CDTF">2019-09-24T12:26:00Z</dcterms:created>
  <dcterms:modified xsi:type="dcterms:W3CDTF">2019-09-27T06:09:00Z</dcterms:modified>
</cp:coreProperties>
</file>