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F6214C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noProof/>
          <w:sz w:val="22"/>
          <w:szCs w:val="22"/>
        </w:rPr>
      </w:pPr>
      <w:r w:rsidRPr="00595B88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6214C">
        <w:rPr>
          <w:noProof/>
          <w:sz w:val="22"/>
          <w:szCs w:val="22"/>
        </w:rPr>
        <w:t xml:space="preserve">    </w:t>
      </w:r>
      <w:r w:rsidRPr="00F6214C">
        <w:rPr>
          <w:rFonts w:ascii="Arial" w:hAnsi="Arial" w:cs="Arial"/>
          <w:noProof/>
          <w:sz w:val="22"/>
          <w:szCs w:val="22"/>
        </w:rPr>
        <w:t>Príloha č. 1</w:t>
      </w:r>
    </w:p>
    <w:p w:rsidR="000C7A7D" w:rsidRPr="00F6214C" w:rsidRDefault="000C7A7D" w:rsidP="000C7A7D">
      <w:pPr>
        <w:keepNext/>
        <w:keepLines/>
        <w:ind w:right="-68"/>
        <w:jc w:val="center"/>
        <w:rPr>
          <w:rFonts w:ascii="Arial" w:eastAsia="Calibri" w:hAnsi="Arial" w:cs="Arial"/>
          <w:b/>
          <w:sz w:val="24"/>
          <w:szCs w:val="24"/>
        </w:rPr>
      </w:pPr>
      <w:r w:rsidRPr="00F6214C">
        <w:rPr>
          <w:rFonts w:ascii="Arial" w:eastAsia="Calibri" w:hAnsi="Arial" w:cs="Arial"/>
          <w:b/>
          <w:sz w:val="24"/>
          <w:szCs w:val="24"/>
        </w:rPr>
        <w:t>Všeobecná informácia o uchádzačovi</w:t>
      </w:r>
    </w:p>
    <w:p w:rsidR="000C7A7D" w:rsidRPr="00F6214C" w:rsidRDefault="000C7A7D" w:rsidP="000C7A7D">
      <w:pPr>
        <w:rPr>
          <w:rFonts w:ascii="Arial" w:eastAsia="Calibri" w:hAnsi="Arial" w:cs="Arial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63"/>
        <w:gridCol w:w="2281"/>
      </w:tblGrid>
      <w:tr w:rsidR="000C7A7D" w:rsidRPr="00F6214C" w:rsidTr="00477C98">
        <w:trPr>
          <w:trHeight w:val="536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Obchodné meno alebo názov uchádzača</w:t>
            </w:r>
          </w:p>
          <w:p w:rsidR="000C7A7D" w:rsidRPr="00F6214C" w:rsidRDefault="000C7A7D" w:rsidP="00BE0BAF">
            <w:pPr>
              <w:ind w:right="-4516"/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Názov skupiny dodávateľov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477C98">
        <w:trPr>
          <w:trHeight w:val="5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Sídlo alebo miesto podnikania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IČO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Právna forma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Zápis uchádzača v Obchodnom registri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Štát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477C98"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 xml:space="preserve">Zoznam osôb oprávnených 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477C98">
        <w:tc>
          <w:tcPr>
            <w:tcW w:w="439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477C98">
        <w:tc>
          <w:tcPr>
            <w:tcW w:w="439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477C98">
        <w:tc>
          <w:tcPr>
            <w:tcW w:w="439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pre potreby komunikácie s uchádzačom počas verejného obstarávania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477C98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rPr>
          <w:rFonts w:ascii="Arial" w:eastAsia="Calibri" w:hAnsi="Arial" w:cs="Arial"/>
          <w:sz w:val="18"/>
          <w:szCs w:val="18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zodpovednej osoby,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ktorej bude </w:t>
            </w:r>
            <w:r w:rsidRPr="00F6214C">
              <w:rPr>
                <w:rFonts w:ascii="Arial" w:eastAsia="Calibri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F6214C">
        <w:trPr>
          <w:trHeight w:val="80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  <w:r w:rsidRPr="00F6214C">
        <w:rPr>
          <w:rFonts w:ascii="Arial" w:eastAsia="Calibri" w:hAnsi="Arial" w:cs="Arial"/>
        </w:rPr>
        <w:t xml:space="preserve">V..................................., dňa:..........................      </w:t>
      </w:r>
      <w:r w:rsidRPr="00F6214C">
        <w:rPr>
          <w:rFonts w:ascii="Arial" w:eastAsia="Calibri" w:hAnsi="Arial" w:cs="Arial"/>
        </w:rPr>
        <w:tab/>
        <w:t xml:space="preserve">                 </w:t>
      </w: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  <w:sz w:val="18"/>
          <w:szCs w:val="18"/>
        </w:rPr>
      </w:pPr>
      <w:r w:rsidRPr="00F6214C">
        <w:rPr>
          <w:rFonts w:ascii="Arial" w:eastAsia="Calibri" w:hAnsi="Arial" w:cs="Arial"/>
        </w:rPr>
        <w:t xml:space="preserve">                                                                                          </w:t>
      </w:r>
      <w:r w:rsidRPr="00F6214C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                                                                                                     osoba oprávnená konať za uchádzača, resp. na základe plnej moci</w:t>
      </w:r>
    </w:p>
    <w:sectPr w:rsidR="000C7A7D" w:rsidRPr="00F6214C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71" w:rsidRDefault="00CD5E71" w:rsidP="000D4A66">
      <w:r>
        <w:separator/>
      </w:r>
    </w:p>
    <w:p w:rsidR="00CD5E71" w:rsidRDefault="00CD5E71"/>
  </w:endnote>
  <w:endnote w:type="continuationSeparator" w:id="0">
    <w:p w:rsidR="00CD5E71" w:rsidRDefault="00CD5E71" w:rsidP="000D4A66">
      <w:r>
        <w:continuationSeparator/>
      </w:r>
    </w:p>
    <w:p w:rsidR="00CD5E71" w:rsidRDefault="00CD5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F6214C" w:rsidRPr="00F6214C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71" w:rsidRDefault="00CD5E71" w:rsidP="000D4A66">
      <w:r>
        <w:separator/>
      </w:r>
    </w:p>
    <w:p w:rsidR="00CD5E71" w:rsidRDefault="00CD5E71"/>
  </w:footnote>
  <w:footnote w:type="continuationSeparator" w:id="0">
    <w:p w:rsidR="00CD5E71" w:rsidRDefault="00CD5E71" w:rsidP="000D4A66">
      <w:r>
        <w:continuationSeparator/>
      </w:r>
    </w:p>
    <w:p w:rsidR="00CD5E71" w:rsidRDefault="00CD5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Pr="00123CC6" w:rsidRDefault="00A52BE4" w:rsidP="00123CC6">
    <w:pPr>
      <w:pStyle w:val="Default"/>
      <w:rPr>
        <w:i/>
        <w:sz w:val="18"/>
        <w:szCs w:val="18"/>
      </w:rPr>
    </w:pPr>
    <w:r w:rsidRPr="00123CC6">
      <w:rPr>
        <w:i/>
        <w:sz w:val="18"/>
        <w:szCs w:val="18"/>
      </w:rPr>
      <w:t xml:space="preserve">VEREJNÁ SÚŤAŽ </w:t>
    </w:r>
    <w:r w:rsidR="00123CC6" w:rsidRPr="00123CC6">
      <w:rPr>
        <w:i/>
        <w:sz w:val="18"/>
        <w:szCs w:val="18"/>
      </w:rPr>
      <w:t>nadlimitná zákazka</w:t>
    </w:r>
    <w:r w:rsidR="00123CC6">
      <w:rPr>
        <w:i/>
        <w:sz w:val="18"/>
        <w:szCs w:val="18"/>
      </w:rPr>
      <w:t>:</w:t>
    </w:r>
    <w:r w:rsidR="00E12615">
      <w:rPr>
        <w:i/>
        <w:sz w:val="18"/>
        <w:szCs w:val="18"/>
      </w:rPr>
      <w:t xml:space="preserve"> </w:t>
    </w:r>
    <w:r w:rsidR="0052273C">
      <w:rPr>
        <w:sz w:val="18"/>
        <w:szCs w:val="18"/>
      </w:rPr>
      <w:t xml:space="preserve">Obuv a ošetrujúce prípravky na obuv LESY SR, </w:t>
    </w:r>
    <w:proofErr w:type="spellStart"/>
    <w:r w:rsidR="0052273C">
      <w:rPr>
        <w:sz w:val="18"/>
        <w:szCs w:val="18"/>
      </w:rPr>
      <w:t>š.p</w:t>
    </w:r>
    <w:proofErr w:type="spellEnd"/>
    <w:r w:rsidR="0052273C">
      <w:rPr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0F22"/>
    <w:rsid w:val="000243CD"/>
    <w:rsid w:val="00030988"/>
    <w:rsid w:val="000350D7"/>
    <w:rsid w:val="000439AE"/>
    <w:rsid w:val="00062D6E"/>
    <w:rsid w:val="0007182C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15919"/>
    <w:rsid w:val="00121291"/>
    <w:rsid w:val="001216B8"/>
    <w:rsid w:val="00123CC6"/>
    <w:rsid w:val="0013307E"/>
    <w:rsid w:val="00133528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03A36"/>
    <w:rsid w:val="00312258"/>
    <w:rsid w:val="003170D1"/>
    <w:rsid w:val="00340B51"/>
    <w:rsid w:val="00354DE9"/>
    <w:rsid w:val="00355AB3"/>
    <w:rsid w:val="00365934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77C98"/>
    <w:rsid w:val="00494160"/>
    <w:rsid w:val="004A6CD1"/>
    <w:rsid w:val="004B3246"/>
    <w:rsid w:val="004C47A5"/>
    <w:rsid w:val="004D08D6"/>
    <w:rsid w:val="0052273C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5220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96071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2968"/>
    <w:rsid w:val="00AD67FB"/>
    <w:rsid w:val="00AF2248"/>
    <w:rsid w:val="00AF7198"/>
    <w:rsid w:val="00B00FD1"/>
    <w:rsid w:val="00B17873"/>
    <w:rsid w:val="00B400FD"/>
    <w:rsid w:val="00B437F2"/>
    <w:rsid w:val="00B50EF4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D5E71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82BA8"/>
    <w:rsid w:val="00DA03AE"/>
    <w:rsid w:val="00DD62B7"/>
    <w:rsid w:val="00DE1BB1"/>
    <w:rsid w:val="00DE76C9"/>
    <w:rsid w:val="00E12615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6214C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  <w:style w:type="paragraph" w:styleId="Obsah5">
    <w:name w:val="toc 5"/>
    <w:basedOn w:val="Normlny"/>
    <w:next w:val="Normlny"/>
    <w:autoRedefine/>
    <w:uiPriority w:val="39"/>
    <w:unhideWhenUsed/>
    <w:rsid w:val="00123CC6"/>
    <w:pPr>
      <w:ind w:left="880"/>
    </w:pPr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8E2A-AD99-45D2-8684-FEACDA49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61</cp:revision>
  <cp:lastPrinted>2021-02-18T11:58:00Z</cp:lastPrinted>
  <dcterms:created xsi:type="dcterms:W3CDTF">2020-07-16T08:41:00Z</dcterms:created>
  <dcterms:modified xsi:type="dcterms:W3CDTF">2024-03-04T10:00:00Z</dcterms:modified>
</cp:coreProperties>
</file>