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DA" w:rsidRPr="007D3F57" w:rsidRDefault="00AE46DA" w:rsidP="00AE46DA">
      <w:pPr>
        <w:keepNext/>
        <w:keepLines/>
        <w:jc w:val="right"/>
        <w:rPr>
          <w:i/>
          <w:noProof w:val="0"/>
        </w:rPr>
      </w:pPr>
      <w:bookmarkStart w:id="0" w:name="_Toc352742790"/>
      <w:bookmarkStart w:id="1" w:name="_Toc380494306"/>
      <w:r w:rsidRPr="007D3F57">
        <w:rPr>
          <w:i/>
          <w:noProof w:val="0"/>
        </w:rPr>
        <w:t>Príloha č. 1</w:t>
      </w:r>
    </w:p>
    <w:p w:rsidR="00AE46DA" w:rsidRPr="007D3F57" w:rsidRDefault="00AE46DA" w:rsidP="00AE46DA">
      <w:pPr>
        <w:pStyle w:val="Nadpis2"/>
        <w:keepLines/>
        <w:rPr>
          <w:noProof w:val="0"/>
          <w:sz w:val="28"/>
          <w:szCs w:val="28"/>
        </w:rPr>
      </w:pPr>
      <w:bookmarkStart w:id="2" w:name="_Toc380494307"/>
      <w:bookmarkStart w:id="3" w:name="_Toc476636409"/>
      <w:bookmarkStart w:id="4" w:name="_Toc13739495"/>
      <w:r w:rsidRPr="007D3F57">
        <w:rPr>
          <w:noProof w:val="0"/>
          <w:sz w:val="28"/>
          <w:szCs w:val="28"/>
        </w:rPr>
        <w:t>Návrh na plnenie kritéri</w:t>
      </w:r>
      <w:bookmarkEnd w:id="2"/>
      <w:r w:rsidRPr="007D3F57">
        <w:rPr>
          <w:noProof w:val="0"/>
          <w:sz w:val="28"/>
          <w:szCs w:val="28"/>
        </w:rPr>
        <w:t>a</w:t>
      </w:r>
      <w:bookmarkEnd w:id="3"/>
      <w:bookmarkEnd w:id="4"/>
      <w:r w:rsidRPr="007D3F57">
        <w:rPr>
          <w:noProof w:val="0"/>
          <w:sz w:val="28"/>
          <w:szCs w:val="28"/>
        </w:rPr>
        <w:t xml:space="preserve"> </w:t>
      </w:r>
    </w:p>
    <w:p w:rsidR="00AE46DA" w:rsidRPr="007D3F57" w:rsidRDefault="00AE46DA" w:rsidP="00AE46DA">
      <w:pPr>
        <w:keepNext/>
        <w:keepLines/>
      </w:pPr>
    </w:p>
    <w:p w:rsidR="00AE46DA" w:rsidRPr="007D3F57" w:rsidRDefault="00AE46DA" w:rsidP="00AE46DA">
      <w:pPr>
        <w:pStyle w:val="Nadpis3"/>
        <w:keepLines/>
        <w:jc w:val="center"/>
        <w:rPr>
          <w:sz w:val="24"/>
          <w:szCs w:val="24"/>
        </w:rPr>
      </w:pPr>
      <w:bookmarkStart w:id="5" w:name="_Toc13739496"/>
      <w:r w:rsidRPr="007D3F57">
        <w:rPr>
          <w:sz w:val="24"/>
          <w:szCs w:val="24"/>
        </w:rPr>
        <w:t>Dotazník uchádzača s návrhom na plnenie kritérií</w:t>
      </w:r>
      <w:bookmarkEnd w:id="5"/>
    </w:p>
    <w:p w:rsidR="00AE46DA" w:rsidRPr="007D3F57" w:rsidRDefault="00AE46DA" w:rsidP="00AE46DA">
      <w:pPr>
        <w:keepNext/>
        <w:keepLines/>
        <w:jc w:val="center"/>
        <w:rPr>
          <w:rFonts w:cs="Calibri"/>
          <w:b/>
          <w:bCs/>
          <w:color w:val="0070C0"/>
          <w:szCs w:val="20"/>
        </w:rPr>
      </w:pPr>
      <w:r w:rsidRPr="007D3F57">
        <w:rPr>
          <w:rFonts w:cs="Calibri"/>
          <w:b/>
          <w:bCs/>
          <w:color w:val="0070C0"/>
          <w:szCs w:val="20"/>
        </w:rPr>
        <w:t>Trolejový drôt drážkovaný medený</w:t>
      </w:r>
    </w:p>
    <w:p w:rsidR="00AE46DA" w:rsidRPr="007D3F57" w:rsidRDefault="00AE46DA" w:rsidP="00AE46DA">
      <w:pPr>
        <w:keepNext/>
        <w:keepLines/>
        <w:jc w:val="center"/>
        <w:rPr>
          <w:rFonts w:cs="Calibri"/>
          <w:b/>
          <w:bCs/>
          <w:color w:val="0070C0"/>
          <w:szCs w:val="20"/>
        </w:rPr>
      </w:pPr>
    </w:p>
    <w:p w:rsidR="00AE46DA" w:rsidRPr="007D3F57" w:rsidRDefault="00AE46DA" w:rsidP="00AE46DA">
      <w:pPr>
        <w:keepNext/>
        <w:keepLines/>
        <w:jc w:val="center"/>
      </w:pPr>
      <w:r w:rsidRPr="007D3F57">
        <w:t xml:space="preserve">Uchádzač vyplní „Dotazník uchádzača s návrhom na plnenie kritérií“ a predloží návrh celkových cien na jednotlivé položky. Dotazník je neoddeliteľnou súčasťou ponuky a tvorí aj samostatný dokument v systéme JOSEPHINE. </w:t>
      </w:r>
    </w:p>
    <w:p w:rsidR="00AE46DA" w:rsidRPr="007D3F57" w:rsidRDefault="00AE46DA" w:rsidP="00AE46DA">
      <w:pPr>
        <w:keepNext/>
        <w:keepLines/>
        <w:jc w:val="center"/>
      </w:pPr>
    </w:p>
    <w:p w:rsidR="00AE46DA" w:rsidRPr="007D3F57" w:rsidRDefault="00AE46DA" w:rsidP="00AE46DA">
      <w:pPr>
        <w:keepNext/>
        <w:keepLines/>
        <w:jc w:val="center"/>
      </w:pPr>
      <w:r w:rsidRPr="007D3F57">
        <w:rPr>
          <w:b/>
          <w:color w:val="0070C0"/>
          <w:sz w:val="18"/>
        </w:rPr>
        <w:t>Dotazník bude tvoriť Prílohu č. 1 Rámcovej zmluvy</w:t>
      </w:r>
    </w:p>
    <w:p w:rsidR="00AE46DA" w:rsidRPr="007D3F57" w:rsidRDefault="00AE46DA" w:rsidP="00AE46DA">
      <w:pPr>
        <w:keepNext/>
        <w:keepLines/>
      </w:pPr>
    </w:p>
    <w:p w:rsidR="00AE46DA" w:rsidRPr="007D3F57" w:rsidRDefault="00AE46DA" w:rsidP="00AE46DA">
      <w:pPr>
        <w:keepNext/>
        <w:keepLines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AE46DA" w:rsidRPr="007D3F57" w:rsidTr="0036074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>Obchodné meno uchádzača:</w:t>
            </w:r>
            <w:r w:rsidRPr="007D3F57">
              <w:rPr>
                <w:rStyle w:val="Odkaznapoznmkupodiarou"/>
                <w:noProof w:val="0"/>
                <w:sz w:val="22"/>
                <w:lang w:val="cs-CZ" w:eastAsia="cs-CZ"/>
              </w:rPr>
              <w:footnoteReference w:id="1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AE46DA" w:rsidRPr="007D3F57" w:rsidTr="0036074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>Sídlo uchádzača: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AE46DA" w:rsidRPr="007D3F57" w:rsidTr="0036074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>Meno oprávnenej osoby podpisovať za firmu: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AE46DA" w:rsidRPr="007D3F57" w:rsidTr="0036074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>Meno kontaktnej osoby a jej funkcia: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AE46DA" w:rsidRPr="007D3F57" w:rsidTr="0036074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>Číslo tel. kontaktnej osoby: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  <w:tr w:rsidR="00AE46DA" w:rsidRPr="007D3F57" w:rsidTr="0036074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  <w:r w:rsidRPr="007D3F57">
              <w:rPr>
                <w:noProof w:val="0"/>
                <w:sz w:val="22"/>
                <w:lang w:val="cs-CZ" w:eastAsia="cs-CZ"/>
              </w:rPr>
              <w:t>E-mail kontaktnej osoby: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DA" w:rsidRPr="007D3F57" w:rsidRDefault="00AE46DA" w:rsidP="0036074A">
            <w:pPr>
              <w:keepNext/>
              <w:keepLines/>
              <w:rPr>
                <w:noProof w:val="0"/>
                <w:sz w:val="22"/>
                <w:lang w:val="cs-CZ" w:eastAsia="cs-CZ"/>
              </w:rPr>
            </w:pPr>
          </w:p>
        </w:tc>
      </w:tr>
    </w:tbl>
    <w:p w:rsidR="00AE46DA" w:rsidRPr="007D3F57" w:rsidRDefault="00AE46DA" w:rsidP="00AE46DA">
      <w:pPr>
        <w:keepNext/>
        <w:keepLines/>
        <w:jc w:val="both"/>
        <w:rPr>
          <w:noProof w:val="0"/>
          <w:sz w:val="22"/>
          <w:szCs w:val="28"/>
        </w:rPr>
      </w:pPr>
    </w:p>
    <w:p w:rsidR="00AE46DA" w:rsidRPr="007D3F57" w:rsidRDefault="00AE46DA" w:rsidP="00AE46DA">
      <w:pPr>
        <w:keepNext/>
        <w:keepLines/>
        <w:jc w:val="center"/>
      </w:pPr>
    </w:p>
    <w:p w:rsidR="00AE46DA" w:rsidRPr="007D3F57" w:rsidRDefault="00AE46DA" w:rsidP="00AE46DA">
      <w:pPr>
        <w:keepNext/>
        <w:keepLines/>
      </w:pPr>
    </w:p>
    <w:p w:rsidR="00AE46DA" w:rsidRPr="007D3F57" w:rsidRDefault="00AE46DA" w:rsidP="00AE46DA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276"/>
        <w:gridCol w:w="1276"/>
        <w:gridCol w:w="1345"/>
      </w:tblGrid>
      <w:tr w:rsidR="00AE46DA" w:rsidRPr="007D3F57" w:rsidTr="0036074A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7D3F57">
              <w:rPr>
                <w:b/>
                <w:color w:val="000000"/>
                <w:sz w:val="20"/>
                <w:lang w:eastAsia="cs-CZ"/>
              </w:rPr>
              <w:t>Položky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7D3F57">
              <w:rPr>
                <w:b/>
                <w:color w:val="000000"/>
                <w:sz w:val="20"/>
                <w:lang w:eastAsia="cs-CZ"/>
              </w:rPr>
              <w:t>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7D3F57">
              <w:rPr>
                <w:b/>
                <w:color w:val="000000"/>
                <w:sz w:val="20"/>
                <w:lang w:eastAsia="cs-CZ"/>
              </w:rPr>
              <w:t>Jednotková cena v EUR bez DPH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7D3F57">
              <w:rPr>
                <w:b/>
                <w:color w:val="000000"/>
                <w:sz w:val="20"/>
                <w:lang w:eastAsia="cs-CZ"/>
              </w:rPr>
              <w:t>Celková cena v EUR bez DPH</w:t>
            </w:r>
          </w:p>
        </w:tc>
      </w:tr>
      <w:tr w:rsidR="00AE46DA" w:rsidRPr="007D3F57" w:rsidTr="0036074A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6DA" w:rsidRPr="007D3F57" w:rsidRDefault="00AE46DA" w:rsidP="0036074A">
            <w:pPr>
              <w:keepNext/>
              <w:keepLines/>
              <w:rPr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i/>
                <w:iCs/>
                <w:color w:val="2D2C32"/>
                <w:sz w:val="20"/>
                <w:lang w:eastAsia="cs-CZ"/>
              </w:rPr>
              <w:t>Trolejový medený drôt Cu Ag (prierez 100 mm2)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i/>
                <w:iCs/>
                <w:color w:val="2D2C32"/>
                <w:sz w:val="20"/>
                <w:lang w:eastAsia="cs-CZ"/>
              </w:rPr>
              <w:t>6000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AE46DA" w:rsidRPr="007D3F57" w:rsidTr="0036074A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DA" w:rsidRPr="007D3F57" w:rsidRDefault="00AE46DA" w:rsidP="0036074A">
            <w:pPr>
              <w:keepNext/>
              <w:keepLines/>
              <w:rPr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i/>
                <w:iCs/>
                <w:color w:val="2D2C32"/>
                <w:sz w:val="20"/>
                <w:lang w:eastAsia="cs-CZ"/>
              </w:rPr>
              <w:t>Trolejový medený drôt Cu Ag (prierez 150 mm2)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i/>
                <w:iCs/>
                <w:color w:val="2D2C32"/>
                <w:sz w:val="20"/>
                <w:lang w:eastAsia="cs-CZ"/>
              </w:rPr>
              <w:t>3000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AE46DA" w:rsidRPr="007D3F57" w:rsidTr="0036074A">
        <w:trPr>
          <w:trHeight w:val="30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46DA" w:rsidRPr="007D3F57" w:rsidRDefault="00AE46DA" w:rsidP="0036074A">
            <w:pPr>
              <w:keepNext/>
              <w:keepLines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CELKOVÁ CENA SPOLU ZA PREDMET ZÁKAZKY v EUR bez DPH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x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b/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AE46DA" w:rsidRPr="007D3F57" w:rsidTr="0036074A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6DA" w:rsidRPr="007D3F57" w:rsidRDefault="00AE46DA" w:rsidP="0036074A">
            <w:pPr>
              <w:keepNext/>
              <w:keepLines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Sadzba 20%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b/>
                <w:i/>
                <w:iCs/>
                <w:color w:val="2D2C32"/>
                <w:sz w:val="20"/>
                <w:lang w:eastAsia="cs-CZ"/>
              </w:rPr>
            </w:pPr>
          </w:p>
        </w:tc>
      </w:tr>
      <w:tr w:rsidR="00AE46DA" w:rsidRPr="007D3F57" w:rsidTr="0036074A">
        <w:trPr>
          <w:trHeight w:val="3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E46DA" w:rsidRPr="007D3F57" w:rsidRDefault="00AE46DA" w:rsidP="0036074A">
            <w:pPr>
              <w:keepNext/>
              <w:keepLines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CELKOVÁ CENA SPOLU ZA PREDMET ZÁKAZKY v EUR 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center"/>
              <w:rPr>
                <w:b/>
                <w:i/>
                <w:iCs/>
                <w:color w:val="2D2C32"/>
                <w:sz w:val="20"/>
                <w:lang w:eastAsia="cs-CZ"/>
              </w:rPr>
            </w:pPr>
            <w:r w:rsidRPr="007D3F57">
              <w:rPr>
                <w:b/>
                <w:i/>
                <w:iCs/>
                <w:color w:val="2D2C32"/>
                <w:sz w:val="20"/>
                <w:lang w:eastAsia="cs-CZ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E46DA" w:rsidRPr="007D3F57" w:rsidRDefault="00AE46DA" w:rsidP="0036074A">
            <w:pPr>
              <w:keepNext/>
              <w:keepLines/>
              <w:jc w:val="right"/>
              <w:rPr>
                <w:b/>
                <w:i/>
                <w:iCs/>
                <w:color w:val="2D2C32"/>
                <w:sz w:val="20"/>
                <w:lang w:eastAsia="cs-CZ"/>
              </w:rPr>
            </w:pPr>
          </w:p>
        </w:tc>
      </w:tr>
    </w:tbl>
    <w:p w:rsidR="00AE46DA" w:rsidRPr="007D3F57" w:rsidRDefault="00AE46DA" w:rsidP="00AE46DA">
      <w:pPr>
        <w:keepNext/>
        <w:keepLines/>
      </w:pP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Spracoval: ____________________________________</w:t>
      </w: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Dňa: ___________________</w:t>
      </w: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Schválil: ______________________________________</w:t>
      </w: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  <w:r w:rsidRPr="007D3F57">
        <w:rPr>
          <w:color w:val="000000"/>
          <w:lang w:eastAsia="cs-CZ"/>
        </w:rPr>
        <w:t>Dňa: ___________________</w:t>
      </w: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</w:p>
    <w:p w:rsidR="00AE46DA" w:rsidRPr="007D3F57" w:rsidRDefault="00AE46DA" w:rsidP="00AE46DA">
      <w:pPr>
        <w:keepNext/>
        <w:keepLines/>
        <w:rPr>
          <w:color w:val="000000"/>
          <w:lang w:eastAsia="cs-CZ"/>
        </w:rPr>
      </w:pPr>
    </w:p>
    <w:p w:rsidR="00AE46DA" w:rsidRPr="007D3F57" w:rsidRDefault="00AE46DA" w:rsidP="00AE46DA">
      <w:pPr>
        <w:keepNext/>
        <w:keepLines/>
        <w:rPr>
          <w:b/>
          <w:color w:val="FF0000"/>
          <w:u w:val="single"/>
          <w:lang w:eastAsia="cs-CZ"/>
        </w:rPr>
      </w:pPr>
      <w:r w:rsidRPr="007D3F57">
        <w:rPr>
          <w:b/>
          <w:color w:val="FF0000"/>
          <w:u w:val="single"/>
          <w:lang w:eastAsia="cs-CZ"/>
        </w:rPr>
        <w:t>Upozornenie:</w:t>
      </w:r>
    </w:p>
    <w:p w:rsidR="00AE46DA" w:rsidRPr="007D3F57" w:rsidRDefault="00AE46DA" w:rsidP="00AE46DA">
      <w:pPr>
        <w:keepNext/>
        <w:keepLines/>
        <w:rPr>
          <w:color w:val="FF0000"/>
          <w:lang w:eastAsia="cs-CZ"/>
        </w:rPr>
      </w:pPr>
      <w:r w:rsidRPr="007D3F57">
        <w:rPr>
          <w:rFonts w:cs="Calibri"/>
          <w:color w:val="FF0000"/>
        </w:rPr>
        <w:t>Uchádzač v Jednotkovej cene v EUR bez DPH predmetu zákazky zohľadní a započíta aj náklady za dopravu, ktorá bude predmetom dodávky a plnenia (aj súčasťou ceny ponuky).</w:t>
      </w:r>
    </w:p>
    <w:p w:rsidR="00AE46DA" w:rsidRPr="007D3F57" w:rsidRDefault="00AE46DA" w:rsidP="00AE46DA">
      <w:pPr>
        <w:widowControl w:val="0"/>
        <w:jc w:val="both"/>
        <w:rPr>
          <w:noProof w:val="0"/>
          <w:sz w:val="22"/>
          <w:szCs w:val="28"/>
        </w:rPr>
      </w:pPr>
    </w:p>
    <w:bookmarkEnd w:id="0"/>
    <w:bookmarkEnd w:id="1"/>
    <w:p w:rsidR="00AE46DA" w:rsidRPr="007D3F57" w:rsidRDefault="00AE46DA" w:rsidP="00AE46DA">
      <w:pPr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br w:type="page"/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center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center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right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t>Príloha č. 2</w:t>
      </w:r>
    </w:p>
    <w:p w:rsidR="00AE46DA" w:rsidRPr="007D3F57" w:rsidRDefault="00AE46DA" w:rsidP="00AE46DA">
      <w:pPr>
        <w:pStyle w:val="Nadpis2"/>
        <w:keepNext w:val="0"/>
        <w:widowControl w:val="0"/>
        <w:rPr>
          <w:lang w:eastAsia="cs-CZ"/>
        </w:rPr>
      </w:pPr>
      <w:bookmarkStart w:id="6" w:name="_Toc476636410"/>
      <w:bookmarkStart w:id="7" w:name="_Toc13739497"/>
      <w:r w:rsidRPr="007D3F57">
        <w:rPr>
          <w:lang w:eastAsia="cs-CZ"/>
        </w:rPr>
        <w:t>Podiel plnenia zo zmluvy</w:t>
      </w:r>
      <w:bookmarkEnd w:id="6"/>
      <w:bookmarkEnd w:id="7"/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center"/>
        <w:rPr>
          <w:rFonts w:cs="Garamond"/>
          <w:noProof w:val="0"/>
          <w:color w:val="000000"/>
          <w:sz w:val="32"/>
          <w:szCs w:val="32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V súlade s ustanovením § 41 ods. 1 zákona č. 343/2015 Z. z. o verejnom obstarávaní a o zmene a doplnení niektorých zákonov, obstarávateľská organizácia požaduje od uchádzačov, aby vo svojej ponuke uviedli: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1. percentuálny podiel zákazky, ktorý majú v úmysle zadať tretím osobám,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14"/>
          <w:szCs w:val="14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>2. zoznam všetkých navrhovaných subdodávateľov,</w:t>
      </w:r>
      <w:r w:rsidRPr="007D3F57">
        <w:rPr>
          <w:rFonts w:cs="Garamond"/>
          <w:noProof w:val="0"/>
          <w:color w:val="000000"/>
          <w:sz w:val="14"/>
          <w:szCs w:val="14"/>
          <w:lang w:eastAsia="cs-CZ"/>
        </w:rPr>
        <w:t xml:space="preserve">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3. uvedenie predmetu subdodávky.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Uchádzač uvedie v ponuke – tabuľka č. 1 podiel zákazky, ktoré má v úmysle zadať tretím osobám, ako aj navrhovaných subdodávateľov a predmety subdodávok. Ak uchádzač nemá v úmysle zadať podiel zákazky tretím osobám, je túto skutočnosť povinný vyslovene uviesť vo svojej ponuke.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both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3"/>
        <w:gridCol w:w="2230"/>
        <w:gridCol w:w="2238"/>
        <w:gridCol w:w="2231"/>
      </w:tblGrid>
      <w:tr w:rsidR="00AE46DA" w:rsidRPr="007D3F57" w:rsidTr="0036074A"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jc w:val="center"/>
              <w:rPr>
                <w:b/>
                <w:noProof w:val="0"/>
              </w:rPr>
            </w:pPr>
            <w:r w:rsidRPr="007D3F57">
              <w:rPr>
                <w:b/>
                <w:noProof w:val="0"/>
              </w:rPr>
              <w:t>P. č.</w:t>
            </w:r>
          </w:p>
        </w:tc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jc w:val="center"/>
              <w:rPr>
                <w:b/>
                <w:noProof w:val="0"/>
              </w:rPr>
            </w:pPr>
            <w:r w:rsidRPr="007D3F57">
              <w:rPr>
                <w:b/>
                <w:noProof w:val="0"/>
              </w:rPr>
              <w:t>% podiel subdodávky</w:t>
            </w: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jc w:val="center"/>
              <w:rPr>
                <w:b/>
                <w:noProof w:val="0"/>
              </w:rPr>
            </w:pPr>
            <w:r w:rsidRPr="007D3F57">
              <w:rPr>
                <w:b/>
                <w:noProof w:val="0"/>
              </w:rPr>
              <w:t>Subdodávateľ</w:t>
            </w: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jc w:val="center"/>
              <w:rPr>
                <w:b/>
                <w:noProof w:val="0"/>
              </w:rPr>
            </w:pPr>
            <w:r w:rsidRPr="007D3F57">
              <w:rPr>
                <w:b/>
                <w:noProof w:val="0"/>
              </w:rPr>
              <w:t>Predmet subdodávky</w:t>
            </w:r>
          </w:p>
        </w:tc>
      </w:tr>
      <w:tr w:rsidR="00AE46DA" w:rsidRPr="007D3F57" w:rsidTr="0036074A"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  <w:r w:rsidRPr="007D3F57">
              <w:rPr>
                <w:i/>
                <w:noProof w:val="0"/>
              </w:rPr>
              <w:t>1.</w:t>
            </w:r>
          </w:p>
        </w:tc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</w:tr>
      <w:tr w:rsidR="00AE46DA" w:rsidRPr="007D3F57" w:rsidTr="0036074A"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  <w:r w:rsidRPr="007D3F57">
              <w:rPr>
                <w:i/>
                <w:noProof w:val="0"/>
              </w:rPr>
              <w:t>2.</w:t>
            </w:r>
          </w:p>
        </w:tc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</w:tr>
      <w:tr w:rsidR="00AE46DA" w:rsidRPr="007D3F57" w:rsidTr="0036074A"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  <w:r w:rsidRPr="007D3F57">
              <w:rPr>
                <w:i/>
                <w:noProof w:val="0"/>
              </w:rPr>
              <w:t>3.</w:t>
            </w:r>
          </w:p>
        </w:tc>
        <w:tc>
          <w:tcPr>
            <w:tcW w:w="2260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:rsidR="00AE46DA" w:rsidRPr="007D3F57" w:rsidRDefault="00AE46DA" w:rsidP="0036074A">
            <w:pPr>
              <w:widowControl w:val="0"/>
              <w:rPr>
                <w:i/>
                <w:noProof w:val="0"/>
              </w:rPr>
            </w:pPr>
          </w:p>
        </w:tc>
      </w:tr>
    </w:tbl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  <w:r w:rsidRPr="007D3F57">
        <w:rPr>
          <w:rFonts w:cs="Garamond"/>
          <w:noProof w:val="0"/>
          <w:color w:val="000000"/>
          <w:sz w:val="23"/>
          <w:szCs w:val="23"/>
          <w:lang w:eastAsia="cs-CZ"/>
        </w:rPr>
        <w:t xml:space="preserve">V .................................. dňa ................. 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7D3F57">
        <w:rPr>
          <w:rFonts w:cs="Garamond"/>
          <w:noProof w:val="0"/>
          <w:color w:val="000000"/>
          <w:sz w:val="20"/>
          <w:szCs w:val="20"/>
          <w:lang w:eastAsia="cs-CZ"/>
        </w:rPr>
        <w:t>..........................................................................................</w:t>
      </w:r>
    </w:p>
    <w:p w:rsidR="00AE46DA" w:rsidRPr="007D3F57" w:rsidRDefault="00AE46DA" w:rsidP="00AE46DA">
      <w:pPr>
        <w:widowControl w:val="0"/>
        <w:autoSpaceDE w:val="0"/>
        <w:autoSpaceDN w:val="0"/>
        <w:adjustRightInd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7D3F57">
        <w:rPr>
          <w:rFonts w:cs="Garamond"/>
          <w:noProof w:val="0"/>
          <w:color w:val="000000"/>
          <w:sz w:val="20"/>
          <w:szCs w:val="20"/>
          <w:lang w:eastAsia="cs-CZ"/>
        </w:rPr>
        <w:t xml:space="preserve">  meno, priezvisko a podpis štatutárneho orgánu</w:t>
      </w:r>
    </w:p>
    <w:p w:rsidR="00AE46DA" w:rsidRPr="007D3F57" w:rsidRDefault="00AE46DA" w:rsidP="00AE46DA">
      <w:pPr>
        <w:widowControl w:val="0"/>
        <w:rPr>
          <w:rFonts w:cs="Garamond"/>
          <w:noProof w:val="0"/>
          <w:color w:val="000000"/>
          <w:sz w:val="20"/>
          <w:szCs w:val="20"/>
          <w:lang w:eastAsia="cs-CZ"/>
        </w:rPr>
      </w:pPr>
      <w:r w:rsidRPr="007D3F57">
        <w:rPr>
          <w:rFonts w:cs="Garamond"/>
          <w:noProof w:val="0"/>
          <w:color w:val="000000"/>
          <w:sz w:val="20"/>
          <w:szCs w:val="20"/>
          <w:lang w:eastAsia="cs-CZ"/>
        </w:rPr>
        <w:t xml:space="preserve">    alebo člena štatutárneho orgánu uchádzača</w:t>
      </w:r>
    </w:p>
    <w:p w:rsidR="00AE46DA" w:rsidRPr="007D3F57" w:rsidRDefault="00AE46DA" w:rsidP="00AE46DA">
      <w:pPr>
        <w:widowControl w:val="0"/>
        <w:jc w:val="center"/>
        <w:rPr>
          <w:rFonts w:cs="Garamond"/>
          <w:noProof w:val="0"/>
          <w:color w:val="000000"/>
          <w:sz w:val="20"/>
          <w:szCs w:val="20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  <w:bookmarkStart w:id="8" w:name="_Toc387736237"/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sectPr w:rsidR="00AE46DA" w:rsidRPr="007D3F57" w:rsidSect="001D464B">
          <w:footerReference w:type="default" r:id="rId6"/>
          <w:pgSz w:w="11906" w:h="16838" w:code="9"/>
          <w:pgMar w:top="1417" w:right="1417" w:bottom="1417" w:left="1417" w:header="709" w:footer="567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 w:chapSep="period"/>
          <w:cols w:space="708"/>
          <w:titlePg/>
          <w:docGrid w:linePitch="360"/>
        </w:sectPr>
      </w:pPr>
    </w:p>
    <w:p w:rsidR="00AE46DA" w:rsidRPr="007D3F57" w:rsidRDefault="00AE46DA" w:rsidP="00AE46DA">
      <w:pPr>
        <w:widowControl w:val="0"/>
        <w:autoSpaceDE w:val="0"/>
        <w:autoSpaceDN w:val="0"/>
        <w:adjustRightInd w:val="0"/>
        <w:jc w:val="right"/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</w:pPr>
      <w:bookmarkStart w:id="9" w:name="_GoBack"/>
      <w:bookmarkEnd w:id="8"/>
      <w:bookmarkEnd w:id="9"/>
      <w:r w:rsidRPr="007D3F57">
        <w:rPr>
          <w:rFonts w:cs="Garamond"/>
          <w:i/>
          <w:iCs/>
          <w:noProof w:val="0"/>
          <w:color w:val="000000"/>
          <w:sz w:val="23"/>
          <w:szCs w:val="23"/>
          <w:lang w:eastAsia="cs-CZ"/>
        </w:rPr>
        <w:lastRenderedPageBreak/>
        <w:t>Príloha č. 4</w:t>
      </w:r>
    </w:p>
    <w:p w:rsidR="00AE46DA" w:rsidRPr="007D3F57" w:rsidRDefault="00AE46DA" w:rsidP="00AE46DA">
      <w:pPr>
        <w:widowControl w:val="0"/>
        <w:jc w:val="center"/>
      </w:pPr>
    </w:p>
    <w:p w:rsidR="00AE46DA" w:rsidRPr="007D3F57" w:rsidRDefault="00AE46DA" w:rsidP="00AE46DA">
      <w:pPr>
        <w:pStyle w:val="Nadpis2"/>
        <w:rPr>
          <w:noProof w:val="0"/>
          <w:lang w:eastAsia="cs-CZ"/>
        </w:rPr>
      </w:pPr>
      <w:bookmarkStart w:id="10" w:name="_Toc6389889"/>
      <w:bookmarkStart w:id="11" w:name="_Toc13739499"/>
      <w:r w:rsidRPr="007D3F57">
        <w:rPr>
          <w:noProof w:val="0"/>
          <w:lang w:eastAsia="cs-CZ"/>
        </w:rPr>
        <w:t>PREHLÁSENIE</w:t>
      </w:r>
      <w:bookmarkEnd w:id="10"/>
      <w:bookmarkEnd w:id="11"/>
    </w:p>
    <w:p w:rsidR="00AE46DA" w:rsidRPr="007D3F57" w:rsidRDefault="00AE46DA" w:rsidP="00AE46DA">
      <w:pPr>
        <w:jc w:val="center"/>
        <w:rPr>
          <w:b/>
          <w:sz w:val="28"/>
          <w:lang w:eastAsia="cs-CZ"/>
        </w:rPr>
      </w:pPr>
      <w:r w:rsidRPr="007D3F57">
        <w:rPr>
          <w:b/>
          <w:sz w:val="28"/>
          <w:lang w:eastAsia="cs-CZ"/>
        </w:rPr>
        <w:t>Súhlas so spracovaním osobných údajov</w:t>
      </w: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  <w:rPr>
          <w:sz w:val="36"/>
        </w:rPr>
      </w:pPr>
    </w:p>
    <w:p w:rsidR="00AE46DA" w:rsidRPr="007D3F57" w:rsidRDefault="00AE46DA" w:rsidP="00AE46DA">
      <w:pPr>
        <w:keepNext/>
      </w:pPr>
      <w:r w:rsidRPr="007D3F57">
        <w:t>Uchádzač (obchodné meno) ......................................................................................................................................</w:t>
      </w:r>
    </w:p>
    <w:p w:rsidR="00AE46DA" w:rsidRPr="007D3F57" w:rsidRDefault="00AE46DA" w:rsidP="00AE46DA">
      <w:pPr>
        <w:keepNext/>
        <w:rPr>
          <w:sz w:val="36"/>
        </w:rPr>
      </w:pPr>
    </w:p>
    <w:p w:rsidR="00AE46DA" w:rsidRPr="007D3F57" w:rsidRDefault="00AE46DA" w:rsidP="00AE46DA">
      <w:pPr>
        <w:keepNext/>
      </w:pPr>
      <w:r w:rsidRPr="007D3F57">
        <w:t>so sídlom (adresa) .........................................................................................................................................................</w:t>
      </w:r>
    </w:p>
    <w:p w:rsidR="00AE46DA" w:rsidRPr="007D3F57" w:rsidRDefault="00AE46DA" w:rsidP="00AE46DA">
      <w:pPr>
        <w:keepNext/>
        <w:rPr>
          <w:sz w:val="36"/>
        </w:rPr>
      </w:pPr>
    </w:p>
    <w:p w:rsidR="00AE46DA" w:rsidRPr="007D3F57" w:rsidRDefault="00AE46DA" w:rsidP="00AE46DA">
      <w:pPr>
        <w:keepNext/>
      </w:pPr>
      <w:r w:rsidRPr="007D3F57">
        <w:t>IČO ..................................................</w:t>
      </w:r>
    </w:p>
    <w:p w:rsidR="00AE46DA" w:rsidRPr="007D3F57" w:rsidRDefault="00AE46DA" w:rsidP="00AE46DA">
      <w:pPr>
        <w:keepNext/>
        <w:rPr>
          <w:sz w:val="36"/>
        </w:rPr>
      </w:pPr>
    </w:p>
    <w:p w:rsidR="00AE46DA" w:rsidRPr="007D3F57" w:rsidRDefault="00AE46DA" w:rsidP="00AE46DA">
      <w:pPr>
        <w:keepNext/>
      </w:pPr>
      <w:r w:rsidRPr="007D3F57">
        <w:t>týmto</w:t>
      </w: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  <w:jc w:val="center"/>
        <w:rPr>
          <w:b/>
        </w:rPr>
      </w:pPr>
      <w:r w:rsidRPr="007D3F57">
        <w:rPr>
          <w:b/>
        </w:rPr>
        <w:t>prehlasuje,</w:t>
      </w: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  <w:jc w:val="both"/>
      </w:pPr>
      <w:r w:rsidRPr="007D3F57">
        <w:t>že všetky poskytnuté osobné údaje dotknutých osôb, ktoré sú uvedené v našej ponuke, predloženej v nadlimitnej zákazke bez využitia elektronického trhoviska na dodanie tovaru, na predmet zákazky „Trolejový drôt drážkovaný medený“, sú v súlade so zákonom č. 18/2018 Z. z. o ochrane osobných údajov a o zmene a doplnení niektorých zákonov (v súlade s účinnosťou Nariadenia Európskeho parlamentu a Rady (EÚ) 2016/679 z 27.04.2016 o ochrane fyzických osôb pri spracúvaní osobných údajov a o voľnom pohybe takýchto údajov) – GDPR a máme na ich poskytnutie súhlas a oprávnenie disponovať s nimi.</w:t>
      </w: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  <w:jc w:val="both"/>
      </w:pPr>
      <w:r w:rsidRPr="007D3F57">
        <w:t xml:space="preserve">Zároveň obstarávateľskej organizácii DPB, a.s. poskytuje </w:t>
      </w:r>
      <w:r w:rsidRPr="007D3F57">
        <w:rPr>
          <w:b/>
        </w:rPr>
        <w:t>súhlas so spracovaním osobných údajov</w:t>
      </w:r>
      <w:r w:rsidRPr="007D3F57">
        <w:t xml:space="preserve"> uvedených v ponuke a ich zverejňovaním v profile verejného obstarávateľa pre účely vyššie uvedeného verejného obstarávania v súlade so zákonom č. 343/2015 Z. z. o verejnom obstarávaní a o zmene a doplnení niektorých zákonov v znení neskorších predpisov.</w:t>
      </w: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</w:pPr>
      <w:r w:rsidRPr="007D3F57">
        <w:t>V .............................................. dňa: ..........................</w:t>
      </w: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</w:pPr>
    </w:p>
    <w:p w:rsidR="00AE46DA" w:rsidRPr="007D3F57" w:rsidRDefault="00AE46DA" w:rsidP="00AE46DA">
      <w:pPr>
        <w:keepNext/>
        <w:ind w:left="3540"/>
        <w:jc w:val="center"/>
        <w:rPr>
          <w:sz w:val="14"/>
        </w:rPr>
      </w:pPr>
      <w:r w:rsidRPr="007D3F57">
        <w:rPr>
          <w:sz w:val="14"/>
        </w:rPr>
        <w:t>.....................................................................................................................</w:t>
      </w:r>
    </w:p>
    <w:p w:rsidR="00AE46DA" w:rsidRPr="007D3F57" w:rsidRDefault="00AE46DA" w:rsidP="00AE46DA">
      <w:pPr>
        <w:keepNext/>
        <w:ind w:left="3540"/>
        <w:jc w:val="center"/>
        <w:rPr>
          <w:sz w:val="14"/>
        </w:rPr>
      </w:pPr>
      <w:r w:rsidRPr="007D3F57">
        <w:rPr>
          <w:sz w:val="14"/>
        </w:rPr>
        <w:t>Odtlačok pečiatky a a titul/-y, meno/-á, priezvisko/-á</w:t>
      </w:r>
    </w:p>
    <w:p w:rsidR="00AE46DA" w:rsidRPr="007832AA" w:rsidRDefault="00AE46DA" w:rsidP="00AE46DA">
      <w:pPr>
        <w:keepNext/>
        <w:ind w:left="3540"/>
        <w:jc w:val="center"/>
        <w:rPr>
          <w:sz w:val="14"/>
        </w:rPr>
      </w:pPr>
      <w:r w:rsidRPr="007D3F57">
        <w:rPr>
          <w:sz w:val="14"/>
        </w:rPr>
        <w:t>a podpis/-y štatutárneho / nych zástupcu / ov</w:t>
      </w:r>
    </w:p>
    <w:p w:rsidR="00AE46DA" w:rsidRDefault="00AE46DA" w:rsidP="00AE46DA">
      <w:pPr>
        <w:widowControl w:val="0"/>
        <w:jc w:val="center"/>
      </w:pPr>
    </w:p>
    <w:p w:rsidR="00205766" w:rsidRDefault="00205766"/>
    <w:sectPr w:rsidR="00205766" w:rsidSect="001D464B"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49" w:rsidRDefault="00F14149" w:rsidP="00AE46DA">
      <w:r>
        <w:separator/>
      </w:r>
    </w:p>
  </w:endnote>
  <w:endnote w:type="continuationSeparator" w:id="0">
    <w:p w:rsidR="00F14149" w:rsidRDefault="00F14149" w:rsidP="00AE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DA" w:rsidRDefault="00AE46DA">
    <w:pPr>
      <w:pStyle w:val="Pta"/>
      <w:jc w:val="right"/>
    </w:pPr>
  </w:p>
  <w:p w:rsidR="00AE46DA" w:rsidRDefault="00AE46DA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49" w:rsidRDefault="00F14149" w:rsidP="00AE46DA">
      <w:r>
        <w:separator/>
      </w:r>
    </w:p>
  </w:footnote>
  <w:footnote w:type="continuationSeparator" w:id="0">
    <w:p w:rsidR="00F14149" w:rsidRDefault="00F14149" w:rsidP="00AE46DA">
      <w:r>
        <w:continuationSeparator/>
      </w:r>
    </w:p>
  </w:footnote>
  <w:footnote w:id="1">
    <w:p w:rsidR="00AE46DA" w:rsidRDefault="00AE46DA" w:rsidP="00AE46DA">
      <w:pPr>
        <w:pStyle w:val="Textpoznmkypodiarou"/>
        <w:jc w:val="both"/>
      </w:pPr>
      <w:r w:rsidRPr="006F1B51">
        <w:rPr>
          <w:rStyle w:val="Odkaznapoznmkupodiarou"/>
          <w:sz w:val="18"/>
        </w:rPr>
        <w:footnoteRef/>
      </w:r>
      <w:r w:rsidRPr="006F1B51">
        <w:rPr>
          <w:sz w:val="18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každého uchádzača skupiny.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A"/>
    <w:rsid w:val="00061BB0"/>
    <w:rsid w:val="00205766"/>
    <w:rsid w:val="00726E8B"/>
    <w:rsid w:val="00AE46DA"/>
    <w:rsid w:val="00F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267E-AB8E-4602-91C8-3CF4C77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46DA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E46DA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46DA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E46DA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46DA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styleId="Pta">
    <w:name w:val="footer"/>
    <w:basedOn w:val="Normlny"/>
    <w:link w:val="PtaChar"/>
    <w:uiPriority w:val="99"/>
    <w:rsid w:val="00AE4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46DA"/>
    <w:rPr>
      <w:rFonts w:ascii="Garamond" w:eastAsia="Times New Roman" w:hAnsi="Garamond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E46DA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E46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6DA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4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2</cp:revision>
  <dcterms:created xsi:type="dcterms:W3CDTF">2019-07-11T10:49:00Z</dcterms:created>
  <dcterms:modified xsi:type="dcterms:W3CDTF">2019-07-12T09:23:00Z</dcterms:modified>
</cp:coreProperties>
</file>