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E9335F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67891">
        <w:rPr>
          <w:rFonts w:cs="Arial"/>
          <w:szCs w:val="20"/>
        </w:rPr>
        <w:t>11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F769" w14:textId="77777777" w:rsidR="00C91D60" w:rsidRDefault="00C91D60">
      <w:r>
        <w:separator/>
      </w:r>
    </w:p>
  </w:endnote>
  <w:endnote w:type="continuationSeparator" w:id="0">
    <w:p w14:paraId="7CD63D87" w14:textId="77777777" w:rsidR="00C91D60" w:rsidRDefault="00C9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F12F8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6789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6789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91D6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9E65" w14:textId="77777777" w:rsidR="00C91D60" w:rsidRDefault="00C91D60">
      <w:r>
        <w:separator/>
      </w:r>
    </w:p>
  </w:footnote>
  <w:footnote w:type="continuationSeparator" w:id="0">
    <w:p w14:paraId="776EEC1D" w14:textId="77777777" w:rsidR="00C91D60" w:rsidRDefault="00C9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91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60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9BBB-8EB0-4DA3-B740-A25CDA8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2024-02-13T10:36:00Z</dcterms:modified>
  <cp:category>EIZ</cp:category>
</cp:coreProperties>
</file>