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r w:rsidRPr="008657F2">
        <w:rPr>
          <w:rFonts w:cs="Arial"/>
          <w:b/>
          <w:szCs w:val="20"/>
        </w:rPr>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535BF195" w:rsidR="00170757" w:rsidRPr="008657F2" w:rsidRDefault="00E11E5E" w:rsidP="00170757">
      <w:pPr>
        <w:spacing w:after="0"/>
        <w:jc w:val="both"/>
        <w:rPr>
          <w:rFonts w:cs="Arial"/>
          <w:b/>
          <w:szCs w:val="20"/>
        </w:rPr>
      </w:pPr>
      <w:r w:rsidRPr="008657F2">
        <w:rPr>
          <w:rFonts w:cs="Arial"/>
          <w:b/>
          <w:szCs w:val="20"/>
        </w:rPr>
        <w:t xml:space="preserve">Predmet zákazky: </w:t>
      </w:r>
      <w:r w:rsidR="00C259B3" w:rsidRPr="000E67F5">
        <w:rPr>
          <w:szCs w:val="20"/>
        </w:rPr>
        <w:t>Nákup hutníckeho materiálu</w:t>
      </w:r>
      <w:r w:rsidR="00BF4152">
        <w:rPr>
          <w:rFonts w:cs="Arial"/>
          <w:szCs w:val="20"/>
        </w:rPr>
        <w:t xml:space="preserve"> - výzva č. 5</w:t>
      </w:r>
      <w:r w:rsidR="008A0C59">
        <w:rPr>
          <w:rFonts w:cs="Arial"/>
          <w:szCs w:val="20"/>
        </w:rPr>
        <w:t>/2024</w:t>
      </w:r>
    </w:p>
    <w:p w14:paraId="07FD86D3" w14:textId="77777777" w:rsidR="00170757" w:rsidRPr="008657F2" w:rsidRDefault="00170757" w:rsidP="00C11967">
      <w:pPr>
        <w:spacing w:after="0"/>
        <w:jc w:val="both"/>
        <w:rPr>
          <w:rFonts w:cs="Arial"/>
          <w:szCs w:val="20"/>
        </w:rPr>
      </w:pPr>
    </w:p>
    <w:p w14:paraId="63A52828" w14:textId="77777777" w:rsidR="00170757" w:rsidRPr="008657F2" w:rsidRDefault="00170757" w:rsidP="00C11967">
      <w:pPr>
        <w:spacing w:after="0"/>
        <w:jc w:val="both"/>
        <w:rPr>
          <w:rFonts w:cs="Arial"/>
          <w:szCs w:val="20"/>
        </w:rPr>
      </w:pP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165C8ACA" w:rsidR="00E11E5E" w:rsidRDefault="00E11E5E" w:rsidP="00177973">
      <w:pPr>
        <w:numPr>
          <w:ilvl w:val="0"/>
          <w:numId w:val="14"/>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p w14:paraId="774519F5" w14:textId="77777777" w:rsidR="00EF0933" w:rsidRPr="008657F2" w:rsidRDefault="00EF0933" w:rsidP="00EF0933">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8657F2" w:rsidRPr="008657F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1CD2069B" w:rsidR="00E11E5E" w:rsidRPr="008657F2" w:rsidRDefault="00E11E5E" w:rsidP="00463ECD">
            <w:pPr>
              <w:spacing w:after="0" w:line="480" w:lineRule="auto"/>
              <w:jc w:val="both"/>
              <w:rPr>
                <w:rFonts w:cs="Arial"/>
                <w:szCs w:val="20"/>
              </w:rPr>
            </w:pPr>
            <w:r w:rsidRPr="008657F2">
              <w:rPr>
                <w:rFonts w:cs="Arial"/>
                <w:szCs w:val="20"/>
              </w:rPr>
              <w:t xml:space="preserve">Cena za </w:t>
            </w:r>
            <w:r w:rsidR="00463ECD">
              <w:rPr>
                <w:rFonts w:cs="Arial"/>
                <w:szCs w:val="20"/>
              </w:rPr>
              <w:t>celý predmet</w:t>
            </w:r>
            <w:r w:rsidRPr="008657F2">
              <w:rPr>
                <w:rFonts w:cs="Arial"/>
                <w:szCs w:val="20"/>
              </w:rPr>
              <w:t xml:space="preserve">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8657F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8657F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8657F2" w:rsidRDefault="00E11E5E" w:rsidP="00C11967">
            <w:pPr>
              <w:spacing w:after="0" w:line="480" w:lineRule="auto"/>
              <w:jc w:val="both"/>
              <w:rPr>
                <w:rFonts w:cs="Arial"/>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42A16B88" w:rsidR="00281284" w:rsidRDefault="00281284" w:rsidP="00C11967">
      <w:pPr>
        <w:shd w:val="clear" w:color="auto" w:fill="FFFFFF"/>
        <w:spacing w:after="0"/>
        <w:rPr>
          <w:rFonts w:cs="Arial"/>
          <w:szCs w:val="20"/>
        </w:rPr>
      </w:pPr>
    </w:p>
    <w:p w14:paraId="45A7063D" w14:textId="77777777" w:rsidR="00EF0933" w:rsidRPr="008657F2" w:rsidRDefault="00EF0933"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6C3B7FAA" w:rsidR="00604AF6" w:rsidRPr="008657F2" w:rsidRDefault="00604AF6">
      <w:pPr>
        <w:spacing w:after="0"/>
        <w:rPr>
          <w:rFonts w:cs="Arial"/>
          <w:szCs w:val="20"/>
        </w:rPr>
      </w:pPr>
      <w:r w:rsidRPr="008657F2">
        <w:rPr>
          <w:rFonts w:cs="Arial"/>
          <w:szCs w:val="20"/>
        </w:rPr>
        <w:br w:type="page"/>
      </w:r>
    </w:p>
    <w:p w14:paraId="429AE068" w14:textId="447E7149" w:rsidR="00444CC1" w:rsidRPr="008657F2" w:rsidRDefault="003E09E9" w:rsidP="00444CC1">
      <w:pPr>
        <w:spacing w:after="0"/>
        <w:jc w:val="right"/>
        <w:rPr>
          <w:rFonts w:cs="Arial"/>
          <w:b/>
          <w:szCs w:val="20"/>
        </w:rPr>
      </w:pPr>
      <w:r>
        <w:rPr>
          <w:rFonts w:cs="Arial"/>
          <w:b/>
          <w:szCs w:val="20"/>
        </w:rPr>
        <w:lastRenderedPageBreak/>
        <w:t>Príloha č. 2</w:t>
      </w:r>
      <w:r w:rsidR="00444CC1" w:rsidRPr="008657F2">
        <w:rPr>
          <w:rFonts w:cs="Arial"/>
          <w:b/>
          <w:szCs w:val="20"/>
        </w:rPr>
        <w:t xml:space="preserve"> Výzvy: </w:t>
      </w:r>
      <w:r w:rsidR="00FB2318">
        <w:rPr>
          <w:rFonts w:cs="Arial"/>
          <w:b/>
          <w:szCs w:val="20"/>
        </w:rPr>
        <w:t>Kúpna zmluva</w:t>
      </w:r>
    </w:p>
    <w:p w14:paraId="4AF2248C" w14:textId="77777777" w:rsidR="00116EF3" w:rsidRDefault="00116EF3" w:rsidP="00116EF3">
      <w:pPr>
        <w:spacing w:after="0"/>
        <w:jc w:val="center"/>
        <w:rPr>
          <w:b/>
          <w:sz w:val="28"/>
          <w:szCs w:val="28"/>
        </w:rPr>
      </w:pPr>
    </w:p>
    <w:p w14:paraId="55301264" w14:textId="1A22FA89" w:rsidR="00116EF3" w:rsidRPr="00194421" w:rsidRDefault="00116EF3" w:rsidP="00116EF3">
      <w:pPr>
        <w:spacing w:after="0"/>
        <w:jc w:val="center"/>
        <w:rPr>
          <w:b/>
          <w:sz w:val="28"/>
          <w:szCs w:val="28"/>
        </w:rPr>
      </w:pPr>
      <w:r w:rsidRPr="00194421">
        <w:rPr>
          <w:b/>
          <w:sz w:val="28"/>
          <w:szCs w:val="28"/>
        </w:rPr>
        <w:t>KÚPNA ZMLUVA</w:t>
      </w:r>
    </w:p>
    <w:p w14:paraId="303E5827" w14:textId="77777777" w:rsidR="00116EF3" w:rsidRPr="00194421" w:rsidRDefault="00116EF3" w:rsidP="00116EF3">
      <w:pPr>
        <w:spacing w:after="0"/>
        <w:jc w:val="center"/>
      </w:pPr>
    </w:p>
    <w:p w14:paraId="43748B56" w14:textId="37C69EEF" w:rsidR="00116EF3" w:rsidRPr="00194421" w:rsidRDefault="00116EF3" w:rsidP="0020067D">
      <w:pPr>
        <w:spacing w:after="0"/>
        <w:jc w:val="center"/>
      </w:pPr>
      <w:r w:rsidRPr="00194421">
        <w:t>uzatvorená v zmysle zákona č. 513/1991 Zb. v znení neskorších predpisov (ďalej len Obchodný zákonník) a príslušných ustanovení zákona č. 343/2015 Z.</w:t>
      </w:r>
      <w:r>
        <w:t xml:space="preserve"> </w:t>
      </w:r>
      <w:r w:rsidRPr="00194421">
        <w:t>z. o verejnom obstarávaní a o zmene a doplnení niektorých zákonov v znení neskorších predpisov (ďalej len „</w:t>
      </w:r>
      <w:r>
        <w:t>kúpna zmluva</w:t>
      </w:r>
      <w:r w:rsidRPr="00194421">
        <w:t>“) medzi:</w:t>
      </w:r>
    </w:p>
    <w:p w14:paraId="69122EBE" w14:textId="77777777" w:rsidR="00116EF3" w:rsidRPr="00194421" w:rsidRDefault="00116EF3" w:rsidP="00116EF3">
      <w:pPr>
        <w:spacing w:after="0"/>
      </w:pPr>
    </w:p>
    <w:p w14:paraId="79981A51" w14:textId="77777777" w:rsidR="00116EF3" w:rsidRPr="008657F2" w:rsidRDefault="00116EF3" w:rsidP="00116EF3">
      <w:pPr>
        <w:spacing w:after="0"/>
        <w:jc w:val="center"/>
        <w:rPr>
          <w:rFonts w:cs="Arial"/>
          <w:b/>
          <w:szCs w:val="20"/>
        </w:rPr>
      </w:pPr>
      <w:r w:rsidRPr="00194421">
        <w:rPr>
          <w:rFonts w:cs="Arial"/>
          <w:b/>
          <w:szCs w:val="20"/>
        </w:rPr>
        <w:t>Článok 1</w:t>
      </w:r>
    </w:p>
    <w:p w14:paraId="58B80BFE" w14:textId="20FE2D4E" w:rsidR="00116EF3" w:rsidRPr="0020067D" w:rsidRDefault="00116EF3" w:rsidP="0020067D">
      <w:pPr>
        <w:spacing w:after="0"/>
        <w:jc w:val="center"/>
        <w:rPr>
          <w:rFonts w:cs="Arial"/>
          <w:b/>
          <w:szCs w:val="20"/>
        </w:rPr>
      </w:pPr>
      <w:r w:rsidRPr="008657F2">
        <w:rPr>
          <w:rFonts w:cs="Arial"/>
          <w:b/>
          <w:szCs w:val="20"/>
        </w:rPr>
        <w:t>Zmluvné strany</w:t>
      </w:r>
    </w:p>
    <w:p w14:paraId="27B0EF09" w14:textId="77777777" w:rsidR="00116EF3" w:rsidRPr="008657F2" w:rsidRDefault="00116EF3" w:rsidP="00116EF3">
      <w:pPr>
        <w:spacing w:after="0"/>
        <w:jc w:val="both"/>
        <w:rPr>
          <w:rFonts w:cs="Arial"/>
          <w:szCs w:val="20"/>
        </w:rPr>
      </w:pPr>
      <w:r>
        <w:rPr>
          <w:rFonts w:cs="Arial"/>
          <w:szCs w:val="20"/>
        </w:rPr>
        <w:t>Kupujúci</w:t>
      </w:r>
      <w:r w:rsidRPr="008657F2">
        <w:rPr>
          <w:rFonts w:cs="Arial"/>
          <w:szCs w:val="20"/>
        </w:rPr>
        <w:t>:</w:t>
      </w:r>
    </w:p>
    <w:p w14:paraId="49CEE4FD"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53"/>
        <w:gridCol w:w="6519"/>
      </w:tblGrid>
      <w:tr w:rsidR="00C259B3" w:rsidRPr="008657F2" w14:paraId="2B4FC087" w14:textId="77777777" w:rsidTr="00625F7D">
        <w:tc>
          <w:tcPr>
            <w:tcW w:w="1407" w:type="pct"/>
            <w:tcBorders>
              <w:top w:val="nil"/>
              <w:bottom w:val="nil"/>
              <w:right w:val="nil"/>
            </w:tcBorders>
            <w:shd w:val="clear" w:color="auto" w:fill="auto"/>
          </w:tcPr>
          <w:p w14:paraId="2133AB02" w14:textId="77777777" w:rsidR="00C259B3" w:rsidRPr="008657F2" w:rsidRDefault="00C259B3" w:rsidP="00C259B3">
            <w:pPr>
              <w:spacing w:after="0" w:line="360" w:lineRule="auto"/>
              <w:jc w:val="both"/>
              <w:rPr>
                <w:rFonts w:cs="Arial"/>
                <w:szCs w:val="20"/>
              </w:rPr>
            </w:pPr>
            <w:r w:rsidRPr="00815904">
              <w:rPr>
                <w:rFonts w:cs="Arial"/>
                <w:szCs w:val="20"/>
              </w:rPr>
              <w:t>Názov:</w:t>
            </w:r>
          </w:p>
        </w:tc>
        <w:tc>
          <w:tcPr>
            <w:tcW w:w="3593" w:type="pct"/>
            <w:tcBorders>
              <w:top w:val="nil"/>
              <w:left w:val="nil"/>
              <w:right w:val="nil"/>
            </w:tcBorders>
          </w:tcPr>
          <w:p w14:paraId="5634312F" w14:textId="2D7FAE04" w:rsidR="00C259B3" w:rsidRPr="008657F2" w:rsidRDefault="00C259B3" w:rsidP="00C259B3">
            <w:pPr>
              <w:spacing w:after="0" w:line="360" w:lineRule="auto"/>
              <w:jc w:val="both"/>
              <w:rPr>
                <w:rFonts w:cs="Arial"/>
                <w:szCs w:val="20"/>
              </w:rPr>
            </w:pPr>
            <w:r w:rsidRPr="00E50436">
              <w:rPr>
                <w:rFonts w:cs="Arial"/>
                <w:b/>
                <w:caps/>
                <w:szCs w:val="20"/>
              </w:rPr>
              <w:t>Lesy</w:t>
            </w:r>
            <w:r w:rsidRPr="00E50436">
              <w:rPr>
                <w:rFonts w:cs="Arial"/>
                <w:b/>
                <w:szCs w:val="20"/>
              </w:rPr>
              <w:t xml:space="preserve"> Slovenskej republiky, štátny podnik</w:t>
            </w:r>
          </w:p>
        </w:tc>
      </w:tr>
      <w:tr w:rsidR="00C259B3" w:rsidRPr="008657F2" w14:paraId="10B99CB7" w14:textId="77777777" w:rsidTr="00625F7D">
        <w:tc>
          <w:tcPr>
            <w:tcW w:w="1407" w:type="pct"/>
            <w:tcBorders>
              <w:top w:val="nil"/>
              <w:bottom w:val="nil"/>
              <w:right w:val="nil"/>
            </w:tcBorders>
            <w:shd w:val="clear" w:color="auto" w:fill="auto"/>
          </w:tcPr>
          <w:p w14:paraId="2D99B676" w14:textId="77777777" w:rsidR="00C259B3" w:rsidRPr="008657F2" w:rsidRDefault="00C259B3" w:rsidP="00C259B3">
            <w:pPr>
              <w:spacing w:after="0" w:line="360" w:lineRule="auto"/>
              <w:jc w:val="both"/>
              <w:rPr>
                <w:rFonts w:cs="Arial"/>
                <w:szCs w:val="20"/>
              </w:rPr>
            </w:pPr>
            <w:r w:rsidRPr="00815904">
              <w:rPr>
                <w:rFonts w:cs="Arial"/>
                <w:szCs w:val="20"/>
              </w:rPr>
              <w:t>Sídlo:</w:t>
            </w:r>
          </w:p>
        </w:tc>
        <w:tc>
          <w:tcPr>
            <w:tcW w:w="3593" w:type="pct"/>
            <w:tcBorders>
              <w:top w:val="dashed" w:sz="4" w:space="0" w:color="auto"/>
              <w:left w:val="nil"/>
              <w:right w:val="nil"/>
            </w:tcBorders>
          </w:tcPr>
          <w:p w14:paraId="7CF9A847" w14:textId="16439284" w:rsidR="00C259B3" w:rsidRPr="008657F2" w:rsidRDefault="00C259B3" w:rsidP="00C259B3">
            <w:pPr>
              <w:spacing w:after="0" w:line="360" w:lineRule="auto"/>
              <w:jc w:val="both"/>
              <w:rPr>
                <w:rFonts w:cs="Arial"/>
                <w:szCs w:val="20"/>
              </w:rPr>
            </w:pPr>
            <w:r w:rsidRPr="00E50436">
              <w:rPr>
                <w:rFonts w:cs="Arial"/>
              </w:rPr>
              <w:t>Námestie SNP 8, 975 66 Banská Bystrica</w:t>
            </w:r>
          </w:p>
        </w:tc>
      </w:tr>
      <w:tr w:rsidR="00C259B3" w:rsidRPr="008657F2" w14:paraId="3CD0501C" w14:textId="77777777" w:rsidTr="00625F7D">
        <w:tc>
          <w:tcPr>
            <w:tcW w:w="1407" w:type="pct"/>
            <w:tcBorders>
              <w:top w:val="nil"/>
              <w:bottom w:val="nil"/>
              <w:right w:val="nil"/>
            </w:tcBorders>
            <w:shd w:val="clear" w:color="auto" w:fill="auto"/>
          </w:tcPr>
          <w:p w14:paraId="3BBDC1C4" w14:textId="77777777" w:rsidR="00C259B3" w:rsidRPr="008657F2" w:rsidRDefault="00C259B3" w:rsidP="00C259B3">
            <w:pPr>
              <w:spacing w:after="0" w:line="360" w:lineRule="auto"/>
              <w:jc w:val="both"/>
              <w:rPr>
                <w:rFonts w:cs="Arial"/>
                <w:szCs w:val="20"/>
              </w:rPr>
            </w:pPr>
            <w:r w:rsidRPr="00815904">
              <w:rPr>
                <w:rFonts w:cs="Arial"/>
                <w:szCs w:val="20"/>
              </w:rPr>
              <w:t>Organizačná zložka:</w:t>
            </w:r>
          </w:p>
        </w:tc>
        <w:tc>
          <w:tcPr>
            <w:tcW w:w="3593" w:type="pct"/>
            <w:tcBorders>
              <w:top w:val="dashed" w:sz="4" w:space="0" w:color="auto"/>
              <w:left w:val="nil"/>
              <w:right w:val="nil"/>
            </w:tcBorders>
          </w:tcPr>
          <w:p w14:paraId="79BF5943" w14:textId="6414218D" w:rsidR="00C259B3" w:rsidRPr="00841EB1" w:rsidRDefault="00C259B3" w:rsidP="00C259B3">
            <w:pPr>
              <w:spacing w:after="0" w:line="360" w:lineRule="auto"/>
              <w:jc w:val="both"/>
              <w:rPr>
                <w:rFonts w:cs="Arial"/>
                <w:szCs w:val="20"/>
                <w:highlight w:val="yellow"/>
              </w:rPr>
            </w:pPr>
            <w:r w:rsidRPr="00E50436">
              <w:rPr>
                <w:rFonts w:cs="Arial"/>
                <w:szCs w:val="20"/>
              </w:rPr>
              <w:t>Odštepný závod lesnej techniky</w:t>
            </w:r>
          </w:p>
        </w:tc>
      </w:tr>
      <w:tr w:rsidR="00C259B3" w:rsidRPr="008657F2" w14:paraId="5B52916F" w14:textId="77777777" w:rsidTr="00625F7D">
        <w:tc>
          <w:tcPr>
            <w:tcW w:w="1407" w:type="pct"/>
            <w:tcBorders>
              <w:top w:val="nil"/>
              <w:bottom w:val="nil"/>
              <w:right w:val="nil"/>
            </w:tcBorders>
            <w:shd w:val="clear" w:color="auto" w:fill="auto"/>
          </w:tcPr>
          <w:p w14:paraId="1E9E03E3" w14:textId="77777777" w:rsidR="00C259B3" w:rsidRPr="008657F2" w:rsidRDefault="00C259B3" w:rsidP="00C259B3">
            <w:pPr>
              <w:spacing w:after="0" w:line="360" w:lineRule="auto"/>
              <w:jc w:val="both"/>
              <w:rPr>
                <w:rFonts w:cs="Arial"/>
                <w:szCs w:val="20"/>
              </w:rPr>
            </w:pPr>
            <w:r w:rsidRPr="00815904">
              <w:rPr>
                <w:rFonts w:cs="Arial"/>
                <w:szCs w:val="20"/>
              </w:rPr>
              <w:t>Sídlo organizačnej zložky:</w:t>
            </w:r>
          </w:p>
        </w:tc>
        <w:tc>
          <w:tcPr>
            <w:tcW w:w="3593" w:type="pct"/>
            <w:tcBorders>
              <w:top w:val="dashed" w:sz="4" w:space="0" w:color="auto"/>
              <w:left w:val="nil"/>
              <w:right w:val="nil"/>
            </w:tcBorders>
          </w:tcPr>
          <w:p w14:paraId="2F07DA68" w14:textId="5864A733" w:rsidR="00C259B3" w:rsidRPr="00841EB1" w:rsidRDefault="00C259B3" w:rsidP="00C259B3">
            <w:pPr>
              <w:spacing w:after="0" w:line="360" w:lineRule="auto"/>
              <w:jc w:val="both"/>
              <w:rPr>
                <w:rFonts w:cs="Arial"/>
                <w:szCs w:val="20"/>
                <w:highlight w:val="yellow"/>
              </w:rPr>
            </w:pPr>
            <w:r w:rsidRPr="00E50436">
              <w:rPr>
                <w:rFonts w:cs="Arial"/>
                <w:szCs w:val="20"/>
              </w:rPr>
              <w:t xml:space="preserve">Mičinská 33, Banská Bystrica </w:t>
            </w:r>
          </w:p>
        </w:tc>
      </w:tr>
      <w:tr w:rsidR="00C259B3" w:rsidRPr="008657F2" w14:paraId="0EB7EFE9" w14:textId="77777777" w:rsidTr="00625F7D">
        <w:tc>
          <w:tcPr>
            <w:tcW w:w="1407" w:type="pct"/>
            <w:tcBorders>
              <w:top w:val="nil"/>
              <w:bottom w:val="nil"/>
              <w:right w:val="nil"/>
            </w:tcBorders>
            <w:shd w:val="clear" w:color="auto" w:fill="auto"/>
          </w:tcPr>
          <w:p w14:paraId="09A23E5F" w14:textId="77777777" w:rsidR="00C259B3" w:rsidRPr="008657F2" w:rsidRDefault="00C259B3" w:rsidP="00C259B3">
            <w:pPr>
              <w:spacing w:after="0" w:line="360" w:lineRule="auto"/>
              <w:jc w:val="both"/>
              <w:rPr>
                <w:rFonts w:cs="Arial"/>
                <w:szCs w:val="20"/>
              </w:rPr>
            </w:pPr>
            <w:r w:rsidRPr="00815904">
              <w:rPr>
                <w:rFonts w:cs="Arial"/>
                <w:szCs w:val="20"/>
              </w:rPr>
              <w:t>Právne zastúpený:</w:t>
            </w:r>
          </w:p>
        </w:tc>
        <w:tc>
          <w:tcPr>
            <w:tcW w:w="3593" w:type="pct"/>
            <w:tcBorders>
              <w:top w:val="dashed" w:sz="4" w:space="0" w:color="auto"/>
              <w:left w:val="nil"/>
              <w:right w:val="nil"/>
            </w:tcBorders>
          </w:tcPr>
          <w:p w14:paraId="303F7D55" w14:textId="0A4FB719" w:rsidR="00C259B3" w:rsidRPr="00841EB1" w:rsidRDefault="00C259B3" w:rsidP="00BF4152">
            <w:pPr>
              <w:spacing w:after="0" w:line="360" w:lineRule="auto"/>
              <w:jc w:val="both"/>
              <w:rPr>
                <w:rFonts w:cs="Arial"/>
                <w:szCs w:val="20"/>
                <w:highlight w:val="yellow"/>
              </w:rPr>
            </w:pPr>
            <w:r w:rsidRPr="00E50436">
              <w:rPr>
                <w:rFonts w:cs="Arial"/>
                <w:szCs w:val="20"/>
              </w:rPr>
              <w:t xml:space="preserve">Ing. </w:t>
            </w:r>
            <w:r w:rsidR="00F60D48">
              <w:rPr>
                <w:rFonts w:cs="Arial"/>
                <w:szCs w:val="20"/>
              </w:rPr>
              <w:t>Marek Buch</w:t>
            </w:r>
            <w:r w:rsidRPr="00E50436">
              <w:rPr>
                <w:rFonts w:cs="Arial"/>
                <w:szCs w:val="20"/>
              </w:rPr>
              <w:t xml:space="preserve"> </w:t>
            </w:r>
            <w:r w:rsidR="00F60D48">
              <w:rPr>
                <w:rFonts w:cs="Arial"/>
                <w:szCs w:val="20"/>
              </w:rPr>
              <w:t>–</w:t>
            </w:r>
            <w:r w:rsidRPr="00E50436">
              <w:rPr>
                <w:rFonts w:cs="Arial"/>
                <w:szCs w:val="20"/>
              </w:rPr>
              <w:t>riaditeľ odštepného závodu</w:t>
            </w:r>
          </w:p>
        </w:tc>
      </w:tr>
      <w:tr w:rsidR="00C259B3" w:rsidRPr="008657F2" w14:paraId="0C4EDF6A" w14:textId="77777777" w:rsidTr="00625F7D">
        <w:tc>
          <w:tcPr>
            <w:tcW w:w="1407" w:type="pct"/>
            <w:tcBorders>
              <w:top w:val="nil"/>
              <w:bottom w:val="nil"/>
              <w:right w:val="nil"/>
            </w:tcBorders>
            <w:shd w:val="clear" w:color="auto" w:fill="auto"/>
          </w:tcPr>
          <w:p w14:paraId="417B82CE" w14:textId="77777777" w:rsidR="00C259B3" w:rsidRPr="008657F2" w:rsidRDefault="00C259B3" w:rsidP="00C259B3">
            <w:pPr>
              <w:spacing w:after="0" w:line="360" w:lineRule="auto"/>
              <w:jc w:val="both"/>
              <w:rPr>
                <w:rFonts w:cs="Arial"/>
                <w:szCs w:val="20"/>
              </w:rPr>
            </w:pPr>
            <w:r w:rsidRPr="008657F2">
              <w:rPr>
                <w:rFonts w:cs="Arial"/>
                <w:szCs w:val="20"/>
              </w:rPr>
              <w:t>IČO:</w:t>
            </w:r>
          </w:p>
        </w:tc>
        <w:tc>
          <w:tcPr>
            <w:tcW w:w="3593" w:type="pct"/>
            <w:tcBorders>
              <w:top w:val="dashed" w:sz="4" w:space="0" w:color="auto"/>
              <w:left w:val="nil"/>
              <w:right w:val="nil"/>
            </w:tcBorders>
          </w:tcPr>
          <w:p w14:paraId="3A55E56A" w14:textId="4D5EB821" w:rsidR="00C259B3" w:rsidRPr="008657F2" w:rsidRDefault="00C259B3" w:rsidP="00C259B3">
            <w:pPr>
              <w:spacing w:after="0" w:line="360" w:lineRule="auto"/>
              <w:jc w:val="both"/>
              <w:rPr>
                <w:rFonts w:cs="Arial"/>
                <w:szCs w:val="20"/>
              </w:rPr>
            </w:pPr>
            <w:r w:rsidRPr="00E50436">
              <w:rPr>
                <w:rFonts w:cs="Arial"/>
                <w:szCs w:val="20"/>
              </w:rPr>
              <w:t>36 038 351</w:t>
            </w:r>
          </w:p>
        </w:tc>
      </w:tr>
      <w:tr w:rsidR="00C259B3" w:rsidRPr="008657F2" w14:paraId="240E20A0" w14:textId="77777777" w:rsidTr="00625F7D">
        <w:tc>
          <w:tcPr>
            <w:tcW w:w="1407" w:type="pct"/>
            <w:tcBorders>
              <w:top w:val="nil"/>
              <w:bottom w:val="nil"/>
              <w:right w:val="nil"/>
            </w:tcBorders>
            <w:shd w:val="clear" w:color="auto" w:fill="auto"/>
          </w:tcPr>
          <w:p w14:paraId="48DD990F" w14:textId="77777777" w:rsidR="00C259B3" w:rsidRPr="008657F2" w:rsidRDefault="00C259B3" w:rsidP="00C259B3">
            <w:pPr>
              <w:spacing w:after="0" w:line="360" w:lineRule="auto"/>
              <w:jc w:val="both"/>
              <w:rPr>
                <w:rFonts w:cs="Arial"/>
                <w:szCs w:val="20"/>
              </w:rPr>
            </w:pPr>
            <w:r w:rsidRPr="008657F2">
              <w:rPr>
                <w:rFonts w:cs="Arial"/>
                <w:szCs w:val="20"/>
              </w:rPr>
              <w:t>DIČ:</w:t>
            </w:r>
          </w:p>
        </w:tc>
        <w:tc>
          <w:tcPr>
            <w:tcW w:w="3593" w:type="pct"/>
            <w:tcBorders>
              <w:top w:val="dashed" w:sz="4" w:space="0" w:color="auto"/>
              <w:left w:val="nil"/>
              <w:right w:val="nil"/>
            </w:tcBorders>
          </w:tcPr>
          <w:p w14:paraId="7845AD16" w14:textId="45CA9C2F" w:rsidR="00C259B3" w:rsidRPr="008657F2" w:rsidRDefault="00C259B3" w:rsidP="00C259B3">
            <w:pPr>
              <w:spacing w:after="0" w:line="360" w:lineRule="auto"/>
              <w:jc w:val="both"/>
              <w:rPr>
                <w:rFonts w:cs="Arial"/>
                <w:szCs w:val="20"/>
              </w:rPr>
            </w:pPr>
            <w:r w:rsidRPr="00E50436">
              <w:rPr>
                <w:rFonts w:cs="Arial"/>
                <w:szCs w:val="20"/>
              </w:rPr>
              <w:t>2020087982</w:t>
            </w:r>
          </w:p>
        </w:tc>
      </w:tr>
      <w:tr w:rsidR="00C259B3" w:rsidRPr="008657F2" w14:paraId="2B16BCFE" w14:textId="77777777" w:rsidTr="00625F7D">
        <w:tc>
          <w:tcPr>
            <w:tcW w:w="1407" w:type="pct"/>
            <w:tcBorders>
              <w:top w:val="nil"/>
              <w:bottom w:val="nil"/>
              <w:right w:val="nil"/>
            </w:tcBorders>
            <w:shd w:val="clear" w:color="auto" w:fill="auto"/>
          </w:tcPr>
          <w:p w14:paraId="4D0668E0" w14:textId="77777777" w:rsidR="00C259B3" w:rsidRPr="008657F2" w:rsidRDefault="00C259B3" w:rsidP="00C259B3">
            <w:pPr>
              <w:spacing w:after="0" w:line="360" w:lineRule="auto"/>
              <w:jc w:val="both"/>
              <w:rPr>
                <w:rFonts w:cs="Arial"/>
                <w:szCs w:val="20"/>
              </w:rPr>
            </w:pPr>
            <w:r w:rsidRPr="008657F2">
              <w:rPr>
                <w:rFonts w:cs="Arial"/>
                <w:szCs w:val="20"/>
              </w:rPr>
              <w:t>IČ DPH</w:t>
            </w:r>
          </w:p>
        </w:tc>
        <w:tc>
          <w:tcPr>
            <w:tcW w:w="3593" w:type="pct"/>
            <w:tcBorders>
              <w:top w:val="dashed" w:sz="4" w:space="0" w:color="auto"/>
              <w:left w:val="nil"/>
              <w:right w:val="nil"/>
            </w:tcBorders>
          </w:tcPr>
          <w:p w14:paraId="09F22F8C" w14:textId="08D69AE2" w:rsidR="00C259B3" w:rsidRPr="008657F2" w:rsidRDefault="00C259B3" w:rsidP="00C259B3">
            <w:pPr>
              <w:spacing w:after="0" w:line="360" w:lineRule="auto"/>
              <w:jc w:val="both"/>
              <w:rPr>
                <w:rFonts w:cs="Arial"/>
                <w:szCs w:val="20"/>
              </w:rPr>
            </w:pPr>
            <w:r w:rsidRPr="00E50436">
              <w:rPr>
                <w:rFonts w:cs="Arial"/>
                <w:szCs w:val="20"/>
              </w:rPr>
              <w:t>SK2020087982</w:t>
            </w:r>
          </w:p>
        </w:tc>
      </w:tr>
      <w:tr w:rsidR="00C259B3" w:rsidRPr="008657F2" w14:paraId="17420686" w14:textId="77777777" w:rsidTr="00625F7D">
        <w:trPr>
          <w:trHeight w:val="115"/>
        </w:trPr>
        <w:tc>
          <w:tcPr>
            <w:tcW w:w="1407" w:type="pct"/>
            <w:tcBorders>
              <w:top w:val="nil"/>
              <w:bottom w:val="nil"/>
              <w:right w:val="nil"/>
            </w:tcBorders>
            <w:shd w:val="clear" w:color="auto" w:fill="auto"/>
          </w:tcPr>
          <w:p w14:paraId="225D196B" w14:textId="77777777" w:rsidR="00C259B3" w:rsidRPr="008657F2" w:rsidRDefault="00C259B3" w:rsidP="00C259B3">
            <w:pPr>
              <w:spacing w:after="0" w:line="360" w:lineRule="auto"/>
              <w:jc w:val="both"/>
              <w:rPr>
                <w:rFonts w:cs="Arial"/>
                <w:szCs w:val="20"/>
              </w:rPr>
            </w:pPr>
            <w:r w:rsidRPr="008657F2">
              <w:rPr>
                <w:rFonts w:cs="Arial"/>
                <w:szCs w:val="20"/>
              </w:rPr>
              <w:t>Kontakt:</w:t>
            </w:r>
          </w:p>
        </w:tc>
        <w:tc>
          <w:tcPr>
            <w:tcW w:w="3593" w:type="pct"/>
            <w:tcBorders>
              <w:top w:val="dashed" w:sz="4" w:space="0" w:color="auto"/>
              <w:left w:val="nil"/>
              <w:bottom w:val="dashed" w:sz="4" w:space="0" w:color="auto"/>
              <w:right w:val="nil"/>
            </w:tcBorders>
          </w:tcPr>
          <w:p w14:paraId="68A4D9BD" w14:textId="75005BD7" w:rsidR="00C259B3" w:rsidRPr="008657F2" w:rsidRDefault="00C259B3" w:rsidP="00C259B3">
            <w:pPr>
              <w:spacing w:after="0" w:line="360" w:lineRule="auto"/>
              <w:jc w:val="both"/>
              <w:rPr>
                <w:rFonts w:cs="Arial"/>
                <w:szCs w:val="20"/>
              </w:rPr>
            </w:pPr>
          </w:p>
        </w:tc>
      </w:tr>
      <w:tr w:rsidR="00C259B3" w:rsidRPr="008657F2" w14:paraId="4EB0F10C" w14:textId="77777777" w:rsidTr="00625F7D">
        <w:tc>
          <w:tcPr>
            <w:tcW w:w="5000" w:type="pct"/>
            <w:gridSpan w:val="2"/>
            <w:tcBorders>
              <w:top w:val="nil"/>
              <w:bottom w:val="nil"/>
              <w:right w:val="nil"/>
            </w:tcBorders>
            <w:shd w:val="clear" w:color="auto" w:fill="auto"/>
          </w:tcPr>
          <w:p w14:paraId="5B00F481" w14:textId="77777777" w:rsidR="00C259B3" w:rsidRPr="008657F2" w:rsidRDefault="00C259B3" w:rsidP="00C259B3">
            <w:pPr>
              <w:spacing w:after="0" w:line="360" w:lineRule="auto"/>
              <w:jc w:val="both"/>
              <w:rPr>
                <w:rFonts w:cs="Arial"/>
                <w:szCs w:val="20"/>
              </w:rPr>
            </w:pPr>
            <w:r w:rsidRPr="008657F2">
              <w:rPr>
                <w:rFonts w:cs="Arial"/>
                <w:szCs w:val="20"/>
              </w:rPr>
              <w:t>Zapísaný v Obchodnom registri Okresného súdu v Banskej Bystrici dňa 29.10.1999, Oddiel Pš, vložka č.155S</w:t>
            </w:r>
          </w:p>
        </w:tc>
      </w:tr>
    </w:tbl>
    <w:p w14:paraId="57EA65EB" w14:textId="28238CFC" w:rsidR="00116EF3" w:rsidRDefault="00116EF3" w:rsidP="0020067D">
      <w:pPr>
        <w:spacing w:after="0" w:line="360" w:lineRule="auto"/>
        <w:jc w:val="both"/>
        <w:rPr>
          <w:rFonts w:cs="Arial"/>
          <w:szCs w:val="20"/>
        </w:rPr>
      </w:pPr>
      <w:r w:rsidRPr="008657F2">
        <w:rPr>
          <w:rFonts w:cs="Arial"/>
          <w:szCs w:val="20"/>
        </w:rPr>
        <w:t>(ďalej len „</w:t>
      </w:r>
      <w:r w:rsidRPr="00AC6EE3">
        <w:rPr>
          <w:rFonts w:cs="Arial"/>
          <w:b/>
          <w:szCs w:val="20"/>
        </w:rPr>
        <w:t>kupujúci</w:t>
      </w:r>
      <w:r w:rsidRPr="008657F2">
        <w:rPr>
          <w:rFonts w:cs="Arial"/>
          <w:szCs w:val="20"/>
        </w:rPr>
        <w:t>“)</w:t>
      </w:r>
    </w:p>
    <w:p w14:paraId="107137D7" w14:textId="04C7ED59" w:rsidR="00116EF3" w:rsidRPr="008657F2" w:rsidRDefault="00116EF3" w:rsidP="0020067D">
      <w:pPr>
        <w:spacing w:after="0"/>
        <w:jc w:val="center"/>
        <w:rPr>
          <w:rFonts w:cs="Arial"/>
          <w:szCs w:val="20"/>
        </w:rPr>
      </w:pPr>
      <w:r w:rsidRPr="008657F2">
        <w:rPr>
          <w:rFonts w:cs="Arial"/>
          <w:szCs w:val="20"/>
        </w:rPr>
        <w:t>a</w:t>
      </w:r>
    </w:p>
    <w:p w14:paraId="6277E289" w14:textId="77777777" w:rsidR="00116EF3" w:rsidRPr="008657F2" w:rsidRDefault="00116EF3" w:rsidP="00116EF3">
      <w:pPr>
        <w:spacing w:after="0"/>
        <w:jc w:val="both"/>
        <w:rPr>
          <w:rFonts w:cs="Arial"/>
          <w:szCs w:val="20"/>
        </w:rPr>
      </w:pPr>
      <w:r>
        <w:rPr>
          <w:rFonts w:cs="Arial"/>
          <w:szCs w:val="20"/>
        </w:rPr>
        <w:t>Predávajúci</w:t>
      </w:r>
      <w:r w:rsidRPr="008657F2">
        <w:rPr>
          <w:rFonts w:cs="Arial"/>
          <w:szCs w:val="20"/>
        </w:rPr>
        <w:t>:</w:t>
      </w:r>
    </w:p>
    <w:p w14:paraId="2C3A7AC9"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116EF3" w:rsidRPr="008657F2" w14:paraId="7130136A" w14:textId="77777777" w:rsidTr="00625F7D">
        <w:tc>
          <w:tcPr>
            <w:tcW w:w="1068" w:type="pct"/>
            <w:tcBorders>
              <w:top w:val="nil"/>
              <w:bottom w:val="nil"/>
              <w:right w:val="nil"/>
            </w:tcBorders>
            <w:shd w:val="clear" w:color="auto" w:fill="auto"/>
          </w:tcPr>
          <w:p w14:paraId="5A8542C4" w14:textId="77777777" w:rsidR="00116EF3" w:rsidRPr="008657F2" w:rsidRDefault="00116EF3" w:rsidP="00625F7D">
            <w:pPr>
              <w:spacing w:after="0" w:line="360" w:lineRule="auto"/>
              <w:jc w:val="both"/>
              <w:rPr>
                <w:rFonts w:cs="Arial"/>
                <w:szCs w:val="20"/>
              </w:rPr>
            </w:pPr>
            <w:r w:rsidRPr="008657F2">
              <w:rPr>
                <w:rFonts w:cs="Arial"/>
                <w:szCs w:val="20"/>
              </w:rPr>
              <w:t>Obchodné meno:</w:t>
            </w:r>
          </w:p>
        </w:tc>
        <w:tc>
          <w:tcPr>
            <w:tcW w:w="3932" w:type="pct"/>
            <w:tcBorders>
              <w:left w:val="nil"/>
            </w:tcBorders>
            <w:shd w:val="clear" w:color="auto" w:fill="auto"/>
          </w:tcPr>
          <w:p w14:paraId="455F3990" w14:textId="77777777" w:rsidR="00116EF3" w:rsidRPr="008657F2" w:rsidRDefault="00116EF3" w:rsidP="00625F7D">
            <w:pPr>
              <w:spacing w:after="0" w:line="360" w:lineRule="auto"/>
              <w:jc w:val="both"/>
              <w:rPr>
                <w:rFonts w:cs="Arial"/>
                <w:szCs w:val="20"/>
              </w:rPr>
            </w:pPr>
          </w:p>
        </w:tc>
      </w:tr>
      <w:tr w:rsidR="00116EF3" w:rsidRPr="008657F2" w14:paraId="401F98C8" w14:textId="77777777" w:rsidTr="00625F7D">
        <w:tc>
          <w:tcPr>
            <w:tcW w:w="1068" w:type="pct"/>
            <w:tcBorders>
              <w:top w:val="nil"/>
              <w:bottom w:val="nil"/>
              <w:right w:val="nil"/>
            </w:tcBorders>
            <w:shd w:val="clear" w:color="auto" w:fill="auto"/>
          </w:tcPr>
          <w:p w14:paraId="5C65BBFF" w14:textId="77777777" w:rsidR="00116EF3" w:rsidRPr="008657F2" w:rsidRDefault="00116EF3" w:rsidP="00625F7D">
            <w:pPr>
              <w:spacing w:after="0" w:line="360" w:lineRule="auto"/>
              <w:jc w:val="both"/>
              <w:rPr>
                <w:rFonts w:cs="Arial"/>
                <w:szCs w:val="20"/>
              </w:rPr>
            </w:pPr>
            <w:r w:rsidRPr="008657F2">
              <w:rPr>
                <w:rFonts w:cs="Arial"/>
                <w:szCs w:val="20"/>
              </w:rPr>
              <w:t>Sídlo:</w:t>
            </w:r>
          </w:p>
        </w:tc>
        <w:tc>
          <w:tcPr>
            <w:tcW w:w="3932" w:type="pct"/>
            <w:tcBorders>
              <w:left w:val="nil"/>
            </w:tcBorders>
            <w:shd w:val="clear" w:color="auto" w:fill="auto"/>
          </w:tcPr>
          <w:p w14:paraId="45EA1475" w14:textId="77777777" w:rsidR="00116EF3" w:rsidRPr="008657F2" w:rsidRDefault="00116EF3" w:rsidP="00625F7D">
            <w:pPr>
              <w:spacing w:after="0" w:line="360" w:lineRule="auto"/>
              <w:jc w:val="both"/>
              <w:rPr>
                <w:rFonts w:cs="Arial"/>
                <w:szCs w:val="20"/>
              </w:rPr>
            </w:pPr>
          </w:p>
        </w:tc>
      </w:tr>
      <w:tr w:rsidR="00116EF3" w:rsidRPr="008657F2" w14:paraId="3653869E" w14:textId="77777777" w:rsidTr="00625F7D">
        <w:tc>
          <w:tcPr>
            <w:tcW w:w="1068" w:type="pct"/>
            <w:tcBorders>
              <w:top w:val="nil"/>
              <w:bottom w:val="nil"/>
              <w:right w:val="nil"/>
            </w:tcBorders>
            <w:shd w:val="clear" w:color="auto" w:fill="auto"/>
          </w:tcPr>
          <w:p w14:paraId="1735070D" w14:textId="77777777" w:rsidR="00116EF3" w:rsidRPr="008657F2" w:rsidRDefault="00116EF3" w:rsidP="00625F7D">
            <w:pPr>
              <w:spacing w:after="0" w:line="360" w:lineRule="auto"/>
              <w:jc w:val="both"/>
              <w:rPr>
                <w:rFonts w:cs="Arial"/>
                <w:szCs w:val="20"/>
              </w:rPr>
            </w:pPr>
            <w:r w:rsidRPr="008657F2">
              <w:rPr>
                <w:rFonts w:cs="Arial"/>
                <w:szCs w:val="20"/>
              </w:rPr>
              <w:t>IČO:</w:t>
            </w:r>
          </w:p>
        </w:tc>
        <w:tc>
          <w:tcPr>
            <w:tcW w:w="3932" w:type="pct"/>
            <w:tcBorders>
              <w:left w:val="nil"/>
            </w:tcBorders>
            <w:shd w:val="clear" w:color="auto" w:fill="auto"/>
          </w:tcPr>
          <w:p w14:paraId="685C41C1" w14:textId="77777777" w:rsidR="00116EF3" w:rsidRPr="008657F2" w:rsidRDefault="00116EF3" w:rsidP="00625F7D">
            <w:pPr>
              <w:spacing w:after="0" w:line="360" w:lineRule="auto"/>
              <w:jc w:val="both"/>
              <w:rPr>
                <w:rFonts w:cs="Arial"/>
                <w:szCs w:val="20"/>
              </w:rPr>
            </w:pPr>
          </w:p>
        </w:tc>
      </w:tr>
      <w:tr w:rsidR="00116EF3" w:rsidRPr="008657F2" w14:paraId="2C1DEAE2" w14:textId="77777777" w:rsidTr="00625F7D">
        <w:tc>
          <w:tcPr>
            <w:tcW w:w="1068" w:type="pct"/>
            <w:tcBorders>
              <w:top w:val="nil"/>
              <w:bottom w:val="nil"/>
              <w:right w:val="nil"/>
            </w:tcBorders>
            <w:shd w:val="clear" w:color="auto" w:fill="auto"/>
          </w:tcPr>
          <w:p w14:paraId="3D603EC1" w14:textId="77777777" w:rsidR="00116EF3" w:rsidRPr="008657F2" w:rsidRDefault="00116EF3" w:rsidP="00625F7D">
            <w:pPr>
              <w:spacing w:after="0" w:line="360" w:lineRule="auto"/>
              <w:jc w:val="both"/>
              <w:rPr>
                <w:rFonts w:cs="Arial"/>
                <w:szCs w:val="20"/>
              </w:rPr>
            </w:pPr>
            <w:r w:rsidRPr="008657F2">
              <w:rPr>
                <w:rFonts w:cs="Arial"/>
                <w:szCs w:val="20"/>
              </w:rPr>
              <w:t>DIČ:</w:t>
            </w:r>
          </w:p>
        </w:tc>
        <w:tc>
          <w:tcPr>
            <w:tcW w:w="3932" w:type="pct"/>
            <w:tcBorders>
              <w:left w:val="nil"/>
            </w:tcBorders>
            <w:shd w:val="clear" w:color="auto" w:fill="auto"/>
          </w:tcPr>
          <w:p w14:paraId="30544669" w14:textId="77777777" w:rsidR="00116EF3" w:rsidRPr="008657F2" w:rsidRDefault="00116EF3" w:rsidP="00625F7D">
            <w:pPr>
              <w:spacing w:after="0" w:line="360" w:lineRule="auto"/>
              <w:jc w:val="both"/>
              <w:rPr>
                <w:rFonts w:cs="Arial"/>
                <w:szCs w:val="20"/>
              </w:rPr>
            </w:pPr>
          </w:p>
        </w:tc>
      </w:tr>
      <w:tr w:rsidR="00116EF3" w:rsidRPr="008657F2" w14:paraId="6DB73B98" w14:textId="77777777" w:rsidTr="00625F7D">
        <w:tc>
          <w:tcPr>
            <w:tcW w:w="1068" w:type="pct"/>
            <w:tcBorders>
              <w:top w:val="nil"/>
              <w:bottom w:val="nil"/>
              <w:right w:val="nil"/>
            </w:tcBorders>
            <w:shd w:val="clear" w:color="auto" w:fill="auto"/>
          </w:tcPr>
          <w:p w14:paraId="12C8B78C" w14:textId="77777777" w:rsidR="00116EF3" w:rsidRPr="008657F2" w:rsidRDefault="00116EF3" w:rsidP="00625F7D">
            <w:pPr>
              <w:spacing w:after="0" w:line="360" w:lineRule="auto"/>
              <w:jc w:val="both"/>
              <w:rPr>
                <w:rFonts w:cs="Arial"/>
                <w:szCs w:val="20"/>
              </w:rPr>
            </w:pPr>
            <w:r w:rsidRPr="008657F2">
              <w:rPr>
                <w:rFonts w:cs="Arial"/>
                <w:szCs w:val="20"/>
              </w:rPr>
              <w:t>IČ DPH:</w:t>
            </w:r>
          </w:p>
        </w:tc>
        <w:tc>
          <w:tcPr>
            <w:tcW w:w="3932" w:type="pct"/>
            <w:tcBorders>
              <w:left w:val="nil"/>
            </w:tcBorders>
            <w:shd w:val="clear" w:color="auto" w:fill="auto"/>
          </w:tcPr>
          <w:p w14:paraId="3936285D" w14:textId="77777777" w:rsidR="00116EF3" w:rsidRPr="008657F2" w:rsidRDefault="00116EF3" w:rsidP="00625F7D">
            <w:pPr>
              <w:spacing w:after="0" w:line="360" w:lineRule="auto"/>
              <w:jc w:val="both"/>
              <w:rPr>
                <w:rFonts w:cs="Arial"/>
                <w:szCs w:val="20"/>
              </w:rPr>
            </w:pPr>
          </w:p>
        </w:tc>
      </w:tr>
      <w:tr w:rsidR="00116EF3" w:rsidRPr="008657F2" w14:paraId="2FC2B81D" w14:textId="77777777" w:rsidTr="00625F7D">
        <w:tc>
          <w:tcPr>
            <w:tcW w:w="1068" w:type="pct"/>
            <w:tcBorders>
              <w:top w:val="nil"/>
              <w:bottom w:val="nil"/>
              <w:right w:val="nil"/>
            </w:tcBorders>
            <w:shd w:val="clear" w:color="auto" w:fill="auto"/>
          </w:tcPr>
          <w:p w14:paraId="29761ED2" w14:textId="77777777" w:rsidR="00116EF3" w:rsidRPr="008657F2" w:rsidRDefault="00116EF3" w:rsidP="00625F7D">
            <w:pPr>
              <w:spacing w:after="0" w:line="360" w:lineRule="auto"/>
              <w:jc w:val="both"/>
              <w:rPr>
                <w:rFonts w:cs="Arial"/>
                <w:szCs w:val="20"/>
              </w:rPr>
            </w:pPr>
            <w:r w:rsidRPr="008657F2">
              <w:rPr>
                <w:rFonts w:cs="Arial"/>
                <w:szCs w:val="20"/>
              </w:rPr>
              <w:t>Právne zastúpený:</w:t>
            </w:r>
          </w:p>
        </w:tc>
        <w:tc>
          <w:tcPr>
            <w:tcW w:w="3932" w:type="pct"/>
            <w:tcBorders>
              <w:left w:val="nil"/>
            </w:tcBorders>
            <w:shd w:val="clear" w:color="auto" w:fill="auto"/>
          </w:tcPr>
          <w:p w14:paraId="338927A5" w14:textId="77777777" w:rsidR="00116EF3" w:rsidRPr="008657F2" w:rsidRDefault="00116EF3" w:rsidP="00625F7D">
            <w:pPr>
              <w:spacing w:after="0" w:line="360" w:lineRule="auto"/>
              <w:jc w:val="both"/>
              <w:rPr>
                <w:rFonts w:cs="Arial"/>
                <w:szCs w:val="20"/>
              </w:rPr>
            </w:pPr>
          </w:p>
        </w:tc>
      </w:tr>
      <w:tr w:rsidR="00116EF3" w:rsidRPr="008657F2" w14:paraId="63575375" w14:textId="77777777" w:rsidTr="00625F7D">
        <w:trPr>
          <w:trHeight w:val="230"/>
        </w:trPr>
        <w:tc>
          <w:tcPr>
            <w:tcW w:w="1068" w:type="pct"/>
            <w:tcBorders>
              <w:top w:val="nil"/>
              <w:bottom w:val="nil"/>
              <w:right w:val="nil"/>
            </w:tcBorders>
            <w:shd w:val="clear" w:color="auto" w:fill="auto"/>
          </w:tcPr>
          <w:p w14:paraId="5C1DFBD6" w14:textId="77777777" w:rsidR="00116EF3" w:rsidRPr="008657F2" w:rsidRDefault="00116EF3" w:rsidP="00625F7D">
            <w:pPr>
              <w:spacing w:after="0" w:line="360" w:lineRule="auto"/>
              <w:jc w:val="both"/>
              <w:rPr>
                <w:rFonts w:cs="Arial"/>
                <w:szCs w:val="20"/>
              </w:rPr>
            </w:pPr>
            <w:r w:rsidRPr="008657F2">
              <w:rPr>
                <w:rFonts w:cs="Arial"/>
                <w:szCs w:val="20"/>
              </w:rPr>
              <w:t>Kontakt:</w:t>
            </w:r>
          </w:p>
        </w:tc>
        <w:tc>
          <w:tcPr>
            <w:tcW w:w="3932" w:type="pct"/>
            <w:tcBorders>
              <w:left w:val="nil"/>
            </w:tcBorders>
            <w:shd w:val="clear" w:color="auto" w:fill="auto"/>
          </w:tcPr>
          <w:p w14:paraId="05532FA4" w14:textId="77777777" w:rsidR="00116EF3" w:rsidRPr="008657F2" w:rsidRDefault="00116EF3" w:rsidP="00625F7D">
            <w:pPr>
              <w:spacing w:after="0" w:line="360" w:lineRule="auto"/>
              <w:jc w:val="both"/>
              <w:rPr>
                <w:rFonts w:cs="Arial"/>
                <w:szCs w:val="20"/>
              </w:rPr>
            </w:pPr>
          </w:p>
        </w:tc>
      </w:tr>
      <w:tr w:rsidR="00116EF3" w:rsidRPr="008657F2" w14:paraId="6124317C" w14:textId="77777777" w:rsidTr="00625F7D">
        <w:tc>
          <w:tcPr>
            <w:tcW w:w="5000" w:type="pct"/>
            <w:gridSpan w:val="2"/>
            <w:tcBorders>
              <w:top w:val="nil"/>
              <w:bottom w:val="nil"/>
            </w:tcBorders>
            <w:shd w:val="clear" w:color="auto" w:fill="auto"/>
          </w:tcPr>
          <w:p w14:paraId="2829A824" w14:textId="77777777" w:rsidR="00116EF3" w:rsidRPr="008657F2" w:rsidRDefault="00116EF3" w:rsidP="00625F7D">
            <w:pPr>
              <w:spacing w:after="0" w:line="360" w:lineRule="auto"/>
              <w:jc w:val="both"/>
              <w:rPr>
                <w:rFonts w:cs="Arial"/>
                <w:szCs w:val="20"/>
              </w:rPr>
            </w:pPr>
            <w:r w:rsidRPr="008657F2">
              <w:rPr>
                <w:rFonts w:cs="Arial"/>
                <w:szCs w:val="20"/>
              </w:rPr>
              <w:t>obchodná spoločnosť zapísaná v obchodnom registri SR, vedenom Okresným súdom .........., oddiel: ........., vložka č.: .............</w:t>
            </w:r>
          </w:p>
        </w:tc>
      </w:tr>
    </w:tbl>
    <w:p w14:paraId="31566DA8" w14:textId="75A53088" w:rsidR="00116EF3" w:rsidRPr="0020067D" w:rsidRDefault="00116EF3" w:rsidP="0020067D">
      <w:pPr>
        <w:spacing w:after="0"/>
        <w:jc w:val="both"/>
        <w:rPr>
          <w:rFonts w:cs="Arial"/>
          <w:szCs w:val="20"/>
        </w:rPr>
      </w:pPr>
      <w:r w:rsidRPr="008657F2">
        <w:rPr>
          <w:rFonts w:cs="Arial"/>
          <w:szCs w:val="20"/>
        </w:rPr>
        <w:t>(</w:t>
      </w:r>
      <w:r w:rsidRPr="00194421">
        <w:rPr>
          <w:rFonts w:cs="Arial"/>
          <w:szCs w:val="20"/>
        </w:rPr>
        <w:t>ďalej len „</w:t>
      </w:r>
      <w:r w:rsidRPr="00AC6EE3">
        <w:rPr>
          <w:rFonts w:cs="Arial"/>
          <w:b/>
          <w:szCs w:val="20"/>
        </w:rPr>
        <w:t>predávajúci</w:t>
      </w:r>
      <w:r w:rsidRPr="00194421">
        <w:rPr>
          <w:rFonts w:cs="Arial"/>
          <w:szCs w:val="20"/>
        </w:rPr>
        <w:t>“)</w:t>
      </w:r>
    </w:p>
    <w:p w14:paraId="5BB99C33" w14:textId="77777777" w:rsidR="00116EF3" w:rsidRPr="00681B4A" w:rsidRDefault="00116EF3" w:rsidP="00116EF3">
      <w:pPr>
        <w:spacing w:after="0"/>
        <w:jc w:val="center"/>
        <w:rPr>
          <w:rFonts w:cs="Arial"/>
          <w:b/>
          <w:i/>
          <w:szCs w:val="20"/>
        </w:rPr>
      </w:pPr>
    </w:p>
    <w:p w14:paraId="7AAA2604" w14:textId="77777777" w:rsidR="00116EF3" w:rsidRPr="00681B4A" w:rsidRDefault="00116EF3" w:rsidP="00116EF3">
      <w:pPr>
        <w:spacing w:after="0"/>
        <w:jc w:val="center"/>
        <w:rPr>
          <w:rFonts w:cs="Arial"/>
          <w:szCs w:val="20"/>
        </w:rPr>
      </w:pPr>
      <w:r w:rsidRPr="00681B4A">
        <w:rPr>
          <w:rFonts w:cs="Arial"/>
          <w:szCs w:val="20"/>
        </w:rPr>
        <w:t>(</w:t>
      </w:r>
      <w:r w:rsidRPr="00681B4A">
        <w:rPr>
          <w:rFonts w:cs="Arial"/>
          <w:bCs/>
          <w:szCs w:val="20"/>
        </w:rPr>
        <w:t>ďalej len „kupujúci“ alebo „verejný obstarávateľ“</w:t>
      </w:r>
      <w:r w:rsidRPr="00681B4A">
        <w:rPr>
          <w:rFonts w:cs="Arial"/>
          <w:szCs w:val="20"/>
        </w:rPr>
        <w:t>)</w:t>
      </w:r>
    </w:p>
    <w:p w14:paraId="6C817152" w14:textId="77777777" w:rsidR="00116EF3" w:rsidRPr="00681B4A" w:rsidRDefault="00116EF3" w:rsidP="00116EF3">
      <w:pPr>
        <w:spacing w:after="0"/>
        <w:jc w:val="center"/>
        <w:rPr>
          <w:rFonts w:cs="Arial"/>
          <w:szCs w:val="20"/>
        </w:rPr>
      </w:pPr>
    </w:p>
    <w:p w14:paraId="3CE53905" w14:textId="77777777" w:rsidR="00116EF3" w:rsidRPr="00681B4A" w:rsidRDefault="00116EF3" w:rsidP="00116EF3">
      <w:pPr>
        <w:spacing w:after="0"/>
        <w:jc w:val="center"/>
        <w:rPr>
          <w:rFonts w:cs="Arial"/>
          <w:szCs w:val="20"/>
        </w:rPr>
      </w:pPr>
      <w:r w:rsidRPr="00681B4A">
        <w:rPr>
          <w:rFonts w:cs="Arial"/>
          <w:szCs w:val="20"/>
        </w:rPr>
        <w:t>(ďalej spolu aj ako „zmluvné strany“)</w:t>
      </w:r>
    </w:p>
    <w:p w14:paraId="40C953C0" w14:textId="0D0AD63C" w:rsidR="00116EF3" w:rsidRDefault="00116EF3" w:rsidP="00116EF3">
      <w:pPr>
        <w:spacing w:after="0"/>
        <w:jc w:val="center"/>
        <w:rPr>
          <w:rFonts w:cs="Arial"/>
          <w:b/>
          <w:szCs w:val="20"/>
        </w:rPr>
      </w:pPr>
    </w:p>
    <w:p w14:paraId="73C96647" w14:textId="77777777" w:rsidR="0020067D" w:rsidRDefault="0020067D" w:rsidP="00116EF3">
      <w:pPr>
        <w:spacing w:after="0"/>
        <w:jc w:val="center"/>
        <w:rPr>
          <w:rFonts w:cs="Arial"/>
          <w:b/>
          <w:szCs w:val="20"/>
        </w:rPr>
      </w:pPr>
    </w:p>
    <w:p w14:paraId="069ECBEA" w14:textId="77777777" w:rsidR="00116EF3" w:rsidRPr="00681B4A" w:rsidRDefault="00116EF3" w:rsidP="00116EF3">
      <w:pPr>
        <w:spacing w:after="0"/>
        <w:jc w:val="center"/>
        <w:rPr>
          <w:rFonts w:cs="Arial"/>
          <w:b/>
          <w:szCs w:val="20"/>
        </w:rPr>
      </w:pPr>
      <w:r w:rsidRPr="00681B4A">
        <w:rPr>
          <w:rFonts w:cs="Arial"/>
          <w:b/>
          <w:szCs w:val="20"/>
        </w:rPr>
        <w:lastRenderedPageBreak/>
        <w:t>I.</w:t>
      </w:r>
    </w:p>
    <w:p w14:paraId="15017759" w14:textId="589D8504" w:rsidR="00116EF3" w:rsidRDefault="00116EF3" w:rsidP="00116EF3">
      <w:pPr>
        <w:spacing w:after="0"/>
        <w:jc w:val="center"/>
        <w:rPr>
          <w:rFonts w:cs="Arial"/>
          <w:b/>
          <w:szCs w:val="20"/>
        </w:rPr>
      </w:pPr>
      <w:r w:rsidRPr="00681B4A">
        <w:rPr>
          <w:rFonts w:cs="Arial"/>
          <w:b/>
          <w:szCs w:val="20"/>
        </w:rPr>
        <w:t>Základné ustanovenia</w:t>
      </w:r>
    </w:p>
    <w:p w14:paraId="2E04D29B" w14:textId="77777777" w:rsidR="009B45A8" w:rsidRPr="00681B4A" w:rsidRDefault="009B45A8" w:rsidP="00116EF3">
      <w:pPr>
        <w:spacing w:after="0"/>
        <w:jc w:val="center"/>
        <w:rPr>
          <w:rFonts w:cs="Arial"/>
          <w:b/>
          <w:szCs w:val="20"/>
        </w:rPr>
      </w:pPr>
    </w:p>
    <w:p w14:paraId="744C52AB" w14:textId="0899534F" w:rsidR="00116EF3" w:rsidRPr="00681B4A" w:rsidRDefault="00116EF3" w:rsidP="00565EEF">
      <w:pPr>
        <w:pStyle w:val="Odsekzoznamu"/>
        <w:numPr>
          <w:ilvl w:val="0"/>
          <w:numId w:val="73"/>
        </w:numPr>
        <w:spacing w:after="0"/>
        <w:ind w:left="284" w:hanging="284"/>
        <w:jc w:val="both"/>
        <w:rPr>
          <w:rFonts w:cs="Arial"/>
          <w:sz w:val="20"/>
          <w:szCs w:val="20"/>
        </w:rPr>
      </w:pPr>
      <w:r w:rsidRPr="00681B4A">
        <w:rPr>
          <w:rFonts w:cs="Arial"/>
          <w:sz w:val="20"/>
          <w:szCs w:val="20"/>
        </w:rPr>
        <w:t>Predávajúci sa touto kúpnou zmluvou zaväzuje dodať tovar vymedzený v čl. II. tejto kúpnej  zmluve v</w:t>
      </w:r>
      <w:r>
        <w:rPr>
          <w:rFonts w:cs="Arial"/>
          <w:sz w:val="20"/>
          <w:szCs w:val="20"/>
        </w:rPr>
        <w:t xml:space="preserve"> </w:t>
      </w:r>
      <w:r w:rsidRPr="00681B4A">
        <w:rPr>
          <w:rFonts w:cs="Arial"/>
          <w:sz w:val="20"/>
          <w:szCs w:val="20"/>
        </w:rPr>
        <w:t xml:space="preserve">lehote uvedenej v čl. III. tejto </w:t>
      </w:r>
      <w:r>
        <w:rPr>
          <w:rFonts w:cs="Arial"/>
          <w:sz w:val="20"/>
          <w:szCs w:val="20"/>
        </w:rPr>
        <w:t xml:space="preserve">kúpnej zmluve </w:t>
      </w:r>
      <w:r w:rsidRPr="00116EF3">
        <w:rPr>
          <w:rFonts w:cs="Arial"/>
          <w:sz w:val="20"/>
          <w:szCs w:val="20"/>
        </w:rPr>
        <w:t>kupujúcemu a previesť na neho vlastnícke právo</w:t>
      </w:r>
      <w:r>
        <w:rPr>
          <w:rFonts w:cs="Arial"/>
          <w:sz w:val="20"/>
          <w:szCs w:val="20"/>
        </w:rPr>
        <w:t xml:space="preserve"> </w:t>
      </w:r>
      <w:r w:rsidRPr="00116EF3">
        <w:rPr>
          <w:rFonts w:cs="Arial"/>
          <w:sz w:val="20"/>
          <w:szCs w:val="20"/>
        </w:rPr>
        <w:t>na dodaný tovar a kupujúci sa zaväzuje zaplatiť za odobratý tovar kúpnu cenu uvedenú v čl. VI. tejto kúpnej zmluvy za podmienok uvedených v čl. IV. tejto kúpnej zmluvy. Kúpna zmluva obsahuje aj podrobnejšie vymedzenie práv a povinností zmluvných strán.</w:t>
      </w:r>
    </w:p>
    <w:p w14:paraId="2F0C52F2" w14:textId="77777777" w:rsidR="00116EF3" w:rsidRPr="00681B4A" w:rsidRDefault="00116EF3" w:rsidP="00116EF3">
      <w:pPr>
        <w:spacing w:after="0"/>
        <w:jc w:val="center"/>
        <w:rPr>
          <w:rFonts w:cs="Arial"/>
          <w:szCs w:val="20"/>
        </w:rPr>
      </w:pPr>
    </w:p>
    <w:p w14:paraId="06D6EC41" w14:textId="77777777" w:rsidR="00116EF3" w:rsidRPr="00681B4A" w:rsidRDefault="00116EF3" w:rsidP="00116EF3">
      <w:pPr>
        <w:spacing w:after="0"/>
        <w:jc w:val="center"/>
        <w:rPr>
          <w:rFonts w:cs="Arial"/>
          <w:b/>
          <w:szCs w:val="20"/>
        </w:rPr>
      </w:pPr>
      <w:r w:rsidRPr="00681B4A">
        <w:rPr>
          <w:rFonts w:cs="Arial"/>
          <w:b/>
          <w:szCs w:val="20"/>
        </w:rPr>
        <w:t>II.</w:t>
      </w:r>
    </w:p>
    <w:p w14:paraId="7E322106" w14:textId="5144650F" w:rsidR="00116EF3" w:rsidRDefault="00116EF3" w:rsidP="00116EF3">
      <w:pPr>
        <w:spacing w:after="0"/>
        <w:jc w:val="center"/>
        <w:rPr>
          <w:rFonts w:cs="Arial"/>
          <w:b/>
          <w:szCs w:val="20"/>
        </w:rPr>
      </w:pPr>
      <w:r w:rsidRPr="00681B4A">
        <w:rPr>
          <w:rFonts w:cs="Arial"/>
          <w:b/>
          <w:szCs w:val="20"/>
        </w:rPr>
        <w:t xml:space="preserve">Predmet </w:t>
      </w:r>
      <w:r>
        <w:rPr>
          <w:rFonts w:cs="Arial"/>
          <w:b/>
          <w:szCs w:val="20"/>
        </w:rPr>
        <w:t xml:space="preserve">kúpnej zmluvy </w:t>
      </w:r>
    </w:p>
    <w:p w14:paraId="47E5DEBE" w14:textId="77777777" w:rsidR="009B45A8" w:rsidRPr="00681B4A" w:rsidRDefault="009B45A8" w:rsidP="00116EF3">
      <w:pPr>
        <w:spacing w:after="0"/>
        <w:jc w:val="center"/>
        <w:rPr>
          <w:rFonts w:cs="Arial"/>
          <w:b/>
          <w:szCs w:val="20"/>
        </w:rPr>
      </w:pPr>
    </w:p>
    <w:p w14:paraId="6429D1D9" w14:textId="55056A1F" w:rsidR="00116EF3" w:rsidRDefault="00116EF3" w:rsidP="00565EEF">
      <w:pPr>
        <w:pStyle w:val="Odsekzoznamu"/>
        <w:numPr>
          <w:ilvl w:val="0"/>
          <w:numId w:val="75"/>
        </w:numPr>
        <w:spacing w:after="0"/>
        <w:jc w:val="both"/>
        <w:rPr>
          <w:rFonts w:cs="Arial"/>
          <w:sz w:val="20"/>
          <w:szCs w:val="20"/>
        </w:rPr>
      </w:pPr>
      <w:r>
        <w:rPr>
          <w:rFonts w:cs="Arial"/>
          <w:sz w:val="20"/>
          <w:szCs w:val="20"/>
        </w:rPr>
        <w:t xml:space="preserve">Predmetom kúpnej zmluvy </w:t>
      </w:r>
      <w:r w:rsidRPr="00681B4A">
        <w:rPr>
          <w:rFonts w:cs="Arial"/>
          <w:sz w:val="20"/>
          <w:szCs w:val="20"/>
        </w:rPr>
        <w:t>je dodávka hutníckeho materiálu podľa nasledovnej špecifikácie:</w:t>
      </w:r>
    </w:p>
    <w:p w14:paraId="4BC50A77" w14:textId="6D65E536" w:rsidR="0049192E" w:rsidRDefault="0049192E" w:rsidP="0049192E">
      <w:pPr>
        <w:pStyle w:val="Odsekzoznamu"/>
        <w:spacing w:after="0"/>
        <w:ind w:left="360"/>
        <w:jc w:val="both"/>
        <w:rPr>
          <w:rFonts w:cs="Arial"/>
          <w:sz w:val="20"/>
          <w:szCs w:val="20"/>
        </w:rPr>
      </w:pPr>
    </w:p>
    <w:tbl>
      <w:tblPr>
        <w:tblW w:w="5032" w:type="pct"/>
        <w:jc w:val="center"/>
        <w:tblCellMar>
          <w:left w:w="70" w:type="dxa"/>
          <w:right w:w="70" w:type="dxa"/>
        </w:tblCellMar>
        <w:tblLook w:val="04A0" w:firstRow="1" w:lastRow="0" w:firstColumn="1" w:lastColumn="0" w:noHBand="0" w:noVBand="1"/>
      </w:tblPr>
      <w:tblGrid>
        <w:gridCol w:w="4989"/>
        <w:gridCol w:w="2694"/>
        <w:gridCol w:w="1437"/>
      </w:tblGrid>
      <w:tr w:rsidR="0049192E" w:rsidRPr="00AF568F" w14:paraId="2847D4FF" w14:textId="77777777" w:rsidTr="0088326D">
        <w:trPr>
          <w:trHeight w:val="285"/>
          <w:jc w:val="center"/>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187F33D8" w14:textId="77777777" w:rsidR="0049192E" w:rsidRPr="00AF568F" w:rsidRDefault="0049192E" w:rsidP="002761DE">
            <w:pPr>
              <w:spacing w:after="0"/>
              <w:jc w:val="center"/>
              <w:rPr>
                <w:rFonts w:cs="Arial"/>
                <w:color w:val="000000"/>
                <w:szCs w:val="20"/>
              </w:rPr>
            </w:pPr>
            <w:r w:rsidRPr="00C259B3">
              <w:rPr>
                <w:rFonts w:eastAsia="Calibri" w:cs="Arial"/>
                <w:b/>
                <w:bCs/>
                <w:color w:val="000000"/>
                <w:szCs w:val="20"/>
              </w:rPr>
              <w:t>Názov tovaru</w:t>
            </w:r>
          </w:p>
        </w:tc>
        <w:tc>
          <w:tcPr>
            <w:tcW w:w="1477" w:type="pct"/>
            <w:tcBorders>
              <w:top w:val="single" w:sz="4" w:space="0" w:color="auto"/>
              <w:left w:val="nil"/>
              <w:bottom w:val="single" w:sz="4" w:space="0" w:color="auto"/>
              <w:right w:val="single" w:sz="4" w:space="0" w:color="auto"/>
            </w:tcBorders>
            <w:shd w:val="clear" w:color="auto" w:fill="auto"/>
          </w:tcPr>
          <w:p w14:paraId="62F4A275" w14:textId="77777777" w:rsidR="0049192E" w:rsidRPr="00AF568F" w:rsidRDefault="0049192E" w:rsidP="002761DE">
            <w:pPr>
              <w:spacing w:after="0"/>
              <w:jc w:val="center"/>
              <w:rPr>
                <w:rFonts w:cs="Arial"/>
                <w:color w:val="000000"/>
                <w:szCs w:val="20"/>
              </w:rPr>
            </w:pPr>
            <w:r w:rsidRPr="00C259B3">
              <w:rPr>
                <w:rFonts w:eastAsia="Calibri" w:cs="Arial"/>
                <w:b/>
                <w:bCs/>
                <w:color w:val="000000"/>
                <w:szCs w:val="20"/>
              </w:rPr>
              <w:t>Názov mernej jednotky</w:t>
            </w:r>
          </w:p>
        </w:tc>
        <w:tc>
          <w:tcPr>
            <w:tcW w:w="788" w:type="pct"/>
            <w:tcBorders>
              <w:top w:val="single" w:sz="4" w:space="0" w:color="auto"/>
              <w:left w:val="nil"/>
              <w:bottom w:val="single" w:sz="4" w:space="0" w:color="auto"/>
              <w:right w:val="single" w:sz="4" w:space="0" w:color="auto"/>
            </w:tcBorders>
            <w:shd w:val="clear" w:color="auto" w:fill="auto"/>
          </w:tcPr>
          <w:p w14:paraId="5E095D29" w14:textId="77777777" w:rsidR="0049192E" w:rsidRPr="00AF568F" w:rsidRDefault="0049192E" w:rsidP="002761DE">
            <w:pPr>
              <w:spacing w:after="0"/>
              <w:jc w:val="center"/>
              <w:rPr>
                <w:rFonts w:cs="Arial"/>
                <w:color w:val="000000"/>
                <w:szCs w:val="20"/>
              </w:rPr>
            </w:pPr>
            <w:r w:rsidRPr="00C259B3">
              <w:rPr>
                <w:rFonts w:eastAsia="Calibri" w:cs="Arial"/>
                <w:b/>
                <w:bCs/>
                <w:color w:val="000000"/>
                <w:szCs w:val="20"/>
              </w:rPr>
              <w:t>Počet</w:t>
            </w:r>
          </w:p>
        </w:tc>
      </w:tr>
      <w:tr w:rsidR="00BF4152" w14:paraId="6EFFEB7E" w14:textId="77777777" w:rsidTr="0088326D">
        <w:trPr>
          <w:trHeight w:val="351"/>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66C31213" w14:textId="7C0B01F3" w:rsidR="00BF4152" w:rsidRPr="00926D29" w:rsidRDefault="00BF4152" w:rsidP="00BF4152">
            <w:pPr>
              <w:spacing w:after="0"/>
              <w:rPr>
                <w:rFonts w:cs="Arial"/>
                <w:color w:val="000000"/>
                <w:szCs w:val="20"/>
              </w:rPr>
            </w:pPr>
            <w:r>
              <w:t>HARDOX  450 HR     5x1500x</w:t>
            </w:r>
            <w:r w:rsidRPr="0060050C">
              <w:t>3000</w:t>
            </w:r>
            <w:r>
              <w:t>mm</w:t>
            </w:r>
          </w:p>
        </w:tc>
        <w:tc>
          <w:tcPr>
            <w:tcW w:w="1477" w:type="pct"/>
            <w:tcBorders>
              <w:top w:val="single" w:sz="4" w:space="0" w:color="auto"/>
              <w:left w:val="nil"/>
              <w:bottom w:val="single" w:sz="4" w:space="0" w:color="auto"/>
              <w:right w:val="single" w:sz="4" w:space="0" w:color="auto"/>
            </w:tcBorders>
            <w:shd w:val="clear" w:color="auto" w:fill="auto"/>
            <w:vAlign w:val="center"/>
          </w:tcPr>
          <w:p w14:paraId="64996221" w14:textId="5C685A54" w:rsidR="00BF4152" w:rsidRPr="00926D29" w:rsidRDefault="00BF4152" w:rsidP="00BF4152">
            <w:pPr>
              <w:spacing w:after="0"/>
              <w:jc w:val="center"/>
              <w:rPr>
                <w:rFonts w:cs="Arial"/>
                <w:color w:val="000000"/>
                <w:szCs w:val="20"/>
              </w:rPr>
            </w:pPr>
            <w: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6B567629" w14:textId="57E92664" w:rsidR="00BF4152" w:rsidRDefault="00BF4152" w:rsidP="00BF4152">
            <w:pPr>
              <w:spacing w:after="0"/>
              <w:jc w:val="center"/>
              <w:rPr>
                <w:rFonts w:cs="Arial"/>
                <w:color w:val="000000"/>
                <w:szCs w:val="20"/>
              </w:rPr>
            </w:pPr>
            <w:r>
              <w:t>6</w:t>
            </w:r>
          </w:p>
        </w:tc>
      </w:tr>
      <w:tr w:rsidR="00BF4152" w14:paraId="055CCE1D" w14:textId="77777777" w:rsidTr="0088326D">
        <w:trPr>
          <w:trHeight w:val="351"/>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42258664" w14:textId="11E55167" w:rsidR="00BF4152" w:rsidRPr="00F64F1C" w:rsidRDefault="00BF4152" w:rsidP="00BF4152">
            <w:pPr>
              <w:spacing w:after="0"/>
            </w:pPr>
            <w:r>
              <w:t>STRENX  700</w:t>
            </w:r>
            <w:r w:rsidRPr="0060050C">
              <w:t xml:space="preserve"> </w:t>
            </w:r>
            <w:r>
              <w:t>HR</w:t>
            </w:r>
            <w:r w:rsidRPr="0060050C">
              <w:t>    </w:t>
            </w:r>
            <w:r>
              <w:t xml:space="preserve"> 3x1500x</w:t>
            </w:r>
            <w:r w:rsidRPr="0060050C">
              <w:t>3000</w:t>
            </w:r>
            <w:r>
              <w:t>mm</w:t>
            </w:r>
          </w:p>
        </w:tc>
        <w:tc>
          <w:tcPr>
            <w:tcW w:w="1477" w:type="pct"/>
            <w:tcBorders>
              <w:top w:val="single" w:sz="4" w:space="0" w:color="auto"/>
              <w:left w:val="nil"/>
              <w:bottom w:val="single" w:sz="4" w:space="0" w:color="auto"/>
              <w:right w:val="single" w:sz="4" w:space="0" w:color="auto"/>
            </w:tcBorders>
            <w:shd w:val="clear" w:color="auto" w:fill="auto"/>
            <w:vAlign w:val="center"/>
          </w:tcPr>
          <w:p w14:paraId="34A18ECF" w14:textId="4A0C24DA" w:rsidR="00BF4152" w:rsidRPr="00F64F1C" w:rsidRDefault="00BF4152" w:rsidP="00BF4152">
            <w:pPr>
              <w:spacing w:after="0"/>
              <w:jc w:val="center"/>
            </w:pPr>
            <w:r w:rsidRPr="005D3E98">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34F064EE" w14:textId="19DF76F7" w:rsidR="00BF4152" w:rsidRPr="00F64F1C" w:rsidRDefault="00BF4152" w:rsidP="00BF4152">
            <w:pPr>
              <w:spacing w:after="0"/>
              <w:jc w:val="center"/>
            </w:pPr>
            <w:r>
              <w:t>6</w:t>
            </w:r>
          </w:p>
        </w:tc>
      </w:tr>
      <w:tr w:rsidR="00BF4152" w14:paraId="41EE2829" w14:textId="77777777" w:rsidTr="0088326D">
        <w:trPr>
          <w:trHeight w:val="351"/>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68E49819" w14:textId="694D415F" w:rsidR="00BF4152" w:rsidRPr="00F64F1C" w:rsidRDefault="00BF4152" w:rsidP="00BF4152">
            <w:pPr>
              <w:spacing w:after="0"/>
            </w:pPr>
            <w:r>
              <w:t>STRENX  700</w:t>
            </w:r>
            <w:r w:rsidRPr="0060050C">
              <w:t xml:space="preserve"> </w:t>
            </w:r>
            <w:r>
              <w:t>HR</w:t>
            </w:r>
            <w:r w:rsidRPr="0060050C">
              <w:t>    </w:t>
            </w:r>
            <w:r>
              <w:t xml:space="preserve"> 4x1500x</w:t>
            </w:r>
            <w:r w:rsidRPr="0060050C">
              <w:t>3000</w:t>
            </w:r>
            <w:r>
              <w:t>mm</w:t>
            </w:r>
          </w:p>
        </w:tc>
        <w:tc>
          <w:tcPr>
            <w:tcW w:w="1477" w:type="pct"/>
            <w:tcBorders>
              <w:top w:val="single" w:sz="4" w:space="0" w:color="auto"/>
              <w:left w:val="nil"/>
              <w:bottom w:val="single" w:sz="4" w:space="0" w:color="auto"/>
              <w:right w:val="single" w:sz="4" w:space="0" w:color="auto"/>
            </w:tcBorders>
            <w:shd w:val="clear" w:color="auto" w:fill="auto"/>
            <w:vAlign w:val="center"/>
          </w:tcPr>
          <w:p w14:paraId="24ABF5F0" w14:textId="5E2D9663" w:rsidR="00BF4152" w:rsidRPr="00F64F1C" w:rsidRDefault="00BF4152" w:rsidP="00BF4152">
            <w:pPr>
              <w:spacing w:after="0"/>
              <w:jc w:val="center"/>
            </w:pPr>
            <w:r w:rsidRPr="005D3E98">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7406BF84" w14:textId="32A35B22" w:rsidR="00BF4152" w:rsidRPr="00F64F1C" w:rsidRDefault="00BF4152" w:rsidP="00BF4152">
            <w:pPr>
              <w:spacing w:after="0"/>
              <w:jc w:val="center"/>
            </w:pPr>
            <w:r>
              <w:t>2</w:t>
            </w:r>
          </w:p>
        </w:tc>
      </w:tr>
      <w:tr w:rsidR="00BF4152" w14:paraId="4E962DA3" w14:textId="77777777" w:rsidTr="0088326D">
        <w:trPr>
          <w:trHeight w:val="351"/>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6AFA307D" w14:textId="32021107" w:rsidR="00BF4152" w:rsidRPr="00333AD6" w:rsidRDefault="00BF4152" w:rsidP="00BF4152">
            <w:pPr>
              <w:spacing w:after="0"/>
            </w:pPr>
            <w:r>
              <w:t>QSTE  690 HR          5</w:t>
            </w:r>
            <w:r w:rsidRPr="0060050C">
              <w:t>x1500x3000</w:t>
            </w:r>
            <w:r>
              <w:t>mm</w:t>
            </w:r>
          </w:p>
        </w:tc>
        <w:tc>
          <w:tcPr>
            <w:tcW w:w="1477" w:type="pct"/>
            <w:tcBorders>
              <w:top w:val="single" w:sz="4" w:space="0" w:color="auto"/>
              <w:left w:val="nil"/>
              <w:bottom w:val="single" w:sz="4" w:space="0" w:color="auto"/>
              <w:right w:val="single" w:sz="4" w:space="0" w:color="auto"/>
            </w:tcBorders>
            <w:shd w:val="clear" w:color="auto" w:fill="auto"/>
            <w:vAlign w:val="center"/>
          </w:tcPr>
          <w:p w14:paraId="1B232505" w14:textId="4DAABAC4" w:rsidR="00BF4152" w:rsidRDefault="00BF4152" w:rsidP="00BF4152">
            <w:pPr>
              <w:spacing w:after="0"/>
              <w:jc w:val="center"/>
              <w:rPr>
                <w:rFonts w:cs="Arial"/>
                <w:color w:val="000000"/>
                <w:szCs w:val="20"/>
              </w:rPr>
            </w:pPr>
            <w:r w:rsidRPr="005D3E98">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2E50032A" w14:textId="5A24DB6C" w:rsidR="00BF4152" w:rsidRDefault="00BF4152" w:rsidP="00BF4152">
            <w:pPr>
              <w:spacing w:after="0"/>
              <w:jc w:val="center"/>
              <w:rPr>
                <w:rFonts w:cs="Arial"/>
                <w:color w:val="000000"/>
                <w:szCs w:val="20"/>
              </w:rPr>
            </w:pPr>
            <w:r>
              <w:t>2</w:t>
            </w:r>
          </w:p>
        </w:tc>
      </w:tr>
      <w:tr w:rsidR="00BF4152" w14:paraId="341801BC" w14:textId="77777777" w:rsidTr="0088326D">
        <w:trPr>
          <w:trHeight w:val="351"/>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2E6B68C8" w14:textId="77561555" w:rsidR="00BF4152" w:rsidRPr="00F64F1C" w:rsidRDefault="00BF4152" w:rsidP="00BF4152">
            <w:pPr>
              <w:spacing w:after="0"/>
            </w:pPr>
            <w:r>
              <w:t>STRENX 700 HR      6x</w:t>
            </w:r>
            <w:r w:rsidRPr="0060050C">
              <w:t>1500x3000</w:t>
            </w:r>
            <w:r>
              <w:t xml:space="preserve"> mm</w:t>
            </w:r>
          </w:p>
        </w:tc>
        <w:tc>
          <w:tcPr>
            <w:tcW w:w="1477" w:type="pct"/>
            <w:tcBorders>
              <w:top w:val="single" w:sz="4" w:space="0" w:color="auto"/>
              <w:left w:val="nil"/>
              <w:bottom w:val="single" w:sz="4" w:space="0" w:color="auto"/>
              <w:right w:val="single" w:sz="4" w:space="0" w:color="auto"/>
            </w:tcBorders>
            <w:shd w:val="clear" w:color="auto" w:fill="auto"/>
            <w:vAlign w:val="center"/>
          </w:tcPr>
          <w:p w14:paraId="699F8477" w14:textId="4659845B" w:rsidR="00BF4152" w:rsidRPr="00F64F1C" w:rsidRDefault="00BF4152" w:rsidP="00BF4152">
            <w:pPr>
              <w:spacing w:after="0"/>
              <w:jc w:val="center"/>
            </w:pPr>
            <w: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27A9B1D5" w14:textId="27CFC8B6" w:rsidR="00BF4152" w:rsidRPr="00F64F1C" w:rsidRDefault="00BF4152" w:rsidP="00BF4152">
            <w:pPr>
              <w:spacing w:after="0"/>
              <w:jc w:val="center"/>
            </w:pPr>
            <w:r>
              <w:t>10</w:t>
            </w:r>
          </w:p>
        </w:tc>
      </w:tr>
    </w:tbl>
    <w:p w14:paraId="54075B5D" w14:textId="4EC36854" w:rsidR="00262189" w:rsidRDefault="00262189" w:rsidP="00463ECD">
      <w:pPr>
        <w:spacing w:after="0"/>
        <w:rPr>
          <w:rFonts w:cs="Arial"/>
          <w:b/>
          <w:szCs w:val="20"/>
        </w:rPr>
      </w:pPr>
    </w:p>
    <w:p w14:paraId="33713540" w14:textId="41F7A1CF" w:rsidR="00116EF3" w:rsidRPr="00C259B3" w:rsidRDefault="00116EF3" w:rsidP="00116EF3">
      <w:pPr>
        <w:spacing w:after="0"/>
        <w:jc w:val="center"/>
        <w:rPr>
          <w:rFonts w:cs="Arial"/>
          <w:b/>
          <w:szCs w:val="20"/>
        </w:rPr>
      </w:pPr>
      <w:r w:rsidRPr="00C259B3">
        <w:rPr>
          <w:rFonts w:cs="Arial"/>
          <w:b/>
          <w:szCs w:val="20"/>
        </w:rPr>
        <w:t>III.</w:t>
      </w:r>
    </w:p>
    <w:p w14:paraId="1914B923" w14:textId="14245063" w:rsidR="00116EF3" w:rsidRDefault="00116EF3" w:rsidP="00116EF3">
      <w:pPr>
        <w:spacing w:after="0"/>
        <w:jc w:val="center"/>
        <w:rPr>
          <w:rFonts w:cs="Arial"/>
          <w:b/>
          <w:szCs w:val="20"/>
        </w:rPr>
      </w:pPr>
      <w:r w:rsidRPr="00C259B3">
        <w:rPr>
          <w:rFonts w:cs="Arial"/>
          <w:b/>
          <w:szCs w:val="20"/>
        </w:rPr>
        <w:t>Dodacie podmienky</w:t>
      </w:r>
    </w:p>
    <w:p w14:paraId="502CA91A" w14:textId="77777777" w:rsidR="009B45A8" w:rsidRPr="00C259B3" w:rsidRDefault="009B45A8" w:rsidP="00116EF3">
      <w:pPr>
        <w:spacing w:after="0"/>
        <w:jc w:val="center"/>
        <w:rPr>
          <w:rFonts w:cs="Arial"/>
          <w:b/>
          <w:szCs w:val="20"/>
        </w:rPr>
      </w:pPr>
    </w:p>
    <w:p w14:paraId="4B0F21DF" w14:textId="193F8F8B" w:rsidR="00116EF3" w:rsidRDefault="0065142E" w:rsidP="00565EEF">
      <w:pPr>
        <w:pStyle w:val="Odsekzoznamu"/>
        <w:numPr>
          <w:ilvl w:val="0"/>
          <w:numId w:val="74"/>
        </w:numPr>
        <w:spacing w:after="0"/>
        <w:ind w:left="284" w:hanging="284"/>
        <w:jc w:val="both"/>
        <w:rPr>
          <w:rFonts w:cs="Arial"/>
          <w:sz w:val="20"/>
          <w:szCs w:val="20"/>
        </w:rPr>
      </w:pPr>
      <w:r>
        <w:rPr>
          <w:rFonts w:cs="Arial"/>
          <w:sz w:val="20"/>
          <w:szCs w:val="20"/>
        </w:rPr>
        <w:t>Termín dodania: do 10</w:t>
      </w:r>
      <w:r w:rsidR="00C259B3" w:rsidRPr="00C259B3">
        <w:rPr>
          <w:rFonts w:cs="Arial"/>
          <w:sz w:val="20"/>
          <w:szCs w:val="20"/>
        </w:rPr>
        <w:t xml:space="preserve"> dní od </w:t>
      </w:r>
      <w:r w:rsidR="00116EF3" w:rsidRPr="00C259B3">
        <w:rPr>
          <w:rFonts w:cs="Arial"/>
          <w:sz w:val="20"/>
          <w:szCs w:val="20"/>
        </w:rPr>
        <w:t>účinnosti tejto kúpnej zmluvy.</w:t>
      </w:r>
      <w:r w:rsidR="002D5227">
        <w:rPr>
          <w:rFonts w:cs="Arial"/>
          <w:sz w:val="20"/>
          <w:szCs w:val="20"/>
        </w:rPr>
        <w:t xml:space="preserve"> </w:t>
      </w:r>
    </w:p>
    <w:p w14:paraId="1045A17F" w14:textId="2F7C25F0" w:rsidR="002D5227" w:rsidRPr="00C259B3" w:rsidRDefault="002D5227" w:rsidP="00565EEF">
      <w:pPr>
        <w:pStyle w:val="Odsekzoznamu"/>
        <w:numPr>
          <w:ilvl w:val="0"/>
          <w:numId w:val="74"/>
        </w:numPr>
        <w:spacing w:after="0"/>
        <w:ind w:left="284" w:hanging="284"/>
        <w:jc w:val="both"/>
        <w:rPr>
          <w:rFonts w:cs="Arial"/>
          <w:sz w:val="20"/>
          <w:szCs w:val="20"/>
        </w:rPr>
      </w:pPr>
      <w:r>
        <w:rPr>
          <w:rFonts w:cs="Arial"/>
          <w:sz w:val="20"/>
          <w:szCs w:val="20"/>
        </w:rPr>
        <w:t>Miestom dodania: LESY Slovenskej republiky, š. p., OZLT, Mičinská cesta 33 974 01 Banská Bystrica</w:t>
      </w:r>
    </w:p>
    <w:p w14:paraId="42110EA1" w14:textId="57FE34B8" w:rsidR="007C073E" w:rsidRPr="00C259B3" w:rsidRDefault="007C073E" w:rsidP="00116EF3">
      <w:pPr>
        <w:spacing w:after="0"/>
        <w:jc w:val="both"/>
        <w:rPr>
          <w:rFonts w:cs="Arial"/>
          <w:szCs w:val="20"/>
        </w:rPr>
      </w:pPr>
    </w:p>
    <w:p w14:paraId="11B1211D" w14:textId="77777777" w:rsidR="00116EF3" w:rsidRPr="00C259B3" w:rsidRDefault="00116EF3" w:rsidP="00116EF3">
      <w:pPr>
        <w:spacing w:after="0"/>
        <w:ind w:left="360" w:hanging="284"/>
        <w:jc w:val="center"/>
        <w:rPr>
          <w:rFonts w:cs="Arial"/>
          <w:b/>
          <w:szCs w:val="20"/>
        </w:rPr>
      </w:pPr>
      <w:r w:rsidRPr="00C259B3">
        <w:rPr>
          <w:rFonts w:cs="Arial"/>
          <w:b/>
          <w:szCs w:val="20"/>
        </w:rPr>
        <w:t>IV.</w:t>
      </w:r>
    </w:p>
    <w:p w14:paraId="53500929" w14:textId="7596C8D4" w:rsidR="00116EF3" w:rsidRDefault="00116EF3" w:rsidP="00116EF3">
      <w:pPr>
        <w:spacing w:after="0"/>
        <w:ind w:left="358" w:hanging="284"/>
        <w:jc w:val="center"/>
        <w:rPr>
          <w:rFonts w:cs="Arial"/>
          <w:b/>
          <w:szCs w:val="20"/>
        </w:rPr>
      </w:pPr>
      <w:r w:rsidRPr="00C259B3">
        <w:rPr>
          <w:rFonts w:cs="Arial"/>
          <w:b/>
          <w:szCs w:val="20"/>
        </w:rPr>
        <w:t>Práva a povinnosti</w:t>
      </w:r>
      <w:r w:rsidRPr="00681B4A">
        <w:rPr>
          <w:rFonts w:cs="Arial"/>
          <w:b/>
          <w:szCs w:val="20"/>
        </w:rPr>
        <w:t xml:space="preserve"> zmluvných strán</w:t>
      </w:r>
    </w:p>
    <w:p w14:paraId="34A358FE" w14:textId="77777777" w:rsidR="009B45A8" w:rsidRDefault="009B45A8" w:rsidP="00116EF3">
      <w:pPr>
        <w:spacing w:after="0"/>
        <w:ind w:left="358" w:hanging="284"/>
        <w:jc w:val="center"/>
        <w:rPr>
          <w:rFonts w:cs="Arial"/>
          <w:b/>
          <w:szCs w:val="20"/>
        </w:rPr>
      </w:pPr>
    </w:p>
    <w:p w14:paraId="407C4981" w14:textId="12C4E3DE" w:rsidR="00116EF3" w:rsidRPr="00681B4A" w:rsidRDefault="00116EF3" w:rsidP="00565EEF">
      <w:pPr>
        <w:pStyle w:val="Odsekzoznamu"/>
        <w:numPr>
          <w:ilvl w:val="0"/>
          <w:numId w:val="76"/>
        </w:numPr>
        <w:spacing w:after="0"/>
        <w:ind w:left="284" w:hanging="284"/>
        <w:jc w:val="both"/>
        <w:rPr>
          <w:rFonts w:cs="Arial"/>
          <w:sz w:val="20"/>
          <w:szCs w:val="20"/>
        </w:rPr>
      </w:pPr>
      <w:r>
        <w:rPr>
          <w:rFonts w:cs="Arial"/>
          <w:sz w:val="20"/>
          <w:szCs w:val="20"/>
        </w:rPr>
        <w:t>Predávajúci sa zaväzuje doda</w:t>
      </w:r>
      <w:r w:rsidR="00A81CDE">
        <w:rPr>
          <w:rFonts w:cs="Arial"/>
          <w:sz w:val="20"/>
          <w:szCs w:val="20"/>
        </w:rPr>
        <w:t xml:space="preserve">ť </w:t>
      </w:r>
      <w:r w:rsidRPr="00681B4A">
        <w:rPr>
          <w:rFonts w:cs="Arial"/>
          <w:sz w:val="20"/>
          <w:szCs w:val="20"/>
        </w:rPr>
        <w:t>predmet kúpnej zmluvy vo vlastnom mene a</w:t>
      </w:r>
      <w:r w:rsidR="00A81CDE">
        <w:rPr>
          <w:rFonts w:cs="Arial"/>
          <w:sz w:val="20"/>
          <w:szCs w:val="20"/>
        </w:rPr>
        <w:t xml:space="preserve"> </w:t>
      </w:r>
      <w:r w:rsidRPr="00681B4A">
        <w:rPr>
          <w:rFonts w:cs="Arial"/>
          <w:sz w:val="20"/>
          <w:szCs w:val="20"/>
        </w:rPr>
        <w:t>na</w:t>
      </w:r>
      <w:r w:rsidR="00A81CDE">
        <w:rPr>
          <w:rFonts w:cs="Arial"/>
          <w:sz w:val="20"/>
          <w:szCs w:val="20"/>
        </w:rPr>
        <w:t xml:space="preserve"> </w:t>
      </w:r>
      <w:r w:rsidRPr="00681B4A">
        <w:rPr>
          <w:rFonts w:cs="Arial"/>
          <w:sz w:val="20"/>
          <w:szCs w:val="20"/>
        </w:rPr>
        <w:t>vlastnú zodpovednosť podľa platných predpisov.</w:t>
      </w:r>
      <w:r w:rsidR="001248E4">
        <w:rPr>
          <w:rFonts w:cs="Arial"/>
          <w:sz w:val="20"/>
          <w:szCs w:val="20"/>
        </w:rPr>
        <w:t xml:space="preserve"> </w:t>
      </w:r>
    </w:p>
    <w:p w14:paraId="7B1CAB02" w14:textId="77777777" w:rsidR="00116EF3" w:rsidRPr="00681B4A"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 xml:space="preserve">Predávajúci je zodpovedný za to, že dodaný tovar zodpovedá kvalite v akej bol </w:t>
      </w:r>
      <w:r>
        <w:rPr>
          <w:rFonts w:cs="Arial"/>
          <w:sz w:val="20"/>
          <w:szCs w:val="20"/>
        </w:rPr>
        <w:t xml:space="preserve">požadovaný </w:t>
      </w:r>
      <w:r w:rsidRPr="00681B4A">
        <w:rPr>
          <w:rFonts w:cs="Arial"/>
          <w:sz w:val="20"/>
          <w:szCs w:val="20"/>
        </w:rPr>
        <w:t xml:space="preserve">  kupujúc</w:t>
      </w:r>
      <w:r>
        <w:rPr>
          <w:rFonts w:cs="Arial"/>
          <w:sz w:val="20"/>
          <w:szCs w:val="20"/>
        </w:rPr>
        <w:t>i</w:t>
      </w:r>
      <w:r w:rsidRPr="00681B4A">
        <w:rPr>
          <w:rFonts w:cs="Arial"/>
          <w:sz w:val="20"/>
          <w:szCs w:val="20"/>
        </w:rPr>
        <w:t>m vo verejnej súťaži.</w:t>
      </w:r>
    </w:p>
    <w:p w14:paraId="7DDA8B67" w14:textId="77777777" w:rsidR="001248E4"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Predávajúci  na požiadanie kupujúceho poskytne všetky podklady súvisiace s predmetom kúpnej zmluvy, a to napríklad výsledky kvality a atesty na dodaný tovar.</w:t>
      </w:r>
    </w:p>
    <w:p w14:paraId="15D96111" w14:textId="24D41188" w:rsidR="00116EF3" w:rsidRPr="00681B4A" w:rsidRDefault="00362A32" w:rsidP="00565EEF">
      <w:pPr>
        <w:pStyle w:val="Odsekzoznamu"/>
        <w:numPr>
          <w:ilvl w:val="0"/>
          <w:numId w:val="76"/>
        </w:numPr>
        <w:spacing w:after="0"/>
        <w:ind w:left="284" w:hanging="284"/>
        <w:jc w:val="both"/>
        <w:rPr>
          <w:rFonts w:cs="Arial"/>
          <w:sz w:val="20"/>
          <w:szCs w:val="20"/>
        </w:rPr>
      </w:pPr>
      <w:r>
        <w:rPr>
          <w:rFonts w:cs="Arial"/>
          <w:sz w:val="20"/>
          <w:szCs w:val="20"/>
        </w:rPr>
        <w:t>Predávajúci</w:t>
      </w:r>
      <w:r w:rsidR="00F575A4">
        <w:rPr>
          <w:rFonts w:cs="Arial"/>
          <w:sz w:val="20"/>
          <w:szCs w:val="20"/>
        </w:rPr>
        <w:t xml:space="preserve"> </w:t>
      </w:r>
      <w:r w:rsidR="001248E4">
        <w:rPr>
          <w:rFonts w:cs="Arial"/>
          <w:sz w:val="20"/>
          <w:szCs w:val="20"/>
        </w:rPr>
        <w:t>zabezpečí dopravu predmetu zákazky na miesto určenia.</w:t>
      </w:r>
      <w:r w:rsidR="00116EF3" w:rsidRPr="00681B4A">
        <w:rPr>
          <w:rFonts w:cs="Arial"/>
          <w:sz w:val="20"/>
          <w:szCs w:val="20"/>
        </w:rPr>
        <w:t xml:space="preserve"> </w:t>
      </w:r>
    </w:p>
    <w:p w14:paraId="5FB87DE3" w14:textId="33C65047" w:rsidR="00262189" w:rsidRDefault="00262189" w:rsidP="002D5227">
      <w:pPr>
        <w:spacing w:after="0"/>
        <w:rPr>
          <w:rFonts w:cs="Arial"/>
          <w:b/>
          <w:szCs w:val="20"/>
        </w:rPr>
      </w:pPr>
    </w:p>
    <w:p w14:paraId="38EEC656" w14:textId="3EA875B5" w:rsidR="00116EF3" w:rsidRPr="00681B4A" w:rsidRDefault="00116EF3" w:rsidP="00116EF3">
      <w:pPr>
        <w:spacing w:after="0"/>
        <w:ind w:left="284" w:hanging="284"/>
        <w:jc w:val="center"/>
        <w:rPr>
          <w:rFonts w:cs="Arial"/>
          <w:b/>
          <w:szCs w:val="20"/>
        </w:rPr>
      </w:pPr>
      <w:r w:rsidRPr="00681B4A">
        <w:rPr>
          <w:rFonts w:cs="Arial"/>
          <w:b/>
          <w:szCs w:val="20"/>
        </w:rPr>
        <w:t>V.</w:t>
      </w:r>
    </w:p>
    <w:p w14:paraId="3B3BADA1" w14:textId="022D3CD7" w:rsidR="00116EF3" w:rsidRDefault="00116EF3" w:rsidP="00116EF3">
      <w:pPr>
        <w:spacing w:after="0"/>
        <w:ind w:left="284" w:hanging="284"/>
        <w:jc w:val="center"/>
        <w:rPr>
          <w:rFonts w:cs="Arial"/>
          <w:b/>
          <w:szCs w:val="20"/>
        </w:rPr>
      </w:pPr>
      <w:r w:rsidRPr="00681B4A">
        <w:rPr>
          <w:rFonts w:cs="Arial"/>
          <w:b/>
          <w:szCs w:val="20"/>
        </w:rPr>
        <w:t>Záruka za akosť, reklamácie a nároky z vád tovaru</w:t>
      </w:r>
    </w:p>
    <w:p w14:paraId="1C83ACF2" w14:textId="77777777" w:rsidR="009B45A8" w:rsidRPr="00681B4A" w:rsidRDefault="009B45A8" w:rsidP="00116EF3">
      <w:pPr>
        <w:spacing w:after="0"/>
        <w:ind w:left="284" w:hanging="284"/>
        <w:jc w:val="center"/>
        <w:rPr>
          <w:rFonts w:cs="Arial"/>
          <w:szCs w:val="20"/>
        </w:rPr>
      </w:pPr>
    </w:p>
    <w:p w14:paraId="7B80D1E6" w14:textId="77777777" w:rsidR="00116EF3" w:rsidRPr="00681B4A" w:rsidRDefault="00116EF3" w:rsidP="00565EEF">
      <w:pPr>
        <w:pStyle w:val="Odsekzoznamu"/>
        <w:numPr>
          <w:ilvl w:val="0"/>
          <w:numId w:val="77"/>
        </w:numPr>
        <w:spacing w:after="0"/>
        <w:ind w:left="284" w:hanging="284"/>
        <w:jc w:val="both"/>
        <w:rPr>
          <w:rFonts w:cs="Arial"/>
          <w:sz w:val="20"/>
          <w:szCs w:val="20"/>
        </w:rPr>
      </w:pPr>
      <w:r w:rsidRPr="00681B4A">
        <w:rPr>
          <w:rFonts w:cs="Arial"/>
          <w:sz w:val="20"/>
          <w:szCs w:val="20"/>
        </w:rPr>
        <w:t>Vady dodaného tovaru, ktoré je možné zistiť pri bežnej kontrole, musia byť kupujúcim reklamované do 15 dní od odobratia tovaru na základe preberacieho protokolu.</w:t>
      </w:r>
    </w:p>
    <w:p w14:paraId="180171A6" w14:textId="77777777"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sz w:val="20"/>
          <w:szCs w:val="20"/>
        </w:rPr>
        <w:t>Záruka za akosť poskytnutá pre</w:t>
      </w:r>
      <w:r>
        <w:rPr>
          <w:rFonts w:cs="Arial"/>
          <w:sz w:val="20"/>
          <w:szCs w:val="20"/>
        </w:rPr>
        <w:t xml:space="preserve">dávajúcim na dodaný tovar je v </w:t>
      </w:r>
      <w:r w:rsidRPr="00681B4A">
        <w:rPr>
          <w:rFonts w:cs="Arial"/>
          <w:sz w:val="20"/>
          <w:szCs w:val="20"/>
        </w:rPr>
        <w:t>dĺžke 24 mesiacov, ktorá začína plynúť pre ten ktorý tovar</w:t>
      </w:r>
      <w:r>
        <w:rPr>
          <w:rFonts w:cs="Arial"/>
          <w:sz w:val="20"/>
          <w:szCs w:val="20"/>
        </w:rPr>
        <w:t xml:space="preserve"> okamihom prevzatia kupujúcim. </w:t>
      </w:r>
    </w:p>
    <w:p w14:paraId="0A71A1FC" w14:textId="1F7073C5"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bCs/>
          <w:sz w:val="20"/>
          <w:szCs w:val="20"/>
        </w:rPr>
        <w:t>Reklamáciu z titulu vád  predávajúci vybaví najneskôr do 30 dní od jej doručenia spôsobom určeným kupujúcim</w:t>
      </w:r>
      <w:r>
        <w:rPr>
          <w:rFonts w:cs="Arial"/>
          <w:bCs/>
          <w:sz w:val="20"/>
          <w:szCs w:val="20"/>
        </w:rPr>
        <w:t xml:space="preserve"> na základe § 436 alebo § 437 Obchodného zákonníka</w:t>
      </w:r>
      <w:r w:rsidR="00A81CDE">
        <w:rPr>
          <w:rFonts w:cs="Arial"/>
          <w:bCs/>
          <w:sz w:val="20"/>
          <w:szCs w:val="20"/>
        </w:rPr>
        <w:t xml:space="preserve">, </w:t>
      </w:r>
      <w:r w:rsidRPr="00681B4A">
        <w:rPr>
          <w:rFonts w:cs="Arial"/>
          <w:bCs/>
          <w:sz w:val="20"/>
          <w:szCs w:val="20"/>
        </w:rPr>
        <w:t>a</w:t>
      </w:r>
      <w:r w:rsidR="00A81CDE">
        <w:rPr>
          <w:rFonts w:cs="Arial"/>
          <w:bCs/>
          <w:sz w:val="20"/>
          <w:szCs w:val="20"/>
        </w:rPr>
        <w:t> </w:t>
      </w:r>
      <w:r w:rsidRPr="00681B4A">
        <w:rPr>
          <w:rFonts w:cs="Arial"/>
          <w:bCs/>
          <w:sz w:val="20"/>
          <w:szCs w:val="20"/>
        </w:rPr>
        <w:t>ak</w:t>
      </w:r>
      <w:r w:rsidR="00A81CDE">
        <w:rPr>
          <w:rFonts w:cs="Arial"/>
          <w:bCs/>
          <w:sz w:val="20"/>
          <w:szCs w:val="20"/>
        </w:rPr>
        <w:t xml:space="preserve"> </w:t>
      </w:r>
      <w:r w:rsidRPr="00681B4A">
        <w:rPr>
          <w:rFonts w:cs="Arial"/>
          <w:bCs/>
          <w:sz w:val="20"/>
          <w:szCs w:val="20"/>
        </w:rPr>
        <w:t>kupujúci neurčí</w:t>
      </w:r>
      <w:r>
        <w:rPr>
          <w:rFonts w:cs="Arial"/>
          <w:bCs/>
          <w:sz w:val="20"/>
          <w:szCs w:val="20"/>
        </w:rPr>
        <w:t xml:space="preserve"> spôsob</w:t>
      </w:r>
      <w:r w:rsidRPr="00681B4A">
        <w:rPr>
          <w:rFonts w:cs="Arial"/>
          <w:bCs/>
          <w:sz w:val="20"/>
          <w:szCs w:val="20"/>
        </w:rPr>
        <w:t xml:space="preserve">, vybaví </w:t>
      </w:r>
      <w:r>
        <w:rPr>
          <w:rFonts w:cs="Arial"/>
          <w:bCs/>
          <w:sz w:val="20"/>
          <w:szCs w:val="20"/>
        </w:rPr>
        <w:t xml:space="preserve">predávajúci </w:t>
      </w:r>
      <w:r w:rsidRPr="00681B4A">
        <w:rPr>
          <w:rFonts w:cs="Arial"/>
          <w:bCs/>
          <w:sz w:val="20"/>
          <w:szCs w:val="20"/>
        </w:rPr>
        <w:t xml:space="preserve">reklamáciu jedným z nasledovných spôsobov: </w:t>
      </w:r>
    </w:p>
    <w:p w14:paraId="445FE842" w14:textId="77777777"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odstránením vád alebo dodaním nového</w:t>
      </w:r>
      <w:r>
        <w:rPr>
          <w:rFonts w:cs="Arial"/>
          <w:sz w:val="20"/>
          <w:szCs w:val="20"/>
        </w:rPr>
        <w:t xml:space="preserve"> (náhradného)  alebo chýbajúceho </w:t>
      </w:r>
      <w:r w:rsidRPr="00681B4A">
        <w:rPr>
          <w:rFonts w:cs="Arial"/>
          <w:sz w:val="20"/>
          <w:szCs w:val="20"/>
        </w:rPr>
        <w:t xml:space="preserve"> tovaru,</w:t>
      </w:r>
    </w:p>
    <w:p w14:paraId="2E5E1028" w14:textId="19351AF4"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dobropisom vo výške  odsúhlasenej obidvomi zmluv</w:t>
      </w:r>
      <w:r w:rsidR="00926D29">
        <w:rPr>
          <w:rFonts w:cs="Arial"/>
          <w:sz w:val="20"/>
          <w:szCs w:val="20"/>
        </w:rPr>
        <w:t xml:space="preserve">nými </w:t>
      </w:r>
      <w:r w:rsidRPr="00681B4A">
        <w:rPr>
          <w:rFonts w:cs="Arial"/>
          <w:sz w:val="20"/>
          <w:szCs w:val="20"/>
        </w:rPr>
        <w:t>stranami.</w:t>
      </w:r>
    </w:p>
    <w:p w14:paraId="1312B5FE" w14:textId="06F68C32" w:rsidR="00262189" w:rsidRPr="00681B4A" w:rsidRDefault="00262189" w:rsidP="00463ECD">
      <w:pPr>
        <w:spacing w:after="0"/>
        <w:jc w:val="both"/>
        <w:rPr>
          <w:rFonts w:cs="Arial"/>
          <w:bCs/>
          <w:szCs w:val="20"/>
        </w:rPr>
      </w:pPr>
    </w:p>
    <w:p w14:paraId="05D67FE3" w14:textId="77777777" w:rsidR="00116EF3" w:rsidRPr="00681B4A" w:rsidRDefault="00116EF3" w:rsidP="00116EF3">
      <w:pPr>
        <w:spacing w:after="0"/>
        <w:ind w:left="284" w:hanging="284"/>
        <w:jc w:val="center"/>
        <w:rPr>
          <w:rFonts w:cs="Arial"/>
          <w:b/>
          <w:szCs w:val="20"/>
        </w:rPr>
      </w:pPr>
      <w:r w:rsidRPr="00681B4A">
        <w:rPr>
          <w:rFonts w:cs="Arial"/>
          <w:b/>
          <w:szCs w:val="20"/>
        </w:rPr>
        <w:lastRenderedPageBreak/>
        <w:t>VI.</w:t>
      </w:r>
      <w:bookmarkStart w:id="0" w:name="_GoBack"/>
      <w:bookmarkEnd w:id="0"/>
    </w:p>
    <w:p w14:paraId="10F4DCAB" w14:textId="2ED8AB55" w:rsidR="00116EF3" w:rsidRDefault="00116EF3" w:rsidP="00116EF3">
      <w:pPr>
        <w:spacing w:after="0"/>
        <w:ind w:left="284" w:hanging="284"/>
        <w:jc w:val="center"/>
        <w:rPr>
          <w:rFonts w:cs="Arial"/>
          <w:b/>
          <w:szCs w:val="20"/>
        </w:rPr>
      </w:pPr>
      <w:r w:rsidRPr="00681B4A">
        <w:rPr>
          <w:rFonts w:cs="Arial"/>
          <w:b/>
          <w:szCs w:val="20"/>
        </w:rPr>
        <w:t>Ceny a platobné podmienky</w:t>
      </w:r>
    </w:p>
    <w:p w14:paraId="4931AEC0" w14:textId="77777777" w:rsidR="009B45A8" w:rsidRPr="00681B4A" w:rsidRDefault="009B45A8" w:rsidP="00116EF3">
      <w:pPr>
        <w:spacing w:after="0"/>
        <w:ind w:left="284" w:hanging="284"/>
        <w:jc w:val="center"/>
        <w:rPr>
          <w:rFonts w:cs="Arial"/>
          <w:b/>
          <w:szCs w:val="20"/>
        </w:rPr>
      </w:pPr>
    </w:p>
    <w:p w14:paraId="1CC23E40"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Cena za predmet </w:t>
      </w:r>
      <w:r>
        <w:rPr>
          <w:rFonts w:cs="Arial"/>
          <w:bCs/>
          <w:sz w:val="20"/>
          <w:szCs w:val="20"/>
        </w:rPr>
        <w:t>kúpnej zmluvy (</w:t>
      </w:r>
      <w:r w:rsidRPr="00681B4A">
        <w:rPr>
          <w:rFonts w:cs="Arial"/>
          <w:bCs/>
          <w:sz w:val="20"/>
          <w:szCs w:val="20"/>
        </w:rPr>
        <w:t>zákazky</w:t>
      </w:r>
      <w:r>
        <w:rPr>
          <w:rFonts w:cs="Arial"/>
          <w:bCs/>
          <w:sz w:val="20"/>
          <w:szCs w:val="20"/>
        </w:rPr>
        <w:t xml:space="preserve">) </w:t>
      </w:r>
      <w:r w:rsidRPr="00681B4A">
        <w:rPr>
          <w:rFonts w:cs="Arial"/>
          <w:bCs/>
          <w:sz w:val="20"/>
          <w:szCs w:val="20"/>
        </w:rPr>
        <w:t xml:space="preserve"> je:</w:t>
      </w:r>
    </w:p>
    <w:p w14:paraId="62DAE494" w14:textId="77777777" w:rsidR="00116EF3" w:rsidRPr="009563FE" w:rsidRDefault="00116EF3" w:rsidP="00116EF3">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116EF3" w:rsidRPr="009563FE" w14:paraId="20F127B2" w14:textId="77777777" w:rsidTr="00625F7D">
        <w:tc>
          <w:tcPr>
            <w:tcW w:w="2376" w:type="dxa"/>
            <w:shd w:val="clear" w:color="auto" w:fill="auto"/>
          </w:tcPr>
          <w:p w14:paraId="027FFEF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03655DF1"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62D1A4F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FB29454" w14:textId="77777777" w:rsidR="00116EF3" w:rsidRPr="009563FE" w:rsidRDefault="00116EF3" w:rsidP="00625F7D">
            <w:pPr>
              <w:pStyle w:val="Default"/>
              <w:spacing w:line="360" w:lineRule="auto"/>
              <w:jc w:val="both"/>
              <w:rPr>
                <w:color w:val="auto"/>
                <w:sz w:val="20"/>
                <w:szCs w:val="20"/>
              </w:rPr>
            </w:pPr>
          </w:p>
        </w:tc>
      </w:tr>
      <w:tr w:rsidR="00116EF3" w:rsidRPr="009563FE" w14:paraId="6474160F" w14:textId="77777777" w:rsidTr="00625F7D">
        <w:tc>
          <w:tcPr>
            <w:tcW w:w="2376" w:type="dxa"/>
            <w:shd w:val="clear" w:color="auto" w:fill="auto"/>
          </w:tcPr>
          <w:p w14:paraId="5E8C8E96"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5146EFC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296A671D"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72027CA1" w14:textId="77777777" w:rsidR="00116EF3" w:rsidRPr="009563FE" w:rsidRDefault="00116EF3" w:rsidP="00625F7D">
            <w:pPr>
              <w:pStyle w:val="Default"/>
              <w:spacing w:line="360" w:lineRule="auto"/>
              <w:jc w:val="both"/>
              <w:rPr>
                <w:color w:val="auto"/>
                <w:sz w:val="20"/>
                <w:szCs w:val="20"/>
              </w:rPr>
            </w:pPr>
          </w:p>
        </w:tc>
      </w:tr>
      <w:tr w:rsidR="00116EF3" w:rsidRPr="009563FE" w14:paraId="1D073A7F" w14:textId="77777777" w:rsidTr="00625F7D">
        <w:tc>
          <w:tcPr>
            <w:tcW w:w="2376" w:type="dxa"/>
            <w:shd w:val="clear" w:color="auto" w:fill="auto"/>
          </w:tcPr>
          <w:p w14:paraId="547F3B1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300B45B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3B7F2FB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95640F8" w14:textId="77777777" w:rsidR="00116EF3" w:rsidRPr="009563FE" w:rsidRDefault="00116EF3" w:rsidP="00625F7D">
            <w:pPr>
              <w:pStyle w:val="Default"/>
              <w:spacing w:line="360" w:lineRule="auto"/>
              <w:jc w:val="both"/>
              <w:rPr>
                <w:color w:val="auto"/>
                <w:sz w:val="20"/>
                <w:szCs w:val="20"/>
              </w:rPr>
            </w:pPr>
          </w:p>
        </w:tc>
      </w:tr>
    </w:tbl>
    <w:p w14:paraId="395BC9CB" w14:textId="77777777" w:rsidR="00116EF3" w:rsidRPr="00681B4A" w:rsidRDefault="00116EF3" w:rsidP="00116EF3">
      <w:pPr>
        <w:spacing w:after="0"/>
        <w:jc w:val="both"/>
        <w:rPr>
          <w:rFonts w:cs="Arial"/>
          <w:szCs w:val="20"/>
        </w:rPr>
      </w:pPr>
    </w:p>
    <w:p w14:paraId="1159384E" w14:textId="0DEA05DB"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Cena je stanovená ako platná pre kupujúcim stanovený rozsah predmetu</w:t>
      </w:r>
      <w:r>
        <w:rPr>
          <w:rFonts w:cs="Arial"/>
          <w:bCs/>
          <w:sz w:val="20"/>
          <w:szCs w:val="20"/>
        </w:rPr>
        <w:t xml:space="preserve"> kúpnej </w:t>
      </w:r>
      <w:r w:rsidRPr="00681B4A">
        <w:rPr>
          <w:rFonts w:cs="Arial"/>
          <w:bCs/>
          <w:sz w:val="20"/>
          <w:szCs w:val="20"/>
        </w:rPr>
        <w:t xml:space="preserve"> zmluvy</w:t>
      </w:r>
      <w:r>
        <w:rPr>
          <w:rFonts w:cs="Arial"/>
          <w:bCs/>
          <w:sz w:val="20"/>
          <w:szCs w:val="20"/>
        </w:rPr>
        <w:t xml:space="preserve">, pričom je bližšie špecifikovaná po položkách v prílohe č. 1. </w:t>
      </w:r>
      <w:r w:rsidRPr="00681B4A">
        <w:rPr>
          <w:rFonts w:cs="Arial"/>
          <w:bCs/>
          <w:sz w:val="20"/>
          <w:szCs w:val="20"/>
        </w:rPr>
        <w:t xml:space="preserve"> Predávajúci sa zaväzuje </w:t>
      </w:r>
      <w:r w:rsidR="00625F7D">
        <w:rPr>
          <w:rFonts w:cs="Arial"/>
          <w:bCs/>
          <w:sz w:val="20"/>
          <w:szCs w:val="20"/>
        </w:rPr>
        <w:t>vo všetkých daňových dokladoch -</w:t>
      </w:r>
      <w:r w:rsidRPr="00681B4A">
        <w:rPr>
          <w:rFonts w:cs="Arial"/>
          <w:bCs/>
          <w:sz w:val="20"/>
          <w:szCs w:val="20"/>
        </w:rPr>
        <w:t xml:space="preserve"> faktúrach uvádzať číslo tejto zmluvy, na základe ktorého bolo realizované plnenie s odvolaním sa na túto zmluvu.     </w:t>
      </w:r>
    </w:p>
    <w:p w14:paraId="26D1CDB9"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14:paraId="59CDED53"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Kupujúci  sa zaväzuje zaplatiť fakturovanú cenu </w:t>
      </w:r>
      <w:r w:rsidRPr="00AC6EE3">
        <w:rPr>
          <w:rFonts w:cs="Arial"/>
          <w:b/>
          <w:bCs/>
          <w:sz w:val="20"/>
          <w:szCs w:val="20"/>
        </w:rPr>
        <w:t>v lehote splatnosti 30 dní</w:t>
      </w:r>
      <w:r w:rsidRPr="00681B4A">
        <w:rPr>
          <w:rFonts w:cs="Arial"/>
          <w:bCs/>
          <w:sz w:val="20"/>
          <w:szCs w:val="20"/>
        </w:rPr>
        <w:t xml:space="preserve"> od doručenia faktúry. Za zaplatenie sa považuje pripísanie  dohodnutej kúpnej  ceny na účet predávajúceho. Faktúry sa budú vystavovať priebežne na základe preberacích protokolov.</w:t>
      </w:r>
    </w:p>
    <w:p w14:paraId="4C166F0E"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14:paraId="13AF4720" w14:textId="77777777" w:rsidR="00116EF3" w:rsidRPr="00681B4A" w:rsidRDefault="00116EF3" w:rsidP="00565EEF">
      <w:pPr>
        <w:pStyle w:val="Odsekzoznamu"/>
        <w:numPr>
          <w:ilvl w:val="0"/>
          <w:numId w:val="80"/>
        </w:numPr>
        <w:spacing w:after="0"/>
        <w:jc w:val="both"/>
        <w:rPr>
          <w:rFonts w:cs="Arial"/>
          <w:sz w:val="20"/>
          <w:szCs w:val="20"/>
        </w:rPr>
      </w:pPr>
      <w:r w:rsidRPr="00681B4A">
        <w:rPr>
          <w:rFonts w:cs="Arial"/>
          <w:sz w:val="20"/>
          <w:szCs w:val="20"/>
        </w:rPr>
        <w:t>za úhradu od 5 do 30 dní pred uplynutím lehoty splatnosti - skonto vo výške 1% z fakturovanej ceny bez DPH.</w:t>
      </w:r>
    </w:p>
    <w:p w14:paraId="464864B3" w14:textId="77777777"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Predávajúci zároveň súhlasí, že zo strany LESOV Slovenskej republiky, štátny podnik bude už úhrada ponížená o alikvotnú výšku skonta, t.j. bude vykonaný zápočet. Predávajúci sa zároveň zaväzuje bezodkladne vystaviť a poslať LESOM Slovenskej republiky, štátny podnik doklad o vyčíslení skonta - finančného bonusu.</w:t>
      </w:r>
    </w:p>
    <w:p w14:paraId="624C0B34" w14:textId="32E5EE66"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Pri poskytnutí zľavy z pôvodnej ceny po vzniku daňovej povinnosti formou finančného bonusu, tzv. skonta, obidve zmluvné strany s</w:t>
      </w:r>
      <w:r w:rsidR="00625F7D">
        <w:rPr>
          <w:rFonts w:cs="Arial"/>
          <w:bCs/>
          <w:sz w:val="20"/>
          <w:szCs w:val="20"/>
        </w:rPr>
        <w:t xml:space="preserve">úhlasia s postupom v zmysle </w:t>
      </w:r>
      <w:r w:rsidR="00625F7D" w:rsidRPr="00681B4A">
        <w:rPr>
          <w:rFonts w:cs="Arial"/>
          <w:bCs/>
          <w:sz w:val="20"/>
          <w:szCs w:val="20"/>
        </w:rPr>
        <w:t>§ 25, ods. 6</w:t>
      </w:r>
      <w:r w:rsidR="00625F7D">
        <w:rPr>
          <w:rFonts w:cs="Arial"/>
          <w:bCs/>
          <w:sz w:val="20"/>
          <w:szCs w:val="20"/>
        </w:rPr>
        <w:t xml:space="preserve"> zákona</w:t>
      </w:r>
      <w:r w:rsidRPr="00681B4A">
        <w:rPr>
          <w:rFonts w:cs="Arial"/>
          <w:bCs/>
          <w:sz w:val="20"/>
          <w:szCs w:val="20"/>
        </w:rPr>
        <w:t xml:space="preserve"> č. 222/2004 Z. z. o dani z pridanej hodnoty, t.j. predávajúci vyhotoví v súvislosti s DPH len nedaňový doklad - tzv. finančný dobropis, za účelom finančného vyrovnania uplatnenej zľavy. </w:t>
      </w:r>
    </w:p>
    <w:p w14:paraId="3AF19A2F" w14:textId="5D4A6A33" w:rsidR="00262189" w:rsidRDefault="00262189" w:rsidP="002D5227">
      <w:pPr>
        <w:spacing w:after="0"/>
        <w:rPr>
          <w:rFonts w:cs="Arial"/>
          <w:b/>
          <w:szCs w:val="20"/>
        </w:rPr>
      </w:pPr>
    </w:p>
    <w:p w14:paraId="0DBC3618" w14:textId="6CA2C1CC" w:rsidR="00116EF3" w:rsidRPr="00681B4A" w:rsidRDefault="00116EF3" w:rsidP="00116EF3">
      <w:pPr>
        <w:spacing w:after="0"/>
        <w:ind w:left="284" w:hanging="284"/>
        <w:jc w:val="center"/>
        <w:rPr>
          <w:rFonts w:cs="Arial"/>
          <w:b/>
          <w:szCs w:val="20"/>
        </w:rPr>
      </w:pPr>
      <w:r w:rsidRPr="00681B4A">
        <w:rPr>
          <w:rFonts w:cs="Arial"/>
          <w:b/>
          <w:szCs w:val="20"/>
        </w:rPr>
        <w:t>VII.</w:t>
      </w:r>
    </w:p>
    <w:p w14:paraId="0873EBEC" w14:textId="21863E96" w:rsidR="00116EF3" w:rsidRDefault="00116EF3" w:rsidP="00116EF3">
      <w:pPr>
        <w:spacing w:after="0"/>
        <w:ind w:left="284" w:hanging="284"/>
        <w:jc w:val="center"/>
        <w:rPr>
          <w:rFonts w:cs="Arial"/>
          <w:b/>
          <w:szCs w:val="20"/>
        </w:rPr>
      </w:pPr>
      <w:r w:rsidRPr="00681B4A">
        <w:rPr>
          <w:rFonts w:cs="Arial"/>
          <w:b/>
          <w:szCs w:val="20"/>
        </w:rPr>
        <w:t>Zmluvné sankcie</w:t>
      </w:r>
    </w:p>
    <w:p w14:paraId="361BD397" w14:textId="77777777" w:rsidR="009B45A8" w:rsidRPr="00681B4A" w:rsidRDefault="009B45A8" w:rsidP="00116EF3">
      <w:pPr>
        <w:spacing w:after="0"/>
        <w:ind w:left="284" w:hanging="284"/>
        <w:jc w:val="center"/>
        <w:rPr>
          <w:rFonts w:cs="Arial"/>
          <w:b/>
          <w:szCs w:val="20"/>
        </w:rPr>
      </w:pPr>
    </w:p>
    <w:p w14:paraId="622E6EDC"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že kupujúci  nesp</w:t>
      </w:r>
      <w:r>
        <w:rPr>
          <w:rFonts w:cs="Arial"/>
          <w:szCs w:val="20"/>
        </w:rPr>
        <w:t>lní svoj záväzok v zmysle čl. V</w:t>
      </w:r>
      <w:r w:rsidRPr="00681B4A">
        <w:rPr>
          <w:rFonts w:cs="Arial"/>
          <w:szCs w:val="20"/>
        </w:rPr>
        <w:t>I. ods. 4, predávajúci je oprávnený uplatniť si voči kupujúcemu úrok z omeškania vo výške určenej na základe príslušných ustanovení zákona z nezaplatenej sumy za každý deň omeškania  úhrady.</w:t>
      </w:r>
    </w:p>
    <w:p w14:paraId="2A5FDB9E"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ak predávajúci  nedodá predmet</w:t>
      </w:r>
      <w:r>
        <w:rPr>
          <w:rFonts w:cs="Arial"/>
          <w:szCs w:val="20"/>
        </w:rPr>
        <w:t xml:space="preserve"> kúpnej </w:t>
      </w:r>
      <w:r w:rsidRPr="00681B4A">
        <w:rPr>
          <w:rFonts w:cs="Arial"/>
          <w:szCs w:val="20"/>
        </w:rPr>
        <w:t xml:space="preserve"> zmluvy   riadne a včas, kupujúci je oprávnený uplatniť si voči predávajúcemu zmluvnú pokutu vo výške 5 % z ceny predmetu </w:t>
      </w:r>
      <w:r>
        <w:rPr>
          <w:rFonts w:cs="Arial"/>
          <w:szCs w:val="20"/>
        </w:rPr>
        <w:t xml:space="preserve">kúpnej zmluvy ktorý nebol dodaný riadne a včas. </w:t>
      </w:r>
    </w:p>
    <w:p w14:paraId="3A79133E"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Kupujúci  je povinný  prizvať predávajúceho na posúdenie oprávnenosti reklamácie. Ak  predávajúci  mešká s vybavením reklamácie </w:t>
      </w:r>
      <w:r>
        <w:rPr>
          <w:rFonts w:cs="Arial"/>
          <w:bCs/>
          <w:szCs w:val="20"/>
        </w:rPr>
        <w:t xml:space="preserve">o </w:t>
      </w:r>
      <w:r w:rsidRPr="00681B4A">
        <w:rPr>
          <w:rFonts w:cs="Arial"/>
          <w:bCs/>
          <w:szCs w:val="20"/>
        </w:rPr>
        <w:t>viac ako 3 dni, kupujúci je oprávnený účtovať  zmluvnú pokutu vo výške 1 % z hodnoty reklamovaného predmetu za každý deň omeškania s vybavením reklamácie.</w:t>
      </w:r>
    </w:p>
    <w:p w14:paraId="5B5BB6B1" w14:textId="03D4CB2D" w:rsidR="009B45A8" w:rsidRPr="004B58CA" w:rsidRDefault="00116EF3" w:rsidP="002D5227">
      <w:pPr>
        <w:numPr>
          <w:ilvl w:val="0"/>
          <w:numId w:val="72"/>
        </w:numPr>
        <w:tabs>
          <w:tab w:val="clear" w:pos="360"/>
        </w:tabs>
        <w:spacing w:after="0"/>
        <w:ind w:left="284" w:hanging="284"/>
        <w:jc w:val="both"/>
        <w:rPr>
          <w:rFonts w:cs="Arial"/>
          <w:bCs/>
          <w:szCs w:val="20"/>
        </w:rPr>
      </w:pPr>
      <w:r w:rsidRPr="00681B4A">
        <w:rPr>
          <w:rFonts w:cs="Arial"/>
          <w:bCs/>
          <w:szCs w:val="20"/>
        </w:rPr>
        <w:t xml:space="preserve">Popri zmluvnej pokute má kupujúci  právo požadovať aj náhradu škody vo výške prevyšujúcej zmluvnú pokutu. </w:t>
      </w:r>
    </w:p>
    <w:p w14:paraId="4044CAAE" w14:textId="1B56DF37" w:rsidR="00116EF3" w:rsidRPr="00681B4A" w:rsidRDefault="00116EF3" w:rsidP="00116EF3">
      <w:pPr>
        <w:spacing w:after="0"/>
        <w:ind w:left="284" w:hanging="284"/>
        <w:jc w:val="center"/>
        <w:rPr>
          <w:rFonts w:cs="Arial"/>
          <w:b/>
          <w:szCs w:val="20"/>
        </w:rPr>
      </w:pPr>
      <w:r w:rsidRPr="00681B4A">
        <w:rPr>
          <w:rFonts w:cs="Arial"/>
          <w:b/>
          <w:szCs w:val="20"/>
        </w:rPr>
        <w:t>VIII.</w:t>
      </w:r>
    </w:p>
    <w:p w14:paraId="2A205ABE" w14:textId="7EAA0F27" w:rsidR="00116EF3" w:rsidRDefault="00116EF3" w:rsidP="00116EF3">
      <w:pPr>
        <w:spacing w:after="0"/>
        <w:ind w:left="284" w:hanging="284"/>
        <w:jc w:val="center"/>
        <w:rPr>
          <w:rFonts w:cs="Arial"/>
          <w:b/>
          <w:szCs w:val="20"/>
        </w:rPr>
      </w:pPr>
      <w:r w:rsidRPr="00681B4A">
        <w:rPr>
          <w:rFonts w:cs="Arial"/>
          <w:b/>
          <w:szCs w:val="20"/>
        </w:rPr>
        <w:t>Riešenie sporov</w:t>
      </w:r>
    </w:p>
    <w:p w14:paraId="5D143F4E" w14:textId="77777777" w:rsidR="009B45A8" w:rsidRPr="00681B4A" w:rsidRDefault="009B45A8" w:rsidP="00116EF3">
      <w:pPr>
        <w:spacing w:after="0"/>
        <w:ind w:left="284" w:hanging="284"/>
        <w:jc w:val="center"/>
        <w:rPr>
          <w:rFonts w:cs="Arial"/>
          <w:b/>
          <w:szCs w:val="20"/>
        </w:rPr>
      </w:pPr>
    </w:p>
    <w:p w14:paraId="3645E338" w14:textId="77777777" w:rsidR="00116EF3" w:rsidRPr="00681B4A" w:rsidRDefault="00116EF3" w:rsidP="00565EEF">
      <w:pPr>
        <w:numPr>
          <w:ilvl w:val="0"/>
          <w:numId w:val="81"/>
        </w:numPr>
        <w:spacing w:after="0"/>
        <w:jc w:val="both"/>
        <w:rPr>
          <w:rFonts w:cs="Arial"/>
          <w:bCs/>
          <w:szCs w:val="20"/>
        </w:rPr>
      </w:pPr>
      <w:r w:rsidRPr="00681B4A">
        <w:rPr>
          <w:rFonts w:cs="Arial"/>
          <w:bCs/>
          <w:szCs w:val="20"/>
        </w:rPr>
        <w:t>Všetky spory vyplývajúce z tejto zmluvy, vrátane sporov o</w:t>
      </w:r>
      <w:r>
        <w:rPr>
          <w:rFonts w:cs="Arial"/>
          <w:bCs/>
          <w:szCs w:val="20"/>
        </w:rPr>
        <w:t xml:space="preserve"> </w:t>
      </w:r>
      <w:r w:rsidRPr="00681B4A">
        <w:rPr>
          <w:rFonts w:cs="Arial"/>
          <w:bCs/>
          <w:szCs w:val="20"/>
        </w:rPr>
        <w:t>jej platnosť, výklad alebo zrušenie, budú riešené dohodou. V prípade, že k dohode nedôjde bude spor riešený pred príslušným súdom SR.</w:t>
      </w:r>
    </w:p>
    <w:p w14:paraId="35A62961" w14:textId="2F7981AB" w:rsidR="00926D29" w:rsidRPr="00681B4A" w:rsidRDefault="00926D29" w:rsidP="002D5227">
      <w:pPr>
        <w:tabs>
          <w:tab w:val="left" w:pos="426"/>
        </w:tabs>
        <w:spacing w:after="0"/>
        <w:rPr>
          <w:rFonts w:cs="Arial"/>
          <w:bCs/>
          <w:szCs w:val="20"/>
        </w:rPr>
      </w:pPr>
    </w:p>
    <w:p w14:paraId="2CC8CE7D" w14:textId="77777777" w:rsidR="00116EF3" w:rsidRPr="00681B4A" w:rsidRDefault="00116EF3" w:rsidP="00116EF3">
      <w:pPr>
        <w:spacing w:after="0"/>
        <w:ind w:left="284" w:hanging="284"/>
        <w:jc w:val="center"/>
        <w:rPr>
          <w:rFonts w:cs="Arial"/>
          <w:b/>
          <w:szCs w:val="20"/>
        </w:rPr>
      </w:pPr>
      <w:r w:rsidRPr="00681B4A">
        <w:rPr>
          <w:rFonts w:cs="Arial"/>
          <w:b/>
          <w:szCs w:val="20"/>
        </w:rPr>
        <w:lastRenderedPageBreak/>
        <w:t>IX.</w:t>
      </w:r>
    </w:p>
    <w:p w14:paraId="2EA650E0" w14:textId="4808D57B" w:rsidR="00116EF3" w:rsidRDefault="00116EF3" w:rsidP="00116EF3">
      <w:pPr>
        <w:spacing w:after="0"/>
        <w:ind w:left="284" w:hanging="284"/>
        <w:jc w:val="center"/>
        <w:rPr>
          <w:rFonts w:cs="Arial"/>
          <w:b/>
          <w:szCs w:val="20"/>
        </w:rPr>
      </w:pPr>
      <w:r w:rsidRPr="00681B4A">
        <w:rPr>
          <w:rFonts w:cs="Arial"/>
          <w:b/>
          <w:szCs w:val="20"/>
        </w:rPr>
        <w:t xml:space="preserve">Ukončenie </w:t>
      </w:r>
      <w:r>
        <w:rPr>
          <w:rFonts w:cs="Arial"/>
          <w:b/>
          <w:szCs w:val="20"/>
        </w:rPr>
        <w:t xml:space="preserve">kúpnej zmluvy </w:t>
      </w:r>
      <w:r w:rsidRPr="00681B4A">
        <w:rPr>
          <w:rFonts w:cs="Arial"/>
          <w:b/>
          <w:szCs w:val="20"/>
        </w:rPr>
        <w:t>a úhrada súvisiacich nákladov</w:t>
      </w:r>
    </w:p>
    <w:p w14:paraId="15F2A63B" w14:textId="77777777" w:rsidR="009B45A8" w:rsidRPr="00681B4A" w:rsidRDefault="009B45A8" w:rsidP="00116EF3">
      <w:pPr>
        <w:spacing w:after="0"/>
        <w:ind w:left="284" w:hanging="284"/>
        <w:jc w:val="center"/>
        <w:rPr>
          <w:rFonts w:cs="Arial"/>
          <w:b/>
          <w:szCs w:val="20"/>
        </w:rPr>
      </w:pPr>
    </w:p>
    <w:p w14:paraId="3D797572"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Ukončenie zmluvných vzťahov založených touto kúpnou zmluvou  s predávajúcim môže nastať:</w:t>
      </w:r>
    </w:p>
    <w:p w14:paraId="779B689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vzájomnou dohodou kupujúceho a predávajúceho,</w:t>
      </w:r>
    </w:p>
    <w:p w14:paraId="20090C7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 xml:space="preserve">odstúpením od tejto zmluvy, </w:t>
      </w:r>
    </w:p>
    <w:p w14:paraId="5D14403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 tejto kúpnej zmluvy možno písomne odstúpiť v prípadoch uvedených v tejto kúpnej zmluve  a tiež na základe príslušných ustanovení Obchodného zákonníka alebo iného osobitného právneho predpisu, napríklad na základe § 19 zákona o verejnom obstarávaní.</w:t>
      </w:r>
    </w:p>
    <w:p w14:paraId="6CEF4B2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Za podstatné porušenie tejto kúpnej zmluvy  na základe ktorého môže kupujúci okamžite odstúpiť od tejto kúpnej zmluvy  sa považuje najmä ak:</w:t>
      </w:r>
    </w:p>
    <w:p w14:paraId="3321F4B9"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bude </w:t>
      </w:r>
      <w:r w:rsidRPr="00681B4A">
        <w:rPr>
          <w:rFonts w:cs="Arial"/>
          <w:sz w:val="20"/>
          <w:szCs w:val="20"/>
        </w:rPr>
        <w:t>v</w:t>
      </w:r>
      <w:r>
        <w:rPr>
          <w:rFonts w:cs="Arial"/>
          <w:sz w:val="20"/>
          <w:szCs w:val="20"/>
        </w:rPr>
        <w:t xml:space="preserve"> </w:t>
      </w:r>
      <w:r w:rsidRPr="00681B4A">
        <w:rPr>
          <w:rFonts w:cs="Arial"/>
          <w:sz w:val="20"/>
          <w:szCs w:val="20"/>
        </w:rPr>
        <w:t>omeškaní s plnením predmetu kúpnej zmluvy</w:t>
      </w:r>
      <w:r>
        <w:rPr>
          <w:rFonts w:cs="Arial"/>
          <w:sz w:val="20"/>
          <w:szCs w:val="20"/>
        </w:rPr>
        <w:t xml:space="preserve"> alebo jeho časti  </w:t>
      </w:r>
      <w:r w:rsidRPr="00681B4A">
        <w:rPr>
          <w:rFonts w:cs="Arial"/>
          <w:sz w:val="20"/>
          <w:szCs w:val="20"/>
        </w:rPr>
        <w:t xml:space="preserve">o viac ako 7 pracovných dní, </w:t>
      </w:r>
    </w:p>
    <w:p w14:paraId="38B63ED7"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w:t>
      </w:r>
      <w:r w:rsidRPr="00681B4A">
        <w:rPr>
          <w:rFonts w:cs="Arial"/>
          <w:sz w:val="20"/>
          <w:szCs w:val="20"/>
        </w:rPr>
        <w:t xml:space="preserve">dodal na základe tejto kúpnej zmluvy  tovar inej akosti ako bol kupujúcemu prezentovaný </w:t>
      </w:r>
      <w:r>
        <w:rPr>
          <w:rFonts w:cs="Arial"/>
          <w:sz w:val="20"/>
          <w:szCs w:val="20"/>
        </w:rPr>
        <w:t xml:space="preserve">a požadovaný </w:t>
      </w:r>
      <w:r w:rsidRPr="00681B4A">
        <w:rPr>
          <w:rFonts w:cs="Arial"/>
          <w:sz w:val="20"/>
          <w:szCs w:val="20"/>
        </w:rPr>
        <w:t xml:space="preserve">vo verejnej súťaži a v tejto kúpnej zmluve  dohodnutý, </w:t>
      </w:r>
    </w:p>
    <w:p w14:paraId="42958B95"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pri plnení predmetu tejto kúpnej zmluvy  konal v rozpore s niektorým so všeobecne záväzným  právnym  predpisom,</w:t>
      </w:r>
    </w:p>
    <w:p w14:paraId="7E18A5EC"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stratil podnikateľské oprávnenie vzťahujúce sa k predmetu zákazky</w:t>
      </w:r>
      <w:r>
        <w:rPr>
          <w:rFonts w:cs="Arial"/>
          <w:sz w:val="20"/>
          <w:szCs w:val="20"/>
        </w:rPr>
        <w:t>.</w:t>
      </w:r>
      <w:r w:rsidRPr="00681B4A">
        <w:rPr>
          <w:rFonts w:cs="Arial"/>
          <w:sz w:val="20"/>
          <w:szCs w:val="20"/>
        </w:rPr>
        <w:t xml:space="preserve"> </w:t>
      </w:r>
    </w:p>
    <w:p w14:paraId="12A243ED"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Kupujúci je oprávnený od tejto zmluvy odstúpiť aj v prípade, ak predávajúci porušil povinnosť z iného záväzkového vzťahu, ktorý má uzatvorený s kupujúcim a ani na základe (dodatočnej) výzvy si túto povinnosť nesplnil alebo ak predávajúci od tohto iného záväzkového vzťahu odstúpil.</w:t>
      </w:r>
    </w:p>
    <w:p w14:paraId="761491DE"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Právne účinky odstúpenia od tejto kúpnej zmluvy  nastávajú dňom doručenia písomného oznámenia o odstúpení druhej zmluvnej strane.</w:t>
      </w:r>
    </w:p>
    <w:p w14:paraId="0E2CE963"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Odstúpenie od tejto kúpnej zmluvy  musí mať písomnú formu, musí byť doručené druhej zmluvnej strane a musí v ňom byť uvedený konkrétny dôvod odstúpenia, inak je neplatné.</w:t>
      </w:r>
    </w:p>
    <w:p w14:paraId="6C0238A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Doručovanie prostredníctvom pošty: v prípade neprevzatia zásielky adresátom sa zásielka považuje za doručenú dňom, v ktorý sa ako neprevzatá vrátila odosielateľovi. </w:t>
      </w:r>
    </w:p>
    <w:p w14:paraId="2C436523" w14:textId="3E2687FE" w:rsidR="00116EF3" w:rsidRPr="00681B4A" w:rsidRDefault="00116EF3" w:rsidP="00565EEF">
      <w:pPr>
        <w:numPr>
          <w:ilvl w:val="0"/>
          <w:numId w:val="82"/>
        </w:numPr>
        <w:spacing w:after="0"/>
        <w:jc w:val="both"/>
        <w:rPr>
          <w:rFonts w:cs="Arial"/>
          <w:bCs/>
          <w:szCs w:val="20"/>
        </w:rPr>
      </w:pPr>
      <w:r w:rsidRPr="00681B4A">
        <w:rPr>
          <w:rFonts w:cs="Arial"/>
          <w:bCs/>
          <w:szCs w:val="20"/>
        </w:rPr>
        <w:t>Pri odstúpení od  tejto kúpnej zmluvy , resp. pri ukončení platnosti tejto kúpnej zmluvy</w:t>
      </w:r>
      <w:r>
        <w:rPr>
          <w:rFonts w:cs="Arial"/>
          <w:bCs/>
          <w:szCs w:val="20"/>
        </w:rPr>
        <w:t xml:space="preserve"> dohodou </w:t>
      </w:r>
      <w:r w:rsidRPr="00681B4A">
        <w:rPr>
          <w:rFonts w:cs="Arial"/>
          <w:bCs/>
          <w:szCs w:val="20"/>
        </w:rPr>
        <w:t xml:space="preserve">  nebud</w:t>
      </w:r>
      <w:r>
        <w:rPr>
          <w:rFonts w:cs="Arial"/>
          <w:bCs/>
          <w:szCs w:val="20"/>
        </w:rPr>
        <w:t xml:space="preserve">e </w:t>
      </w:r>
      <w:r w:rsidRPr="00681B4A">
        <w:rPr>
          <w:rFonts w:cs="Arial"/>
          <w:bCs/>
          <w:szCs w:val="20"/>
        </w:rPr>
        <w:t xml:space="preserve"> </w:t>
      </w:r>
      <w:r>
        <w:rPr>
          <w:rFonts w:cs="Arial"/>
          <w:bCs/>
          <w:szCs w:val="20"/>
        </w:rPr>
        <w:t xml:space="preserve">kupujúci </w:t>
      </w:r>
      <w:r w:rsidRPr="00681B4A">
        <w:rPr>
          <w:rFonts w:cs="Arial"/>
          <w:bCs/>
          <w:szCs w:val="20"/>
        </w:rPr>
        <w:t xml:space="preserve"> povinn</w:t>
      </w:r>
      <w:r>
        <w:rPr>
          <w:rFonts w:cs="Arial"/>
          <w:bCs/>
          <w:szCs w:val="20"/>
        </w:rPr>
        <w:t xml:space="preserve">ý </w:t>
      </w:r>
      <w:r w:rsidRPr="00681B4A">
        <w:rPr>
          <w:rFonts w:cs="Arial"/>
          <w:bCs/>
          <w:szCs w:val="20"/>
        </w:rPr>
        <w:t xml:space="preserve"> vrátiť plneni</w:t>
      </w:r>
      <w:r>
        <w:rPr>
          <w:rFonts w:cs="Arial"/>
          <w:bCs/>
          <w:szCs w:val="20"/>
        </w:rPr>
        <w:t xml:space="preserve">e </w:t>
      </w:r>
      <w:r w:rsidRPr="00681B4A">
        <w:rPr>
          <w:rFonts w:cs="Arial"/>
          <w:bCs/>
          <w:szCs w:val="20"/>
        </w:rPr>
        <w:t xml:space="preserve"> poskytnuté </w:t>
      </w:r>
      <w:r>
        <w:rPr>
          <w:rFonts w:cs="Arial"/>
          <w:bCs/>
          <w:szCs w:val="20"/>
        </w:rPr>
        <w:t xml:space="preserve">mu predávajúcim </w:t>
      </w:r>
      <w:r w:rsidRPr="00681B4A">
        <w:rPr>
          <w:rFonts w:cs="Arial"/>
          <w:bCs/>
          <w:szCs w:val="20"/>
        </w:rPr>
        <w:t xml:space="preserve"> pred odstúpením od kúpnej zmluvy</w:t>
      </w:r>
      <w:r>
        <w:rPr>
          <w:rFonts w:cs="Arial"/>
          <w:bCs/>
          <w:szCs w:val="20"/>
        </w:rPr>
        <w:t>, ak to ktoré  plnenie nie je dôvodom pre odstúpenie od zmluvy pre jeho vady</w:t>
      </w:r>
      <w:r w:rsidR="00D11BD3">
        <w:rPr>
          <w:rFonts w:cs="Arial"/>
          <w:bCs/>
          <w:szCs w:val="20"/>
        </w:rPr>
        <w:t>. Za plnenie bez vád má predávaj</w:t>
      </w:r>
      <w:r>
        <w:rPr>
          <w:rFonts w:cs="Arial"/>
          <w:bCs/>
          <w:szCs w:val="20"/>
        </w:rPr>
        <w:t>úci na kúpnu cenu zod</w:t>
      </w:r>
      <w:r w:rsidR="00D11BD3">
        <w:rPr>
          <w:rFonts w:cs="Arial"/>
          <w:bCs/>
          <w:szCs w:val="20"/>
        </w:rPr>
        <w:t>p</w:t>
      </w:r>
      <w:r>
        <w:rPr>
          <w:rFonts w:cs="Arial"/>
          <w:bCs/>
          <w:szCs w:val="20"/>
        </w:rPr>
        <w:t xml:space="preserve">ovedajúcu riadnemu plneniu.    </w:t>
      </w:r>
    </w:p>
    <w:p w14:paraId="44FBA245" w14:textId="36DF0B2B" w:rsidR="002D5227" w:rsidRDefault="00116EF3" w:rsidP="004B58CA">
      <w:pPr>
        <w:numPr>
          <w:ilvl w:val="0"/>
          <w:numId w:val="82"/>
        </w:numPr>
        <w:spacing w:after="0"/>
        <w:jc w:val="both"/>
        <w:rPr>
          <w:rFonts w:cs="Arial"/>
          <w:bCs/>
          <w:szCs w:val="20"/>
        </w:rPr>
      </w:pPr>
      <w:r w:rsidRPr="00681B4A">
        <w:rPr>
          <w:rFonts w:cs="Arial"/>
          <w:bCs/>
          <w:szCs w:val="20"/>
        </w:rPr>
        <w:t xml:space="preserve">Ukončením platnosti tejto kúpnej zmluvy zanikajú všetky práva a povinnosti zmluvných strán v nej zakotvené, okrem nárokov na úhradu spôsobenej škody, nárokov na dovtedy uplatnené zmluvné, resp. zákonné sankcie a úroky, </w:t>
      </w:r>
      <w:r>
        <w:rPr>
          <w:rFonts w:cs="Arial"/>
          <w:bCs/>
          <w:szCs w:val="20"/>
        </w:rPr>
        <w:t xml:space="preserve">záruky za akosť </w:t>
      </w:r>
      <w:r w:rsidRPr="00681B4A">
        <w:rPr>
          <w:rFonts w:cs="Arial"/>
          <w:bCs/>
          <w:szCs w:val="20"/>
        </w:rPr>
        <w:t xml:space="preserve">ako aj nárok kupujúceho na bezplatné odstránenie zistených vád. </w:t>
      </w:r>
    </w:p>
    <w:p w14:paraId="25BC3D59" w14:textId="77777777" w:rsidR="0045434A" w:rsidRPr="0045434A" w:rsidRDefault="0045434A" w:rsidP="0045434A">
      <w:pPr>
        <w:spacing w:after="0"/>
        <w:ind w:left="360"/>
        <w:jc w:val="both"/>
        <w:rPr>
          <w:rFonts w:cs="Arial"/>
          <w:bCs/>
          <w:szCs w:val="20"/>
        </w:rPr>
      </w:pPr>
    </w:p>
    <w:p w14:paraId="2F6AEDEB" w14:textId="77777777" w:rsidR="00116EF3" w:rsidRPr="00681B4A" w:rsidRDefault="00116EF3" w:rsidP="00116EF3">
      <w:pPr>
        <w:spacing w:after="0"/>
        <w:ind w:left="284" w:hanging="284"/>
        <w:jc w:val="center"/>
        <w:rPr>
          <w:rFonts w:cs="Arial"/>
          <w:b/>
          <w:szCs w:val="20"/>
        </w:rPr>
      </w:pPr>
      <w:r w:rsidRPr="00681B4A">
        <w:rPr>
          <w:rFonts w:cs="Arial"/>
          <w:b/>
          <w:szCs w:val="20"/>
        </w:rPr>
        <w:t>X.</w:t>
      </w:r>
    </w:p>
    <w:p w14:paraId="34361B60" w14:textId="24DC3C6C" w:rsidR="00116EF3" w:rsidRDefault="00116EF3" w:rsidP="00116EF3">
      <w:pPr>
        <w:spacing w:after="0"/>
        <w:ind w:left="284" w:hanging="284"/>
        <w:jc w:val="center"/>
        <w:rPr>
          <w:rFonts w:cs="Arial"/>
          <w:b/>
          <w:szCs w:val="20"/>
        </w:rPr>
      </w:pPr>
      <w:r w:rsidRPr="00681B4A">
        <w:rPr>
          <w:rFonts w:cs="Arial"/>
          <w:b/>
          <w:szCs w:val="20"/>
        </w:rPr>
        <w:t>Osobitné ustanovenia</w:t>
      </w:r>
    </w:p>
    <w:p w14:paraId="3006BCA6" w14:textId="77777777" w:rsidR="009B45A8" w:rsidRPr="00681B4A" w:rsidRDefault="009B45A8" w:rsidP="00116EF3">
      <w:pPr>
        <w:spacing w:after="0"/>
        <w:ind w:left="284" w:hanging="284"/>
        <w:jc w:val="center"/>
        <w:rPr>
          <w:rFonts w:cs="Arial"/>
          <w:b/>
          <w:szCs w:val="20"/>
        </w:rPr>
      </w:pPr>
    </w:p>
    <w:p w14:paraId="1AC504E6" w14:textId="77777777" w:rsidR="00116EF3" w:rsidRPr="00926D29" w:rsidRDefault="00116EF3" w:rsidP="00565EEF">
      <w:pPr>
        <w:numPr>
          <w:ilvl w:val="0"/>
          <w:numId w:val="85"/>
        </w:numPr>
        <w:spacing w:after="0"/>
        <w:jc w:val="both"/>
        <w:rPr>
          <w:rFonts w:cs="Arial"/>
          <w:bCs/>
          <w:szCs w:val="20"/>
        </w:rPr>
      </w:pPr>
      <w:r w:rsidRPr="00681B4A">
        <w:rPr>
          <w:rFonts w:cs="Arial"/>
          <w:bCs/>
          <w:szCs w:val="20"/>
        </w:rPr>
        <w:t xml:space="preserve">Zmluvné strany a ich zástupcovia prehlasujú, že majú spôsobilosť k právnym úkonom a svoju vôľu uzavrieť túto kúpnu zmluvu  prejavili slobodne, vážne, žiadna zo strán, ani jej zástupcovia, nekonali v omyle, tiesni, či za nápadne nevýhodných </w:t>
      </w:r>
      <w:r w:rsidRPr="00926D29">
        <w:rPr>
          <w:rFonts w:cs="Arial"/>
          <w:bCs/>
          <w:szCs w:val="20"/>
        </w:rPr>
        <w:t xml:space="preserve">podmienok. Zástupcovia zmluvných strán, respektíve zmluvné strany si kúpnu zmluvu  riadne prečítali, porozumeli jej obsahu a jednotlivým pojmom, obsah jednotlivých pojmov si riadne vysvetlili a na znak súhlasu zmluvu podpisujú. </w:t>
      </w:r>
    </w:p>
    <w:p w14:paraId="1359A8ED"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Neoddeliteľnou súčasťou tejto kúpnej zmluvy je príloha č. 1: </w:t>
      </w:r>
      <w:r w:rsidRPr="00926D29">
        <w:rPr>
          <w:rFonts w:cs="Arial"/>
          <w:szCs w:val="20"/>
        </w:rPr>
        <w:t>Podrobný rozpočet položiek</w:t>
      </w:r>
      <w:r w:rsidRPr="00926D29">
        <w:rPr>
          <w:rFonts w:cs="Arial"/>
          <w:bCs/>
          <w:szCs w:val="20"/>
        </w:rPr>
        <w:t xml:space="preserve">, ktorý bol súčasťou cenovej ponuky predávajúceho.   </w:t>
      </w:r>
    </w:p>
    <w:p w14:paraId="71B23681"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Kúpna zmluva  je vyhotovená v 2 exemplároch, pričom 1 exemplár obdrží kupujúci a 1 exemplár predávajúci.  </w:t>
      </w:r>
    </w:p>
    <w:p w14:paraId="5CE1EBB9" w14:textId="77777777" w:rsidR="00116EF3" w:rsidRPr="00A23E19" w:rsidRDefault="00116EF3" w:rsidP="00565EEF">
      <w:pPr>
        <w:numPr>
          <w:ilvl w:val="0"/>
          <w:numId w:val="85"/>
        </w:numPr>
        <w:spacing w:after="0"/>
        <w:jc w:val="both"/>
        <w:rPr>
          <w:rFonts w:cs="Arial"/>
          <w:bCs/>
          <w:szCs w:val="20"/>
        </w:rPr>
      </w:pPr>
      <w:r w:rsidRPr="00926D29">
        <w:rPr>
          <w:rFonts w:cs="Arial"/>
          <w:bCs/>
          <w:szCs w:val="20"/>
        </w:rPr>
        <w:t>Práva a povinnosti zmluvných strán touto kúpnou zmluvou  neupravené sa riadia príslušnými ustanoveniami Obchodného zákonníka č. 513/1991 Zb. v platnom znení. Ostatné práva a povinnosti neupravené touto kúpnou zmluvou  a Obchodným</w:t>
      </w:r>
      <w:r w:rsidRPr="00A23E19">
        <w:rPr>
          <w:rFonts w:cs="Arial"/>
          <w:bCs/>
          <w:szCs w:val="20"/>
        </w:rPr>
        <w:t xml:space="preserve"> zákonníkom sa spravujú ustanoveniami Občianskeho zákonníka.</w:t>
      </w:r>
    </w:p>
    <w:p w14:paraId="621CF198"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 niektoré ustanovenia tejto kúpnej zmluvy  stratili platnosť, alebo sú platné len sčasti alebo neskôr stratia platnosť, nie je tým dotknutá platnosť ostatných ustanovení. Namiesto neplatných ustanovení sa použije úprava, ktorá sa čo najviac približuje zmyslu a účelu tejto kúpnej zmluvy </w:t>
      </w:r>
    </w:p>
    <w:p w14:paraId="0B6D48D0" w14:textId="77777777" w:rsidR="00116EF3" w:rsidRPr="00A23E19" w:rsidRDefault="00116EF3" w:rsidP="00565EEF">
      <w:pPr>
        <w:numPr>
          <w:ilvl w:val="0"/>
          <w:numId w:val="85"/>
        </w:numPr>
        <w:spacing w:after="0"/>
        <w:jc w:val="both"/>
        <w:rPr>
          <w:rFonts w:cs="Arial"/>
          <w:bCs/>
          <w:szCs w:val="20"/>
        </w:rPr>
      </w:pPr>
      <w:r w:rsidRPr="00A23E19">
        <w:rPr>
          <w:rFonts w:cs="Arial"/>
          <w:bCs/>
          <w:szCs w:val="20"/>
        </w:rPr>
        <w:lastRenderedPageBreak/>
        <w:t xml:space="preserve">Akékoľvek zmeny a doplnky tejto  kúpnej zmluvy  je možné vykonať len písomne, formou očíslovaných dodatkov podpísaných obidvoma zmluvnými stranami. </w:t>
      </w:r>
    </w:p>
    <w:p w14:paraId="7A8EF8F3"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Zmluvné strany výslovne súhlasia so zverejnením  kúpnej zmluvy v jej plnom rozsahu  vrátane  príloh a dodatkov v Centrálnom registri zmlú</w:t>
      </w:r>
      <w:r>
        <w:rPr>
          <w:rFonts w:cs="Arial"/>
          <w:bCs/>
          <w:szCs w:val="20"/>
        </w:rPr>
        <w:t>v vedenom na Úrade vlády SR.</w:t>
      </w:r>
    </w:p>
    <w:p w14:paraId="79490B44" w14:textId="77777777" w:rsidR="00625F7D" w:rsidRDefault="00116EF3" w:rsidP="00565EEF">
      <w:pPr>
        <w:numPr>
          <w:ilvl w:val="0"/>
          <w:numId w:val="85"/>
        </w:numPr>
        <w:spacing w:after="0"/>
        <w:jc w:val="both"/>
        <w:rPr>
          <w:rFonts w:cs="Arial"/>
          <w:bCs/>
          <w:szCs w:val="20"/>
        </w:rPr>
      </w:pPr>
      <w:r w:rsidRPr="00A23E19">
        <w:rPr>
          <w:rFonts w:cs="Arial"/>
          <w:bCs/>
          <w:szCs w:val="20"/>
        </w:rPr>
        <w:t>Táto kúpna zmluva  nadobúda platnosť dňom jej podpísania obidvoma zmluvnými stranami a účinnosť dňom nasledujúcim po dni jej zverejnenia v Centrá</w:t>
      </w:r>
      <w:r>
        <w:rPr>
          <w:rFonts w:cs="Arial"/>
          <w:bCs/>
          <w:szCs w:val="20"/>
        </w:rPr>
        <w:t xml:space="preserve">lnom registri zmlúv v súlade s </w:t>
      </w:r>
      <w:r w:rsidRPr="00A23E19">
        <w:rPr>
          <w:rFonts w:cs="Arial"/>
          <w:bCs/>
          <w:szCs w:val="20"/>
        </w:rPr>
        <w:t>§ 47a Občianskeho zákonníka. V prípade, že predávajúci tvorí skupinu, všetci predávajúci tvoriaci skupinu sú ako účastníci tejto kúpnej zmluvy  zaviazaní LESOM Slovenskej republiky, štátny podnik spoločne a nerozdielne.</w:t>
      </w:r>
    </w:p>
    <w:p w14:paraId="17E96A42" w14:textId="77777777" w:rsidR="00625F7D" w:rsidRDefault="00625F7D" w:rsidP="00565EEF">
      <w:pPr>
        <w:numPr>
          <w:ilvl w:val="0"/>
          <w:numId w:val="85"/>
        </w:numPr>
        <w:spacing w:after="0"/>
        <w:jc w:val="both"/>
        <w:rPr>
          <w:rFonts w:cs="Arial"/>
          <w:bCs/>
          <w:szCs w:val="20"/>
        </w:rPr>
      </w:pPr>
      <w:r>
        <w:rPr>
          <w:rFonts w:cs="Arial"/>
          <w:bCs/>
          <w:szCs w:val="20"/>
        </w:rPr>
        <w:t>Príloha:</w:t>
      </w:r>
    </w:p>
    <w:p w14:paraId="59F1749E" w14:textId="7D5806D0" w:rsidR="00116EF3" w:rsidRPr="00625F7D" w:rsidRDefault="00625F7D" w:rsidP="00565EEF">
      <w:pPr>
        <w:pStyle w:val="Odsekzoznamu"/>
        <w:numPr>
          <w:ilvl w:val="0"/>
          <w:numId w:val="89"/>
        </w:numPr>
        <w:spacing w:after="0"/>
        <w:jc w:val="both"/>
        <w:rPr>
          <w:rFonts w:cs="Arial"/>
          <w:sz w:val="20"/>
          <w:szCs w:val="20"/>
        </w:rPr>
      </w:pPr>
      <w:r>
        <w:rPr>
          <w:rFonts w:cs="Arial"/>
          <w:sz w:val="20"/>
          <w:szCs w:val="20"/>
        </w:rPr>
        <w:t>Podrobná cenová špecifikácia</w:t>
      </w:r>
    </w:p>
    <w:p w14:paraId="1F13B26F" w14:textId="77777777" w:rsidR="00116EF3" w:rsidRPr="00681B4A" w:rsidRDefault="00116EF3" w:rsidP="00116EF3">
      <w:pPr>
        <w:spacing w:after="0"/>
        <w:jc w:val="both"/>
        <w:rPr>
          <w:rFonts w:cs="Arial"/>
          <w:szCs w:val="20"/>
        </w:rPr>
      </w:pPr>
    </w:p>
    <w:p w14:paraId="51B1086A" w14:textId="479EEFDC" w:rsidR="00116EF3" w:rsidRDefault="00116EF3" w:rsidP="00116EF3">
      <w:pPr>
        <w:spacing w:after="0"/>
        <w:jc w:val="both"/>
        <w:rPr>
          <w:rFonts w:cs="Arial"/>
          <w:szCs w:val="20"/>
        </w:rPr>
      </w:pPr>
    </w:p>
    <w:p w14:paraId="37649BEC" w14:textId="631D96B9" w:rsidR="00625F7D" w:rsidRPr="008657F2" w:rsidRDefault="00625F7D" w:rsidP="00116EF3">
      <w:pPr>
        <w:spacing w:after="0"/>
        <w:jc w:val="both"/>
        <w:rPr>
          <w:rFonts w:cs="Arial"/>
          <w:szCs w:val="20"/>
        </w:rPr>
      </w:pPr>
    </w:p>
    <w:tbl>
      <w:tblPr>
        <w:tblW w:w="5000" w:type="pct"/>
        <w:tblLook w:val="01E0" w:firstRow="1" w:lastRow="1" w:firstColumn="1" w:lastColumn="1" w:noHBand="0" w:noVBand="0"/>
      </w:tblPr>
      <w:tblGrid>
        <w:gridCol w:w="3829"/>
        <w:gridCol w:w="849"/>
        <w:gridCol w:w="4394"/>
      </w:tblGrid>
      <w:tr w:rsidR="00116EF3" w:rsidRPr="008657F2" w14:paraId="1B215F80" w14:textId="77777777" w:rsidTr="00625F7D">
        <w:tc>
          <w:tcPr>
            <w:tcW w:w="2110" w:type="pct"/>
            <w:shd w:val="clear" w:color="auto" w:fill="auto"/>
          </w:tcPr>
          <w:p w14:paraId="0F9CBE46" w14:textId="77777777" w:rsidR="00116EF3" w:rsidRPr="008657F2" w:rsidRDefault="00116EF3" w:rsidP="00625F7D">
            <w:pPr>
              <w:spacing w:after="0"/>
              <w:jc w:val="both"/>
              <w:rPr>
                <w:rFonts w:cs="Arial"/>
                <w:szCs w:val="20"/>
              </w:rPr>
            </w:pPr>
            <w:r w:rsidRPr="008657F2">
              <w:rPr>
                <w:rFonts w:cs="Arial"/>
                <w:szCs w:val="20"/>
              </w:rPr>
              <w:t>V Banskej Bystrici, dňa .....................</w:t>
            </w:r>
          </w:p>
        </w:tc>
        <w:tc>
          <w:tcPr>
            <w:tcW w:w="468" w:type="pct"/>
            <w:shd w:val="clear" w:color="auto" w:fill="auto"/>
          </w:tcPr>
          <w:p w14:paraId="0B3C4F43" w14:textId="77777777" w:rsidR="00116EF3" w:rsidRPr="008657F2" w:rsidRDefault="00116EF3" w:rsidP="00625F7D">
            <w:pPr>
              <w:spacing w:after="0"/>
              <w:jc w:val="both"/>
              <w:rPr>
                <w:rFonts w:cs="Arial"/>
                <w:szCs w:val="20"/>
              </w:rPr>
            </w:pPr>
          </w:p>
        </w:tc>
        <w:tc>
          <w:tcPr>
            <w:tcW w:w="2422" w:type="pct"/>
            <w:shd w:val="clear" w:color="auto" w:fill="auto"/>
          </w:tcPr>
          <w:p w14:paraId="23B969ED" w14:textId="77777777" w:rsidR="00116EF3" w:rsidRPr="008657F2" w:rsidRDefault="00116EF3" w:rsidP="00625F7D">
            <w:pPr>
              <w:spacing w:after="0"/>
              <w:jc w:val="both"/>
              <w:rPr>
                <w:rFonts w:cs="Arial"/>
                <w:szCs w:val="20"/>
              </w:rPr>
            </w:pPr>
            <w:r w:rsidRPr="008657F2">
              <w:rPr>
                <w:rFonts w:cs="Arial"/>
                <w:szCs w:val="20"/>
              </w:rPr>
              <w:t>V ........................., dňa .....................</w:t>
            </w:r>
          </w:p>
        </w:tc>
      </w:tr>
    </w:tbl>
    <w:p w14:paraId="6A596007" w14:textId="77777777" w:rsidR="00116EF3" w:rsidRPr="008657F2" w:rsidRDefault="00116EF3" w:rsidP="00116EF3">
      <w:pPr>
        <w:spacing w:after="0"/>
        <w:jc w:val="both"/>
        <w:rPr>
          <w:rFonts w:cs="Arial"/>
          <w:szCs w:val="20"/>
        </w:rPr>
      </w:pPr>
    </w:p>
    <w:p w14:paraId="01C5E508" w14:textId="77777777" w:rsidR="00116EF3" w:rsidRPr="008657F2" w:rsidRDefault="00116EF3" w:rsidP="00116EF3">
      <w:pPr>
        <w:spacing w:after="0"/>
        <w:jc w:val="both"/>
        <w:rPr>
          <w:rFonts w:cs="Arial"/>
          <w:szCs w:val="20"/>
        </w:rPr>
      </w:pPr>
    </w:p>
    <w:p w14:paraId="1FF01A62" w14:textId="77777777" w:rsidR="00116EF3" w:rsidRPr="008657F2" w:rsidRDefault="00116EF3" w:rsidP="00116EF3">
      <w:pPr>
        <w:spacing w:after="0"/>
        <w:jc w:val="both"/>
        <w:rPr>
          <w:rFonts w:cs="Arial"/>
          <w:szCs w:val="20"/>
        </w:rPr>
      </w:pPr>
    </w:p>
    <w:p w14:paraId="5930D71A" w14:textId="77777777" w:rsidR="00116EF3" w:rsidRPr="008657F2" w:rsidRDefault="00116EF3" w:rsidP="00116EF3">
      <w:pPr>
        <w:spacing w:after="0"/>
        <w:jc w:val="both"/>
        <w:rPr>
          <w:rFonts w:cs="Arial"/>
          <w:szCs w:val="20"/>
        </w:rPr>
      </w:pPr>
    </w:p>
    <w:tbl>
      <w:tblPr>
        <w:tblW w:w="5000" w:type="pct"/>
        <w:tblLook w:val="01E0" w:firstRow="1" w:lastRow="1" w:firstColumn="1" w:lastColumn="1" w:noHBand="0" w:noVBand="0"/>
      </w:tblPr>
      <w:tblGrid>
        <w:gridCol w:w="3828"/>
        <w:gridCol w:w="851"/>
        <w:gridCol w:w="4393"/>
      </w:tblGrid>
      <w:tr w:rsidR="00116EF3" w:rsidRPr="00A23E19" w14:paraId="4954FD04" w14:textId="77777777" w:rsidTr="00625F7D">
        <w:tc>
          <w:tcPr>
            <w:tcW w:w="2110" w:type="pct"/>
            <w:tcBorders>
              <w:bottom w:val="dashed" w:sz="4" w:space="0" w:color="auto"/>
            </w:tcBorders>
          </w:tcPr>
          <w:p w14:paraId="41B8E573" w14:textId="77777777" w:rsidR="00116EF3" w:rsidRPr="00A23E19" w:rsidRDefault="00116EF3" w:rsidP="00625F7D">
            <w:pPr>
              <w:spacing w:after="0"/>
              <w:jc w:val="both"/>
              <w:rPr>
                <w:rFonts w:cs="Arial"/>
                <w:szCs w:val="20"/>
              </w:rPr>
            </w:pPr>
            <w:r w:rsidRPr="00A23E19">
              <w:rPr>
                <w:rFonts w:cs="Arial"/>
                <w:szCs w:val="20"/>
              </w:rPr>
              <w:t>Kupujúci:</w:t>
            </w:r>
          </w:p>
        </w:tc>
        <w:tc>
          <w:tcPr>
            <w:tcW w:w="469" w:type="pct"/>
            <w:shd w:val="clear" w:color="auto" w:fill="auto"/>
          </w:tcPr>
          <w:p w14:paraId="6D4740EB" w14:textId="77777777" w:rsidR="00116EF3" w:rsidRPr="00A23E19" w:rsidRDefault="00116EF3" w:rsidP="00625F7D">
            <w:pPr>
              <w:spacing w:after="0"/>
              <w:jc w:val="both"/>
              <w:rPr>
                <w:rFonts w:cs="Arial"/>
                <w:szCs w:val="20"/>
              </w:rPr>
            </w:pPr>
          </w:p>
        </w:tc>
        <w:tc>
          <w:tcPr>
            <w:tcW w:w="2421" w:type="pct"/>
            <w:tcBorders>
              <w:bottom w:val="dashed" w:sz="4" w:space="0" w:color="auto"/>
            </w:tcBorders>
          </w:tcPr>
          <w:p w14:paraId="619276E6" w14:textId="77777777" w:rsidR="00116EF3" w:rsidRPr="00A23E19" w:rsidRDefault="00116EF3" w:rsidP="00625F7D">
            <w:pPr>
              <w:spacing w:after="0"/>
              <w:jc w:val="both"/>
              <w:rPr>
                <w:rFonts w:cs="Arial"/>
                <w:szCs w:val="20"/>
              </w:rPr>
            </w:pPr>
            <w:r w:rsidRPr="00A23E19">
              <w:rPr>
                <w:rFonts w:cs="Arial"/>
                <w:szCs w:val="20"/>
              </w:rPr>
              <w:t>Predávajúci:</w:t>
            </w:r>
          </w:p>
          <w:p w14:paraId="0547F845" w14:textId="77777777" w:rsidR="00116EF3" w:rsidRDefault="00116EF3" w:rsidP="00625F7D">
            <w:pPr>
              <w:spacing w:after="0"/>
              <w:jc w:val="both"/>
              <w:rPr>
                <w:rFonts w:cs="Arial"/>
                <w:szCs w:val="20"/>
              </w:rPr>
            </w:pPr>
          </w:p>
          <w:p w14:paraId="56BF2795" w14:textId="77777777" w:rsidR="00262189" w:rsidRDefault="00262189" w:rsidP="00625F7D">
            <w:pPr>
              <w:spacing w:after="0"/>
              <w:jc w:val="both"/>
              <w:rPr>
                <w:rFonts w:cs="Arial"/>
                <w:szCs w:val="20"/>
              </w:rPr>
            </w:pPr>
          </w:p>
          <w:p w14:paraId="4AE83563" w14:textId="305C0F2E" w:rsidR="00262189" w:rsidRPr="00A23E19" w:rsidRDefault="00262189" w:rsidP="00625F7D">
            <w:pPr>
              <w:spacing w:after="0"/>
              <w:jc w:val="both"/>
              <w:rPr>
                <w:rFonts w:cs="Arial"/>
                <w:szCs w:val="20"/>
              </w:rPr>
            </w:pPr>
          </w:p>
        </w:tc>
      </w:tr>
      <w:tr w:rsidR="00116EF3" w:rsidRPr="008657F2" w14:paraId="44329AC5" w14:textId="77777777" w:rsidTr="00625F7D">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5A63E515" w14:textId="1438C04D" w:rsidR="00C259B3" w:rsidRPr="00E50436" w:rsidRDefault="00C259B3" w:rsidP="00C259B3">
            <w:pPr>
              <w:spacing w:after="0"/>
              <w:jc w:val="center"/>
              <w:rPr>
                <w:rFonts w:cs="Arial"/>
                <w:b/>
                <w:szCs w:val="20"/>
              </w:rPr>
            </w:pPr>
            <w:r w:rsidRPr="00E50436">
              <w:rPr>
                <w:rFonts w:cs="Arial"/>
                <w:b/>
                <w:szCs w:val="20"/>
              </w:rPr>
              <w:t xml:space="preserve">Ing. </w:t>
            </w:r>
            <w:r w:rsidR="0065142E">
              <w:rPr>
                <w:rFonts w:cs="Arial"/>
                <w:b/>
                <w:szCs w:val="20"/>
              </w:rPr>
              <w:t>Marek Buch</w:t>
            </w:r>
          </w:p>
          <w:p w14:paraId="05D520CC" w14:textId="47E48790" w:rsidR="00116EF3" w:rsidRPr="00A23E19" w:rsidRDefault="00C259B3" w:rsidP="00C259B3">
            <w:pPr>
              <w:spacing w:after="0"/>
              <w:jc w:val="center"/>
              <w:rPr>
                <w:rFonts w:cs="Arial"/>
                <w:szCs w:val="20"/>
              </w:rPr>
            </w:pPr>
            <w:r w:rsidRPr="00E50436">
              <w:rPr>
                <w:rFonts w:cs="Arial"/>
                <w:szCs w:val="20"/>
              </w:rPr>
              <w:t>riaditeľ odštepného závodu</w:t>
            </w:r>
          </w:p>
        </w:tc>
        <w:tc>
          <w:tcPr>
            <w:tcW w:w="469" w:type="pct"/>
            <w:tcBorders>
              <w:top w:val="nil"/>
              <w:left w:val="nil"/>
              <w:bottom w:val="nil"/>
              <w:right w:val="nil"/>
            </w:tcBorders>
          </w:tcPr>
          <w:p w14:paraId="5C57F0AC" w14:textId="77777777" w:rsidR="00116EF3" w:rsidRPr="00A23E19" w:rsidRDefault="00116EF3" w:rsidP="00625F7D">
            <w:pPr>
              <w:spacing w:after="0"/>
              <w:jc w:val="center"/>
              <w:rPr>
                <w:rFonts w:cs="Arial"/>
                <w:szCs w:val="20"/>
              </w:rPr>
            </w:pPr>
          </w:p>
        </w:tc>
        <w:tc>
          <w:tcPr>
            <w:tcW w:w="2421" w:type="pct"/>
            <w:tcBorders>
              <w:top w:val="dashed" w:sz="4" w:space="0" w:color="auto"/>
              <w:left w:val="nil"/>
              <w:bottom w:val="nil"/>
              <w:right w:val="nil"/>
            </w:tcBorders>
          </w:tcPr>
          <w:p w14:paraId="34B8EA06" w14:textId="77777777" w:rsidR="00116EF3" w:rsidRPr="00A23E19" w:rsidRDefault="00116EF3" w:rsidP="00625F7D">
            <w:pPr>
              <w:spacing w:after="0"/>
              <w:jc w:val="center"/>
              <w:rPr>
                <w:rFonts w:cs="Arial"/>
                <w:szCs w:val="20"/>
              </w:rPr>
            </w:pPr>
            <w:r w:rsidRPr="00A23E19">
              <w:rPr>
                <w:rFonts w:cs="Arial"/>
                <w:szCs w:val="20"/>
              </w:rPr>
              <w:t>obchodné meno</w:t>
            </w:r>
          </w:p>
          <w:p w14:paraId="34F6C577" w14:textId="77777777" w:rsidR="00116EF3" w:rsidRPr="00A23E19" w:rsidRDefault="00116EF3" w:rsidP="00625F7D">
            <w:pPr>
              <w:spacing w:after="0"/>
              <w:jc w:val="center"/>
              <w:rPr>
                <w:rFonts w:cs="Arial"/>
                <w:szCs w:val="20"/>
              </w:rPr>
            </w:pPr>
            <w:r w:rsidRPr="00A23E19">
              <w:rPr>
                <w:rFonts w:cs="Arial"/>
                <w:szCs w:val="20"/>
              </w:rPr>
              <w:t>zastúpená titul, meno a priezvisko</w:t>
            </w:r>
          </w:p>
          <w:p w14:paraId="7A024589" w14:textId="77777777" w:rsidR="00116EF3" w:rsidRPr="008657F2" w:rsidRDefault="00116EF3" w:rsidP="00625F7D">
            <w:pPr>
              <w:spacing w:after="0"/>
              <w:jc w:val="center"/>
              <w:rPr>
                <w:rFonts w:cs="Arial"/>
                <w:szCs w:val="20"/>
              </w:rPr>
            </w:pPr>
            <w:r w:rsidRPr="00A23E19">
              <w:rPr>
                <w:rFonts w:cs="Arial"/>
                <w:szCs w:val="20"/>
              </w:rPr>
              <w:t>funkcia</w:t>
            </w:r>
          </w:p>
        </w:tc>
      </w:tr>
    </w:tbl>
    <w:p w14:paraId="1E70B886" w14:textId="1B831106" w:rsidR="006726F5" w:rsidRPr="008657F2" w:rsidRDefault="006726F5">
      <w:pPr>
        <w:spacing w:after="0"/>
        <w:rPr>
          <w:rFonts w:cs="Arial"/>
          <w:szCs w:val="20"/>
        </w:rPr>
      </w:pPr>
    </w:p>
    <w:sectPr w:rsidR="006726F5"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3713F" w14:textId="77777777" w:rsidR="00A6265D" w:rsidRDefault="00A6265D">
      <w:r>
        <w:separator/>
      </w:r>
    </w:p>
  </w:endnote>
  <w:endnote w:type="continuationSeparator" w:id="0">
    <w:p w14:paraId="7121F95C" w14:textId="77777777" w:rsidR="00A6265D" w:rsidRDefault="00A6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D37AC" w14:paraId="2D4E7A60" w14:textId="77777777" w:rsidTr="002917A0">
              <w:tc>
                <w:tcPr>
                  <w:tcW w:w="7650" w:type="dxa"/>
                </w:tcPr>
                <w:p w14:paraId="161303EA" w14:textId="22A8324C" w:rsidR="001D37AC" w:rsidRDefault="001D37AC" w:rsidP="001474DF">
                  <w:pPr>
                    <w:pStyle w:val="Pta"/>
                  </w:pPr>
                </w:p>
              </w:tc>
              <w:tc>
                <w:tcPr>
                  <w:tcW w:w="1412" w:type="dxa"/>
                </w:tcPr>
                <w:p w14:paraId="7289D8C9" w14:textId="1BA822C6" w:rsidR="001D37AC" w:rsidRDefault="001D37A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05927">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05927">
                    <w:rPr>
                      <w:bCs/>
                      <w:noProof/>
                      <w:sz w:val="18"/>
                      <w:szCs w:val="18"/>
                    </w:rPr>
                    <w:t>6</w:t>
                  </w:r>
                  <w:r w:rsidRPr="007C3D49">
                    <w:rPr>
                      <w:bCs/>
                      <w:sz w:val="18"/>
                      <w:szCs w:val="18"/>
                    </w:rPr>
                    <w:fldChar w:fldCharType="end"/>
                  </w:r>
                </w:p>
              </w:tc>
            </w:tr>
          </w:tbl>
          <w:p w14:paraId="6C1DB06B" w14:textId="4C1116E8" w:rsidR="001D37AC" w:rsidRPr="002917A0" w:rsidRDefault="001D37AC"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1D37AC" w:rsidRDefault="001D37A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D37AC" w:rsidRDefault="001D37A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22214" w14:textId="77777777" w:rsidR="00A6265D" w:rsidRDefault="00A6265D">
      <w:r>
        <w:separator/>
      </w:r>
    </w:p>
  </w:footnote>
  <w:footnote w:type="continuationSeparator" w:id="0">
    <w:p w14:paraId="0CC37D81" w14:textId="77777777" w:rsidR="00A6265D" w:rsidRDefault="00A62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D37AC" w14:paraId="14793BB4" w14:textId="77777777" w:rsidTr="007C3D49">
      <w:tc>
        <w:tcPr>
          <w:tcW w:w="1271" w:type="dxa"/>
        </w:tcPr>
        <w:p w14:paraId="22C3DFF4" w14:textId="2E53548F" w:rsidR="001D37AC" w:rsidRDefault="001D37AC"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D37AC" w:rsidRDefault="001D37AC"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1D37AC" w:rsidRPr="007C3D49" w:rsidRDefault="001D37AC" w:rsidP="007C3D49">
          <w:pPr>
            <w:pStyle w:val="Nadpis4"/>
            <w:tabs>
              <w:tab w:val="clear" w:pos="576"/>
            </w:tabs>
            <w:rPr>
              <w:color w:val="005941"/>
              <w:sz w:val="24"/>
            </w:rPr>
          </w:pPr>
          <w:r w:rsidRPr="007C3D49">
            <w:rPr>
              <w:color w:val="005941"/>
              <w:sz w:val="24"/>
            </w:rPr>
            <w:t>generálne riaditeľstvo</w:t>
          </w:r>
        </w:p>
        <w:p w14:paraId="4F73470A" w14:textId="1081BBBA" w:rsidR="001D37AC" w:rsidRDefault="001D37AC" w:rsidP="007C3D49">
          <w:pPr>
            <w:pStyle w:val="Nadpis4"/>
            <w:tabs>
              <w:tab w:val="clear" w:pos="576"/>
            </w:tabs>
          </w:pPr>
          <w:r w:rsidRPr="007C3D49">
            <w:rPr>
              <w:color w:val="005941"/>
              <w:sz w:val="24"/>
            </w:rPr>
            <w:t>Námestie SNP 8, 975 66 Banská Bystrica</w:t>
          </w:r>
        </w:p>
      </w:tc>
    </w:tr>
  </w:tbl>
  <w:p w14:paraId="08D1390A" w14:textId="77777777" w:rsidR="001D37AC" w:rsidRDefault="001D37A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53612C4"/>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5C9327C"/>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5"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1C4419"/>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3B24FA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252CB7"/>
    <w:multiLevelType w:val="hybridMultilevel"/>
    <w:tmpl w:val="E3EC79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0366813"/>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75156F7"/>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4"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17B56D0"/>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2D76565"/>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454C31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0"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1"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62" w15:restartNumberingAfterBreak="0">
    <w:nsid w:val="4F9850AE"/>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53E83573"/>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97A5597"/>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7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3"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96C6647"/>
    <w:multiLevelType w:val="multilevel"/>
    <w:tmpl w:val="160C47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ABD6D87"/>
    <w:multiLevelType w:val="hybridMultilevel"/>
    <w:tmpl w:val="3FBEDC8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7BBD57D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9"/>
  </w:num>
  <w:num w:numId="2">
    <w:abstractNumId w:val="57"/>
  </w:num>
  <w:num w:numId="3">
    <w:abstractNumId w:val="71"/>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5"/>
  </w:num>
  <w:num w:numId="10">
    <w:abstractNumId w:val="2"/>
  </w:num>
  <w:num w:numId="11">
    <w:abstractNumId w:val="9"/>
  </w:num>
  <w:num w:numId="12">
    <w:abstractNumId w:val="87"/>
  </w:num>
  <w:num w:numId="13">
    <w:abstractNumId w:val="24"/>
  </w:num>
  <w:num w:numId="14">
    <w:abstractNumId w:val="43"/>
  </w:num>
  <w:num w:numId="15">
    <w:abstractNumId w:val="75"/>
  </w:num>
  <w:num w:numId="16">
    <w:abstractNumId w:val="72"/>
  </w:num>
  <w:num w:numId="17">
    <w:abstractNumId w:val="41"/>
  </w:num>
  <w:num w:numId="18">
    <w:abstractNumId w:val="66"/>
  </w:num>
  <w:num w:numId="19">
    <w:abstractNumId w:val="82"/>
  </w:num>
  <w:num w:numId="20">
    <w:abstractNumId w:val="55"/>
    <w:lvlOverride w:ilvl="1">
      <w:lvl w:ilvl="1">
        <w:start w:val="1"/>
        <w:numFmt w:val="decimal"/>
        <w:isLgl/>
        <w:lvlText w:val="%1.%2."/>
        <w:lvlJc w:val="left"/>
        <w:pPr>
          <w:tabs>
            <w:tab w:val="num" w:pos="780"/>
          </w:tabs>
          <w:ind w:left="780" w:hanging="420"/>
        </w:pPr>
      </w:lvl>
    </w:lvlOverride>
  </w:num>
  <w:num w:numId="21">
    <w:abstractNumId w:val="68"/>
  </w:num>
  <w:num w:numId="22">
    <w:abstractNumId w:val="67"/>
  </w:num>
  <w:num w:numId="23">
    <w:abstractNumId w:val="36"/>
  </w:num>
  <w:num w:numId="24">
    <w:abstractNumId w:val="77"/>
  </w:num>
  <w:num w:numId="25">
    <w:abstractNumId w:val="83"/>
  </w:num>
  <w:num w:numId="26">
    <w:abstractNumId w:val="58"/>
  </w:num>
  <w:num w:numId="27">
    <w:abstractNumId w:val="63"/>
  </w:num>
  <w:num w:numId="28">
    <w:abstractNumId w:val="81"/>
  </w:num>
  <w:num w:numId="29">
    <w:abstractNumId w:val="56"/>
  </w:num>
  <w:num w:numId="30">
    <w:abstractNumId w:val="79"/>
  </w:num>
  <w:num w:numId="31">
    <w:abstractNumId w:val="85"/>
  </w:num>
  <w:num w:numId="32">
    <w:abstractNumId w:val="33"/>
  </w:num>
  <w:num w:numId="33">
    <w:abstractNumId w:val="86"/>
  </w:num>
  <w:num w:numId="34">
    <w:abstractNumId w:val="25"/>
  </w:num>
  <w:num w:numId="35">
    <w:abstractNumId w:val="47"/>
  </w:num>
  <w:num w:numId="36">
    <w:abstractNumId w:val="34"/>
  </w:num>
  <w:num w:numId="37">
    <w:abstractNumId w:val="19"/>
  </w:num>
  <w:num w:numId="38">
    <w:abstractNumId w:val="29"/>
  </w:num>
  <w:num w:numId="39">
    <w:abstractNumId w:val="46"/>
  </w:num>
  <w:num w:numId="40">
    <w:abstractNumId w:val="37"/>
  </w:num>
  <w:num w:numId="41">
    <w:abstractNumId w:val="30"/>
  </w:num>
  <w:num w:numId="42">
    <w:abstractNumId w:val="70"/>
  </w:num>
  <w:num w:numId="43">
    <w:abstractNumId w:val="6"/>
  </w:num>
  <w:num w:numId="44">
    <w:abstractNumId w:val="88"/>
  </w:num>
  <w:num w:numId="45">
    <w:abstractNumId w:val="51"/>
  </w:num>
  <w:num w:numId="46">
    <w:abstractNumId w:val="49"/>
  </w:num>
  <w:num w:numId="47">
    <w:abstractNumId w:val="40"/>
  </w:num>
  <w:num w:numId="48">
    <w:abstractNumId w:val="5"/>
  </w:num>
  <w:num w:numId="49">
    <w:abstractNumId w:val="80"/>
  </w:num>
  <w:num w:numId="50">
    <w:abstractNumId w:val="13"/>
  </w:num>
  <w:num w:numId="51">
    <w:abstractNumId w:val="12"/>
  </w:num>
  <w:num w:numId="52">
    <w:abstractNumId w:val="17"/>
  </w:num>
  <w:num w:numId="53">
    <w:abstractNumId w:val="93"/>
  </w:num>
  <w:num w:numId="54">
    <w:abstractNumId w:val="92"/>
  </w:num>
  <w:num w:numId="55">
    <w:abstractNumId w:val="38"/>
  </w:num>
  <w:num w:numId="56">
    <w:abstractNumId w:val="84"/>
  </w:num>
  <w:num w:numId="57">
    <w:abstractNumId w:val="74"/>
  </w:num>
  <w:num w:numId="58">
    <w:abstractNumId w:val="27"/>
  </w:num>
  <w:num w:numId="59">
    <w:abstractNumId w:val="31"/>
  </w:num>
  <w:num w:numId="60">
    <w:abstractNumId w:val="48"/>
  </w:num>
  <w:num w:numId="61">
    <w:abstractNumId w:val="65"/>
  </w:num>
  <w:num w:numId="62">
    <w:abstractNumId w:val="21"/>
  </w:num>
  <w:num w:numId="63">
    <w:abstractNumId w:val="45"/>
  </w:num>
  <w:num w:numId="64">
    <w:abstractNumId w:val="53"/>
  </w:num>
  <w:num w:numId="65">
    <w:abstractNumId w:val="20"/>
  </w:num>
  <w:num w:numId="66">
    <w:abstractNumId w:val="8"/>
  </w:num>
  <w:num w:numId="67">
    <w:abstractNumId w:val="35"/>
  </w:num>
  <w:num w:numId="68">
    <w:abstractNumId w:val="14"/>
  </w:num>
  <w:num w:numId="69">
    <w:abstractNumId w:val="16"/>
  </w:num>
  <w:num w:numId="70">
    <w:abstractNumId w:val="73"/>
  </w:num>
  <w:num w:numId="71">
    <w:abstractNumId w:val="61"/>
  </w:num>
  <w:num w:numId="72">
    <w:abstractNumId w:val="60"/>
  </w:num>
  <w:num w:numId="73">
    <w:abstractNumId w:val="7"/>
  </w:num>
  <w:num w:numId="74">
    <w:abstractNumId w:val="18"/>
  </w:num>
  <w:num w:numId="75">
    <w:abstractNumId w:val="90"/>
  </w:num>
  <w:num w:numId="76">
    <w:abstractNumId w:val="11"/>
  </w:num>
  <w:num w:numId="77">
    <w:abstractNumId w:val="91"/>
  </w:num>
  <w:num w:numId="78">
    <w:abstractNumId w:val="50"/>
  </w:num>
  <w:num w:numId="79">
    <w:abstractNumId w:val="4"/>
  </w:num>
  <w:num w:numId="80">
    <w:abstractNumId w:val="10"/>
  </w:num>
  <w:num w:numId="81">
    <w:abstractNumId w:val="69"/>
  </w:num>
  <w:num w:numId="82">
    <w:abstractNumId w:val="62"/>
  </w:num>
  <w:num w:numId="83">
    <w:abstractNumId w:val="52"/>
  </w:num>
  <w:num w:numId="84">
    <w:abstractNumId w:val="3"/>
  </w:num>
  <w:num w:numId="85">
    <w:abstractNumId w:val="64"/>
  </w:num>
  <w:num w:numId="86">
    <w:abstractNumId w:val="42"/>
  </w:num>
  <w:num w:numId="87">
    <w:abstractNumId w:val="89"/>
  </w:num>
  <w:num w:numId="88">
    <w:abstractNumId w:val="78"/>
  </w:num>
  <w:num w:numId="89">
    <w:abstractNumId w:val="54"/>
  </w:num>
  <w:num w:numId="90">
    <w:abstractNumId w:val="39"/>
  </w:num>
  <w:num w:numId="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num>
  <w:num w:numId="93">
    <w:abstractNumId w:val="44"/>
  </w:num>
  <w:num w:numId="94">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592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4EB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44C1"/>
    <w:rsid w:val="000B57A6"/>
    <w:rsid w:val="000B595B"/>
    <w:rsid w:val="000B5A1E"/>
    <w:rsid w:val="000B5F48"/>
    <w:rsid w:val="000B6024"/>
    <w:rsid w:val="000B6364"/>
    <w:rsid w:val="000B6615"/>
    <w:rsid w:val="000B7342"/>
    <w:rsid w:val="000B7F76"/>
    <w:rsid w:val="000C04A5"/>
    <w:rsid w:val="000C071B"/>
    <w:rsid w:val="000C2044"/>
    <w:rsid w:val="000C3277"/>
    <w:rsid w:val="000C345C"/>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5132"/>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46"/>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9E2"/>
    <w:rsid w:val="001A3CF3"/>
    <w:rsid w:val="001A3E2E"/>
    <w:rsid w:val="001A3EC4"/>
    <w:rsid w:val="001A3EE7"/>
    <w:rsid w:val="001A43CA"/>
    <w:rsid w:val="001A46DC"/>
    <w:rsid w:val="001A50FF"/>
    <w:rsid w:val="001A57E1"/>
    <w:rsid w:val="001A649E"/>
    <w:rsid w:val="001A711B"/>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7AC"/>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06C9"/>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6D37"/>
    <w:rsid w:val="001F7A10"/>
    <w:rsid w:val="001F7F06"/>
    <w:rsid w:val="0020067D"/>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AD6"/>
    <w:rsid w:val="00215F77"/>
    <w:rsid w:val="002161FD"/>
    <w:rsid w:val="002170D8"/>
    <w:rsid w:val="00217223"/>
    <w:rsid w:val="00217CDF"/>
    <w:rsid w:val="00220016"/>
    <w:rsid w:val="00220A1C"/>
    <w:rsid w:val="00220BA4"/>
    <w:rsid w:val="00220D32"/>
    <w:rsid w:val="00221D7C"/>
    <w:rsid w:val="00221DE5"/>
    <w:rsid w:val="0022213C"/>
    <w:rsid w:val="00222438"/>
    <w:rsid w:val="00222BD5"/>
    <w:rsid w:val="00223239"/>
    <w:rsid w:val="00223252"/>
    <w:rsid w:val="00223A08"/>
    <w:rsid w:val="002244CE"/>
    <w:rsid w:val="00224F2C"/>
    <w:rsid w:val="00225881"/>
    <w:rsid w:val="00225B9D"/>
    <w:rsid w:val="00225EA0"/>
    <w:rsid w:val="00226D49"/>
    <w:rsid w:val="002276D7"/>
    <w:rsid w:val="002277E0"/>
    <w:rsid w:val="0023011C"/>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1DE"/>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1EB"/>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386B"/>
    <w:rsid w:val="002B4374"/>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27"/>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3D27"/>
    <w:rsid w:val="003046F1"/>
    <w:rsid w:val="0030497B"/>
    <w:rsid w:val="00304C70"/>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21"/>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A32"/>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05F2"/>
    <w:rsid w:val="00380C58"/>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9E9"/>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34A"/>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3ECD"/>
    <w:rsid w:val="0046439C"/>
    <w:rsid w:val="0046596A"/>
    <w:rsid w:val="004661C6"/>
    <w:rsid w:val="004665EF"/>
    <w:rsid w:val="00467828"/>
    <w:rsid w:val="00467CFD"/>
    <w:rsid w:val="004701CD"/>
    <w:rsid w:val="00470443"/>
    <w:rsid w:val="0047231B"/>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92E"/>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8CA"/>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3B"/>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1FAB"/>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D39"/>
    <w:rsid w:val="005C2F54"/>
    <w:rsid w:val="005C3288"/>
    <w:rsid w:val="005C3310"/>
    <w:rsid w:val="005C3BCC"/>
    <w:rsid w:val="005C4818"/>
    <w:rsid w:val="005C4938"/>
    <w:rsid w:val="005C578D"/>
    <w:rsid w:val="005C58FB"/>
    <w:rsid w:val="005C78D0"/>
    <w:rsid w:val="005C792E"/>
    <w:rsid w:val="005D01D9"/>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1E2"/>
    <w:rsid w:val="00645C20"/>
    <w:rsid w:val="0064602E"/>
    <w:rsid w:val="00646E1B"/>
    <w:rsid w:val="0064789A"/>
    <w:rsid w:val="00647B36"/>
    <w:rsid w:val="00647FB0"/>
    <w:rsid w:val="00650108"/>
    <w:rsid w:val="00650750"/>
    <w:rsid w:val="00650991"/>
    <w:rsid w:val="0065142E"/>
    <w:rsid w:val="006516E5"/>
    <w:rsid w:val="0065279F"/>
    <w:rsid w:val="00652915"/>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496F"/>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DCA"/>
    <w:rsid w:val="006E7E7C"/>
    <w:rsid w:val="006E7ECD"/>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C58"/>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3E"/>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48D"/>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26D"/>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59"/>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ECB"/>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5A8"/>
    <w:rsid w:val="009B4626"/>
    <w:rsid w:val="009B4679"/>
    <w:rsid w:val="009B491F"/>
    <w:rsid w:val="009B492D"/>
    <w:rsid w:val="009B4AF7"/>
    <w:rsid w:val="009B4CA8"/>
    <w:rsid w:val="009B5E00"/>
    <w:rsid w:val="009B5E43"/>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6936"/>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6161"/>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65D"/>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CDE"/>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1A"/>
    <w:rsid w:val="00B119C3"/>
    <w:rsid w:val="00B11C46"/>
    <w:rsid w:val="00B1205B"/>
    <w:rsid w:val="00B12B33"/>
    <w:rsid w:val="00B12E09"/>
    <w:rsid w:val="00B13131"/>
    <w:rsid w:val="00B14406"/>
    <w:rsid w:val="00B14510"/>
    <w:rsid w:val="00B14765"/>
    <w:rsid w:val="00B15668"/>
    <w:rsid w:val="00B15DA2"/>
    <w:rsid w:val="00B1646D"/>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8A"/>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1BBB"/>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764"/>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2D2"/>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152"/>
    <w:rsid w:val="00BF43D2"/>
    <w:rsid w:val="00BF4B04"/>
    <w:rsid w:val="00BF4B86"/>
    <w:rsid w:val="00BF4D25"/>
    <w:rsid w:val="00BF58E7"/>
    <w:rsid w:val="00BF5BC0"/>
    <w:rsid w:val="00BF5F8F"/>
    <w:rsid w:val="00BF602A"/>
    <w:rsid w:val="00BF693C"/>
    <w:rsid w:val="00BF7513"/>
    <w:rsid w:val="00BF7A6E"/>
    <w:rsid w:val="00BF7F84"/>
    <w:rsid w:val="00C00604"/>
    <w:rsid w:val="00C012C6"/>
    <w:rsid w:val="00C014F8"/>
    <w:rsid w:val="00C03ED0"/>
    <w:rsid w:val="00C05CE7"/>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ACD"/>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071D"/>
    <w:rsid w:val="00CD1C0E"/>
    <w:rsid w:val="00CD2202"/>
    <w:rsid w:val="00CD22EA"/>
    <w:rsid w:val="00CD2759"/>
    <w:rsid w:val="00CD2D48"/>
    <w:rsid w:val="00CD316D"/>
    <w:rsid w:val="00CD361C"/>
    <w:rsid w:val="00CD3744"/>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522E"/>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D4A"/>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E1C"/>
    <w:rsid w:val="00E92F52"/>
    <w:rsid w:val="00E92FFF"/>
    <w:rsid w:val="00E93441"/>
    <w:rsid w:val="00E93539"/>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933"/>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A1C"/>
    <w:rsid w:val="00F06281"/>
    <w:rsid w:val="00F070A4"/>
    <w:rsid w:val="00F075AB"/>
    <w:rsid w:val="00F11183"/>
    <w:rsid w:val="00F113BA"/>
    <w:rsid w:val="00F11B44"/>
    <w:rsid w:val="00F12D00"/>
    <w:rsid w:val="00F130DB"/>
    <w:rsid w:val="00F1321B"/>
    <w:rsid w:val="00F136D1"/>
    <w:rsid w:val="00F1416F"/>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4FB4"/>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5A4"/>
    <w:rsid w:val="00F5772B"/>
    <w:rsid w:val="00F57DAF"/>
    <w:rsid w:val="00F607BD"/>
    <w:rsid w:val="00F60D48"/>
    <w:rsid w:val="00F60ED6"/>
    <w:rsid w:val="00F61445"/>
    <w:rsid w:val="00F616C7"/>
    <w:rsid w:val="00F61747"/>
    <w:rsid w:val="00F61816"/>
    <w:rsid w:val="00F629AF"/>
    <w:rsid w:val="00F62ADB"/>
    <w:rsid w:val="00F63166"/>
    <w:rsid w:val="00F63690"/>
    <w:rsid w:val="00F64B6D"/>
    <w:rsid w:val="00F64BCB"/>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8C4F4-EAFB-4E91-BCAC-BCB5BF05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1803</Words>
  <Characters>10280</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12059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2024-01-19T12:29:00Z</cp:lastPrinted>
  <dcterms:created xsi:type="dcterms:W3CDTF">2024-03-22T09:06:00Z</dcterms:created>
  <dcterms:modified xsi:type="dcterms:W3CDTF">2024-03-22T09:06:00Z</dcterms:modified>
  <cp:category>EIZ</cp:category>
</cp:coreProperties>
</file>