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F679C" w14:textId="77777777" w:rsidR="00C843EE" w:rsidRDefault="00C843EE">
      <w:pPr>
        <w:jc w:val="center"/>
        <w:rPr>
          <w:color w:val="FF0000"/>
        </w:rPr>
      </w:pPr>
    </w:p>
    <w:p w14:paraId="1A36860B" w14:textId="77777777" w:rsidR="00C843EE" w:rsidRDefault="00E81EB0">
      <w:pPr>
        <w:jc w:val="center"/>
        <w:rPr>
          <w:b/>
          <w:bCs/>
          <w:sz w:val="28"/>
          <w:szCs w:val="28"/>
        </w:rPr>
      </w:pPr>
      <w:r>
        <w:rPr>
          <w:b/>
          <w:bCs/>
          <w:sz w:val="28"/>
          <w:szCs w:val="28"/>
        </w:rPr>
        <w:t>VÝZVA NA PREDKLADANIE PONÚK</w:t>
      </w:r>
    </w:p>
    <w:p w14:paraId="38C11A94" w14:textId="77777777" w:rsidR="00C843EE" w:rsidRDefault="00C843EE">
      <w:pPr>
        <w:jc w:val="center"/>
        <w:rPr>
          <w:b/>
          <w:bCs/>
        </w:rPr>
      </w:pPr>
    </w:p>
    <w:p w14:paraId="63257DA6" w14:textId="77777777" w:rsidR="00C843EE" w:rsidRDefault="00E81EB0">
      <w:pPr>
        <w:jc w:val="both"/>
      </w:pPr>
      <w:r>
        <w:t>v rámci zriadeného DNS s názvom „Potraviny pre ŠJ MŠ bez PS na rok 2024“ v súlade s § 58 – 61 zákona č. 343/2015 Z. z. o verejnom obstarávaní a o zmene a doplnení niektorých zákonov</w:t>
      </w:r>
    </w:p>
    <w:p w14:paraId="30523A00" w14:textId="77777777" w:rsidR="00C843EE" w:rsidRDefault="00C843EE"/>
    <w:p w14:paraId="5D87CCAB" w14:textId="77777777" w:rsidR="00C843EE" w:rsidRDefault="00E81EB0">
      <w:pPr>
        <w:pStyle w:val="Odsekzoznamu"/>
        <w:numPr>
          <w:ilvl w:val="0"/>
          <w:numId w:val="2"/>
        </w:numPr>
        <w:ind w:left="426" w:hanging="426"/>
        <w:rPr>
          <w:b/>
        </w:rPr>
      </w:pPr>
      <w:r>
        <w:rPr>
          <w:b/>
        </w:rPr>
        <w:t xml:space="preserve">Identifikácia verejného </w:t>
      </w:r>
      <w:r>
        <w:rPr>
          <w:b/>
        </w:rPr>
        <w:t>obstarávateľa:</w:t>
      </w:r>
    </w:p>
    <w:p w14:paraId="3DC39E94" w14:textId="77777777" w:rsidR="00C843EE" w:rsidRDefault="00E81EB0">
      <w:pPr>
        <w:tabs>
          <w:tab w:val="left" w:pos="567"/>
        </w:tabs>
        <w:ind w:left="567"/>
        <w:rPr>
          <w:rFonts w:eastAsia="Calibri"/>
          <w:lang w:eastAsia="en-US"/>
        </w:rPr>
      </w:pPr>
      <w:r>
        <w:rPr>
          <w:rFonts w:eastAsia="Calibri"/>
          <w:lang w:eastAsia="en-US"/>
        </w:rPr>
        <w:t xml:space="preserve">Názov: </w:t>
      </w:r>
      <w:r>
        <w:rPr>
          <w:rFonts w:eastAsia="Calibri"/>
          <w:lang w:eastAsia="en-US"/>
        </w:rPr>
        <w:tab/>
      </w:r>
      <w:r>
        <w:rPr>
          <w:rFonts w:eastAsia="Calibri"/>
          <w:lang w:eastAsia="en-US"/>
        </w:rPr>
        <w:tab/>
      </w:r>
      <w:r>
        <w:rPr>
          <w:rFonts w:eastAsia="Calibri"/>
          <w:lang w:eastAsia="en-US"/>
        </w:rPr>
        <w:tab/>
      </w:r>
      <w:r>
        <w:rPr>
          <w:rFonts w:eastAsia="Calibri"/>
          <w:lang w:eastAsia="en-US"/>
        </w:rPr>
        <w:tab/>
        <w:t>Mesto Košice</w:t>
      </w:r>
    </w:p>
    <w:p w14:paraId="14A7612B" w14:textId="77777777" w:rsidR="00C843EE" w:rsidRDefault="00E81EB0">
      <w:pPr>
        <w:tabs>
          <w:tab w:val="left" w:pos="567"/>
        </w:tabs>
        <w:suppressAutoHyphens w:val="0"/>
        <w:ind w:left="567"/>
        <w:rPr>
          <w:rFonts w:eastAsia="Calibri"/>
          <w:lang w:eastAsia="en-US"/>
        </w:rPr>
      </w:pPr>
      <w:r>
        <w:rPr>
          <w:rFonts w:eastAsia="Calibri"/>
          <w:lang w:eastAsia="en-US"/>
        </w:rPr>
        <w:t xml:space="preserve">Sídlo: </w:t>
      </w:r>
      <w:r>
        <w:rPr>
          <w:rFonts w:eastAsia="Calibri"/>
          <w:lang w:eastAsia="en-US"/>
        </w:rPr>
        <w:tab/>
      </w:r>
      <w:r>
        <w:rPr>
          <w:rFonts w:eastAsia="Calibri"/>
          <w:lang w:eastAsia="en-US"/>
        </w:rPr>
        <w:tab/>
      </w:r>
      <w:r>
        <w:rPr>
          <w:rFonts w:eastAsia="Calibri"/>
          <w:lang w:eastAsia="en-US"/>
        </w:rPr>
        <w:tab/>
      </w:r>
      <w:r>
        <w:rPr>
          <w:rFonts w:eastAsia="Calibri"/>
          <w:lang w:eastAsia="en-US"/>
        </w:rPr>
        <w:tab/>
        <w:t>Trieda SNP 48/A, 040 01 Košice</w:t>
      </w:r>
    </w:p>
    <w:p w14:paraId="74477A72" w14:textId="77777777" w:rsidR="00C843EE" w:rsidRDefault="00E81EB0">
      <w:pPr>
        <w:tabs>
          <w:tab w:val="left" w:pos="567"/>
        </w:tabs>
        <w:suppressAutoHyphens w:val="0"/>
        <w:ind w:left="567"/>
        <w:rPr>
          <w:rFonts w:eastAsia="Calibri"/>
          <w:lang w:eastAsia="en-US"/>
        </w:rPr>
      </w:pPr>
      <w:r>
        <w:rPr>
          <w:rFonts w:eastAsia="Calibri"/>
          <w:lang w:eastAsia="en-US"/>
        </w:rPr>
        <w:t>Štatutárny orgán/štatutár:</w:t>
      </w:r>
      <w:r>
        <w:rPr>
          <w:rFonts w:eastAsia="Calibri"/>
          <w:lang w:eastAsia="en-US"/>
        </w:rPr>
        <w:tab/>
      </w:r>
      <w:proofErr w:type="spellStart"/>
      <w:r>
        <w:rPr>
          <w:rFonts w:eastAsia="Calibri"/>
          <w:lang w:eastAsia="en-US"/>
        </w:rPr>
        <w:t>Ing</w:t>
      </w:r>
      <w:proofErr w:type="spellEnd"/>
      <w:r>
        <w:rPr>
          <w:rFonts w:eastAsia="Calibri"/>
          <w:lang w:eastAsia="en-US"/>
        </w:rPr>
        <w:t xml:space="preserve"> Jaroslav </w:t>
      </w:r>
      <w:proofErr w:type="spellStart"/>
      <w:r>
        <w:rPr>
          <w:rFonts w:eastAsia="Calibri"/>
          <w:lang w:eastAsia="en-US"/>
        </w:rPr>
        <w:t>Polaček</w:t>
      </w:r>
      <w:proofErr w:type="spellEnd"/>
      <w:r>
        <w:rPr>
          <w:rFonts w:eastAsia="Calibri"/>
          <w:lang w:eastAsia="en-US"/>
        </w:rPr>
        <w:t xml:space="preserve"> -primátor</w:t>
      </w:r>
    </w:p>
    <w:p w14:paraId="753160B8" w14:textId="77777777" w:rsidR="00C843EE" w:rsidRDefault="00E81EB0">
      <w:pPr>
        <w:tabs>
          <w:tab w:val="left" w:pos="567"/>
        </w:tabs>
        <w:suppressAutoHyphens w:val="0"/>
        <w:ind w:left="567"/>
        <w:rPr>
          <w:rFonts w:eastAsia="Calibri"/>
          <w:lang w:eastAsia="en-US"/>
        </w:rPr>
      </w:pPr>
      <w:r>
        <w:rPr>
          <w:rFonts w:eastAsia="Calibri"/>
          <w:lang w:eastAsia="en-US"/>
        </w:rPr>
        <w:t xml:space="preserve">IČO: </w:t>
      </w:r>
      <w:r>
        <w:rPr>
          <w:rFonts w:eastAsia="Calibri"/>
          <w:lang w:eastAsia="en-US"/>
        </w:rPr>
        <w:tab/>
      </w:r>
      <w:r>
        <w:rPr>
          <w:rFonts w:eastAsia="Calibri"/>
          <w:lang w:eastAsia="en-US"/>
        </w:rPr>
        <w:tab/>
      </w:r>
      <w:r>
        <w:rPr>
          <w:rFonts w:eastAsia="Calibri"/>
          <w:lang w:eastAsia="en-US"/>
        </w:rPr>
        <w:tab/>
      </w:r>
      <w:r>
        <w:rPr>
          <w:rFonts w:eastAsia="Calibri"/>
          <w:lang w:eastAsia="en-US"/>
        </w:rPr>
        <w:tab/>
        <w:t>00 691 135</w:t>
      </w:r>
    </w:p>
    <w:p w14:paraId="0258760C" w14:textId="77777777" w:rsidR="00C843EE" w:rsidRDefault="00E81EB0">
      <w:pPr>
        <w:tabs>
          <w:tab w:val="left" w:pos="567"/>
        </w:tabs>
        <w:suppressAutoHyphens w:val="0"/>
        <w:ind w:left="567"/>
        <w:rPr>
          <w:rFonts w:eastAsia="Calibri"/>
          <w:lang w:eastAsia="en-US"/>
        </w:rPr>
      </w:pPr>
      <w:r>
        <w:rPr>
          <w:rFonts w:eastAsia="Calibri"/>
          <w:lang w:eastAsia="en-US"/>
        </w:rPr>
        <w:t>DIČ:</w:t>
      </w:r>
      <w:r>
        <w:rPr>
          <w:rFonts w:eastAsia="Calibri"/>
          <w:lang w:eastAsia="en-US"/>
        </w:rPr>
        <w:tab/>
      </w:r>
      <w:r>
        <w:rPr>
          <w:rFonts w:eastAsia="Calibri"/>
          <w:lang w:eastAsia="en-US"/>
        </w:rPr>
        <w:tab/>
      </w:r>
      <w:r>
        <w:rPr>
          <w:rFonts w:eastAsia="Calibri"/>
          <w:lang w:eastAsia="en-US"/>
        </w:rPr>
        <w:tab/>
      </w:r>
      <w:r>
        <w:rPr>
          <w:rFonts w:eastAsia="Calibri"/>
          <w:lang w:eastAsia="en-US"/>
        </w:rPr>
        <w:tab/>
        <w:t>2021186904</w:t>
      </w:r>
    </w:p>
    <w:p w14:paraId="16B55FF0" w14:textId="77777777" w:rsidR="00C843EE" w:rsidRDefault="00E81EB0">
      <w:pPr>
        <w:tabs>
          <w:tab w:val="left" w:pos="567"/>
        </w:tabs>
        <w:suppressAutoHyphens w:val="0"/>
        <w:ind w:left="567"/>
        <w:rPr>
          <w:rFonts w:eastAsia="Calibri"/>
          <w:lang w:eastAsia="en-US"/>
        </w:rPr>
      </w:pPr>
      <w:r>
        <w:rPr>
          <w:rFonts w:eastAsia="Calibri"/>
          <w:lang w:eastAsia="en-US"/>
        </w:rPr>
        <w:t>IČ DPH:</w:t>
      </w:r>
      <w:r>
        <w:rPr>
          <w:rFonts w:eastAsia="Calibri"/>
          <w:lang w:eastAsia="en-US"/>
        </w:rPr>
        <w:tab/>
      </w:r>
      <w:r>
        <w:rPr>
          <w:rFonts w:eastAsia="Calibri"/>
          <w:lang w:eastAsia="en-US"/>
        </w:rPr>
        <w:tab/>
      </w:r>
      <w:r>
        <w:rPr>
          <w:rFonts w:eastAsia="Calibri"/>
          <w:lang w:eastAsia="en-US"/>
        </w:rPr>
        <w:tab/>
      </w:r>
      <w:r>
        <w:rPr>
          <w:rFonts w:eastAsia="Calibri"/>
          <w:lang w:eastAsia="en-US"/>
        </w:rPr>
        <w:tab/>
        <w:t>SK2021186904</w:t>
      </w:r>
    </w:p>
    <w:p w14:paraId="472E28CC" w14:textId="77777777" w:rsidR="00C843EE" w:rsidRDefault="00E81EB0">
      <w:pPr>
        <w:widowControl w:val="0"/>
        <w:suppressAutoHyphens w:val="0"/>
        <w:spacing w:line="259" w:lineRule="auto"/>
        <w:ind w:left="567"/>
      </w:pPr>
      <w:r>
        <w:rPr>
          <w:rFonts w:eastAsia="Calibri"/>
          <w:lang w:eastAsia="en-US"/>
        </w:rPr>
        <w:t xml:space="preserve">Komunikačné rozhranie: </w:t>
      </w:r>
      <w:r>
        <w:rPr>
          <w:rFonts w:eastAsia="Calibri"/>
          <w:lang w:eastAsia="en-US"/>
        </w:rPr>
        <w:tab/>
      </w:r>
      <w:hyperlink r:id="rId12">
        <w:r>
          <w:rPr>
            <w:rStyle w:val="Internetovodkaz"/>
            <w:rFonts w:eastAsia="Calibri"/>
            <w:color w:val="0563C1"/>
            <w:lang w:eastAsia="en-US"/>
          </w:rPr>
          <w:t>https://josephine.proebiz.com/sk/</w:t>
        </w:r>
      </w:hyperlink>
    </w:p>
    <w:p w14:paraId="50DFE3D7" w14:textId="77777777" w:rsidR="00C843EE" w:rsidRDefault="00E81EB0">
      <w:pPr>
        <w:suppressAutoHyphens w:val="0"/>
        <w:spacing w:line="259" w:lineRule="auto"/>
        <w:ind w:left="567"/>
        <w:jc w:val="both"/>
        <w:rPr>
          <w:rFonts w:eastAsia="Calibri"/>
          <w:lang w:eastAsia="en-US"/>
        </w:rPr>
      </w:pPr>
      <w:r>
        <w:rPr>
          <w:rFonts w:eastAsia="Calibri"/>
          <w:lang w:eastAsia="en-US"/>
        </w:rPr>
        <w:t xml:space="preserve">Adresa stránky profilu </w:t>
      </w:r>
    </w:p>
    <w:p w14:paraId="38347EC1" w14:textId="77777777" w:rsidR="00C843EE" w:rsidRDefault="00E81EB0">
      <w:pPr>
        <w:suppressAutoHyphens w:val="0"/>
        <w:spacing w:line="259" w:lineRule="auto"/>
        <w:ind w:firstLine="567"/>
        <w:jc w:val="both"/>
      </w:pPr>
      <w:r>
        <w:rPr>
          <w:rFonts w:eastAsia="Calibri"/>
          <w:lang w:eastAsia="en-US"/>
        </w:rPr>
        <w:t>kupujúceho (URL):</w:t>
      </w:r>
      <w:proofErr w:type="spellStart"/>
      <w:r>
        <w:fldChar w:fldCharType="begin"/>
      </w:r>
      <w:r>
        <w:instrText>HYPERLINK "https://www.uvo.gov.sk/vyhladavanie-profilov/zakazky/6915" \h</w:instrText>
      </w:r>
      <w:r>
        <w:fldChar w:fldCharType="separate"/>
      </w:r>
      <w:r>
        <w:rPr>
          <w:rStyle w:val="Internetovodkaz"/>
          <w:rFonts w:eastAsia="Calibri"/>
          <w:color w:val="0000FF"/>
          <w:lang w:eastAsia="en-US"/>
        </w:rPr>
        <w:t>https</w:t>
      </w:r>
      <w:proofErr w:type="spellEnd"/>
      <w:r>
        <w:rPr>
          <w:rStyle w:val="Internetovodkaz"/>
          <w:rFonts w:eastAsia="Calibri"/>
          <w:color w:val="0000FF"/>
          <w:lang w:eastAsia="en-US"/>
        </w:rPr>
        <w:t>://www.uvo.gov.sk/vyhladavanie-profilov/zakazky/6915</w:t>
      </w:r>
      <w:r>
        <w:rPr>
          <w:rStyle w:val="Internetovodkaz"/>
          <w:rFonts w:eastAsia="Calibri"/>
          <w:color w:val="0000FF"/>
          <w:lang w:eastAsia="en-US"/>
        </w:rPr>
        <w:fldChar w:fldCharType="end"/>
      </w:r>
    </w:p>
    <w:p w14:paraId="50EF8F2C" w14:textId="77777777" w:rsidR="00C843EE" w:rsidRDefault="00E81EB0">
      <w:pPr>
        <w:suppressAutoHyphens w:val="0"/>
        <w:spacing w:line="259" w:lineRule="auto"/>
        <w:ind w:firstLine="567"/>
        <w:jc w:val="both"/>
      </w:pPr>
      <w:r>
        <w:rPr>
          <w:rFonts w:eastAsia="Calibri"/>
          <w:lang w:eastAsia="en-US"/>
        </w:rPr>
        <w:t xml:space="preserve">Kontaktná osoba: </w:t>
      </w:r>
      <w:r>
        <w:rPr>
          <w:rFonts w:eastAsia="Calibri"/>
          <w:lang w:eastAsia="en-US"/>
        </w:rPr>
        <w:tab/>
      </w:r>
      <w:r>
        <w:rPr>
          <w:rFonts w:eastAsia="Calibri"/>
          <w:lang w:eastAsia="en-US"/>
        </w:rPr>
        <w:tab/>
        <w:t>Kvetoslava Krajňáková</w:t>
      </w:r>
    </w:p>
    <w:p w14:paraId="11547BC1" w14:textId="77777777" w:rsidR="00C843EE" w:rsidRDefault="00E81EB0">
      <w:pPr>
        <w:suppressAutoHyphens w:val="0"/>
        <w:ind w:firstLine="567"/>
      </w:pPr>
      <w:r>
        <w:rPr>
          <w:rFonts w:eastAsia="Calibri"/>
          <w:lang w:eastAsia="en-US"/>
        </w:rPr>
        <w:t xml:space="preserve">E-mail: </w:t>
      </w:r>
      <w:r>
        <w:rPr>
          <w:rFonts w:eastAsia="Calibri"/>
          <w:lang w:eastAsia="en-US"/>
        </w:rPr>
        <w:tab/>
      </w:r>
      <w:r>
        <w:rPr>
          <w:rFonts w:eastAsia="Calibri"/>
          <w:lang w:eastAsia="en-US"/>
        </w:rPr>
        <w:tab/>
      </w:r>
      <w:r>
        <w:rPr>
          <w:rFonts w:eastAsia="Calibri"/>
          <w:lang w:eastAsia="en-US"/>
        </w:rPr>
        <w:tab/>
      </w:r>
      <w:r>
        <w:rPr>
          <w:rFonts w:eastAsia="Calibri"/>
          <w:lang w:eastAsia="en-US"/>
        </w:rPr>
        <w:tab/>
        <w:t>sjhemerkova@gmail.com</w:t>
      </w:r>
      <w:r>
        <w:rPr>
          <w:rFonts w:eastAsia="Calibri"/>
          <w:lang w:eastAsia="en-US"/>
        </w:rPr>
        <w:tab/>
      </w:r>
    </w:p>
    <w:p w14:paraId="711C5CBF" w14:textId="77777777" w:rsidR="00C843EE" w:rsidRDefault="00C843EE">
      <w:pPr>
        <w:suppressAutoHyphens w:val="0"/>
        <w:ind w:firstLine="567"/>
        <w:jc w:val="both"/>
      </w:pPr>
    </w:p>
    <w:p w14:paraId="681F1015" w14:textId="77777777" w:rsidR="00C843EE" w:rsidRDefault="00E81EB0">
      <w:pPr>
        <w:suppressAutoHyphens w:val="0"/>
        <w:ind w:firstLine="567"/>
        <w:jc w:val="both"/>
      </w:pPr>
      <w:r>
        <w:t xml:space="preserve">Dokumentácia k zákazke vyhlásenej v danom zriadenom DNS bude zverejnená na verejnom portáli systému JOSEPHINE na internetovej adrese: </w:t>
      </w:r>
      <w:hyperlink r:id="rId13">
        <w:r>
          <w:rPr>
            <w:rStyle w:val="Internetovodkaz"/>
          </w:rPr>
          <w:t>https://josephine.proebiz.com</w:t>
        </w:r>
      </w:hyperlink>
      <w:r>
        <w:t>.Na tejto internetovej adrese budú uverejňované aj všetky relevantné a zákonom stanovené dokumenty a informácie súvisiace s verejným obstarávaním, a to počas celej doby trvania DNS.</w:t>
      </w:r>
    </w:p>
    <w:p w14:paraId="0AB8E9D9" w14:textId="77777777" w:rsidR="00C843EE" w:rsidRDefault="00E81EB0">
      <w:pPr>
        <w:suppressAutoHyphens w:val="0"/>
        <w:ind w:firstLine="567"/>
        <w:jc w:val="both"/>
      </w:pPr>
      <w:r>
        <w:t xml:space="preserve">Vyššie uvedená kontaktná e-mailová adresa slúži len na kontaktovanie v prípade neočakávaného a preukázateľného výpadku systému JOSEPHINE. </w:t>
      </w:r>
    </w:p>
    <w:p w14:paraId="72EFD2BD" w14:textId="77777777" w:rsidR="00C843EE" w:rsidRDefault="00C843EE">
      <w:pPr>
        <w:jc w:val="both"/>
        <w:rPr>
          <w:b/>
          <w:color w:val="00B050"/>
        </w:rPr>
      </w:pPr>
    </w:p>
    <w:p w14:paraId="7574A39A" w14:textId="77777777" w:rsidR="00C843EE" w:rsidRDefault="00E81EB0">
      <w:pPr>
        <w:numPr>
          <w:ilvl w:val="0"/>
          <w:numId w:val="2"/>
        </w:numPr>
        <w:ind w:hanging="426"/>
        <w:contextualSpacing/>
        <w:jc w:val="both"/>
      </w:pPr>
      <w:r>
        <w:rPr>
          <w:b/>
        </w:rPr>
        <w:t xml:space="preserve">Názov predmetu zákazky: </w:t>
      </w:r>
      <w:r>
        <w:t>Potraviny pre ŠJ MŠ- Hemerkova 26, Košice  ŠJ MŠ-Cottbuská 34, Košice</w:t>
      </w:r>
    </w:p>
    <w:p w14:paraId="16B55065" w14:textId="77777777" w:rsidR="00C843EE" w:rsidRDefault="00E81EB0">
      <w:pPr>
        <w:pStyle w:val="Odsekzoznamu"/>
        <w:ind w:left="360"/>
        <w:jc w:val="both"/>
      </w:pPr>
      <w:r>
        <w:t>Kategória č. 4 Mäso a mäsové výrobky</w:t>
      </w:r>
    </w:p>
    <w:p w14:paraId="44D9F980" w14:textId="77777777" w:rsidR="00C843EE" w:rsidRDefault="00C843EE">
      <w:pPr>
        <w:pStyle w:val="Odsekzoznamu"/>
        <w:ind w:left="360"/>
        <w:jc w:val="both"/>
      </w:pPr>
    </w:p>
    <w:p w14:paraId="79456FEC" w14:textId="77777777" w:rsidR="00C843EE" w:rsidRDefault="00E81EB0">
      <w:pPr>
        <w:numPr>
          <w:ilvl w:val="0"/>
          <w:numId w:val="2"/>
        </w:numPr>
        <w:ind w:hanging="426"/>
        <w:contextualSpacing/>
        <w:jc w:val="both"/>
        <w:rPr>
          <w:b/>
        </w:rPr>
      </w:pPr>
      <w:proofErr w:type="spellStart"/>
      <w:r>
        <w:rPr>
          <w:b/>
        </w:rPr>
        <w:t>Stručnýopis</w:t>
      </w:r>
      <w:proofErr w:type="spellEnd"/>
      <w:r>
        <w:rPr>
          <w:b/>
        </w:rPr>
        <w:t xml:space="preserve"> predmetu zákazky</w:t>
      </w:r>
    </w:p>
    <w:p w14:paraId="77E3BB6C" w14:textId="77777777" w:rsidR="00C843EE" w:rsidRDefault="00E81EB0">
      <w:pPr>
        <w:ind w:left="360"/>
        <w:jc w:val="both"/>
      </w:pPr>
      <w:r>
        <w:t xml:space="preserve">Zabezpečenie dodania potravín pre deti v materských školách v zriaďovateľskej pôsobnosti mesta Košice v parametroch a množstve podľa špecifikácie predmetu zákazky - </w:t>
      </w:r>
      <w:r>
        <w:rPr>
          <w:i/>
        </w:rPr>
        <w:t>príloha č.1</w:t>
      </w:r>
    </w:p>
    <w:p w14:paraId="769A26D3" w14:textId="77777777" w:rsidR="00C843EE" w:rsidRDefault="00C843EE">
      <w:pPr>
        <w:ind w:left="360"/>
        <w:contextualSpacing/>
        <w:jc w:val="both"/>
        <w:rPr>
          <w:b/>
        </w:rPr>
      </w:pPr>
    </w:p>
    <w:p w14:paraId="12D071F4" w14:textId="77777777" w:rsidR="00C843EE" w:rsidRDefault="00E81EB0">
      <w:pPr>
        <w:numPr>
          <w:ilvl w:val="0"/>
          <w:numId w:val="2"/>
        </w:numPr>
        <w:ind w:hanging="426"/>
        <w:contextualSpacing/>
        <w:jc w:val="both"/>
      </w:pPr>
      <w:r>
        <w:rPr>
          <w:b/>
        </w:rPr>
        <w:t xml:space="preserve">Miesto dodania: </w:t>
      </w:r>
      <w:bookmarkStart w:id="0" w:name="_Hlk152139458"/>
      <w:r>
        <w:rPr>
          <w:bCs/>
        </w:rPr>
        <w:t>ŠJ MŠ</w:t>
      </w:r>
      <w:bookmarkEnd w:id="0"/>
      <w:r>
        <w:rPr>
          <w:bCs/>
        </w:rPr>
        <w:t xml:space="preserve"> Hemerkova 26, Košice</w:t>
      </w:r>
    </w:p>
    <w:p w14:paraId="61B05682" w14:textId="77777777" w:rsidR="00C843EE" w:rsidRDefault="00E81EB0">
      <w:pPr>
        <w:ind w:left="360"/>
        <w:contextualSpacing/>
        <w:jc w:val="both"/>
      </w:pPr>
      <w:r>
        <w:rPr>
          <w:b/>
        </w:rPr>
        <w:tab/>
      </w:r>
      <w:r>
        <w:rPr>
          <w:b/>
        </w:rPr>
        <w:tab/>
      </w:r>
      <w:r>
        <w:rPr>
          <w:b/>
        </w:rPr>
        <w:tab/>
      </w:r>
      <w:r>
        <w:rPr>
          <w:bCs/>
        </w:rPr>
        <w:t>ŠJ MŠ Cottbuská 34, Košice</w:t>
      </w:r>
    </w:p>
    <w:p w14:paraId="44F3B442" w14:textId="77777777" w:rsidR="00C843EE" w:rsidRDefault="00C843EE">
      <w:pPr>
        <w:ind w:left="360"/>
        <w:contextualSpacing/>
        <w:jc w:val="both"/>
        <w:rPr>
          <w:bCs/>
        </w:rPr>
      </w:pPr>
    </w:p>
    <w:p w14:paraId="54572B8E" w14:textId="77777777" w:rsidR="00C843EE" w:rsidRDefault="00E81EB0">
      <w:pPr>
        <w:numPr>
          <w:ilvl w:val="0"/>
          <w:numId w:val="2"/>
        </w:numPr>
        <w:ind w:hanging="426"/>
        <w:contextualSpacing/>
        <w:jc w:val="both"/>
        <w:rPr>
          <w:bCs/>
        </w:rPr>
      </w:pPr>
      <w:r>
        <w:rPr>
          <w:b/>
        </w:rPr>
        <w:t>Lehota dodania:</w:t>
      </w:r>
      <w:r>
        <w:rPr>
          <w:bCs/>
        </w:rPr>
        <w:t>6 mesiacov od nadobudnutia účinnosti rámcovej dohody (bližšie podmienky v návrhu rámcovej zmluvy)</w:t>
      </w:r>
    </w:p>
    <w:p w14:paraId="2F2ECFC9" w14:textId="401ECA6A" w:rsidR="00C843EE" w:rsidRDefault="00E81EB0">
      <w:pPr>
        <w:ind w:left="360"/>
        <w:contextualSpacing/>
        <w:jc w:val="both"/>
      </w:pPr>
      <w:r>
        <w:rPr>
          <w:b/>
        </w:rPr>
        <w:t>Predpokladaný začiatok dodania:</w:t>
      </w:r>
      <w:r>
        <w:rPr>
          <w:b/>
          <w:bCs/>
        </w:rPr>
        <w:t>4/</w:t>
      </w:r>
      <w:r>
        <w:rPr>
          <w:b/>
          <w:bCs/>
        </w:rPr>
        <w:t>2024</w:t>
      </w:r>
    </w:p>
    <w:p w14:paraId="31E62CC2" w14:textId="77777777" w:rsidR="00C843EE" w:rsidRDefault="00C843EE">
      <w:pPr>
        <w:pStyle w:val="Odsekzoznamu"/>
        <w:ind w:left="360"/>
        <w:jc w:val="both"/>
        <w:rPr>
          <w:b/>
        </w:rPr>
      </w:pPr>
    </w:p>
    <w:p w14:paraId="664FE70A" w14:textId="77777777" w:rsidR="00C843EE" w:rsidRDefault="00E81EB0">
      <w:pPr>
        <w:pStyle w:val="Odsekzoznamu"/>
        <w:numPr>
          <w:ilvl w:val="0"/>
          <w:numId w:val="2"/>
        </w:numPr>
        <w:jc w:val="both"/>
      </w:pPr>
      <w:r>
        <w:rPr>
          <w:b/>
        </w:rPr>
        <w:t xml:space="preserve">Lehota na predkladanie ponúk: </w:t>
      </w:r>
      <w:r>
        <w:rPr>
          <w:bCs/>
        </w:rPr>
        <w:t>je uvedená v IS JOSEPHINE</w:t>
      </w:r>
    </w:p>
    <w:p w14:paraId="225F5F4C" w14:textId="77777777" w:rsidR="00C843EE" w:rsidRDefault="00C843EE">
      <w:pPr>
        <w:pStyle w:val="Odsekzoznamu"/>
        <w:ind w:left="360"/>
        <w:jc w:val="both"/>
      </w:pPr>
    </w:p>
    <w:p w14:paraId="3FD7B955" w14:textId="77777777" w:rsidR="00C843EE" w:rsidRDefault="00E81EB0">
      <w:pPr>
        <w:numPr>
          <w:ilvl w:val="0"/>
          <w:numId w:val="2"/>
        </w:numPr>
        <w:contextualSpacing/>
        <w:jc w:val="both"/>
        <w:rPr>
          <w:b/>
        </w:rPr>
      </w:pPr>
      <w:r>
        <w:rPr>
          <w:b/>
        </w:rPr>
        <w:t>Stanovenie ceny</w:t>
      </w:r>
    </w:p>
    <w:p w14:paraId="51EDB9BC" w14:textId="77777777" w:rsidR="00C843EE" w:rsidRDefault="00E81EB0">
      <w:pPr>
        <w:ind w:left="360"/>
        <w:contextualSpacing/>
        <w:jc w:val="both"/>
      </w:pPr>
      <w:r>
        <w:rPr>
          <w:color w:val="000000"/>
        </w:rPr>
        <w:t>Do ceny je potrebné zapracovať aj cenu za dopravu na miesto dodania tovarov</w:t>
      </w:r>
      <w:r>
        <w:t xml:space="preserve">. Cenu je potrebné spracovať na základe požadovaného rozsahu a požadovanej kvality a ďalších požiadaviek uvedených vo výzve a podľa príloh. Cenu je potrebné uvádzať v eurách (€). </w:t>
      </w:r>
      <w:r>
        <w:lastRenderedPageBreak/>
        <w:t xml:space="preserve">V ponuke je potrebné cenu uvádzať bez DPH, sadzbu a výšku DPH a cenu s DPH. Ak uchádzač nie je platcom DPH, uvedie túto skutočnosť v ponuke. </w:t>
      </w:r>
    </w:p>
    <w:p w14:paraId="27FB428E" w14:textId="77777777" w:rsidR="00C843EE" w:rsidRDefault="00C843EE">
      <w:pPr>
        <w:ind w:left="360"/>
        <w:rPr>
          <w:b/>
        </w:rPr>
      </w:pPr>
    </w:p>
    <w:p w14:paraId="6D351295" w14:textId="77777777" w:rsidR="00C843EE" w:rsidRDefault="00E81EB0">
      <w:pPr>
        <w:numPr>
          <w:ilvl w:val="0"/>
          <w:numId w:val="2"/>
        </w:numPr>
        <w:contextualSpacing/>
        <w:jc w:val="both"/>
        <w:rPr>
          <w:b/>
        </w:rPr>
      </w:pPr>
      <w:r>
        <w:rPr>
          <w:b/>
        </w:rPr>
        <w:t>Predkladanie ponuky</w:t>
      </w:r>
    </w:p>
    <w:p w14:paraId="2816C588" w14:textId="77777777" w:rsidR="00C843EE" w:rsidRDefault="00E81EB0">
      <w:pPr>
        <w:pStyle w:val="Odsekzoznamu"/>
        <w:tabs>
          <w:tab w:val="center" w:pos="4716"/>
        </w:tabs>
        <w:ind w:left="360"/>
        <w:jc w:val="both"/>
        <w:rPr>
          <w:b/>
          <w:bCs/>
        </w:rPr>
      </w:pPr>
      <w:r>
        <w:t xml:space="preserve">Ponuku je potrebné predložiť v príslušnom elektronickom systéme na komunikáciu vo verejnom obstarávaní – IS JOSEPHINE. Ponuky sa predkladajú v štátnom (slovenskom) jazyku alebo v českom jazyku. Ponuky zaslané po termíne na predkladanie ponúk, v inom jazyku alebo inak, nebudú brané do úvahy a nebudú vyhodnocované. Uchádzač v IS JOSEPHINE uvedie </w:t>
      </w:r>
      <w:r>
        <w:rPr>
          <w:b/>
          <w:bCs/>
        </w:rPr>
        <w:t>celkovú cenu za predpokladané množstvo</w:t>
      </w:r>
      <w:r>
        <w:t xml:space="preserve"> tovarov predmetu zákazky </w:t>
      </w:r>
      <w:r>
        <w:rPr>
          <w:b/>
          <w:bCs/>
        </w:rPr>
        <w:t xml:space="preserve">v EUR s DPH </w:t>
      </w:r>
      <w:r>
        <w:t>a predloží ocenenú prílohu č.1.V prílohe č. 1 – Špecifikácia predmetu zákazky ponechá uchádzač pri položkách s rozdielnou sadzbou DPH prislúchajúcu hodnotu DPH - uchádzačovi sa po doplnení jednotkovej ceny automaticky vyplní bunka s hodnotou DPH 10 % a 20 %. Uchádzač ponechá správnu hodnotu DPH uvedeného tovaru a </w:t>
      </w:r>
      <w:proofErr w:type="spellStart"/>
      <w:r>
        <w:t>nehodiacu</w:t>
      </w:r>
      <w:proofErr w:type="spellEnd"/>
      <w:r>
        <w:t xml:space="preserve"> sa hodnotu DPH v bunke vymaže, tzn., </w:t>
      </w:r>
      <w:r>
        <w:rPr>
          <w:b/>
          <w:bCs/>
        </w:rPr>
        <w:t>pri každej položke tovaru môže byť uvedené iba jedna hodnota DPH.</w:t>
      </w:r>
    </w:p>
    <w:p w14:paraId="0CA4BF5C" w14:textId="77777777" w:rsidR="00C843EE" w:rsidRDefault="00C843EE">
      <w:pPr>
        <w:ind w:left="720"/>
        <w:contextualSpacing/>
        <w:jc w:val="both"/>
        <w:rPr>
          <w:u w:val="single"/>
        </w:rPr>
      </w:pPr>
    </w:p>
    <w:p w14:paraId="274DF4CE" w14:textId="77777777" w:rsidR="00C843EE" w:rsidRDefault="00E81EB0">
      <w:pPr>
        <w:numPr>
          <w:ilvl w:val="0"/>
          <w:numId w:val="2"/>
        </w:numPr>
        <w:contextualSpacing/>
        <w:jc w:val="both"/>
        <w:rPr>
          <w:vertAlign w:val="superscript"/>
        </w:rPr>
      </w:pPr>
      <w:bookmarkStart w:id="1" w:name="_Hlk152143800"/>
      <w:bookmarkEnd w:id="1"/>
      <w:r>
        <w:rPr>
          <w:b/>
        </w:rPr>
        <w:t>Kritéria hodnotenia ponúk</w:t>
      </w:r>
    </w:p>
    <w:p w14:paraId="74B54824" w14:textId="77777777" w:rsidR="00C843EE" w:rsidRDefault="00E81EB0">
      <w:pPr>
        <w:ind w:left="360"/>
        <w:contextualSpacing/>
        <w:jc w:val="both"/>
      </w:pPr>
      <w:r>
        <w:rPr>
          <w:bCs/>
        </w:rPr>
        <w:t xml:space="preserve">Kritériom na hodnotenie ponúk je cena. </w:t>
      </w:r>
      <w:r>
        <w:t>Poradie uchádzačov sa určí zostupným spôsobom. Úspešným uchádzačom bude ten, kto bude mať najnižšiu prijateľnú celkovú cenu za celý predmet zákazky. Cena sa bude hodnotiť s DPH, ak je uchádzač platcom DPH, ak uchádzač platcom DPH nie je, potom sa hodnotí cena celkom, teda bez DPH.</w:t>
      </w:r>
    </w:p>
    <w:p w14:paraId="699D8DF4" w14:textId="77777777" w:rsidR="00C843EE" w:rsidRDefault="00C843EE">
      <w:pPr>
        <w:ind w:left="360"/>
        <w:contextualSpacing/>
        <w:jc w:val="both"/>
      </w:pPr>
    </w:p>
    <w:p w14:paraId="5C5BB3AA" w14:textId="77777777" w:rsidR="00C843EE" w:rsidRDefault="00E81EB0">
      <w:pPr>
        <w:numPr>
          <w:ilvl w:val="0"/>
          <w:numId w:val="2"/>
        </w:numPr>
        <w:contextualSpacing/>
        <w:jc w:val="both"/>
        <w:rPr>
          <w:vertAlign w:val="superscript"/>
        </w:rPr>
      </w:pPr>
      <w:r>
        <w:rPr>
          <w:b/>
        </w:rPr>
        <w:t>Prijatie ponuky</w:t>
      </w:r>
    </w:p>
    <w:p w14:paraId="45085B6C" w14:textId="77777777" w:rsidR="00C843EE" w:rsidRDefault="00E81EB0">
      <w:pPr>
        <w:ind w:left="360"/>
        <w:contextualSpacing/>
        <w:jc w:val="both"/>
        <w:rPr>
          <w:bCs/>
        </w:rPr>
      </w:pPr>
      <w:r>
        <w:rPr>
          <w:bCs/>
        </w:rPr>
        <w:t>Potraviny pre školské stravovanie musia byť dodávané v súlade so Zásadami pre zvýšenie bezpečnosti a kvality nakupovaných potravín pre hromadné stravovanie (UV SR č. 68/2016) vydanými Ministerstvom pôdohospodárstva a rozvoja vidieka, od dodávateľov so zvýšenou úrovňou kontroly, preukázanou certifikátmi kvality pre bezpečnosť potravín (IFS, BRC, ISO normy atď.) alebo udelenou značkou kvality SK na produkt, prípadne iným označením kvality, ktoré má v systéme zabezpečenú osobitnú kontrolu orgánmi úradnej kontr</w:t>
      </w:r>
      <w:r>
        <w:rPr>
          <w:bCs/>
        </w:rPr>
        <w:t>oly potravín.</w:t>
      </w:r>
    </w:p>
    <w:p w14:paraId="6CA80FD4" w14:textId="77777777" w:rsidR="00C843EE" w:rsidRDefault="00C843EE">
      <w:pPr>
        <w:ind w:left="360"/>
        <w:contextualSpacing/>
        <w:jc w:val="both"/>
        <w:rPr>
          <w:bCs/>
        </w:rPr>
      </w:pPr>
    </w:p>
    <w:p w14:paraId="067430CE" w14:textId="77777777" w:rsidR="00C843EE" w:rsidRDefault="00E81EB0">
      <w:pPr>
        <w:ind w:left="360"/>
        <w:contextualSpacing/>
        <w:jc w:val="both"/>
        <w:rPr>
          <w:bCs/>
        </w:rPr>
      </w:pPr>
      <w:r>
        <w:rPr>
          <w:bCs/>
        </w:rPr>
        <w:t xml:space="preserve">Verejný obstarávateľ bude pred podpísaním rámcovej dohody požadovať od úspešného uchádzača </w:t>
      </w:r>
      <w:r>
        <w:rPr>
          <w:b/>
        </w:rPr>
        <w:t>predloženie relevantných nasledovných dokumentov</w:t>
      </w:r>
      <w:r>
        <w:rPr>
          <w:bCs/>
        </w:rPr>
        <w:t>:</w:t>
      </w:r>
    </w:p>
    <w:p w14:paraId="3280FAD2" w14:textId="77777777" w:rsidR="00C843EE" w:rsidRDefault="00E81EB0">
      <w:pPr>
        <w:pStyle w:val="Odsekzoznamu"/>
        <w:numPr>
          <w:ilvl w:val="0"/>
          <w:numId w:val="3"/>
        </w:numPr>
        <w:jc w:val="both"/>
        <w:rPr>
          <w:bCs/>
        </w:rPr>
      </w:pPr>
      <w:r>
        <w:rPr>
          <w:bCs/>
        </w:rPr>
        <w:t>Potvrdenie o registrácii prevádzkarne potravinárskeho podniku pre potraviny;</w:t>
      </w:r>
    </w:p>
    <w:p w14:paraId="192315AB" w14:textId="77777777" w:rsidR="00C843EE" w:rsidRDefault="00E81EB0">
      <w:pPr>
        <w:pStyle w:val="Odsekzoznamu"/>
        <w:numPr>
          <w:ilvl w:val="0"/>
          <w:numId w:val="3"/>
        </w:numPr>
        <w:jc w:val="both"/>
        <w:rPr>
          <w:bCs/>
        </w:rPr>
      </w:pPr>
      <w:r>
        <w:rPr>
          <w:bCs/>
        </w:rPr>
        <w:t>Rozhodnutie o schválení prevádzkarne pre potraviny živočíšneho pôvodu;</w:t>
      </w:r>
    </w:p>
    <w:p w14:paraId="7203109E" w14:textId="77777777" w:rsidR="00C843EE" w:rsidRDefault="00E81EB0">
      <w:pPr>
        <w:pStyle w:val="Odsekzoznamu"/>
        <w:numPr>
          <w:ilvl w:val="0"/>
          <w:numId w:val="3"/>
        </w:numPr>
        <w:jc w:val="both"/>
        <w:rPr>
          <w:bCs/>
        </w:rPr>
      </w:pPr>
      <w:r>
        <w:rPr>
          <w:bCs/>
        </w:rPr>
        <w:t>Oznámenie o pridelení registračného čísla pre prvovýrobcov malých množstiev prvotných a spracovaných produktov konečnému spotrebiteľovi a iným maloobchodným prevádzkam;</w:t>
      </w:r>
    </w:p>
    <w:p w14:paraId="7AA172E2" w14:textId="77777777" w:rsidR="00C843EE" w:rsidRDefault="00E81EB0">
      <w:pPr>
        <w:pStyle w:val="Odsekzoznamu"/>
        <w:numPr>
          <w:ilvl w:val="0"/>
          <w:numId w:val="3"/>
        </w:numPr>
        <w:jc w:val="both"/>
        <w:rPr>
          <w:bCs/>
        </w:rPr>
      </w:pPr>
      <w:r>
        <w:rPr>
          <w:bCs/>
        </w:rPr>
        <w:t>Potvrdenie o  vedení v aktuálnych zoznamoch registrovaných prevádzkarní, ktorý vedie orgán úradnej kontroly potravín, s vystaveným Potvrdením o registrácii a prideleným registračným číslom.</w:t>
      </w:r>
    </w:p>
    <w:p w14:paraId="1EC1411D" w14:textId="77777777" w:rsidR="00C843EE" w:rsidRDefault="00C843EE">
      <w:pPr>
        <w:pStyle w:val="Odsekzoznamu"/>
        <w:ind w:left="1080"/>
        <w:jc w:val="both"/>
        <w:rPr>
          <w:bCs/>
        </w:rPr>
      </w:pPr>
    </w:p>
    <w:p w14:paraId="76EBB67F" w14:textId="77777777" w:rsidR="00C843EE" w:rsidRDefault="00E81EB0">
      <w:pPr>
        <w:ind w:left="360"/>
        <w:contextualSpacing/>
        <w:jc w:val="both"/>
        <w:rPr>
          <w:bCs/>
        </w:rPr>
      </w:pPr>
      <w:r>
        <w:rPr>
          <w:bCs/>
        </w:rPr>
        <w:t>Verejný obstarávateľ môže odmietnuť uzavrieť rámcovú dohodu s uchádzačom, u ktorého na základe dôveryhodných informácií, bez potreby vydania predchádzajúceho rozhodnutia akýmkoľvek orgánom verejnej moci, má dôvodné podozrenie, že uchádzač uzavrel s iným hospodárskym subjektom dohodu narušujúcu alebo obmedzujúcu hospodársku súťaž, a to bez ohľadu na akýkoľvek majetkový, zmluvný alebo personálny vzťah medzi týmto uchádzačom a daným hospodárskym subjektom.</w:t>
      </w:r>
    </w:p>
    <w:p w14:paraId="4BC5127C" w14:textId="77777777" w:rsidR="00C843EE" w:rsidRDefault="00C843EE">
      <w:pPr>
        <w:contextualSpacing/>
        <w:jc w:val="both"/>
      </w:pPr>
    </w:p>
    <w:p w14:paraId="6262EBB2" w14:textId="77777777" w:rsidR="00C843EE" w:rsidRDefault="00C843EE"/>
    <w:p w14:paraId="07F904E7" w14:textId="77777777" w:rsidR="00C843EE" w:rsidRDefault="00C843EE">
      <w:pPr>
        <w:ind w:left="4956" w:firstLine="708"/>
      </w:pPr>
    </w:p>
    <w:p w14:paraId="773DC158" w14:textId="77777777" w:rsidR="00C843EE" w:rsidRDefault="00E81EB0">
      <w:pPr>
        <w:rPr>
          <w:i/>
        </w:rPr>
      </w:pPr>
      <w:r>
        <w:rPr>
          <w:i/>
          <w:u w:val="single"/>
        </w:rPr>
        <w:t>Prílohy</w:t>
      </w:r>
    </w:p>
    <w:p w14:paraId="172F4C5A" w14:textId="77777777" w:rsidR="00C843EE" w:rsidRDefault="00E81EB0">
      <w:pPr>
        <w:numPr>
          <w:ilvl w:val="0"/>
          <w:numId w:val="1"/>
        </w:numPr>
        <w:contextualSpacing/>
      </w:pPr>
      <w:r>
        <w:lastRenderedPageBreak/>
        <w:t>Špecifikácia predmetu zákazky</w:t>
      </w:r>
    </w:p>
    <w:p w14:paraId="0C90C415" w14:textId="77777777" w:rsidR="00C843EE" w:rsidRDefault="00E81EB0">
      <w:pPr>
        <w:numPr>
          <w:ilvl w:val="0"/>
          <w:numId w:val="1"/>
        </w:numPr>
        <w:contextualSpacing/>
      </w:pPr>
      <w:r>
        <w:t>Návrh rámcovej dohody</w:t>
      </w:r>
    </w:p>
    <w:p w14:paraId="28BF13A0" w14:textId="77777777" w:rsidR="00C843EE" w:rsidRDefault="00C843EE">
      <w:pPr>
        <w:ind w:left="1440"/>
        <w:contextualSpacing/>
      </w:pPr>
    </w:p>
    <w:sectPr w:rsidR="00C843EE">
      <w:footerReference w:type="default" r:id="rId14"/>
      <w:pgSz w:w="11906" w:h="16838"/>
      <w:pgMar w:top="1134" w:right="1417" w:bottom="1276" w:left="1417"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58D53" w14:textId="77777777" w:rsidR="00E81EB0" w:rsidRDefault="00E81EB0">
      <w:r>
        <w:separator/>
      </w:r>
    </w:p>
  </w:endnote>
  <w:endnote w:type="continuationSeparator" w:id="0">
    <w:p w14:paraId="5C35E2D1" w14:textId="77777777" w:rsidR="00E81EB0" w:rsidRDefault="00E8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B8B72" w14:textId="77777777" w:rsidR="00C843EE" w:rsidRDefault="00E81EB0">
    <w:pPr>
      <w:pStyle w:val="Pta"/>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5C290" w14:textId="77777777" w:rsidR="00E81EB0" w:rsidRDefault="00E81EB0">
      <w:r>
        <w:separator/>
      </w:r>
    </w:p>
  </w:footnote>
  <w:footnote w:type="continuationSeparator" w:id="0">
    <w:p w14:paraId="3C1D0FD8" w14:textId="77777777" w:rsidR="00E81EB0" w:rsidRDefault="00E81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7681"/>
    <w:multiLevelType w:val="multilevel"/>
    <w:tmpl w:val="0A1AC35A"/>
    <w:lvl w:ilvl="0">
      <w:start w:val="1"/>
      <w:numFmt w:val="decimal"/>
      <w:lvlText w:val="%1."/>
      <w:lvlJc w:val="left"/>
      <w:pPr>
        <w:ind w:left="1440" w:hanging="360"/>
      </w:pPr>
      <w:rPr>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3A2EAD"/>
    <w:multiLevelType w:val="multilevel"/>
    <w:tmpl w:val="D696D23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79562020"/>
    <w:multiLevelType w:val="multilevel"/>
    <w:tmpl w:val="438CAF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9BE32AF"/>
    <w:multiLevelType w:val="multilevel"/>
    <w:tmpl w:val="5ED6B042"/>
    <w:lvl w:ilvl="0">
      <w:start w:val="1"/>
      <w:numFmt w:val="decimal"/>
      <w:lvlText w:val="%1."/>
      <w:lvlJc w:val="left"/>
      <w:pPr>
        <w:ind w:left="360" w:hanging="360"/>
      </w:pPr>
      <w:rPr>
        <w:b/>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6697183">
    <w:abstractNumId w:val="0"/>
  </w:num>
  <w:num w:numId="2" w16cid:durableId="470287839">
    <w:abstractNumId w:val="3"/>
  </w:num>
  <w:num w:numId="3" w16cid:durableId="132062214">
    <w:abstractNumId w:val="2"/>
  </w:num>
  <w:num w:numId="4" w16cid:durableId="1991665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EE"/>
    <w:rsid w:val="00C843EE"/>
    <w:rsid w:val="00E81EB0"/>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2462"/>
  <w15:docId w15:val="{0E9E746E-1370-45BE-879F-E4FD311B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2AD5"/>
    <w:pPr>
      <w:suppressAutoHyphens/>
    </w:pPr>
    <w:rPr>
      <w:rFonts w:ascii="Times New Roman" w:hAnsi="Times New Roman" w:cs="Times New Roman"/>
      <w:sz w:val="24"/>
      <w:szCs w:val="24"/>
      <w:lang w:eastAsia="ar-SA"/>
    </w:rPr>
  </w:style>
  <w:style w:type="paragraph" w:styleId="Nadpis3">
    <w:name w:val="heading 3"/>
    <w:basedOn w:val="Normlny"/>
    <w:link w:val="Nadpis3Char"/>
    <w:uiPriority w:val="9"/>
    <w:qFormat/>
    <w:rsid w:val="005F3470"/>
    <w:pPr>
      <w:keepNext/>
      <w:tabs>
        <w:tab w:val="left" w:pos="0"/>
      </w:tabs>
      <w:spacing w:before="240" w:after="60"/>
      <w:ind w:left="720" w:hanging="72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qFormat/>
    <w:locked/>
    <w:rsid w:val="005F3470"/>
    <w:rPr>
      <w:rFonts w:ascii="Arial" w:hAnsi="Arial" w:cs="Arial"/>
      <w:b/>
      <w:bCs/>
      <w:sz w:val="26"/>
      <w:szCs w:val="26"/>
      <w:lang w:eastAsia="ar-SA" w:bidi="ar-SA"/>
    </w:rPr>
  </w:style>
  <w:style w:type="character" w:customStyle="1" w:styleId="HlavikaChar">
    <w:name w:val="Hlavička Char"/>
    <w:basedOn w:val="Predvolenpsmoodseku"/>
    <w:link w:val="Hlavika"/>
    <w:uiPriority w:val="99"/>
    <w:qFormat/>
    <w:locked/>
    <w:rsid w:val="005F3470"/>
    <w:rPr>
      <w:rFonts w:ascii="Times New Roman" w:hAnsi="Times New Roman" w:cs="Times New Roman"/>
      <w:sz w:val="24"/>
      <w:szCs w:val="24"/>
      <w:lang w:eastAsia="ar-SA" w:bidi="ar-SA"/>
    </w:rPr>
  </w:style>
  <w:style w:type="character" w:customStyle="1" w:styleId="PtaChar">
    <w:name w:val="Päta Char"/>
    <w:basedOn w:val="Predvolenpsmoodseku"/>
    <w:link w:val="Pta"/>
    <w:uiPriority w:val="99"/>
    <w:qFormat/>
    <w:locked/>
    <w:rsid w:val="005F3470"/>
    <w:rPr>
      <w:rFonts w:ascii="Times New Roman" w:hAnsi="Times New Roman" w:cs="Times New Roman"/>
      <w:sz w:val="24"/>
      <w:szCs w:val="24"/>
      <w:lang w:eastAsia="ar-SA" w:bidi="ar-SA"/>
    </w:rPr>
  </w:style>
  <w:style w:type="character" w:customStyle="1" w:styleId="ZkladntextChar">
    <w:name w:val="Základný text Char"/>
    <w:basedOn w:val="Predvolenpsmoodseku"/>
    <w:link w:val="Telotextu"/>
    <w:uiPriority w:val="99"/>
    <w:qFormat/>
    <w:locked/>
    <w:rsid w:val="005F3470"/>
    <w:rPr>
      <w:rFonts w:ascii="Courier New" w:hAnsi="Courier New" w:cs="Courier New"/>
      <w:b/>
      <w:bCs/>
      <w:spacing w:val="0"/>
      <w:sz w:val="28"/>
      <w:szCs w:val="28"/>
      <w:lang w:val="cs-CZ" w:eastAsia="cs-CZ"/>
    </w:rPr>
  </w:style>
  <w:style w:type="character" w:customStyle="1" w:styleId="OdsekzoznamuChar">
    <w:name w:val="Odsek zoznamu Char"/>
    <w:link w:val="Odsekzoznamu"/>
    <w:uiPriority w:val="34"/>
    <w:qFormat/>
    <w:locked/>
    <w:rsid w:val="009C2B4F"/>
    <w:rPr>
      <w:rFonts w:ascii="Times New Roman" w:hAnsi="Times New Roman"/>
      <w:sz w:val="24"/>
      <w:lang w:eastAsia="ar-SA" w:bidi="ar-SA"/>
    </w:rPr>
  </w:style>
  <w:style w:type="character" w:customStyle="1" w:styleId="Internetovodkaz">
    <w:name w:val="Internetový odkaz"/>
    <w:basedOn w:val="Predvolenpsmoodseku"/>
    <w:uiPriority w:val="99"/>
    <w:rsid w:val="00463635"/>
    <w:rPr>
      <w:color w:val="0000FF" w:themeColor="hyperlink"/>
      <w:u w:val="single"/>
    </w:rPr>
  </w:style>
  <w:style w:type="character" w:customStyle="1" w:styleId="Nevyrieenzmienka1">
    <w:name w:val="Nevyriešená zmienka1"/>
    <w:basedOn w:val="Predvolenpsmoodseku"/>
    <w:uiPriority w:val="99"/>
    <w:semiHidden/>
    <w:unhideWhenUsed/>
    <w:qFormat/>
    <w:rsid w:val="00463635"/>
    <w:rPr>
      <w:color w:val="605E5C"/>
      <w:shd w:val="clear" w:color="auto" w:fill="E1DFDD"/>
    </w:rPr>
  </w:style>
  <w:style w:type="character" w:styleId="PouitHypertextovPrepojenie">
    <w:name w:val="FollowedHyperlink"/>
    <w:basedOn w:val="Predvolenpsmoodseku"/>
    <w:uiPriority w:val="99"/>
    <w:qFormat/>
    <w:rsid w:val="007224AF"/>
    <w:rPr>
      <w:color w:val="800080" w:themeColor="followedHyperlink"/>
      <w:u w:val="single"/>
    </w:rPr>
  </w:style>
  <w:style w:type="character" w:customStyle="1" w:styleId="ListLabel1">
    <w:name w:val="ListLabel 1"/>
    <w:qFormat/>
    <w:rPr>
      <w:rFonts w:cs="Times New Roman"/>
      <w:position w:val="0"/>
      <w:sz w:val="24"/>
      <w:vertAlign w:val="baseline"/>
    </w:rPr>
  </w:style>
  <w:style w:type="character" w:customStyle="1" w:styleId="ListLabel2">
    <w:name w:val="ListLabel 2"/>
    <w:qFormat/>
    <w:rPr>
      <w:rFonts w:cs="Times New Roman"/>
    </w:rPr>
  </w:style>
  <w:style w:type="character" w:customStyle="1" w:styleId="ListLabel3">
    <w:name w:val="ListLabel 3"/>
    <w:qFormat/>
    <w:rPr>
      <w:rFonts w:cs="Times New Roman"/>
      <w:b/>
      <w:color w:val="00000A"/>
      <w:position w:val="0"/>
      <w:sz w:val="24"/>
      <w:vertAlign w:val="baseline"/>
    </w:rPr>
  </w:style>
  <w:style w:type="character" w:customStyle="1" w:styleId="ListLabel4">
    <w:name w:val="ListLabel 4"/>
    <w:qFormat/>
    <w:rPr>
      <w:rFonts w:eastAsia="Times New Roman"/>
    </w:rPr>
  </w:style>
  <w:style w:type="character" w:customStyle="1" w:styleId="ListLabel5">
    <w:name w:val="ListLabel 5"/>
    <w:qFormat/>
    <w:rPr>
      <w:rFonts w:cs="Times New Roman"/>
      <w:b w:val="0"/>
      <w:position w:val="0"/>
      <w:sz w:val="24"/>
      <w:vertAlign w:val="baseline"/>
    </w:rPr>
  </w:style>
  <w:style w:type="character" w:customStyle="1" w:styleId="ListLabel6">
    <w:name w:val="ListLabel 6"/>
    <w:qFormat/>
    <w:rPr>
      <w:rFonts w:cs="Times New Roman"/>
      <w:color w:val="00000A"/>
    </w:rPr>
  </w:style>
  <w:style w:type="character" w:customStyle="1" w:styleId="ListLabel7">
    <w:name w:val="ListLabel 7"/>
    <w:qFormat/>
    <w:rPr>
      <w:color w:val="00000A"/>
    </w:rPr>
  </w:style>
  <w:style w:type="paragraph" w:customStyle="1" w:styleId="Nadpis">
    <w:name w:val="Nadpis"/>
    <w:basedOn w:val="Normlny"/>
    <w:next w:val="Telotextu"/>
    <w:qFormat/>
    <w:pPr>
      <w:keepNext/>
      <w:spacing w:before="240" w:after="120"/>
    </w:pPr>
    <w:rPr>
      <w:rFonts w:ascii="Liberation Sans" w:eastAsia="Microsoft YaHei" w:hAnsi="Liberation Sans" w:cs="Arial"/>
      <w:sz w:val="28"/>
      <w:szCs w:val="28"/>
    </w:rPr>
  </w:style>
  <w:style w:type="paragraph" w:customStyle="1" w:styleId="Telotextu">
    <w:name w:val="Telo textu"/>
    <w:basedOn w:val="Normlny"/>
    <w:link w:val="ZkladntextChar"/>
    <w:uiPriority w:val="99"/>
    <w:rsid w:val="005F3470"/>
    <w:rPr>
      <w:rFonts w:ascii="Courier New" w:hAnsi="Courier New" w:cs="Courier New"/>
      <w:b/>
      <w:bCs/>
      <w:sz w:val="28"/>
      <w:szCs w:val="28"/>
      <w:lang w:val="cs-CZ" w:eastAsia="cs-CZ"/>
    </w:rPr>
  </w:style>
  <w:style w:type="paragraph" w:styleId="Zoznam">
    <w:name w:val="List"/>
    <w:basedOn w:val="Telotextu"/>
    <w:rPr>
      <w:rFonts w:cs="Arial"/>
    </w:rPr>
  </w:style>
  <w:style w:type="paragraph" w:styleId="Popis">
    <w:name w:val="caption"/>
    <w:basedOn w:val="Normlny"/>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Hlavika">
    <w:name w:val="header"/>
    <w:basedOn w:val="Normlny"/>
    <w:link w:val="HlavikaChar"/>
    <w:uiPriority w:val="99"/>
    <w:unhideWhenUsed/>
    <w:rsid w:val="005F3470"/>
    <w:pPr>
      <w:tabs>
        <w:tab w:val="center" w:pos="4536"/>
        <w:tab w:val="right" w:pos="9072"/>
      </w:tabs>
    </w:pPr>
  </w:style>
  <w:style w:type="paragraph" w:styleId="Pta">
    <w:name w:val="footer"/>
    <w:basedOn w:val="Normlny"/>
    <w:link w:val="PtaChar"/>
    <w:uiPriority w:val="99"/>
    <w:unhideWhenUsed/>
    <w:rsid w:val="005F3470"/>
    <w:pPr>
      <w:tabs>
        <w:tab w:val="center" w:pos="4536"/>
        <w:tab w:val="right" w:pos="9072"/>
      </w:tabs>
    </w:pPr>
  </w:style>
  <w:style w:type="paragraph" w:styleId="Odsekzoznamu">
    <w:name w:val="List Paragraph"/>
    <w:basedOn w:val="Normlny"/>
    <w:link w:val="OdsekzoznamuChar"/>
    <w:uiPriority w:val="34"/>
    <w:qFormat/>
    <w:rsid w:val="005F3470"/>
    <w:pPr>
      <w:ind w:left="720"/>
      <w:contextualSpacing/>
    </w:pPr>
  </w:style>
  <w:style w:type="paragraph" w:customStyle="1" w:styleId="Default">
    <w:name w:val="Default"/>
    <w:qFormat/>
    <w:rsid w:val="00DB5FDD"/>
    <w:pPr>
      <w:suppressAutoHyphens/>
    </w:pPr>
    <w:rPr>
      <w:rFonts w:ascii="Times New Roman" w:hAnsi="Times New Roman" w:cs="Times New Roman"/>
      <w:color w:val="000000"/>
      <w:sz w:val="24"/>
      <w:szCs w:val="24"/>
    </w:rPr>
  </w:style>
  <w:style w:type="table" w:styleId="Mriekatabuky">
    <w:name w:val="Table Grid"/>
    <w:basedOn w:val="Normlnatabuka"/>
    <w:uiPriority w:val="59"/>
    <w:rsid w:val="005F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okVydania xmlns="df16b5d3-5ebb-47aa-9b24-af20f8fff287">2018</RokVydania>
    <Platnost xmlns="df16b5d3-5ebb-47aa-9b24-af20f8fff287">Aktuálny</Platnost>
    <DocumentKind xmlns="d1c8505e-33ed-4fd1-abd5-1690abb1d34e">BOZP</DocumentKin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89D859EA5A1CA4F9F68CA1E7E9555DA" ma:contentTypeVersion="6" ma:contentTypeDescription="Umožňuje vytvoriť nový dokument." ma:contentTypeScope="" ma:versionID="55e3f540ab9d950f0c58a37dbeee52fb">
  <xsd:schema xmlns:xsd="http://www.w3.org/2001/XMLSchema" xmlns:xs="http://www.w3.org/2001/XMLSchema" xmlns:p="http://schemas.microsoft.com/office/2006/metadata/properties" xmlns:ns2="d1c8505e-33ed-4fd1-abd5-1690abb1d34e" xmlns:ns3="df16b5d3-5ebb-47aa-9b24-af20f8fff287" targetNamespace="http://schemas.microsoft.com/office/2006/metadata/properties" ma:root="true" ma:fieldsID="b38715ca411f9de52c1a40cb3302b312" ns2:_="" ns3:_="">
    <xsd:import namespace="d1c8505e-33ed-4fd1-abd5-1690abb1d34e"/>
    <xsd:import namespace="df16b5d3-5ebb-47aa-9b24-af20f8fff287"/>
    <xsd:element name="properties">
      <xsd:complexType>
        <xsd:sequence>
          <xsd:element name="documentManagement">
            <xsd:complexType>
              <xsd:all>
                <xsd:element ref="ns2:DocumentKind"/>
                <xsd:element ref="ns3:RokVydania"/>
                <xsd:element ref="ns3:Platno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8505e-33ed-4fd1-abd5-1690abb1d34e" elementFormDefault="qualified">
    <xsd:import namespace="http://schemas.microsoft.com/office/2006/documentManagement/types"/>
    <xsd:import namespace="http://schemas.microsoft.com/office/infopath/2007/PartnerControls"/>
    <xsd:element name="DocumentKind" ma:index="1" ma:displayName="Druh dokumentu" ma:default="BOZP" ma:format="Dropdown" ma:internalName="DocumentKind">
      <xsd:simpleType>
        <xsd:restriction base="dms:Choice">
          <xsd:enumeration value="BOZP"/>
          <xsd:enumeration value="Financie"/>
          <xsd:enumeration value="Informatika"/>
          <xsd:enumeration value="IROP"/>
          <xsd:enumeration value="Kľúčový poriadok"/>
          <xsd:enumeration value="Majetok"/>
          <xsd:enumeration value="Mobilné telefóny"/>
          <xsd:enumeration value="Obeh účtovných dokladov"/>
          <xsd:enumeration value="Obeh zmlúv"/>
          <xsd:enumeration value="Personalistika"/>
          <xsd:enumeration value="Podpisovanie"/>
          <xsd:enumeration value="Projekty"/>
          <xsd:enumeration value="Protispoločenská činnosť"/>
          <xsd:enumeration value="Registratúra"/>
          <xsd:enumeration value="Rokovací poriadok"/>
          <xsd:enumeration value="Strategický rozvoj"/>
          <xsd:enumeration value="Stravovanie"/>
          <xsd:enumeration value="Sťažnosti"/>
          <xsd:enumeration value="Tvorba interných predpisov"/>
          <xsd:enumeration value="Verejné obstarávanie"/>
        </xsd:restriction>
      </xsd:simpleType>
    </xsd:element>
  </xsd:schema>
  <xsd:schema xmlns:xsd="http://www.w3.org/2001/XMLSchema" xmlns:xs="http://www.w3.org/2001/XMLSchema" xmlns:dms="http://schemas.microsoft.com/office/2006/documentManagement/types" xmlns:pc="http://schemas.microsoft.com/office/infopath/2007/PartnerControls" targetNamespace="df16b5d3-5ebb-47aa-9b24-af20f8fff287" elementFormDefault="qualified">
    <xsd:import namespace="http://schemas.microsoft.com/office/2006/documentManagement/types"/>
    <xsd:import namespace="http://schemas.microsoft.com/office/infopath/2007/PartnerControls"/>
    <xsd:element name="RokVydania" ma:index="2" ma:displayName="Rok vydania" ma:default="2018" ma:format="Dropdown" ma:internalName="RokVydania">
      <xsd:simpleType>
        <xsd:restriction base="dms:Choice">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Platnost" ma:index="3" nillable="true" ma:displayName="Platnosť" ma:default="Aktuálny" ma:format="Dropdown" ma:internalName="Platnost">
      <xsd:simpleType>
        <xsd:restriction base="dms:Choice">
          <xsd:enumeration value="Aktuálny"/>
          <xsd:enumeration value="Neplatn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14778-404F-4A53-85BA-0C173DBD8C0E}">
  <ds:schemaRefs>
    <ds:schemaRef ds:uri="http://schemas.microsoft.com/office/2006/metadata/properties"/>
    <ds:schemaRef ds:uri="http://schemas.microsoft.com/office/infopath/2007/PartnerControls"/>
    <ds:schemaRef ds:uri="df16b5d3-5ebb-47aa-9b24-af20f8fff287"/>
    <ds:schemaRef ds:uri="d1c8505e-33ed-4fd1-abd5-1690abb1d34e"/>
  </ds:schemaRefs>
</ds:datastoreItem>
</file>

<file path=customXml/itemProps2.xml><?xml version="1.0" encoding="utf-8"?>
<ds:datastoreItem xmlns:ds="http://schemas.openxmlformats.org/officeDocument/2006/customXml" ds:itemID="{2FDDA10F-91FB-4526-803E-29EEEB04D2EF}">
  <ds:schemaRefs>
    <ds:schemaRef ds:uri="http://schemas.openxmlformats.org/officeDocument/2006/bibliography"/>
  </ds:schemaRefs>
</ds:datastoreItem>
</file>

<file path=customXml/itemProps3.xml><?xml version="1.0" encoding="utf-8"?>
<ds:datastoreItem xmlns:ds="http://schemas.openxmlformats.org/officeDocument/2006/customXml" ds:itemID="{B22B6C97-9B11-4B0C-A90C-5C80DD0B9697}">
  <ds:schemaRefs>
    <ds:schemaRef ds:uri="http://schemas.microsoft.com/office/2006/metadata/longProperties"/>
  </ds:schemaRefs>
</ds:datastoreItem>
</file>

<file path=customXml/itemProps4.xml><?xml version="1.0" encoding="utf-8"?>
<ds:datastoreItem xmlns:ds="http://schemas.openxmlformats.org/officeDocument/2006/customXml" ds:itemID="{F5EC609F-BB14-4CA6-9FB4-0C6F536CB732}">
  <ds:schemaRefs>
    <ds:schemaRef ds:uri="http://schemas.microsoft.com/sharepoint/v3/contenttype/forms"/>
  </ds:schemaRefs>
</ds:datastoreItem>
</file>

<file path=customXml/itemProps5.xml><?xml version="1.0" encoding="utf-8"?>
<ds:datastoreItem xmlns:ds="http://schemas.openxmlformats.org/officeDocument/2006/customXml" ds:itemID="{1348DEA6-8176-4FEB-92A0-90BD41C28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8505e-33ed-4fd1-abd5-1690abb1d34e"/>
    <ds:schemaRef ds:uri="df16b5d3-5ebb-47aa-9b24-af20f8ff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4512</Characters>
  <Application>Microsoft Office Word</Application>
  <DocSecurity>0</DocSecurity>
  <Lines>37</Lines>
  <Paragraphs>10</Paragraphs>
  <ScaleCrop>false</ScaleCrop>
  <Company>Mesto Košice</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2_2016 Príloha 1 výzva</dc:title>
  <dc:creator>tarhanicova</dc:creator>
  <cp:lastModifiedBy>Turčanová, Slávka</cp:lastModifiedBy>
  <cp:revision>2</cp:revision>
  <cp:lastPrinted>2023-09-05T08:08:00Z</cp:lastPrinted>
  <dcterms:created xsi:type="dcterms:W3CDTF">2024-03-25T11:55:00Z</dcterms:created>
  <dcterms:modified xsi:type="dcterms:W3CDTF">2024-03-25T11:55:00Z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Mesto Košice</vt:lpwstr>
  </property>
  <property fmtid="{D5CDD505-2E9C-101B-9397-08002B2CF9AE}" pid="4" name="ContentType">
    <vt:lpwstr>Dokument</vt:lpwstr>
  </property>
  <property fmtid="{D5CDD505-2E9C-101B-9397-08002B2CF9AE}" pid="5" name="DocSecurity">
    <vt:i4>0</vt:i4>
  </property>
  <property fmtid="{D5CDD505-2E9C-101B-9397-08002B2CF9AE}" pid="6" name="Druh dokumentu">
    <vt:lpwstr>Verejné obstarávanie</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lpwstr>2400.00000000000</vt:lpwstr>
  </property>
  <property fmtid="{D5CDD505-2E9C-101B-9397-08002B2CF9AE}" pid="10" name="Rok vydania">
    <vt:lpwstr>2016</vt:lpwstr>
  </property>
  <property fmtid="{D5CDD505-2E9C-101B-9397-08002B2CF9AE}" pid="11" name="ScaleCrop">
    <vt:bool>false</vt:bool>
  </property>
  <property fmtid="{D5CDD505-2E9C-101B-9397-08002B2CF9AE}" pid="12" name="ShareDoc">
    <vt:bool>false</vt:bool>
  </property>
  <property fmtid="{D5CDD505-2E9C-101B-9397-08002B2CF9AE}" pid="13" name="platnos? dokumentu">
    <vt:lpwstr>aktuálny</vt:lpwstr>
  </property>
</Properties>
</file>