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325C98">
        <w:rPr>
          <w:rFonts w:ascii="Tahoma" w:hAnsi="Tahoma" w:cs="Tahoma"/>
          <w:sz w:val="20"/>
          <w:szCs w:val="20"/>
        </w:rPr>
        <w:t>3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440DC0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1DEF">
              <w:rPr>
                <w:rFonts w:ascii="Tahoma" w:hAnsi="Tahoma" w:cs="Tahoma"/>
                <w:sz w:val="20"/>
                <w:szCs w:val="20"/>
              </w:rPr>
              <w:t>Výkon Technického dozoru stavebníka (TDS) a koordinátora BOZP na staveništi stavební zakázky: „Regenerace panelového sídliště – Bruntál - sídliště Květná – III</w:t>
            </w:r>
            <w:r>
              <w:rPr>
                <w:rFonts w:ascii="Tahoma" w:hAnsi="Tahoma" w:cs="Tahoma"/>
                <w:sz w:val="20"/>
                <w:szCs w:val="20"/>
              </w:rPr>
              <w:t>. etapa“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AF3B67" w:rsidP="00440DC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</w:t>
            </w:r>
            <w:r w:rsidR="00440DC0">
              <w:rPr>
                <w:rFonts w:ascii="Tahoma" w:hAnsi="Tahoma" w:cs="Tahoma"/>
                <w:sz w:val="20"/>
                <w:szCs w:val="20"/>
              </w:rPr>
              <w:t>24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/2019/</w:t>
            </w:r>
            <w:proofErr w:type="spellStart"/>
            <w:r w:rsidRPr="00551EFA">
              <w:rPr>
                <w:rFonts w:ascii="Tahoma" w:hAnsi="Tahoma" w:cs="Tahoma"/>
                <w:sz w:val="20"/>
                <w:szCs w:val="20"/>
              </w:rPr>
              <w:t>S</w:t>
            </w:r>
            <w:r w:rsidR="00440DC0">
              <w:rPr>
                <w:rFonts w:ascii="Tahoma" w:hAnsi="Tahoma" w:cs="Tahoma"/>
                <w:sz w:val="20"/>
                <w:szCs w:val="20"/>
              </w:rPr>
              <w:t>l</w:t>
            </w:r>
            <w:proofErr w:type="spellEnd"/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Dodavatel (obchodní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Adresa, sídlo, místo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>DIČ</w:t>
      </w:r>
      <w:proofErr w:type="gramEnd"/>
      <w:r w:rsidRPr="00414E75">
        <w:rPr>
          <w:rFonts w:ascii="Tahoma" w:hAnsi="Tahoma" w:cs="Tahoma"/>
          <w:b/>
          <w:sz w:val="20"/>
          <w:szCs w:val="20"/>
        </w:rPr>
        <w:t xml:space="preserve">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Telefon,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Jméno oprávněné </w:t>
      </w:r>
      <w:proofErr w:type="gramStart"/>
      <w:r w:rsidRPr="00414E75">
        <w:rPr>
          <w:rFonts w:ascii="Tahoma" w:hAnsi="Tahoma" w:cs="Tahoma"/>
          <w:b/>
          <w:sz w:val="20"/>
          <w:szCs w:val="20"/>
        </w:rPr>
        <w:t>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  <w:proofErr w:type="gramEnd"/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440DC0" w:rsidRDefault="00440DC0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440DC0" w:rsidRPr="00D86B61" w:rsidTr="00F92DF9">
        <w:trPr>
          <w:trHeight w:val="570"/>
        </w:trPr>
        <w:tc>
          <w:tcPr>
            <w:tcW w:w="9610" w:type="dxa"/>
            <w:gridSpan w:val="2"/>
            <w:shd w:val="clear" w:color="auto" w:fill="E0E0E0"/>
          </w:tcPr>
          <w:p w:rsidR="00440DC0" w:rsidRDefault="00440DC0" w:rsidP="00F92DF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440DC0" w:rsidRPr="00D86B61" w:rsidRDefault="00440DC0" w:rsidP="00F92DF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6B6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Celková nabídková 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včetně </w:t>
            </w:r>
            <w:r w:rsidRPr="00D86B61">
              <w:rPr>
                <w:rFonts w:ascii="Tahoma" w:hAnsi="Tahoma" w:cs="Tahoma"/>
                <w:b/>
                <w:bCs/>
                <w:sz w:val="20"/>
                <w:szCs w:val="20"/>
              </w:rPr>
              <w:t>DPH</w:t>
            </w:r>
          </w:p>
        </w:tc>
      </w:tr>
      <w:tr w:rsidR="00440DC0" w:rsidRPr="00D86B61" w:rsidTr="00F92DF9">
        <w:trPr>
          <w:trHeight w:val="243"/>
        </w:trPr>
        <w:tc>
          <w:tcPr>
            <w:tcW w:w="6876" w:type="dxa"/>
            <w:vAlign w:val="center"/>
          </w:tcPr>
          <w:p w:rsidR="00440DC0" w:rsidRPr="00D86B61" w:rsidRDefault="00440DC0" w:rsidP="00F92DF9">
            <w:pPr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Činnosti dle čl. 2.1 zadávací dokumentace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včetně </w:t>
            </w:r>
            <w:r w:rsidRPr="00D86B61">
              <w:rPr>
                <w:rFonts w:ascii="Tahoma" w:hAnsi="Tahoma" w:cs="Tahoma"/>
                <w:sz w:val="20"/>
                <w:szCs w:val="20"/>
              </w:rPr>
              <w:t>DPH (TDS)</w:t>
            </w:r>
          </w:p>
        </w:tc>
        <w:tc>
          <w:tcPr>
            <w:tcW w:w="2734" w:type="dxa"/>
            <w:vAlign w:val="bottom"/>
          </w:tcPr>
          <w:p w:rsidR="00440DC0" w:rsidRPr="00D86B61" w:rsidRDefault="00440DC0" w:rsidP="00F92DF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440DC0" w:rsidRPr="00D86B61" w:rsidTr="00F92DF9">
        <w:trPr>
          <w:trHeight w:val="321"/>
        </w:trPr>
        <w:tc>
          <w:tcPr>
            <w:tcW w:w="6876" w:type="dxa"/>
            <w:vAlign w:val="center"/>
          </w:tcPr>
          <w:p w:rsidR="00440DC0" w:rsidRPr="00D86B61" w:rsidRDefault="00440DC0" w:rsidP="00F92DF9">
            <w:pPr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Činnosti dle čl. 2.2 zadávací dokumentace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včetně </w:t>
            </w:r>
            <w:r w:rsidRPr="00D86B61">
              <w:rPr>
                <w:rFonts w:ascii="Tahoma" w:hAnsi="Tahoma" w:cs="Tahoma"/>
                <w:sz w:val="20"/>
                <w:szCs w:val="20"/>
              </w:rPr>
              <w:t>DPH (BOZP)</w:t>
            </w:r>
          </w:p>
        </w:tc>
        <w:tc>
          <w:tcPr>
            <w:tcW w:w="2734" w:type="dxa"/>
            <w:vAlign w:val="bottom"/>
          </w:tcPr>
          <w:p w:rsidR="00440DC0" w:rsidRPr="00D86B61" w:rsidRDefault="00440DC0" w:rsidP="00F92DF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440DC0" w:rsidRPr="00D86B61" w:rsidTr="00F92DF9">
        <w:trPr>
          <w:trHeight w:val="271"/>
        </w:trPr>
        <w:tc>
          <w:tcPr>
            <w:tcW w:w="6876" w:type="dxa"/>
            <w:vAlign w:val="center"/>
          </w:tcPr>
          <w:p w:rsidR="00440DC0" w:rsidRPr="00D86B61" w:rsidRDefault="00440DC0" w:rsidP="00F92D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6B61">
              <w:rPr>
                <w:rFonts w:ascii="Tahoma" w:hAnsi="Tahoma" w:cs="Tahoma"/>
                <w:b/>
                <w:sz w:val="20"/>
                <w:szCs w:val="20"/>
              </w:rPr>
              <w:t xml:space="preserve">Nabídková cena celkem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včetně DPH</w:t>
            </w:r>
          </w:p>
        </w:tc>
        <w:tc>
          <w:tcPr>
            <w:tcW w:w="2734" w:type="dxa"/>
            <w:vAlign w:val="bottom"/>
          </w:tcPr>
          <w:p w:rsidR="00440DC0" w:rsidRPr="00D86B61" w:rsidRDefault="00440DC0" w:rsidP="00F92DF9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6B61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proofErr w:type="gramStart"/>
      <w:r w:rsidRPr="00414E75">
        <w:rPr>
          <w:rFonts w:ascii="Tahoma" w:hAnsi="Tahoma" w:cs="Tahoma"/>
          <w:sz w:val="20"/>
          <w:szCs w:val="20"/>
        </w:rPr>
        <w:t>V ........................................... dne</w:t>
      </w:r>
      <w:proofErr w:type="gramEnd"/>
      <w:r w:rsidRPr="00414E75">
        <w:rPr>
          <w:rFonts w:ascii="Tahoma" w:hAnsi="Tahoma" w:cs="Tahoma"/>
          <w:sz w:val="20"/>
          <w:szCs w:val="20"/>
        </w:rPr>
        <w:t>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325C98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25C98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DC0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4B90-FD1C-4E66-840C-4320BF7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50</cp:revision>
  <cp:lastPrinted>2019-01-10T09:48:00Z</cp:lastPrinted>
  <dcterms:created xsi:type="dcterms:W3CDTF">2013-03-27T13:01:00Z</dcterms:created>
  <dcterms:modified xsi:type="dcterms:W3CDTF">2019-11-07T13:53:00Z</dcterms:modified>
</cp:coreProperties>
</file>