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2951AF">
        <w:t>Hana Šutovská, 1. místostarostka města</w:t>
      </w:r>
    </w:p>
    <w:p w:rsidR="00A2769C" w:rsidRDefault="00A2769C">
      <w:pPr>
        <w:spacing w:before="120" w:line="240" w:lineRule="atLeast"/>
        <w:ind w:left="283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9E7496">
        <w:t>Ing. Pavel Juříček</w:t>
      </w:r>
      <w:r w:rsidR="00186962" w:rsidRPr="00186962">
        <w:t>,</w:t>
      </w:r>
      <w:r w:rsidR="002951AF">
        <w:t xml:space="preserve"> referent </w:t>
      </w:r>
      <w:r w:rsidR="00186962" w:rsidRPr="00186962">
        <w:t>investiční</w:t>
      </w:r>
      <w:r w:rsidR="002951AF">
        <w:t>ho</w:t>
      </w:r>
      <w:r w:rsidR="00186962" w:rsidRPr="00186962">
        <w:t xml:space="preserve"> oddělení</w:t>
      </w:r>
      <w:r w:rsidR="00186962">
        <w:t xml:space="preserve"> odboru SM</w:t>
      </w:r>
      <w:r w:rsidR="008863D2">
        <w:t>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Fax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</w:t>
      </w:r>
      <w:r w:rsidR="00B87347">
        <w:t> </w:t>
      </w:r>
      <w:r>
        <w:t>193</w:t>
      </w:r>
    </w:p>
    <w:p w:rsidR="00A2769C" w:rsidRDefault="00A2769C" w:rsidP="00B87347">
      <w:pPr>
        <w:spacing w:before="120" w:line="240" w:lineRule="atLeast"/>
        <w:ind w:firstLine="284"/>
        <w:rPr>
          <w:b/>
        </w:rPr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8A9" w:rsidRPr="007248A9">
        <w:t>pavel.juricek@mubruntal.cz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 xml:space="preserve">1.2 </w:t>
      </w:r>
      <w:r w:rsidR="005C1341">
        <w:rPr>
          <w:b/>
        </w:rPr>
        <w:t>Příkazník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</w:p>
    <w:p w:rsidR="00A2769C" w:rsidRPr="00C1714C" w:rsidRDefault="00C1714C" w:rsidP="001842CC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9C"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</w:t>
      </w:r>
      <w:r w:rsidR="00C1714C">
        <w:rPr>
          <w:b/>
        </w:rPr>
        <w:t>:</w:t>
      </w:r>
      <w:r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 xml:space="preserve"> (</w:t>
      </w:r>
      <w:r>
        <w:rPr>
          <w:b/>
        </w:rPr>
        <w:t>fax</w:t>
      </w:r>
      <w:r w:rsidR="00C1714C"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 w:rsidR="00C1714C"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</w:t>
      </w:r>
      <w:r w:rsidR="00C1714C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BF072E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VZ</w:t>
      </w:r>
      <w:r w:rsidR="001842CC">
        <w:rPr>
          <w:rFonts w:ascii="Arial" w:hAnsi="Arial" w:cs="Arial"/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752B87" w:rsidRDefault="00752B87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2B560F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714757">
        <w:t xml:space="preserve"> a koordinátora bezpečnosti a ochrany zdraví při práci na staveništi (dále jen koordinátor BOZP)</w:t>
      </w:r>
      <w:r w:rsidR="009B5FF0">
        <w:t xml:space="preserve"> 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9F266E" w:rsidRPr="009F266E">
        <w:rPr>
          <w:b/>
          <w:bCs/>
          <w:color w:val="000000"/>
        </w:rPr>
        <w:t>„</w:t>
      </w:r>
      <w:r w:rsidR="009F266E" w:rsidRPr="009F266E">
        <w:rPr>
          <w:b/>
        </w:rPr>
        <w:t>Regenerace panelového sídliště Bruntál – sídliště Květná – III. etapa</w:t>
      </w:r>
      <w:r w:rsidR="009F266E" w:rsidRPr="009F266E">
        <w:rPr>
          <w:b/>
          <w:bCs/>
          <w:color w:val="000000"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E253AA">
        <w:rPr>
          <w:bCs/>
          <w:iCs/>
        </w:rPr>
        <w:t xml:space="preserve">Bruntál, severní část sídliště Květná, </w:t>
      </w:r>
      <w:proofErr w:type="spellStart"/>
      <w:proofErr w:type="gramStart"/>
      <w:r w:rsidR="00EF5626">
        <w:t>k.ú</w:t>
      </w:r>
      <w:proofErr w:type="spellEnd"/>
      <w:r w:rsidR="00EF5626">
        <w:t>.</w:t>
      </w:r>
      <w:proofErr w:type="gramEnd"/>
      <w:r w:rsidR="00EF5626">
        <w:t xml:space="preserve"> Bruntál-město</w:t>
      </w:r>
      <w:r w:rsidR="00AB053D">
        <w:t>.</w:t>
      </w:r>
    </w:p>
    <w:p w:rsidR="00C76299" w:rsidRDefault="006930CB" w:rsidP="00E253AA">
      <w:pPr>
        <w:tabs>
          <w:tab w:val="left" w:pos="3119"/>
        </w:tabs>
        <w:spacing w:before="120"/>
        <w:ind w:left="3124" w:hanging="2415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253AA">
        <w:t>, spolu</w:t>
      </w:r>
      <w:r w:rsidR="00E253AA" w:rsidRPr="00BC3F59">
        <w:t>financován</w:t>
      </w:r>
      <w:r w:rsidR="00E253AA">
        <w:t>o</w:t>
      </w:r>
      <w:r w:rsidR="00E253AA" w:rsidRPr="00BC3F59">
        <w:t xml:space="preserve"> z prostředků </w:t>
      </w:r>
      <w:r w:rsidR="00E253AA">
        <w:t>S</w:t>
      </w:r>
      <w:r w:rsidR="004D47F2">
        <w:t>tátního fondu rozvoje bydlení,</w:t>
      </w:r>
      <w:r w:rsidR="00E253AA" w:rsidRPr="00BC3F59">
        <w:t xml:space="preserve"> a to z programu </w:t>
      </w:r>
      <w:r w:rsidR="004D47F2">
        <w:t xml:space="preserve">Regenerace veřejných prostranství na sídlištích podle nařízení vlády </w:t>
      </w:r>
      <w:r w:rsidR="007F1209">
        <w:t xml:space="preserve">č. 390/2017 Sb., v platném znění (Registrační číslo </w:t>
      </w:r>
      <w:r w:rsidR="00011292">
        <w:t>RS/92/2019).</w:t>
      </w:r>
    </w:p>
    <w:p w:rsidR="00A2769C" w:rsidRDefault="006930CB" w:rsidP="003B27C0">
      <w:pPr>
        <w:tabs>
          <w:tab w:val="left" w:pos="3119"/>
        </w:tabs>
        <w:spacing w:before="120"/>
        <w:ind w:left="3119" w:hanging="2410"/>
        <w:outlineLvl w:val="0"/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011292" w:rsidRPr="00EE53F3">
        <w:t>Projektová dokumentace pro provádění stavby je</w:t>
      </w:r>
      <w:r w:rsidR="00011292" w:rsidRPr="00335A96">
        <w:rPr>
          <w:rFonts w:ascii="Arial" w:hAnsi="Arial" w:cs="Arial"/>
          <w:sz w:val="16"/>
          <w:szCs w:val="16"/>
        </w:rPr>
        <w:t xml:space="preserve"> </w:t>
      </w:r>
      <w:r w:rsidR="00011292" w:rsidRPr="00EE53F3">
        <w:t xml:space="preserve">zpracována </w:t>
      </w:r>
      <w:r w:rsidR="00011292" w:rsidRPr="00887120">
        <w:rPr>
          <w:bCs/>
          <w:color w:val="000000"/>
        </w:rPr>
        <w:t xml:space="preserve">projekční kanceláří </w:t>
      </w:r>
      <w:r w:rsidR="00011292" w:rsidRPr="00887120">
        <w:t>ARBOREA Březová s.r.o., zahradní a krajinn</w:t>
      </w:r>
      <w:r w:rsidR="00011292">
        <w:t>á</w:t>
      </w:r>
      <w:r w:rsidR="00011292" w:rsidRPr="00887120">
        <w:t xml:space="preserve"> architektura, Březová 96, 763 15 Slušovice, zastoupená jednatelem Ing. Janem </w:t>
      </w:r>
      <w:proofErr w:type="spellStart"/>
      <w:r w:rsidR="00011292" w:rsidRPr="00887120">
        <w:t>Divilou</w:t>
      </w:r>
      <w:proofErr w:type="spellEnd"/>
      <w:r w:rsidR="00011292" w:rsidRPr="00887120">
        <w:t xml:space="preserve">, IČ: </w:t>
      </w:r>
      <w:r w:rsidR="00011292" w:rsidRPr="00887120">
        <w:rPr>
          <w:color w:val="1A1A1A"/>
          <w:lang w:val="en-US" w:eastAsia="en-US"/>
        </w:rPr>
        <w:t>15527379</w:t>
      </w:r>
      <w:r w:rsidR="00011292" w:rsidRPr="00887120">
        <w:rPr>
          <w:lang w:eastAsia="en-US"/>
        </w:rPr>
        <w:t xml:space="preserve">. </w:t>
      </w:r>
      <w:r w:rsidR="00011292" w:rsidRPr="00887120">
        <w:t xml:space="preserve">Kontaktní údaje: telefon: +420 </w:t>
      </w:r>
      <w:r w:rsidR="00011292" w:rsidRPr="00887120">
        <w:rPr>
          <w:color w:val="1A1A1A"/>
          <w:lang w:val="en-US" w:eastAsia="en-US"/>
        </w:rPr>
        <w:t>602 511 558,</w:t>
      </w:r>
      <w:r w:rsidR="00011292" w:rsidRPr="00887120">
        <w:t xml:space="preserve"> e-mail:</w:t>
      </w:r>
      <w:r w:rsidR="00011292" w:rsidRPr="00887120">
        <w:rPr>
          <w:color w:val="FF0000"/>
        </w:rPr>
        <w:t xml:space="preserve"> </w:t>
      </w:r>
      <w:hyperlink r:id="rId7" w:history="1">
        <w:r w:rsidR="00011292" w:rsidRPr="00887120">
          <w:rPr>
            <w:rStyle w:val="Hypertextovodkaz"/>
          </w:rPr>
          <w:t>arborea@volny.cz</w:t>
        </w:r>
      </w:hyperlink>
      <w:r w:rsidR="00011292" w:rsidRPr="00887120">
        <w:t>,</w:t>
      </w:r>
      <w:r w:rsidR="00011292" w:rsidRPr="00887120">
        <w:rPr>
          <w:color w:val="FF0000"/>
        </w:rPr>
        <w:t xml:space="preserve"> </w:t>
      </w:r>
      <w:r w:rsidR="00011292" w:rsidRPr="00887120">
        <w:t>web:</w:t>
      </w:r>
      <w:r w:rsidR="00011292" w:rsidRPr="00887120">
        <w:rPr>
          <w:color w:val="FF0000"/>
        </w:rPr>
        <w:t xml:space="preserve"> </w:t>
      </w:r>
      <w:hyperlink r:id="rId8" w:history="1">
        <w:r w:rsidR="00011292" w:rsidRPr="00887120">
          <w:rPr>
            <w:rStyle w:val="Hypertextovodkaz"/>
          </w:rPr>
          <w:t>www.arboreabrezova.cz</w:t>
        </w:r>
      </w:hyperlink>
      <w:r w:rsidR="00011292">
        <w:rPr>
          <w:rStyle w:val="Hypertextovodkaz"/>
        </w:rPr>
        <w:t>.</w:t>
      </w:r>
    </w:p>
    <w:p w:rsidR="00A2769C" w:rsidRDefault="00A2769C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 w:rsidP="002B560F"/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796EE0" w:rsidRDefault="00796EE0" w:rsidP="003737A9">
      <w:pPr>
        <w:widowControl/>
        <w:numPr>
          <w:ilvl w:val="0"/>
          <w:numId w:val="28"/>
        </w:numPr>
        <w:spacing w:before="0"/>
      </w:pPr>
      <w:r>
        <w:t>činnost koordinátora BOZP na staveništi</w:t>
      </w:r>
      <w:r w:rsidR="00EB2CBC">
        <w:t xml:space="preserve"> (dále jen </w:t>
      </w:r>
      <w:r w:rsidR="00DB4E98">
        <w:t>„</w:t>
      </w:r>
      <w:r w:rsidR="00EB2CBC">
        <w:t>koordinátor BOZP</w:t>
      </w:r>
      <w:r w:rsidR="00DB4E98">
        <w:t>“</w:t>
      </w:r>
      <w:r w:rsidR="00EB2CBC">
        <w:t>)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593101">
        <w:t>stavebníka</w:t>
      </w:r>
      <w:r w:rsidRPr="00AE7F00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 w:rsidR="00437730">
        <w:t>.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 xml:space="preserve">Průběžná kontrola plnění </w:t>
      </w:r>
      <w:r>
        <w:t xml:space="preserve">ustanovení a podmínek uvedených </w:t>
      </w:r>
      <w:r w:rsidR="00C171A2">
        <w:t xml:space="preserve">zejména </w:t>
      </w:r>
      <w:r>
        <w:t>v Územním rozhodnutí č.</w:t>
      </w:r>
      <w:r w:rsidR="00C171A2">
        <w:t> </w:t>
      </w:r>
      <w:r>
        <w:t>9</w:t>
      </w:r>
      <w:r w:rsidR="00C171A2">
        <w:t>6</w:t>
      </w:r>
      <w:r>
        <w:t>/1</w:t>
      </w:r>
      <w:r w:rsidR="00C171A2">
        <w:t>6</w:t>
      </w:r>
      <w:r>
        <w:t xml:space="preserve"> ze dne </w:t>
      </w:r>
      <w:proofErr w:type="gramStart"/>
      <w:r w:rsidR="00C171A2">
        <w:t>31</w:t>
      </w:r>
      <w:r>
        <w:t>.0</w:t>
      </w:r>
      <w:r w:rsidR="00C171A2">
        <w:t>3</w:t>
      </w:r>
      <w:r>
        <w:t>.201</w:t>
      </w:r>
      <w:r w:rsidR="00C171A2">
        <w:t>6</w:t>
      </w:r>
      <w:proofErr w:type="gramEnd"/>
      <w:r>
        <w:t xml:space="preserve"> čj. MUBR/</w:t>
      </w:r>
      <w:r w:rsidR="00C171A2">
        <w:t>22251</w:t>
      </w:r>
      <w:r>
        <w:t>-1</w:t>
      </w:r>
      <w:r w:rsidR="00C171A2">
        <w:t>6</w:t>
      </w:r>
      <w:r>
        <w:t>/</w:t>
      </w:r>
      <w:proofErr w:type="spellStart"/>
      <w:r>
        <w:t>rho-Výst</w:t>
      </w:r>
      <w:proofErr w:type="spellEnd"/>
      <w:r>
        <w:t>. </w:t>
      </w:r>
      <w:r w:rsidR="00C171A2">
        <w:t>392</w:t>
      </w:r>
      <w:r>
        <w:t>/201</w:t>
      </w:r>
      <w:r w:rsidR="00C171A2">
        <w:t>6</w:t>
      </w:r>
      <w:r>
        <w:t>/</w:t>
      </w:r>
      <w:proofErr w:type="spellStart"/>
      <w:r>
        <w:t>rho</w:t>
      </w:r>
      <w:proofErr w:type="spellEnd"/>
      <w:r w:rsidR="00C171A2">
        <w:t xml:space="preserve">, </w:t>
      </w:r>
      <w:r>
        <w:t xml:space="preserve">v Stavebním povolení ze dne </w:t>
      </w:r>
      <w:r w:rsidR="00C171A2">
        <w:t>22</w:t>
      </w:r>
      <w:r>
        <w:t xml:space="preserve">.06.2018 </w:t>
      </w:r>
      <w:proofErr w:type="gramStart"/>
      <w:r>
        <w:t>č.j.</w:t>
      </w:r>
      <w:proofErr w:type="gramEnd"/>
      <w:r>
        <w:t> </w:t>
      </w:r>
      <w:r w:rsidRPr="00AC51E5">
        <w:t>MUBR/</w:t>
      </w:r>
      <w:r w:rsidR="00C171A2">
        <w:t>33557</w:t>
      </w:r>
      <w:r w:rsidRPr="00AC51E5">
        <w:t>-1</w:t>
      </w:r>
      <w:r>
        <w:t>8</w:t>
      </w:r>
      <w:r w:rsidRPr="00AC51E5">
        <w:t xml:space="preserve">/sum – </w:t>
      </w:r>
      <w:r>
        <w:t>OŽP - 3</w:t>
      </w:r>
      <w:r w:rsidRPr="00AC51E5">
        <w:t>30/M</w:t>
      </w:r>
      <w:r>
        <w:t>_</w:t>
      </w:r>
      <w:r w:rsidR="00C171A2">
        <w:t>5059</w:t>
      </w:r>
      <w:r w:rsidRPr="00AC51E5">
        <w:t>/201</w:t>
      </w:r>
      <w:r>
        <w:t>8</w:t>
      </w:r>
      <w:r w:rsidRPr="00AC51E5">
        <w:t>/sum</w:t>
      </w:r>
      <w:r>
        <w:t>, spolupráce s orgány státního dozoru a dalšími oprávněnými orgány státní správy, po celou dobu výstavby.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>vlastním vyjádřením investorovi k rozhodnutí.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437730">
        <w:t>stavebníka</w:t>
      </w:r>
      <w:r w:rsidRPr="00AE7F00">
        <w:t xml:space="preserve"> o všech závažných okolnostech týkajících se výstavby.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2B560F" w:rsidRPr="00AE7F00" w:rsidRDefault="002B560F" w:rsidP="002B560F"/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lastRenderedPageBreak/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F07787" w:rsidRDefault="00123F81" w:rsidP="006909B2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:rsidR="0083371F" w:rsidRPr="00F07787" w:rsidRDefault="0083371F" w:rsidP="006909B2">
      <w:pPr>
        <w:numPr>
          <w:ilvl w:val="0"/>
          <w:numId w:val="37"/>
        </w:numPr>
        <w:ind w:left="1049" w:hanging="340"/>
      </w:pPr>
      <w:r w:rsidRPr="00F07787">
        <w:t>Neprodlen</w:t>
      </w:r>
      <w:r w:rsidR="00123F81">
        <w:t>é informování</w:t>
      </w:r>
      <w:r w:rsidRPr="00F07787">
        <w:t xml:space="preserve"> </w:t>
      </w:r>
      <w:r w:rsidR="00177927">
        <w:t>stavebníka</w:t>
      </w:r>
      <w:r w:rsidRPr="00F07787">
        <w:t xml:space="preserve"> o všech závažných okolnostech, které se vyskytly v průběhu realizace stavby. </w:t>
      </w:r>
    </w:p>
    <w:p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 rozpočtem stavby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Default="00FE7105" w:rsidP="00FE7105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>Obsah a vymezení činnosti koordinátora BOZP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>
        <w:t xml:space="preserve">Výkon </w:t>
      </w:r>
      <w:r w:rsidRPr="00974E30">
        <w:t>činnost</w:t>
      </w:r>
      <w:r>
        <w:t>i</w:t>
      </w:r>
      <w:r w:rsidRPr="00974E30">
        <w:t xml:space="preserve"> koordinátora </w:t>
      </w:r>
      <w:r>
        <w:t>BOZP</w:t>
      </w:r>
      <w:r w:rsidRPr="00974E30">
        <w:t xml:space="preserve"> na staveništi v souladu se zákonem č. 309/2006 Sb., kterým se upravují další požadavky bezpečnosti a ochrany zdraví při práci v  pracovněprávních vztazích a 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 a nařízení vlády č. 591/2006 Sb., o bližších minimálních požadavcích na bezpečnost a ochranu zdraví při práci na staveništích, ve znění pozdějších předpisů (dále jen „nařízení vlády č. 591/2006</w:t>
      </w:r>
      <w:r w:rsidR="00E30215">
        <w:t> Sb.</w:t>
      </w:r>
      <w:r w:rsidRPr="00974E30">
        <w:t>“).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 w:rsidRPr="00974E30">
        <w:t>Příkazník pro příkazce v rámci výkonu činnosti koordinátora BOZP dle odstavce 1 tohoto článku smlouvy provede a zajistí zejména níže uvedené činnosti: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zajistí, aby před zahájením prací na staveništi byl zpracován plán bezpečnosti a ochrany zdraví při práci na staveništi, (pokud mu budou 8 dnů před zahájením prací předány veškeré potřebné doklady od zhotovitel</w:t>
      </w:r>
      <w:r w:rsidR="009B0C16">
        <w:t>e a jeho subdodavatelů</w:t>
      </w:r>
      <w:r w:rsidRPr="00974E30">
        <w:t xml:space="preserve"> – zejména technologické postupy prací s časovým harmonogramem prací a</w:t>
      </w:r>
      <w:r w:rsidR="009B0C16">
        <w:t> </w:t>
      </w:r>
      <w:r w:rsidRPr="00974E30">
        <w:t>bezpečnostní rizika všech dodavatelů stavby, kterou je povinen zhotovitel předat koordinátorovi BOZP na staveništi)</w:t>
      </w:r>
      <w:r w:rsidR="00A43D1C">
        <w:t>,</w:t>
      </w:r>
    </w:p>
    <w:p w:rsidR="006C1AB4" w:rsidRPr="00974E30" w:rsidRDefault="006C1AB4" w:rsidP="006909B2">
      <w:pPr>
        <w:numPr>
          <w:ilvl w:val="0"/>
          <w:numId w:val="34"/>
        </w:numPr>
        <w:ind w:left="1333" w:hanging="284"/>
      </w:pPr>
      <w:r>
        <w:t>vypracuje pro příkazce (stavebníka) oznámení o zahájení prací při realizaci stavby</w:t>
      </w:r>
      <w:r w:rsidR="0026469B">
        <w:t>, dle přílohy č. 4 k </w:t>
      </w:r>
      <w:r w:rsidR="00E30215">
        <w:t>n</w:t>
      </w:r>
      <w:r w:rsidR="0026469B">
        <w:t>ařízení vlády č. 591/2006 Sb.</w:t>
      </w:r>
      <w:r>
        <w:t>, které je stavebník povinen doručit oblastnímu inspektorátu práce</w:t>
      </w:r>
      <w:r w:rsidR="0026469B">
        <w:t xml:space="preserve"> 8 dnů před předáním staveniště,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informuje všechny dotčené zhotovitele stavby o bezpečnostních rizicích, která vznikla na staveništi během postupu prací,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>
        <w:t>p</w:t>
      </w:r>
      <w:r w:rsidRPr="00974E30">
        <w:t xml:space="preserve">růběžně </w:t>
      </w:r>
      <w:r w:rsidR="00DC1572" w:rsidRPr="00974E30">
        <w:t>sleduje provádění prací na staveništi</w:t>
      </w:r>
      <w:r w:rsidR="00A16601">
        <w:t xml:space="preserve"> s ohledem na zpracovaný plán bezpečnosti </w:t>
      </w:r>
      <w:r w:rsidR="00DC1572">
        <w:t xml:space="preserve">a </w:t>
      </w:r>
      <w:r w:rsidR="00A16601" w:rsidRPr="00974E30">
        <w:t xml:space="preserve">ochrany zdraví při práci na staveništi </w:t>
      </w:r>
      <w:r w:rsidR="00A16601">
        <w:t xml:space="preserve">a </w:t>
      </w:r>
      <w:r w:rsidRPr="00974E30">
        <w:t>upozorňuje zhotovitele stavby na nedostatky v uplatňování požadavků na bezpečnost a ochranu zdraví při práci</w:t>
      </w:r>
      <w:r w:rsidR="00DC1572">
        <w:t>,</w:t>
      </w:r>
      <w:r w:rsidRPr="00974E30">
        <w:t xml:space="preserve"> zjištěné na pracovišti převzatém zhotovitelem stavby a</w:t>
      </w:r>
      <w:r w:rsidR="00DC1572">
        <w:t> </w:t>
      </w:r>
      <w:r w:rsidRPr="00974E30">
        <w:t xml:space="preserve">vyžaduje </w:t>
      </w:r>
      <w:r w:rsidR="00DC1572">
        <w:t xml:space="preserve">bez zbytečného odkladu </w:t>
      </w:r>
      <w:r w:rsidRPr="00974E30">
        <w:t>zjednání nápravy; k tomu je oprávněn navrhovat přiměřená opatření,</w:t>
      </w:r>
    </w:p>
    <w:p w:rsidR="002B560F" w:rsidRPr="00974E30" w:rsidRDefault="002B560F" w:rsidP="002B560F"/>
    <w:p w:rsidR="00A43D1C" w:rsidRDefault="00A43D1C" w:rsidP="006909B2">
      <w:pPr>
        <w:numPr>
          <w:ilvl w:val="0"/>
          <w:numId w:val="34"/>
        </w:numPr>
        <w:ind w:left="1333" w:hanging="284"/>
      </w:pPr>
      <w:r w:rsidRPr="00974E30">
        <w:lastRenderedPageBreak/>
        <w:t>provádí zápisy o zjištěných nedostatcích v bezpečnosti a ochraně zdraví při práci na staveništi, na něž prokazatelně upozornil zhotovitele, a dále zapisuje údaje o tom, zda a jakým způsobem byly tyto nedostatky odstraněny</w:t>
      </w:r>
      <w:r>
        <w:t>.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oznamuje </w:t>
      </w:r>
      <w:r w:rsidR="009E5734">
        <w:t>stavebníkovi</w:t>
      </w:r>
      <w:r w:rsidRPr="00974E30">
        <w:t xml:space="preserve"> případy podle bodu </w:t>
      </w:r>
      <w:r w:rsidR="00DC1572">
        <w:t>c.</w:t>
      </w:r>
      <w:r w:rsidRPr="00974E30">
        <w:t xml:space="preserve"> tohoto odstavce, nebyla-li zhotovitelem stavby neprodleně přijata přiměřená opatření ke zjednání nápravy,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koordinuje spolupráci zhotovitelů nebo osob jimi pověřených při přijímání opatření k zajištění bezpečnosti a</w:t>
      </w:r>
      <w:r w:rsidR="00DC1572">
        <w:t> </w:t>
      </w:r>
      <w:r w:rsidRPr="00974E30">
        <w:t>ochrany zdraví při práci se zřetelem na povahu stavby a na všeobecné zásady prevence rizik a činnosti prováděné na staveništi současně v těsné návaznosti, s cílem chránit zdraví fyzických osob, zabraňovat pracovním úrazům a předcházet vzniku nemocí z povolání,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dává podněty a na vyžádání zhotovitele doporučuje technická řešení nebo opatření k zajištění bezpečnosti a</w:t>
      </w:r>
      <w:r w:rsidR="00DC1572">
        <w:t> </w:t>
      </w:r>
      <w:r w:rsidRPr="00974E30">
        <w:t>ochrany zdraví při práci pro stanovení pracovních nebo technologických postupů a plánování bezpečného provádění prací, které se s ohledem na věcné a časové vazby při realizaci stavby uskuteční nebo na sebe budou bezprostředně navazovat,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při stanovení času potřebného k bezpečnému provádění jednotlivých prací nebo činností,</w:t>
      </w:r>
    </w:p>
    <w:p w:rsidR="00A43D1C" w:rsidRPr="00974E30" w:rsidRDefault="00A43D1C" w:rsidP="006909B2">
      <w:pPr>
        <w:numPr>
          <w:ilvl w:val="0"/>
          <w:numId w:val="34"/>
        </w:numPr>
        <w:ind w:left="1333" w:hanging="284"/>
      </w:pPr>
      <w:r>
        <w:t>kontroluje označení staveniště, zveřejnění a aktualizaci oznámení o zahájení prací na viditelném místě u vstupu na staveniště, a to po celou dobu provádění prací, až do doby předání stavby do užívání,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kontroluje zabezpečení obvodu staveniště, včetně vstupu a vjezdu na staveniště s cílem zamezit vstup</w:t>
      </w:r>
      <w:r w:rsidR="00A43D1C">
        <w:t>u</w:t>
      </w:r>
      <w:r w:rsidRPr="00974E30">
        <w:t xml:space="preserve"> nepovolaným osobám,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vede databázi závad zjištěných při své činnosti včetně zpracování </w:t>
      </w:r>
      <w:r w:rsidR="00090426">
        <w:t xml:space="preserve">průkazné </w:t>
      </w:r>
      <w:r w:rsidRPr="00974E30">
        <w:t>fotodokumentace,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se zástupci zaměstnanců pro oblast bezpečnosti a ochrany zdraví při práci a s příslušnými odborovými organizacemi, popřípadě s fyzickou osobou provádějící technický dozor stavebníka,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navrhuje termíny kontrolních dnů k dodržování plánů bezpečnosti na staveništi za účasti zhotovitelů nebo osob jím pověřených a organizuje jejich konání,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 případě potřeby zajišťuje aktualizaci plánu bezpečnosti a ochrany zdraví při práci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vede bezpečnostní deník, do kterého jsou zaznamenávány veškeré skutečnosti týkající se bezpečnosti a</w:t>
      </w:r>
      <w:r w:rsidR="00A71EE2">
        <w:t> </w:t>
      </w:r>
      <w:r w:rsidRPr="00974E30">
        <w:t>ochrany zdraví při práci na staveništi, zejména pak tyto skutečnosti: seznámení s plánem BOZP na staveništi, zápisy z pravidelných kontrolních dnů BOZP na staveništi, nedostatky zjištěné při pochůzkách na stavbě včetně uložení opatření k nápravě, oznámení o nepřijetí uložených opatření k nápravě, koordinace s</w:t>
      </w:r>
      <w:r w:rsidR="00A71EE2">
        <w:t> </w:t>
      </w:r>
      <w:r w:rsidRPr="00974E30">
        <w:t>techniky BOZP jednotlivých zhotovitelů, koordinace činností jednotlivých zhotovitelů s cílem vyloučení bezpečnostních kolizí, kontrola dodržování čistoty a pořádku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koordinátor bude provádět kontrolní činnost na staveništi </w:t>
      </w:r>
      <w:r w:rsidR="006C1AB4">
        <w:t xml:space="preserve">alespoň </w:t>
      </w:r>
      <w:r w:rsidR="0008327E">
        <w:t>1</w:t>
      </w:r>
      <w:r w:rsidRPr="00974E30">
        <w:t>x v týdnu dle vlastního uvážení a potřeby stavby tak, aby nedocházelo k porušování předpisů, vztahujících se k bezpečnosti práce.</w:t>
      </w:r>
    </w:p>
    <w:p w:rsidR="00017FCB" w:rsidRPr="00974E30" w:rsidRDefault="009A31A6" w:rsidP="006909B2">
      <w:pPr>
        <w:ind w:left="1049" w:hanging="340"/>
      </w:pPr>
      <w:r>
        <w:t>3</w:t>
      </w:r>
      <w:r w:rsidR="00017FCB">
        <w:t>.</w:t>
      </w:r>
      <w:r w:rsidR="00017FCB">
        <w:tab/>
      </w:r>
      <w:r w:rsidR="00017FCB" w:rsidRPr="009D5912">
        <w:t xml:space="preserve">Uvedené činnosti zahrnují všechny činnosti nutné k provedení </w:t>
      </w:r>
      <w:r w:rsidR="00017FCB">
        <w:t>koordinátora BOZP na staveništi</w:t>
      </w:r>
      <w:r w:rsidR="00017FCB" w:rsidRPr="009D5912">
        <w:t>. Pokud nejsou některé činnosti zahrnuté ve výše uvedeném výčtu, má se za to, že jsou jeho obsahem, pakliže jsou povinně vykonávány na základě právního předpisu</w:t>
      </w:r>
      <w:r w:rsidR="00C730DB">
        <w:t>.</w:t>
      </w:r>
    </w:p>
    <w:p w:rsidR="00FE7105" w:rsidRDefault="00FE7105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B560F"/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83371F" w:rsidRPr="007C06DE">
        <w:rPr>
          <w:b w:val="0"/>
          <w:bCs w:val="0"/>
          <w:color w:val="FF0000"/>
          <w:sz w:val="20"/>
          <w:szCs w:val="20"/>
          <w:u w:val="none"/>
        </w:rPr>
        <w:t xml:space="preserve">Předpoklad 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provádění díla je </w:t>
      </w:r>
      <w:r w:rsidR="0099201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15</w:t>
      </w:r>
      <w:r w:rsidR="00F04D34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99201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3</w:t>
      </w:r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6F1194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až </w:t>
      </w:r>
      <w:r w:rsidR="004678C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3</w:t>
      </w:r>
      <w:r w:rsidR="006F1194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F0778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646A3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99201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9</w:t>
      </w:r>
      <w:bookmarkStart w:id="0" w:name="_GoBack"/>
      <w:bookmarkEnd w:id="0"/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83371F" w:rsidRPr="007C06DE">
        <w:rPr>
          <w:b w:val="0"/>
          <w:bCs w:val="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842CC">
        <w:rPr>
          <w:b w:val="0"/>
          <w:bCs w:val="0"/>
          <w:sz w:val="20"/>
          <w:szCs w:val="20"/>
          <w:u w:val="none"/>
        </w:rPr>
        <w:t xml:space="preserve"> </w:t>
      </w:r>
      <w:r w:rsidR="001842CC" w:rsidRPr="00F303A2">
        <w:rPr>
          <w:rFonts w:ascii="Arial" w:hAnsi="Arial" w:cs="Arial"/>
          <w:sz w:val="18"/>
          <w:szCs w:val="18"/>
          <w:highlight w:val="lightGray"/>
        </w:rPr>
        <w:t xml:space="preserve">(BUDE DOPLNĚNO </w:t>
      </w:r>
      <w:r w:rsidR="001842CC">
        <w:rPr>
          <w:rFonts w:ascii="Arial" w:hAnsi="Arial" w:cs="Arial"/>
          <w:sz w:val="18"/>
          <w:szCs w:val="18"/>
          <w:highlight w:val="lightGray"/>
        </w:rPr>
        <w:t>ZADAVATELEM VZ</w:t>
      </w:r>
      <w:r w:rsidR="001842CC">
        <w:rPr>
          <w:rFonts w:ascii="Arial" w:hAnsi="Arial" w:cs="Arial"/>
          <w:sz w:val="18"/>
          <w:szCs w:val="18"/>
        </w:rPr>
        <w:t>)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</w:t>
      </w:r>
      <w:r w:rsidR="006F1194">
        <w:rPr>
          <w:b w:val="0"/>
          <w:color w:val="000000"/>
          <w:sz w:val="20"/>
          <w:szCs w:val="20"/>
          <w:u w:val="none"/>
        </w:rPr>
        <w:t xml:space="preserve"> (potřebné úkony před vlastním zahájením díla a potřebné úkony pro předání a převzetí dokončeného díla)</w:t>
      </w:r>
      <w:r w:rsidRPr="00C76299">
        <w:rPr>
          <w:b w:val="0"/>
          <w:color w:val="000000"/>
          <w:sz w:val="20"/>
          <w:szCs w:val="20"/>
          <w:u w:val="none"/>
        </w:rPr>
        <w:t>.</w:t>
      </w:r>
    </w:p>
    <w:p w:rsidR="00C76299" w:rsidRDefault="00C76299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  <w:t>Úplata</w:t>
      </w:r>
    </w:p>
    <w:p w:rsidR="00274435" w:rsidRDefault="00274435" w:rsidP="002B560F"/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524B99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2. </w:t>
            </w:r>
            <w:r w:rsidR="00017FCB">
              <w:t>Koordinátor BOZP na staveništi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017FCB" w:rsidP="00043ACC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2B560F"/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proofErr w:type="spellStart"/>
      <w:r w:rsidR="009A3AF5" w:rsidRPr="003005A7">
        <w:t>SoD</w:t>
      </w:r>
      <w:proofErr w:type="spellEnd"/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lastRenderedPageBreak/>
        <w:t>Povinnost zaplatit úplatu je splněna dnem zaslání úplaty na účet příkazníka.</w:t>
      </w:r>
    </w:p>
    <w:p w:rsidR="00075FA6" w:rsidRDefault="00075FA6" w:rsidP="002B560F"/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B560F"/>
    <w:p w:rsidR="005C1341" w:rsidRPr="002B560F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2B560F" w:rsidRDefault="002B560F" w:rsidP="002B560F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B560F"/>
    <w:p w:rsidR="00C519C9" w:rsidRPr="00720146" w:rsidRDefault="00C519C9" w:rsidP="00043ACC">
      <w:pPr>
        <w:numPr>
          <w:ilvl w:val="0"/>
          <w:numId w:val="26"/>
        </w:numPr>
        <w:ind w:hanging="720"/>
      </w:pPr>
      <w:r w:rsidRPr="00720146">
        <w:t>Příkazník je oprávněn realizovat činnost koordinátora BOZP</w:t>
      </w:r>
      <w:r w:rsidR="00315D13" w:rsidRPr="00720146">
        <w:t xml:space="preserve"> na staveništi</w:t>
      </w:r>
      <w:r w:rsidRPr="00720146">
        <w:t xml:space="preserve"> prostřednictvím subdodavatele, kterým je </w:t>
      </w:r>
      <w:r w:rsidR="001842CC" w:rsidRPr="001842CC">
        <w:rPr>
          <w:shd w:val="clear" w:color="auto" w:fill="D9D9D9" w:themeFill="background1" w:themeFillShade="D9"/>
        </w:rPr>
        <w:t>………………………</w:t>
      </w:r>
      <w:proofErr w:type="gramStart"/>
      <w:r w:rsidR="001842CC" w:rsidRPr="001842CC">
        <w:rPr>
          <w:shd w:val="clear" w:color="auto" w:fill="D9D9D9" w:themeFill="background1" w:themeFillShade="D9"/>
        </w:rPr>
        <w:t>…..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>(BUDE</w:t>
      </w:r>
      <w:proofErr w:type="gramEnd"/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 xml:space="preserve">PŘÍPADNĚ 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DOPLNĚNO ÚČASTNÍKEM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>V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Z</w:t>
      </w:r>
      <w:r w:rsidR="001842CC" w:rsidRPr="00524B99">
        <w:rPr>
          <w:b/>
        </w:rPr>
        <w:t>)</w:t>
      </w:r>
      <w:r w:rsidRPr="00720146">
        <w:t>, když však tento subdodavatel (náhradník) není v smluvním vzta</w:t>
      </w:r>
      <w:r w:rsidR="00720146">
        <w:t>hu s příkazcem (§2434 zákona č. 8</w:t>
      </w:r>
      <w:r w:rsidRPr="00720146">
        <w:t>9/2012 Sb.) a příkazník není oprávněn přenést na tohoto subdodavatele (náhradníka) činnosti nad rámec činnosti koordinátora BOZP. Příkazník rovněž není oprávněn využít v této věci jiného subdodavatele (náhradníka).</w:t>
      </w: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položkového rozpočtu z</w:t>
      </w:r>
      <w:r w:rsidR="00F779B6">
        <w:t> </w:t>
      </w:r>
      <w:r w:rsidRPr="00AE7F00">
        <w:t xml:space="preserve">nabídky,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Default="00407504" w:rsidP="00043ACC">
      <w:pPr>
        <w:numPr>
          <w:ilvl w:val="0"/>
          <w:numId w:val="26"/>
        </w:numPr>
        <w:ind w:hanging="720"/>
      </w:pPr>
      <w:r>
        <w:t>Příkazce je povinen zavázat smluvně zhotovitele stavby</w:t>
      </w:r>
      <w:r w:rsidRPr="007F32DD">
        <w:t xml:space="preserve"> k součinno</w:t>
      </w:r>
      <w:r>
        <w:t xml:space="preserve">sti s koordinátorem bezpečnosti </w:t>
      </w:r>
      <w:r w:rsidRPr="007F32DD">
        <w:t>a ochrany zdraví při práci na staveništi (dále jen „koordinátor BOZP“). Zhotovitel je povinen zavázat k součinnosti s koordinátorem  BOZP všechny své subdodavatele a osoby, které budou provádět činnosti na staveništi.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zavazuje dodržovat ustanovení zákona č. 309/2006 Sb. a nařízení vlády č. 591/2006 Sb. a zajistit všechny povinnosti stavebníka (příkazce) plynoucí z těchto předpisů (mimo povinnosti příkazce vůči koordinátorovi bezpečnosti BOZP při práci na staveništi).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položkového rozpočtu </w:t>
      </w:r>
      <w:r>
        <w:t>stavby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2B560F"/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 w:rsidP="002B560F"/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A520D7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20% z hodnoty nesprávně fakturovaných prací. Smluvní pokuta bude činit nejméně 2.000,- Kč, nejvíce pak </w:t>
      </w:r>
      <w:r w:rsidR="001C624C">
        <w:rPr>
          <w:sz w:val="20"/>
          <w:szCs w:val="20"/>
        </w:rPr>
        <w:t>2</w:t>
      </w:r>
      <w:r w:rsidRPr="00E30F69">
        <w:rPr>
          <w:sz w:val="20"/>
          <w:szCs w:val="20"/>
        </w:rPr>
        <w:t>0.000,- Kč.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Pr="00E30F69" w:rsidRDefault="00CA29C4" w:rsidP="002B560F"/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 w:rsidP="002B560F"/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 </w:t>
      </w:r>
    </w:p>
    <w:p w:rsidR="009D5912" w:rsidRP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9D5912" w:rsidRPr="009D5912">
        <w:t xml:space="preserve"> </w:t>
      </w:r>
    </w:p>
    <w:p w:rsidR="00E10120" w:rsidRPr="009D5912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</w:t>
      </w:r>
      <w:r w:rsidR="00E10120" w:rsidRPr="009D5912">
        <w:t xml:space="preserve"> a podepsána</w:t>
      </w:r>
      <w:r w:rsidRPr="009D5912">
        <w:t xml:space="preserve"> oprávněným</w:t>
      </w:r>
      <w:r w:rsidR="00E10120" w:rsidRPr="009D5912">
        <w:t>i</w:t>
      </w:r>
      <w:r w:rsidRPr="009D5912">
        <w:t xml:space="preserve"> zástupc</w:t>
      </w:r>
      <w:r w:rsidR="00E10120" w:rsidRPr="009D5912">
        <w:t>i</w:t>
      </w:r>
      <w:r w:rsidRPr="009D5912">
        <w:t xml:space="preserve"> smluvní</w:t>
      </w:r>
      <w:r w:rsidR="00E10120" w:rsidRPr="009D5912">
        <w:t>ch</w:t>
      </w:r>
      <w:r w:rsidRPr="009D5912">
        <w:t xml:space="preserve"> stran</w:t>
      </w:r>
      <w:r w:rsidR="00E10120" w:rsidRPr="009D5912">
        <w:t xml:space="preserve"> a její obsah odpovídá pravé a svobodné vůli o</w:t>
      </w:r>
      <w:r w:rsidR="0008484E" w:rsidRPr="009D5912">
        <w:t>b</w:t>
      </w:r>
      <w:r w:rsidR="00E10120" w:rsidRPr="009D5912">
        <w:t>ou stran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2B560F" w:rsidRDefault="002B560F" w:rsidP="002B560F"/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lastRenderedPageBreak/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</w:t>
      </w:r>
      <w:r w:rsidR="00A520D7">
        <w:t>0</w:t>
      </w:r>
      <w:r w:rsidR="00A2769C">
        <w:t xml:space="preserve">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 xml:space="preserve"> Bruntále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5D1279" w:rsidRDefault="00A520D7">
      <w:pPr>
        <w:spacing w:before="120" w:line="240" w:lineRule="atLeast"/>
      </w:pPr>
      <w:r>
        <w:t>Ing. Hana Šutovská</w:t>
      </w:r>
    </w:p>
    <w:p w:rsidR="00A520D7" w:rsidRDefault="00A520D7">
      <w:pPr>
        <w:spacing w:before="120" w:line="240" w:lineRule="atLeast"/>
      </w:pPr>
      <w:r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9"/>
      <w:footerReference w:type="default" r:id="rId10"/>
      <w:headerReference w:type="first" r:id="rId11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9201E">
      <w:t>8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F" w:rsidRPr="00F4244F" w:rsidRDefault="0099201E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634975204" r:id="rId2"/>
      </w:object>
    </w:r>
    <w:r w:rsidR="005A11BF">
      <w:rPr>
        <w:rFonts w:cs="Arial"/>
        <w:b/>
        <w:i/>
      </w:rPr>
      <w:t xml:space="preserve"> </w:t>
    </w:r>
  </w:p>
  <w:p w:rsidR="00F4244F" w:rsidRPr="009F266E" w:rsidRDefault="002951AF" w:rsidP="00F4244F">
    <w:pPr>
      <w:pStyle w:val="Zhlav"/>
      <w:jc w:val="center"/>
    </w:pPr>
    <w:r w:rsidRPr="009F266E">
      <w:rPr>
        <w:rFonts w:ascii="Arial" w:hAnsi="Arial" w:cs="Arial"/>
        <w:b/>
        <w:bCs/>
        <w:color w:val="000000"/>
      </w:rPr>
      <w:t>„</w:t>
    </w:r>
    <w:r w:rsidR="009F266E" w:rsidRPr="009F266E">
      <w:rPr>
        <w:rFonts w:ascii="Arial" w:hAnsi="Arial" w:cs="Arial"/>
        <w:b/>
      </w:rPr>
      <w:t>Regenerace panelového sídliště Bruntál – sídliště Květná – III. etapa</w:t>
    </w:r>
    <w:r w:rsidRPr="009F266E">
      <w:rPr>
        <w:rFonts w:ascii="Arial" w:hAnsi="Arial" w:cs="Arial"/>
        <w:b/>
        <w:bCs/>
        <w:color w:val="000000"/>
      </w:rPr>
      <w:t>“</w:t>
    </w:r>
  </w:p>
  <w:p w:rsidR="0026469B" w:rsidRPr="009F266E" w:rsidRDefault="0026469B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75FA6"/>
    <w:rsid w:val="0008327E"/>
    <w:rsid w:val="0008484E"/>
    <w:rsid w:val="00090426"/>
    <w:rsid w:val="00096824"/>
    <w:rsid w:val="00096BDE"/>
    <w:rsid w:val="000B4DBD"/>
    <w:rsid w:val="000F6FD2"/>
    <w:rsid w:val="00123F81"/>
    <w:rsid w:val="0012561A"/>
    <w:rsid w:val="0015323D"/>
    <w:rsid w:val="00160C43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469B"/>
    <w:rsid w:val="00274435"/>
    <w:rsid w:val="0027775F"/>
    <w:rsid w:val="002800D9"/>
    <w:rsid w:val="00280DF3"/>
    <w:rsid w:val="002941D2"/>
    <w:rsid w:val="002951AF"/>
    <w:rsid w:val="002A2AD6"/>
    <w:rsid w:val="002B3E6F"/>
    <w:rsid w:val="002B560F"/>
    <w:rsid w:val="002C763C"/>
    <w:rsid w:val="002D344E"/>
    <w:rsid w:val="002F37F2"/>
    <w:rsid w:val="002F5EF8"/>
    <w:rsid w:val="003005A7"/>
    <w:rsid w:val="00304583"/>
    <w:rsid w:val="0031290A"/>
    <w:rsid w:val="00315D13"/>
    <w:rsid w:val="0036323E"/>
    <w:rsid w:val="003737A9"/>
    <w:rsid w:val="00382B3E"/>
    <w:rsid w:val="003A219E"/>
    <w:rsid w:val="003A57F8"/>
    <w:rsid w:val="003B067F"/>
    <w:rsid w:val="003B27C0"/>
    <w:rsid w:val="004023E0"/>
    <w:rsid w:val="00407504"/>
    <w:rsid w:val="00437730"/>
    <w:rsid w:val="0044137E"/>
    <w:rsid w:val="00465786"/>
    <w:rsid w:val="004678C9"/>
    <w:rsid w:val="0048665B"/>
    <w:rsid w:val="004B6B81"/>
    <w:rsid w:val="004D47F2"/>
    <w:rsid w:val="004E6F01"/>
    <w:rsid w:val="00524B99"/>
    <w:rsid w:val="00556879"/>
    <w:rsid w:val="0056548D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D1279"/>
    <w:rsid w:val="005D5E88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C2777"/>
    <w:rsid w:val="006D4E09"/>
    <w:rsid w:val="006E6613"/>
    <w:rsid w:val="006E7259"/>
    <w:rsid w:val="006F0E68"/>
    <w:rsid w:val="006F1194"/>
    <w:rsid w:val="00702A58"/>
    <w:rsid w:val="00714757"/>
    <w:rsid w:val="00720146"/>
    <w:rsid w:val="007248A9"/>
    <w:rsid w:val="0073586D"/>
    <w:rsid w:val="00745BCE"/>
    <w:rsid w:val="00752B87"/>
    <w:rsid w:val="00754470"/>
    <w:rsid w:val="0075504C"/>
    <w:rsid w:val="007707D0"/>
    <w:rsid w:val="00793B85"/>
    <w:rsid w:val="00796EE0"/>
    <w:rsid w:val="00797060"/>
    <w:rsid w:val="007C06DE"/>
    <w:rsid w:val="007F1209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E34FF"/>
    <w:rsid w:val="00901883"/>
    <w:rsid w:val="00911584"/>
    <w:rsid w:val="00972A3E"/>
    <w:rsid w:val="00974E30"/>
    <w:rsid w:val="00987CF8"/>
    <w:rsid w:val="0099201E"/>
    <w:rsid w:val="009A31A6"/>
    <w:rsid w:val="009A3AF5"/>
    <w:rsid w:val="009B0C16"/>
    <w:rsid w:val="009B5FF0"/>
    <w:rsid w:val="009C155D"/>
    <w:rsid w:val="009C1CF2"/>
    <w:rsid w:val="009D5912"/>
    <w:rsid w:val="009D7191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502F1"/>
    <w:rsid w:val="00A520D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2929"/>
    <w:rsid w:val="00AE5BF2"/>
    <w:rsid w:val="00B025CC"/>
    <w:rsid w:val="00B347AF"/>
    <w:rsid w:val="00B37A1E"/>
    <w:rsid w:val="00B4265F"/>
    <w:rsid w:val="00B575CD"/>
    <w:rsid w:val="00B6473C"/>
    <w:rsid w:val="00B652A5"/>
    <w:rsid w:val="00B86F14"/>
    <w:rsid w:val="00B87347"/>
    <w:rsid w:val="00B90B2A"/>
    <w:rsid w:val="00B9165B"/>
    <w:rsid w:val="00B93660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730DB"/>
    <w:rsid w:val="00C76299"/>
    <w:rsid w:val="00C77851"/>
    <w:rsid w:val="00C82223"/>
    <w:rsid w:val="00C9210E"/>
    <w:rsid w:val="00C95257"/>
    <w:rsid w:val="00CA29C4"/>
    <w:rsid w:val="00CE7A53"/>
    <w:rsid w:val="00D15475"/>
    <w:rsid w:val="00D2257A"/>
    <w:rsid w:val="00D409CD"/>
    <w:rsid w:val="00D42835"/>
    <w:rsid w:val="00D67EF7"/>
    <w:rsid w:val="00D7309B"/>
    <w:rsid w:val="00D86A04"/>
    <w:rsid w:val="00D92E66"/>
    <w:rsid w:val="00D96162"/>
    <w:rsid w:val="00DB4E98"/>
    <w:rsid w:val="00DC1572"/>
    <w:rsid w:val="00E10120"/>
    <w:rsid w:val="00E10417"/>
    <w:rsid w:val="00E253AA"/>
    <w:rsid w:val="00E30215"/>
    <w:rsid w:val="00E30A33"/>
    <w:rsid w:val="00E30F69"/>
    <w:rsid w:val="00E41C93"/>
    <w:rsid w:val="00E61230"/>
    <w:rsid w:val="00E625BD"/>
    <w:rsid w:val="00E76E13"/>
    <w:rsid w:val="00E87309"/>
    <w:rsid w:val="00E9043C"/>
    <w:rsid w:val="00EA3AF4"/>
    <w:rsid w:val="00EA75FE"/>
    <w:rsid w:val="00EB2CBC"/>
    <w:rsid w:val="00EC1493"/>
    <w:rsid w:val="00EC6C51"/>
    <w:rsid w:val="00ED7757"/>
    <w:rsid w:val="00EE0EF0"/>
    <w:rsid w:val="00EE53F3"/>
    <w:rsid w:val="00EE5D63"/>
    <w:rsid w:val="00EF5626"/>
    <w:rsid w:val="00F0138E"/>
    <w:rsid w:val="00F04D34"/>
    <w:rsid w:val="00F07787"/>
    <w:rsid w:val="00F13D46"/>
    <w:rsid w:val="00F34F39"/>
    <w:rsid w:val="00F4244F"/>
    <w:rsid w:val="00F73C65"/>
    <w:rsid w:val="00F779B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eabrez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borea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3577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24635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Wagnerová Lucie</cp:lastModifiedBy>
  <cp:revision>7</cp:revision>
  <cp:lastPrinted>2015-01-27T06:14:00Z</cp:lastPrinted>
  <dcterms:created xsi:type="dcterms:W3CDTF">2019-10-17T05:46:00Z</dcterms:created>
  <dcterms:modified xsi:type="dcterms:W3CDTF">2019-11-11T10:00:00Z</dcterms:modified>
</cp:coreProperties>
</file>