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5C4C0" w14:textId="7689D396" w:rsidR="00702F45" w:rsidRDefault="00702F45" w:rsidP="00B55C19">
      <w:pPr>
        <w:pStyle w:val="Nagwek2"/>
      </w:pPr>
      <w:r>
        <w:tab/>
      </w:r>
      <w:r w:rsidR="00882A23" w:rsidRPr="00073ECA"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7CBD3F52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054320" w:rsidRPr="00054320">
        <w:rPr>
          <w:rFonts w:ascii="Calibri" w:hAnsi="Calibri" w:cs="Calibri"/>
          <w:bCs/>
          <w:kern w:val="1"/>
          <w:sz w:val="24"/>
        </w:rPr>
        <w:t>„Rozbudowa sieci kanalizacji sanitarnej w Górznie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1774779" w14:textId="7108C4D5" w:rsidR="0087178C" w:rsidRPr="00442D5C" w:rsidRDefault="00882A23" w:rsidP="00442D5C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0A0E1BE0" w14:textId="78740F18" w:rsidR="00803A7F" w:rsidRPr="00B47500" w:rsidRDefault="00882A23" w:rsidP="00442D5C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lastRenderedPageBreak/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5156B1" w14:textId="7591AF8E" w:rsidR="003B15B9" w:rsidRPr="00442D5C" w:rsidRDefault="003B15B9" w:rsidP="00442D5C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442D5C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</w:t>
      </w:r>
      <w:r w:rsidR="00882A23" w:rsidRPr="00442D5C">
        <w:rPr>
          <w:rFonts w:ascii="Calibri" w:hAnsi="Calibri" w:cs="Calibri"/>
          <w:sz w:val="24"/>
          <w:szCs w:val="24"/>
        </w:rPr>
        <w:t>postępowaniu, i których dane zostały przekazane Zamawiającemu w ramach zamówienia</w:t>
      </w:r>
      <w:r w:rsidR="00882A23" w:rsidRPr="00442D5C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442D5C">
        <w:rPr>
          <w:rFonts w:ascii="Calibri" w:hAnsi="Calibri" w:cs="Calibri"/>
          <w:sz w:val="24"/>
          <w:szCs w:val="24"/>
        </w:rPr>
        <w:t>.</w:t>
      </w:r>
    </w:p>
    <w:p w14:paraId="029691DC" w14:textId="0D611F80" w:rsidR="00442D5C" w:rsidRPr="00054320" w:rsidRDefault="00442D5C" w:rsidP="00054320">
      <w:pPr>
        <w:pStyle w:val="Bezodstpw"/>
        <w:numPr>
          <w:ilvl w:val="0"/>
          <w:numId w:val="6"/>
        </w:numPr>
        <w:spacing w:after="60"/>
        <w:jc w:val="both"/>
        <w:rPr>
          <w:rFonts w:ascii="Calibri" w:hAnsi="Calibri" w:cs="Calibri"/>
          <w:sz w:val="24"/>
          <w:szCs w:val="24"/>
          <w:lang w:val="pl-PL"/>
        </w:rPr>
      </w:pPr>
      <w:r w:rsidRPr="00442D5C">
        <w:rPr>
          <w:rFonts w:ascii="Calibri" w:hAnsi="Calibri" w:cs="Calibri"/>
          <w:sz w:val="24"/>
          <w:szCs w:val="24"/>
          <w:lang w:val="pl-PL"/>
        </w:rPr>
        <w:t>Potwierdzamy wniesienie wadium.</w:t>
      </w:r>
    </w:p>
    <w:p w14:paraId="6566679B" w14:textId="77777777" w:rsidR="00442D5C" w:rsidRPr="00442D5C" w:rsidRDefault="00442D5C" w:rsidP="00442D5C">
      <w:pPr>
        <w:spacing w:before="60"/>
        <w:ind w:left="360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 xml:space="preserve"> Wniesione wadium </w:t>
      </w:r>
      <w:r w:rsidRPr="00442D5C">
        <w:rPr>
          <w:rFonts w:ascii="Calibri" w:hAnsi="Calibri" w:cs="Calibri"/>
          <w:i/>
          <w:sz w:val="24"/>
          <w:szCs w:val="24"/>
        </w:rPr>
        <w:t>(</w:t>
      </w:r>
      <w:r w:rsidRPr="00442D5C">
        <w:rPr>
          <w:rFonts w:ascii="Calibri" w:hAnsi="Calibri" w:cs="Calibri"/>
          <w:i/>
          <w:spacing w:val="-4"/>
          <w:sz w:val="24"/>
          <w:szCs w:val="24"/>
        </w:rPr>
        <w:t>dotyczy Wykonawców wnoszących wadium w pieniądzu</w:t>
      </w:r>
      <w:r w:rsidRPr="00442D5C">
        <w:rPr>
          <w:rFonts w:ascii="Calibri" w:hAnsi="Calibri" w:cs="Calibri"/>
          <w:i/>
          <w:sz w:val="24"/>
          <w:szCs w:val="24"/>
        </w:rPr>
        <w:t>)</w:t>
      </w:r>
      <w:r w:rsidRPr="00442D5C">
        <w:rPr>
          <w:rFonts w:ascii="Calibri" w:hAnsi="Calibri" w:cs="Calibri"/>
          <w:sz w:val="24"/>
          <w:szCs w:val="24"/>
        </w:rPr>
        <w:t xml:space="preserve"> prosimy zwrócić na:</w:t>
      </w:r>
    </w:p>
    <w:p w14:paraId="24A1987A" w14:textId="58620478" w:rsidR="00442D5C" w:rsidRPr="00442D5C" w:rsidRDefault="00442D5C" w:rsidP="00442D5C">
      <w:pPr>
        <w:spacing w:before="60"/>
        <w:ind w:left="426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442D5C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2C7613">
        <w:rPr>
          <w:rFonts w:ascii="Calibri" w:hAnsi="Calibri" w:cs="Calibri"/>
          <w:b/>
          <w:sz w:val="24"/>
          <w:szCs w:val="24"/>
        </w:rPr>
      </w:r>
      <w:r w:rsidR="002C7613">
        <w:rPr>
          <w:rFonts w:ascii="Calibri" w:hAnsi="Calibri" w:cs="Calibri"/>
          <w:b/>
          <w:sz w:val="24"/>
          <w:szCs w:val="24"/>
        </w:rPr>
        <w:fldChar w:fldCharType="separate"/>
      </w:r>
      <w:r w:rsidRPr="00442D5C">
        <w:rPr>
          <w:rFonts w:ascii="Calibri" w:hAnsi="Calibri" w:cs="Calibri"/>
          <w:b/>
          <w:sz w:val="24"/>
          <w:szCs w:val="24"/>
        </w:rPr>
        <w:fldChar w:fldCharType="end"/>
      </w:r>
      <w:r w:rsidRPr="00442D5C">
        <w:rPr>
          <w:rFonts w:ascii="Calibri" w:hAnsi="Calibri" w:cs="Calibri"/>
          <w:b/>
          <w:sz w:val="24"/>
          <w:szCs w:val="24"/>
        </w:rPr>
        <w:t xml:space="preserve">  </w:t>
      </w:r>
      <w:r w:rsidRPr="00442D5C">
        <w:rPr>
          <w:rFonts w:ascii="Calibri" w:hAnsi="Calibri" w:cs="Calibri"/>
          <w:sz w:val="24"/>
          <w:szCs w:val="24"/>
        </w:rPr>
        <w:t>rachunek bankowy, z którego dokonano przelewu wpłaty wadium,</w:t>
      </w:r>
    </w:p>
    <w:p w14:paraId="666351C4" w14:textId="77777777" w:rsidR="00442D5C" w:rsidRPr="00442D5C" w:rsidRDefault="00442D5C" w:rsidP="00442D5C">
      <w:pPr>
        <w:spacing w:before="60"/>
        <w:ind w:left="426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2D5C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2C7613">
        <w:rPr>
          <w:rFonts w:ascii="Calibri" w:hAnsi="Calibri" w:cs="Calibri"/>
          <w:b/>
          <w:sz w:val="24"/>
          <w:szCs w:val="24"/>
        </w:rPr>
      </w:r>
      <w:r w:rsidR="002C7613">
        <w:rPr>
          <w:rFonts w:ascii="Calibri" w:hAnsi="Calibri" w:cs="Calibri"/>
          <w:b/>
          <w:sz w:val="24"/>
          <w:szCs w:val="24"/>
        </w:rPr>
        <w:fldChar w:fldCharType="separate"/>
      </w:r>
      <w:r w:rsidRPr="00442D5C">
        <w:rPr>
          <w:rFonts w:ascii="Calibri" w:hAnsi="Calibri" w:cs="Calibri"/>
          <w:b/>
          <w:sz w:val="24"/>
          <w:szCs w:val="24"/>
        </w:rPr>
        <w:fldChar w:fldCharType="end"/>
      </w:r>
      <w:r w:rsidRPr="00442D5C">
        <w:rPr>
          <w:rFonts w:ascii="Calibri" w:hAnsi="Calibri" w:cs="Calibri"/>
          <w:b/>
          <w:sz w:val="24"/>
          <w:szCs w:val="24"/>
        </w:rPr>
        <w:t xml:space="preserve">  </w:t>
      </w:r>
      <w:r w:rsidRPr="00442D5C">
        <w:rPr>
          <w:rFonts w:ascii="Calibri" w:hAnsi="Calibri" w:cs="Calibri"/>
          <w:sz w:val="24"/>
          <w:szCs w:val="24"/>
        </w:rPr>
        <w:t>wskazany poniżej rachunek bankowy:</w:t>
      </w:r>
    </w:p>
    <w:p w14:paraId="0B44B70E" w14:textId="57D4D6D7" w:rsidR="00442D5C" w:rsidRPr="00442D5C" w:rsidRDefault="00442D5C" w:rsidP="00442D5C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14:paraId="662F484F" w14:textId="77777777" w:rsidR="00442D5C" w:rsidRPr="00442D5C" w:rsidRDefault="00442D5C" w:rsidP="00442D5C">
      <w:pPr>
        <w:spacing w:before="60" w:after="60"/>
        <w:ind w:left="360"/>
        <w:jc w:val="center"/>
        <w:rPr>
          <w:rFonts w:ascii="Calibri" w:hAnsi="Calibri" w:cs="Calibri"/>
          <w:i/>
          <w:sz w:val="24"/>
          <w:szCs w:val="24"/>
        </w:rPr>
      </w:pPr>
      <w:r w:rsidRPr="00442D5C">
        <w:rPr>
          <w:rFonts w:ascii="Calibri" w:hAnsi="Calibri" w:cs="Calibri"/>
          <w:i/>
          <w:sz w:val="24"/>
          <w:szCs w:val="24"/>
        </w:rPr>
        <w:lastRenderedPageBreak/>
        <w:t>(podać nazwę banku oraz nr konta)</w:t>
      </w:r>
    </w:p>
    <w:p w14:paraId="7534D017" w14:textId="1140E9E7" w:rsidR="00442D5C" w:rsidRPr="00442D5C" w:rsidRDefault="00442D5C" w:rsidP="00442D5C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bCs/>
          <w:kern w:val="0"/>
          <w:sz w:val="24"/>
          <w:szCs w:val="24"/>
        </w:rPr>
      </w:pPr>
      <w:r w:rsidRPr="00442D5C">
        <w:rPr>
          <w:rFonts w:ascii="Calibri" w:eastAsia="Times New Roman" w:hAnsi="Calibri" w:cs="Calibri"/>
          <w:b/>
          <w:kern w:val="0"/>
          <w:sz w:val="24"/>
          <w:szCs w:val="24"/>
        </w:rPr>
        <w:t>Oświadczamy</w:t>
      </w:r>
      <w:r w:rsidRPr="00442D5C">
        <w:rPr>
          <w:rFonts w:ascii="Calibri" w:eastAsia="Times New Roman" w:hAnsi="Calibri" w:cs="Calibri"/>
          <w:bCs/>
          <w:kern w:val="0"/>
          <w:sz w:val="24"/>
          <w:szCs w:val="24"/>
        </w:rPr>
        <w:t xml:space="preserve">, że uwzględniliśmy zmiany i dodatkowe ustalenia wynikłe w trakcie procedury przetargowej stanowiące integralną </w:t>
      </w:r>
      <w:r w:rsidRPr="00442D5C">
        <w:rPr>
          <w:rFonts w:ascii="Calibri" w:eastAsia="Times New Roman" w:hAnsi="Calibri" w:cs="Calibri"/>
          <w:kern w:val="0"/>
          <w:sz w:val="24"/>
          <w:szCs w:val="24"/>
        </w:rPr>
        <w:t>część</w:t>
      </w:r>
      <w:r w:rsidRPr="00442D5C">
        <w:rPr>
          <w:rFonts w:ascii="Calibri" w:eastAsia="Times New Roman" w:hAnsi="Calibri" w:cs="Calibri"/>
          <w:bCs/>
          <w:kern w:val="0"/>
          <w:sz w:val="24"/>
          <w:szCs w:val="24"/>
        </w:rPr>
        <w:t xml:space="preserve"> SWZ, wyszczególnione we wszystkich przesłanych i umieszczonych na stronie prowadzonego postępowania. 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1B42D2CB" w:rsidR="00073ECA" w:rsidRDefault="00073ECA" w:rsidP="00442D5C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50168D5" w14:textId="77777777" w:rsidR="00442D5C" w:rsidRPr="00B47500" w:rsidRDefault="00442D5C" w:rsidP="00442D5C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</w:p>
    <w:p w14:paraId="26766D6B" w14:textId="037CD51D" w:rsidR="00A97329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Niewłaściwe skreślić</w:t>
      </w:r>
    </w:p>
    <w:p w14:paraId="24F84920" w14:textId="77777777" w:rsidR="00442D5C" w:rsidRDefault="00442D5C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675C269C" w14:textId="400BEFB8" w:rsidR="00073ECA" w:rsidRPr="00442D5C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Załączniki do oferty:</w:t>
      </w:r>
    </w:p>
    <w:p w14:paraId="529DEB3A" w14:textId="53EC41D4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Kosztorys</w:t>
      </w:r>
      <w:r w:rsidR="00E73E4F" w:rsidRPr="00442D5C">
        <w:rPr>
          <w:rFonts w:ascii="Calibri" w:hAnsi="Calibri" w:cs="Calibri"/>
          <w:sz w:val="24"/>
          <w:szCs w:val="24"/>
        </w:rPr>
        <w:t>y</w:t>
      </w:r>
      <w:r w:rsidRPr="00442D5C">
        <w:rPr>
          <w:rFonts w:ascii="Calibri" w:hAnsi="Calibri" w:cs="Calibri"/>
          <w:sz w:val="24"/>
          <w:szCs w:val="24"/>
        </w:rPr>
        <w:t xml:space="preserve"> ofertow</w:t>
      </w:r>
      <w:r w:rsidR="00E73E4F" w:rsidRPr="00442D5C">
        <w:rPr>
          <w:rFonts w:ascii="Calibri" w:hAnsi="Calibri" w:cs="Calibri"/>
          <w:sz w:val="24"/>
          <w:szCs w:val="24"/>
        </w:rPr>
        <w:t>e</w:t>
      </w:r>
    </w:p>
    <w:p w14:paraId="07E6B37A" w14:textId="6164EDF5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3D0DB1">
      <w:headerReference w:type="default" r:id="rId7"/>
      <w:endnotePr>
        <w:numFmt w:val="decimal"/>
      </w:endnotePr>
      <w:type w:val="continuous"/>
      <w:pgSz w:w="11907" w:h="16839"/>
      <w:pgMar w:top="2127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7D78" w14:textId="4445B766" w:rsidR="00702F45" w:rsidRDefault="00702F45">
    <w:pPr>
      <w:pStyle w:val="Nagwek"/>
    </w:pP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3010CD16" w14:textId="5EB63B07" w:rsidR="00AA2EC8" w:rsidRPr="00B47500" w:rsidRDefault="00054320" w:rsidP="003D0DB1">
    <w:pPr>
      <w:pStyle w:val="S3"/>
      <w:rPr>
        <w:rFonts w:ascii="Calibri" w:hAnsi="Calibri" w:cs="Calibri"/>
        <w:bCs/>
        <w:kern w:val="1"/>
        <w:sz w:val="18"/>
        <w:szCs w:val="18"/>
      </w:rPr>
    </w:pPr>
    <w:r w:rsidRPr="00054320">
      <w:rPr>
        <w:rFonts w:ascii="Calibri" w:hAnsi="Calibri" w:cs="Calibri"/>
        <w:bCs/>
        <w:kern w:val="1"/>
        <w:sz w:val="18"/>
        <w:szCs w:val="18"/>
      </w:rPr>
      <w:t>„Rozbudowa sieci kanalizacji sanitarnej w Górznie”</w:t>
    </w:r>
    <w:r>
      <w:rPr>
        <w:rFonts w:ascii="Calibri" w:hAnsi="Calibri" w:cs="Calibri"/>
        <w:bCs/>
        <w:kern w:val="1"/>
        <w:sz w:val="18"/>
        <w:szCs w:val="18"/>
      </w:rPr>
      <w:t xml:space="preserve"> </w:t>
    </w:r>
    <w:r w:rsidR="00AA2EC8">
      <w:rPr>
        <w:rFonts w:ascii="Calibri" w:hAnsi="Calibri" w:cs="Calibri"/>
        <w:bCs/>
        <w:kern w:val="1"/>
        <w:sz w:val="18"/>
        <w:szCs w:val="18"/>
      </w:rPr>
      <w:t>ZP.271.</w:t>
    </w:r>
    <w:r>
      <w:rPr>
        <w:rFonts w:ascii="Calibri" w:hAnsi="Calibri" w:cs="Calibri"/>
        <w:bCs/>
        <w:kern w:val="1"/>
        <w:sz w:val="18"/>
        <w:szCs w:val="18"/>
      </w:rPr>
      <w:t>5</w:t>
    </w:r>
    <w:r w:rsidR="00AA2EC8">
      <w:rPr>
        <w:rFonts w:ascii="Calibri" w:hAnsi="Calibri" w:cs="Calibri"/>
        <w:bCs/>
        <w:kern w:val="1"/>
        <w:sz w:val="18"/>
        <w:szCs w:val="18"/>
      </w:rPr>
      <w:t>.202</w:t>
    </w:r>
    <w:r w:rsidR="009E6EC8">
      <w:rPr>
        <w:rFonts w:ascii="Calibri" w:hAnsi="Calibri" w:cs="Calibri"/>
        <w:bCs/>
        <w:kern w:val="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7"/>
  </w:num>
  <w:num w:numId="3" w16cid:durableId="1281305731">
    <w:abstractNumId w:val="13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6"/>
  </w:num>
  <w:num w:numId="8" w16cid:durableId="1821992287">
    <w:abstractNumId w:val="12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8"/>
  </w:num>
  <w:num w:numId="13" w16cid:durableId="767309876">
    <w:abstractNumId w:val="1"/>
  </w:num>
  <w:num w:numId="14" w16cid:durableId="1245148892">
    <w:abstractNumId w:val="15"/>
  </w:num>
  <w:num w:numId="15" w16cid:durableId="1978216321">
    <w:abstractNumId w:val="14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  <w:num w:numId="19" w16cid:durableId="563374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54320"/>
    <w:rsid w:val="00073ECA"/>
    <w:rsid w:val="001332EE"/>
    <w:rsid w:val="001C55CE"/>
    <w:rsid w:val="00203884"/>
    <w:rsid w:val="002832C7"/>
    <w:rsid w:val="002C7613"/>
    <w:rsid w:val="00331025"/>
    <w:rsid w:val="00363389"/>
    <w:rsid w:val="003B15B9"/>
    <w:rsid w:val="003D0DB1"/>
    <w:rsid w:val="00442D5C"/>
    <w:rsid w:val="004F029E"/>
    <w:rsid w:val="004F6227"/>
    <w:rsid w:val="00500E71"/>
    <w:rsid w:val="0056576A"/>
    <w:rsid w:val="0061400B"/>
    <w:rsid w:val="006235A4"/>
    <w:rsid w:val="006431C3"/>
    <w:rsid w:val="00657D70"/>
    <w:rsid w:val="006D5CA8"/>
    <w:rsid w:val="00702F45"/>
    <w:rsid w:val="00713E29"/>
    <w:rsid w:val="00761216"/>
    <w:rsid w:val="007721FB"/>
    <w:rsid w:val="007A4CD0"/>
    <w:rsid w:val="007B3B4F"/>
    <w:rsid w:val="00803A7F"/>
    <w:rsid w:val="0087178C"/>
    <w:rsid w:val="00882A23"/>
    <w:rsid w:val="008D2A25"/>
    <w:rsid w:val="00971A1C"/>
    <w:rsid w:val="009B1317"/>
    <w:rsid w:val="009C7C34"/>
    <w:rsid w:val="009E6EC8"/>
    <w:rsid w:val="009F2D2E"/>
    <w:rsid w:val="00A97329"/>
    <w:rsid w:val="00AA2EC8"/>
    <w:rsid w:val="00B3430A"/>
    <w:rsid w:val="00B47500"/>
    <w:rsid w:val="00B55C19"/>
    <w:rsid w:val="00B74F16"/>
    <w:rsid w:val="00B977C5"/>
    <w:rsid w:val="00BE3FCE"/>
    <w:rsid w:val="00BF2557"/>
    <w:rsid w:val="00C35CBC"/>
    <w:rsid w:val="00CA566A"/>
    <w:rsid w:val="00CD110B"/>
    <w:rsid w:val="00D027FC"/>
    <w:rsid w:val="00D16B5E"/>
    <w:rsid w:val="00E438B0"/>
    <w:rsid w:val="00E50EB8"/>
    <w:rsid w:val="00E73E4F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  <w:style w:type="paragraph" w:styleId="Bezodstpw">
    <w:name w:val="No Spacing"/>
    <w:qFormat/>
    <w:rsid w:val="00442D5C"/>
    <w:pPr>
      <w:widowControl/>
    </w:pPr>
    <w:rPr>
      <w:rFonts w:ascii="Verdana" w:eastAsia="Times New Roman" w:hAnsi="Verdana" w:cs="Times New Roman"/>
      <w:kern w:val="0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35</cp:revision>
  <dcterms:created xsi:type="dcterms:W3CDTF">2021-03-19T07:09:00Z</dcterms:created>
  <dcterms:modified xsi:type="dcterms:W3CDTF">2024-04-19T06:30:00Z</dcterms:modified>
</cp:coreProperties>
</file>