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2339B7" w:rsidRPr="007A358A">
        <w:rPr>
          <w:rFonts w:ascii="Times New Roman" w:hAnsi="Times New Roman" w:cs="Times New Roman"/>
          <w:sz w:val="24"/>
          <w:szCs w:val="24"/>
        </w:rPr>
        <w:t xml:space="preserve">Jednorazové </w:t>
      </w:r>
      <w:r w:rsidR="003546BC">
        <w:rPr>
          <w:rFonts w:ascii="Times New Roman" w:hAnsi="Times New Roman" w:cs="Times New Roman"/>
          <w:sz w:val="24"/>
          <w:szCs w:val="24"/>
        </w:rPr>
        <w:t xml:space="preserve">operačné </w:t>
      </w:r>
      <w:r w:rsidR="002339B7" w:rsidRPr="007A358A">
        <w:rPr>
          <w:rFonts w:ascii="Times New Roman" w:hAnsi="Times New Roman" w:cs="Times New Roman"/>
          <w:sz w:val="24"/>
          <w:szCs w:val="24"/>
        </w:rPr>
        <w:t>oblečenie a</w:t>
      </w:r>
      <w:r w:rsidR="003546BC">
        <w:rPr>
          <w:rFonts w:ascii="Times New Roman" w:hAnsi="Times New Roman" w:cs="Times New Roman"/>
          <w:sz w:val="24"/>
          <w:szCs w:val="24"/>
        </w:rPr>
        <w:t xml:space="preserve"> jednorazové </w:t>
      </w:r>
      <w:r w:rsidR="002339B7" w:rsidRPr="007A358A">
        <w:rPr>
          <w:rFonts w:ascii="Times New Roman" w:hAnsi="Times New Roman" w:cs="Times New Roman"/>
          <w:sz w:val="24"/>
          <w:szCs w:val="24"/>
        </w:rPr>
        <w:t xml:space="preserve">ochranné odevné pomôcky“ </w:t>
      </w:r>
      <w:r w:rsidR="002339B7" w:rsidRPr="00C26045">
        <w:rPr>
          <w:rFonts w:ascii="Times New Roman" w:hAnsi="Times New Roman" w:cs="Times New Roman"/>
          <w:sz w:val="24"/>
          <w:szCs w:val="24"/>
        </w:rPr>
        <w:t>p</w:t>
      </w:r>
      <w:r w:rsidR="002339B7"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</w:t>
      </w:r>
      <w:proofErr w:type="spellStart"/>
      <w:r w:rsidR="002339B7" w:rsidRPr="00C26045">
        <w:rPr>
          <w:rFonts w:ascii="Times New Roman" w:hAnsi="Times New Roman" w:cs="Times New Roman"/>
          <w:snapToGrid w:val="0"/>
          <w:sz w:val="24"/>
          <w:szCs w:val="24"/>
        </w:rPr>
        <w:t>Roosevelta</w:t>
      </w:r>
      <w:proofErr w:type="spellEnd"/>
      <w:r w:rsidR="002339B7" w:rsidRPr="00C26045">
        <w:rPr>
          <w:rFonts w:ascii="Times New Roman" w:hAnsi="Times New Roman" w:cs="Times New Roman"/>
          <w:snapToGrid w:val="0"/>
          <w:sz w:val="24"/>
          <w:szCs w:val="24"/>
        </w:rPr>
        <w:t xml:space="preserve"> Banská Bystrica</w:t>
      </w:r>
      <w:r w:rsidR="002339B7" w:rsidRPr="00C2604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2339B7" w:rsidRPr="00C26045">
        <w:rPr>
          <w:rFonts w:ascii="Times New Roman" w:hAnsi="Times New Roman" w:cs="Times New Roman"/>
          <w:sz w:val="24"/>
        </w:rPr>
        <w:t>dovoz</w:t>
      </w:r>
      <w:r w:rsidR="002339B7">
        <w:rPr>
          <w:rFonts w:ascii="Times New Roman" w:hAnsi="Times New Roman" w:cs="Times New Roman"/>
          <w:sz w:val="24"/>
        </w:rPr>
        <w:t>u a vyloženia</w:t>
      </w:r>
      <w:r w:rsidR="002339B7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A02E5B" w:rsidRPr="00E22964" w:rsidRDefault="00D62C10" w:rsidP="00E22964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E22964" w:rsidRDefault="00E22964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E22964" w:rsidRPr="00694C91" w:rsidRDefault="00E22964" w:rsidP="00E22964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Obchodné meno: ....................................... </w:t>
      </w:r>
    </w:p>
    <w:p w:rsidR="00E22964" w:rsidRPr="00694C91" w:rsidRDefault="00E22964" w:rsidP="00E22964">
      <w:pPr>
        <w:pStyle w:val="Bezriadkovania"/>
        <w:rPr>
          <w:rFonts w:ascii="Times New Roman" w:hAnsi="Times New Roman"/>
        </w:rPr>
      </w:pPr>
      <w:r w:rsidRPr="00694C91">
        <w:rPr>
          <w:rFonts w:ascii="Times New Roman" w:hAnsi="Times New Roman"/>
        </w:rPr>
        <w:t>Sídlo: .........................................................</w:t>
      </w:r>
    </w:p>
    <w:p w:rsidR="00E22964" w:rsidRDefault="00E22964" w:rsidP="00E22964">
      <w:pPr>
        <w:pStyle w:val="Bezriadkovania"/>
        <w:rPr>
          <w:rFonts w:ascii="Times New Roman" w:hAnsi="Times New Roman"/>
          <w:i/>
        </w:rPr>
      </w:pPr>
      <w:r w:rsidRPr="00694C91">
        <w:rPr>
          <w:rFonts w:ascii="Times New Roman" w:hAnsi="Times New Roman"/>
        </w:rPr>
        <w:t xml:space="preserve">IČO: .......................................................... </w:t>
      </w:r>
    </w:p>
    <w:p w:rsidR="00352561" w:rsidRDefault="00352561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04AD" w:rsidRDefault="000704AD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04AD" w:rsidRDefault="000704AD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1B1D0C" w:rsidRDefault="001B1D0C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AA68FD">
        <w:rPr>
          <w:rFonts w:ascii="Times New Roman" w:hAnsi="Times New Roman" w:cs="Times New Roman"/>
          <w:b/>
          <w:sz w:val="24"/>
          <w:szCs w:val="24"/>
        </w:rPr>
        <w:t xml:space="preserve">  3</w:t>
      </w:r>
      <w:r w:rsidR="00485BCA">
        <w:rPr>
          <w:rFonts w:ascii="Times New Roman" w:hAnsi="Times New Roman" w:cs="Times New Roman"/>
          <w:b/>
          <w:sz w:val="24"/>
          <w:szCs w:val="24"/>
        </w:rPr>
        <w:t>.</w:t>
      </w:r>
      <w:r w:rsidR="00AA68FD">
        <w:rPr>
          <w:rFonts w:ascii="Times New Roman" w:hAnsi="Times New Roman" w:cs="Times New Roman"/>
          <w:b/>
          <w:sz w:val="24"/>
          <w:szCs w:val="24"/>
        </w:rPr>
        <w:t xml:space="preserve">  Operačný odev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1"/>
        <w:gridCol w:w="624"/>
        <w:gridCol w:w="142"/>
        <w:gridCol w:w="3749"/>
        <w:gridCol w:w="7"/>
        <w:gridCol w:w="1372"/>
        <w:gridCol w:w="1830"/>
      </w:tblGrid>
      <w:tr w:rsidR="000719A3" w:rsidRPr="00CE4828" w:rsidTr="000719A3">
        <w:tc>
          <w:tcPr>
            <w:tcW w:w="9085" w:type="dxa"/>
            <w:gridSpan w:val="7"/>
            <w:shd w:val="clear" w:color="auto" w:fill="EEECE1" w:themeFill="background2"/>
          </w:tcPr>
          <w:p w:rsidR="000719A3" w:rsidRPr="00CE4828" w:rsidRDefault="00AA68FD" w:rsidP="00AA68FD">
            <w:pPr>
              <w:pStyle w:val="Bezriadkovania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Operačný odev jednorazový pre zdravotnícky personál</w:t>
            </w:r>
          </w:p>
        </w:tc>
      </w:tr>
      <w:tr w:rsidR="008B4317" w:rsidRPr="00CE4828" w:rsidTr="001B1D0C">
        <w:tc>
          <w:tcPr>
            <w:tcW w:w="5883" w:type="dxa"/>
            <w:gridSpan w:val="5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1B1D0C">
        <w:tc>
          <w:tcPr>
            <w:tcW w:w="588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1B1D0C">
        <w:tc>
          <w:tcPr>
            <w:tcW w:w="58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85BCA" w:rsidRPr="0025274C" w:rsidTr="001B1D0C">
        <w:tc>
          <w:tcPr>
            <w:tcW w:w="58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BCA" w:rsidRPr="00CE4828" w:rsidRDefault="00485BCA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5BCA" w:rsidRPr="0025274C" w:rsidRDefault="00485BCA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1B1D0C">
        <w:tc>
          <w:tcPr>
            <w:tcW w:w="1361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30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719A3" w:rsidRPr="0025274C" w:rsidTr="001B1D0C">
        <w:trPr>
          <w:trHeight w:val="878"/>
        </w:trPr>
        <w:tc>
          <w:tcPr>
            <w:tcW w:w="1361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894" w:type="dxa"/>
            <w:gridSpan w:val="5"/>
          </w:tcPr>
          <w:p w:rsidR="000719A3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Set jednorazového nesterilného oblečenia:</w:t>
            </w:r>
            <w:r w:rsidR="002339B7">
              <w:rPr>
                <w:rFonts w:ascii="Times New Roman" w:eastAsia="Times New Roman" w:hAnsi="Times New Roman" w:cs="Times New Roman"/>
                <w:lang w:eastAsia="sk-SK"/>
              </w:rPr>
              <w:t xml:space="preserve"> nohavice + blúzka (</w:t>
            </w:r>
            <w:r w:rsidR="00831245">
              <w:rPr>
                <w:rFonts w:ascii="Times New Roman" w:eastAsia="Times New Roman" w:hAnsi="Times New Roman" w:cs="Times New Roman"/>
                <w:lang w:eastAsia="sk-SK"/>
              </w:rPr>
              <w:t>tunika),</w:t>
            </w: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 určený pre chirurgické výkony určený na ochranu zdravotníckeho personálu pri poskytovaní zdravotníckej starostlivosti</w:t>
            </w:r>
          </w:p>
        </w:tc>
        <w:tc>
          <w:tcPr>
            <w:tcW w:w="1830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1B1D0C">
        <w:trPr>
          <w:trHeight w:val="255"/>
        </w:trPr>
        <w:tc>
          <w:tcPr>
            <w:tcW w:w="1361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7E335F" w:rsidRPr="00AA68FD" w:rsidRDefault="00AA68FD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Tunika</w:t>
            </w:r>
            <w:r w:rsidR="00BC31AB">
              <w:rPr>
                <w:rFonts w:ascii="Times New Roman" w:eastAsia="Times New Roman" w:hAnsi="Times New Roman" w:cs="Times New Roman"/>
                <w:lang w:eastAsia="sk-SK"/>
              </w:rPr>
              <w:t xml:space="preserve"> - blúzka</w:t>
            </w: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:  spôsob obliekania cez hlavu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0719A3" w:rsidRPr="00AA68FD" w:rsidRDefault="00AA68FD" w:rsidP="00450A1F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voľný strih T, s guľatým alebo V výstrihom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0719A3" w:rsidRPr="00AA68FD" w:rsidRDefault="00AA68FD" w:rsidP="00450A1F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krčný lem bez goliera a zapínania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0719A3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krátky </w:t>
            </w:r>
            <w:r w:rsidRPr="009803D3">
              <w:rPr>
                <w:rFonts w:ascii="Times New Roman" w:eastAsia="Times New Roman" w:hAnsi="Times New Roman" w:cs="Times New Roman"/>
                <w:lang w:eastAsia="sk-SK"/>
              </w:rPr>
              <w:t>rukáv, min. 2 vrecká v spodnej časti tuniky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AA68FD" w:rsidRPr="00AA68FD" w:rsidRDefault="00AA68FD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Nohavice – zapínanie  v mieste opasku obsahujúce  vsunutý pás so  šnúrkou na pohodlné uviazanie 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AA68FD" w:rsidRPr="00AA68FD" w:rsidRDefault="000B223C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="00AA68FD" w:rsidRPr="00AA68FD">
              <w:rPr>
                <w:rFonts w:ascii="Times New Roman" w:eastAsia="Times New Roman" w:hAnsi="Times New Roman" w:cs="Times New Roman"/>
                <w:lang w:eastAsia="sk-SK"/>
              </w:rPr>
              <w:t>etkaný textil, priedušná netkaná textília  typu SMS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AA68FD" w:rsidRPr="00AA68FD" w:rsidRDefault="000B223C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</w:t>
            </w:r>
            <w:r w:rsidR="00AA68FD"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ramáž  min 30 g /m2                                                                                                      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vhodný pre alergikov,  zo zdravotne </w:t>
            </w:r>
            <w:proofErr w:type="spellStart"/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nezávadného</w:t>
            </w:r>
            <w:proofErr w:type="spellEnd"/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 materiálu, bez obsahu latexu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priedušný,  ľahký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330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odolný proti oteru -  netvorí žmolky, chĺpky, bezprašný, nepúšťa vlákna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nepriehľadný, tvarovo stály, pohodlný pri nosení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543"/>
        </w:trPr>
        <w:tc>
          <w:tcPr>
            <w:tcW w:w="1361" w:type="dxa"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68FD" w:rsidRPr="000719A3" w:rsidRDefault="00AA68FD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223C">
              <w:rPr>
                <w:rFonts w:ascii="Times New Roman" w:eastAsia="Times New Roman" w:hAnsi="Times New Roman" w:cs="Times New Roman"/>
                <w:lang w:eastAsia="sk-SK"/>
              </w:rPr>
              <w:t>stálofarebná  zelená, modrá</w:t>
            </w:r>
            <w:r w:rsidR="000B223C">
              <w:rPr>
                <w:rFonts w:ascii="Times New Roman" w:eastAsia="Times New Roman" w:hAnsi="Times New Roman" w:cs="Times New Roman"/>
                <w:lang w:eastAsia="sk-SK"/>
              </w:rPr>
              <w:t xml:space="preserve">,  </w:t>
            </w:r>
            <w:r w:rsidRPr="000B223C">
              <w:rPr>
                <w:rFonts w:ascii="Times New Roman" w:eastAsia="Times New Roman" w:hAnsi="Times New Roman" w:cs="Times New Roman"/>
                <w:lang w:eastAsia="sk-SK"/>
              </w:rPr>
              <w:t>iná - uviesť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D0C" w:rsidRPr="00662FCE" w:rsidTr="00352561">
        <w:trPr>
          <w:trHeight w:val="237"/>
        </w:trPr>
        <w:tc>
          <w:tcPr>
            <w:tcW w:w="1361" w:type="dxa"/>
            <w:vMerge w:val="restart"/>
            <w:vAlign w:val="center"/>
          </w:tcPr>
          <w:p w:rsidR="001B1D0C" w:rsidRPr="0025274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Veľkosť</w:t>
            </w:r>
          </w:p>
        </w:tc>
        <w:tc>
          <w:tcPr>
            <w:tcW w:w="624" w:type="dxa"/>
            <w:vMerge w:val="restart"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</w:p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B1D0C" w:rsidRPr="009803D3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left w:val="dotDash" w:sz="4" w:space="0" w:color="auto"/>
              <w:bottom w:val="dotDash" w:sz="4" w:space="0" w:color="auto"/>
            </w:tcBorders>
            <w:vAlign w:val="center"/>
          </w:tcPr>
          <w:p w:rsidR="001B1D0C" w:rsidRDefault="001B1D0C" w:rsidP="001B1D0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Dĺžka tuniky 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 xml:space="preserve"> min.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71 cm  a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viac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 xml:space="preserve">  (uviesť rozmer)</w:t>
            </w:r>
          </w:p>
          <w:p w:rsidR="0090196D" w:rsidRPr="001B1D0C" w:rsidRDefault="0090196D" w:rsidP="001B1D0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90196D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Tolerancia:  do mínus  2 cm</w:t>
            </w:r>
          </w:p>
        </w:tc>
        <w:tc>
          <w:tcPr>
            <w:tcW w:w="1830" w:type="dxa"/>
            <w:tcBorders>
              <w:bottom w:val="dotDash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352561">
        <w:trPr>
          <w:trHeight w:val="585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</w:tcBorders>
            <w:vAlign w:val="center"/>
          </w:tcPr>
          <w:p w:rsidR="001B1D0C" w:rsidRDefault="001B1D0C" w:rsidP="001B1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tuniky 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cm a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viac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  <w:bottom w:val="single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352561">
        <w:trPr>
          <w:trHeight w:val="489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</w:tcBorders>
            <w:vAlign w:val="center"/>
          </w:tcPr>
          <w:p w:rsidR="001B1D0C" w:rsidRDefault="001B1D0C" w:rsidP="001B1D0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nohavíc 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 cm a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viac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  <w:p w:rsidR="0090196D" w:rsidRDefault="0090196D" w:rsidP="001B1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0196D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Tolerancia:  do mínus  2 cm</w:t>
            </w:r>
          </w:p>
        </w:tc>
        <w:tc>
          <w:tcPr>
            <w:tcW w:w="1830" w:type="dxa"/>
            <w:tcBorders>
              <w:top w:val="single" w:sz="4" w:space="0" w:color="auto"/>
              <w:bottom w:val="dotDash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352561">
        <w:trPr>
          <w:trHeight w:val="600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top w:val="dotDash" w:sz="4" w:space="0" w:color="auto"/>
              <w:left w:val="dotDash" w:sz="4" w:space="0" w:color="auto"/>
            </w:tcBorders>
            <w:vAlign w:val="center"/>
          </w:tcPr>
          <w:p w:rsidR="001B1D0C" w:rsidRDefault="008B0801" w:rsidP="001B1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nohavíc min 51 cm a viac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4" w:type="dxa"/>
            <w:gridSpan w:val="5"/>
            <w:vAlign w:val="center"/>
          </w:tcPr>
          <w:p w:rsidR="001B1D0C" w:rsidRPr="009803D3" w:rsidRDefault="001B1D0C" w:rsidP="00376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3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</w:p>
        </w:tc>
        <w:tc>
          <w:tcPr>
            <w:tcW w:w="1830" w:type="dxa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4" w:type="dxa"/>
            <w:gridSpan w:val="5"/>
            <w:vAlign w:val="center"/>
          </w:tcPr>
          <w:p w:rsidR="001B1D0C" w:rsidRPr="009803D3" w:rsidRDefault="001B1D0C" w:rsidP="00376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3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1830" w:type="dxa"/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4" w:type="dxa"/>
            <w:gridSpan w:val="5"/>
            <w:vAlign w:val="center"/>
          </w:tcPr>
          <w:p w:rsidR="001B1D0C" w:rsidRPr="009803D3" w:rsidRDefault="008B0801" w:rsidP="00376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XL</w:t>
            </w:r>
          </w:p>
        </w:tc>
        <w:tc>
          <w:tcPr>
            <w:tcW w:w="1830" w:type="dxa"/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375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:rsidR="008B0801" w:rsidRDefault="008B080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3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XXL</w:t>
            </w:r>
          </w:p>
          <w:p w:rsidR="008B0801" w:rsidRDefault="008B0801" w:rsidP="00E2296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B0801" w:rsidRPr="003769AA" w:rsidRDefault="008B0801" w:rsidP="00E2296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left w:val="dashSmallGap" w:sz="4" w:space="0" w:color="auto"/>
              <w:bottom w:val="dotDash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Dĺžka tuniky  min. 82 cm  a viac  (uviesť rozmer)</w:t>
            </w:r>
          </w:p>
          <w:p w:rsidR="0090196D" w:rsidRPr="001B1D0C" w:rsidRDefault="0090196D" w:rsidP="008B080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90196D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Tolerancia:  do mínus  2 cm</w:t>
            </w:r>
          </w:p>
        </w:tc>
        <w:tc>
          <w:tcPr>
            <w:tcW w:w="1830" w:type="dxa"/>
            <w:tcBorders>
              <w:bottom w:val="dotDash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375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:rsidR="008B0801" w:rsidRPr="009803D3" w:rsidRDefault="008B080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top w:val="dotDash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tuniky min. 70 cm a viac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  <w:bottom w:val="single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480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:rsidR="008B0801" w:rsidRPr="009803D3" w:rsidRDefault="008B080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top w:val="single" w:sz="4" w:space="0" w:color="auto"/>
              <w:left w:val="dashSmallGap" w:sz="4" w:space="0" w:color="auto"/>
              <w:bottom w:val="dotDash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nohavíc min. 116 cm a viac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  <w:p w:rsidR="0090196D" w:rsidRDefault="0090196D" w:rsidP="008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0196D">
              <w:rPr>
                <w:rFonts w:ascii="Times New Roman" w:eastAsia="Times New Roman" w:hAnsi="Times New Roman" w:cs="Times New Roman"/>
                <w:highlight w:val="yellow"/>
                <w:lang w:eastAsia="sk-SK"/>
              </w:rPr>
              <w:t>Tolerancia:  do mínus  2 cm</w:t>
            </w:r>
          </w:p>
        </w:tc>
        <w:tc>
          <w:tcPr>
            <w:tcW w:w="1830" w:type="dxa"/>
            <w:tcBorders>
              <w:top w:val="single" w:sz="4" w:space="0" w:color="auto"/>
              <w:bottom w:val="dotDash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540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:rsidR="008B0801" w:rsidRDefault="008B0801" w:rsidP="00E2296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top w:val="dotDash" w:sz="4" w:space="0" w:color="auto"/>
              <w:left w:val="dashSmallGap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nohavíc min 67 cm a viac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0801" w:rsidRDefault="008B0801" w:rsidP="00E22964">
      <w:pPr>
        <w:pStyle w:val="Bezriadkovania"/>
        <w:jc w:val="right"/>
        <w:rPr>
          <w:rFonts w:ascii="Times New Roman" w:hAnsi="Times New Roman"/>
        </w:rPr>
      </w:pPr>
    </w:p>
    <w:p w:rsidR="008B0801" w:rsidRDefault="008B0801" w:rsidP="00E22964">
      <w:pPr>
        <w:pStyle w:val="Bezriadkovania"/>
        <w:jc w:val="right"/>
        <w:rPr>
          <w:rFonts w:ascii="Times New Roman" w:hAnsi="Times New Roman"/>
        </w:rPr>
      </w:pPr>
    </w:p>
    <w:p w:rsidR="008B0801" w:rsidRDefault="008B0801" w:rsidP="00E22964">
      <w:pPr>
        <w:pStyle w:val="Bezriadkovania"/>
        <w:jc w:val="right"/>
        <w:rPr>
          <w:rFonts w:ascii="Times New Roman" w:hAnsi="Times New Roman"/>
        </w:rPr>
      </w:pPr>
    </w:p>
    <w:p w:rsidR="00E22964" w:rsidRPr="00694C91" w:rsidRDefault="00E22964" w:rsidP="00E22964">
      <w:pPr>
        <w:pStyle w:val="Bezriadkovania"/>
        <w:jc w:val="right"/>
        <w:rPr>
          <w:rFonts w:ascii="Times New Roman" w:hAnsi="Times New Roman"/>
        </w:rPr>
      </w:pPr>
      <w:r w:rsidRPr="00694C91">
        <w:rPr>
          <w:rFonts w:ascii="Times New Roman" w:hAnsi="Times New Roman"/>
        </w:rPr>
        <w:t>.......................................................................</w:t>
      </w:r>
    </w:p>
    <w:p w:rsidR="00E22964" w:rsidRPr="00694C91" w:rsidRDefault="00E22964" w:rsidP="00E22964">
      <w:pPr>
        <w:pStyle w:val="Bezriadkovania"/>
        <w:jc w:val="right"/>
        <w:rPr>
          <w:rFonts w:ascii="Times New Roman" w:hAnsi="Times New Roman"/>
        </w:rPr>
      </w:pPr>
      <w:r w:rsidRPr="00694C91">
        <w:rPr>
          <w:rFonts w:ascii="Times New Roman" w:hAnsi="Times New Roman"/>
        </w:rPr>
        <w:t xml:space="preserve"> meno a priezvisko štatutárneho orgánu</w:t>
      </w:r>
    </w:p>
    <w:p w:rsidR="002F7A2F" w:rsidRDefault="002F7A2F" w:rsidP="002F7A2F">
      <w:pPr>
        <w:rPr>
          <w:rFonts w:ascii="Times New Roman" w:hAnsi="Times New Roman" w:cs="Times New Roman"/>
          <w:b/>
          <w:sz w:val="24"/>
          <w:szCs w:val="24"/>
        </w:rPr>
      </w:pPr>
    </w:p>
    <w:p w:rsidR="00C70D5D" w:rsidRDefault="00C70D5D" w:rsidP="002F7A2F">
      <w:pPr>
        <w:rPr>
          <w:rFonts w:ascii="Times New Roman" w:hAnsi="Times New Roman" w:cs="Times New Roman"/>
          <w:b/>
          <w:sz w:val="24"/>
          <w:szCs w:val="24"/>
        </w:rPr>
      </w:pPr>
    </w:p>
    <w:p w:rsidR="00C70D5D" w:rsidRDefault="00C70D5D" w:rsidP="002F7A2F">
      <w:pPr>
        <w:rPr>
          <w:rFonts w:ascii="Times New Roman" w:hAnsi="Times New Roman" w:cs="Times New Roman"/>
          <w:b/>
          <w:sz w:val="24"/>
          <w:szCs w:val="24"/>
        </w:rPr>
      </w:pPr>
    </w:p>
    <w:p w:rsidR="00B739DE" w:rsidRPr="00E426A7" w:rsidRDefault="00B739DE" w:rsidP="00B739DE">
      <w:pPr>
        <w:rPr>
          <w:rFonts w:ascii="Times New Roman" w:hAnsi="Times New Roman" w:cs="Times New Roman"/>
          <w:sz w:val="24"/>
        </w:rPr>
      </w:pPr>
    </w:p>
    <w:p w:rsidR="00B739DE" w:rsidRPr="00E426A7" w:rsidRDefault="0066710A" w:rsidP="00B739DE">
      <w:pPr>
        <w:rPr>
          <w:rFonts w:ascii="Times New Roman" w:hAnsi="Times New Roman" w:cs="Times New Roman"/>
          <w:sz w:val="24"/>
        </w:rPr>
      </w:pPr>
      <w:r w:rsidRPr="00E426A7">
        <w:rPr>
          <w:rFonts w:ascii="Times New Roman" w:hAnsi="Times New Roman" w:cs="Times New Roman"/>
          <w:sz w:val="24"/>
        </w:rPr>
        <w:t>Vypracoval:</w:t>
      </w:r>
    </w:p>
    <w:p w:rsidR="00B739DE" w:rsidRPr="00E426A7" w:rsidRDefault="00B739DE" w:rsidP="00B739DE">
      <w:pPr>
        <w:rPr>
          <w:rFonts w:ascii="Times New Roman" w:hAnsi="Times New Roman" w:cs="Times New Roman"/>
          <w:sz w:val="24"/>
        </w:rPr>
      </w:pPr>
    </w:p>
    <w:p w:rsidR="00C84E1F" w:rsidRPr="00E426A7" w:rsidRDefault="00C84E1F" w:rsidP="00C84E1F">
      <w:pPr>
        <w:rPr>
          <w:rFonts w:ascii="Times New Roman" w:hAnsi="Times New Roman" w:cs="Times New Roman"/>
          <w:sz w:val="24"/>
        </w:rPr>
      </w:pPr>
      <w:r w:rsidRPr="00E426A7">
        <w:rPr>
          <w:rFonts w:ascii="Times New Roman" w:hAnsi="Times New Roman" w:cs="Times New Roman"/>
          <w:sz w:val="24"/>
        </w:rPr>
        <w:t>V......................................, dňa...............................</w:t>
      </w:r>
    </w:p>
    <w:p w:rsidR="00B739DE" w:rsidRPr="00E426A7" w:rsidRDefault="00B739DE" w:rsidP="00B739DE">
      <w:pPr>
        <w:rPr>
          <w:rFonts w:ascii="Times New Roman" w:hAnsi="Times New Roman" w:cs="Times New Roman"/>
          <w:sz w:val="24"/>
        </w:rPr>
      </w:pPr>
    </w:p>
    <w:p w:rsidR="00B739DE" w:rsidRDefault="00E73579" w:rsidP="00B739DE">
      <w:r>
        <w:pict>
          <v:group id="_x0000_s1035" editas="canvas" style="width:453.6pt;height:272.15pt;mso-position-horizontal-relative:char;mso-position-vertical-relative:line" coordorigin="2362,4042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362;top:4042;width:7200;height:4320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3512;top:7919;width:1310;height:24;flip:y" o:connectortype="straight">
              <v:stroke endarrow="block"/>
            </v:shape>
            <v:shape id="_x0000_s1038" type="#_x0000_t75" style="position:absolute;left:3339;top:4848;width:2484;height:2485">
              <v:imagedata r:id="rId8" o:title=""/>
            </v:shape>
            <v:shape id="_x0000_s1039" type="#_x0000_t32" style="position:absolute;left:6465;top:5110;width:1;height:797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7130;top:5050;width:2048;height:857" stroked="f">
              <v:textbox>
                <w:txbxContent>
                  <w:p w:rsidR="00352561" w:rsidRDefault="00352561" w:rsidP="008B0801">
                    <w:r>
                      <w:t>dĺžka blúzy  -tuniky</w:t>
                    </w:r>
                  </w:p>
                </w:txbxContent>
              </v:textbox>
            </v:shape>
            <v:shape id="_x0000_s1041" type="#_x0000_t202" style="position:absolute;left:5155;top:7669;width:1143;height:536" stroked="f">
              <v:textbox>
                <w:txbxContent>
                  <w:p w:rsidR="00352561" w:rsidRDefault="00352561" w:rsidP="008B0801">
                    <w:r>
                      <w:t>Šírka</w:t>
                    </w:r>
                  </w:p>
                </w:txbxContent>
              </v:textbox>
            </v:shape>
            <v:shape id="_x0000_s1042" type="#_x0000_t202" style="position:absolute;left:7130;top:6383;width:1500;height:773" stroked="f">
              <v:textbox>
                <w:txbxContent>
                  <w:p w:rsidR="00352561" w:rsidRDefault="00352561" w:rsidP="008B0801">
                    <w:r>
                      <w:t>dĺžka nohavíc</w:t>
                    </w:r>
                  </w:p>
                </w:txbxContent>
              </v:textbox>
            </v:shape>
            <v:shape id="_x0000_s1043" type="#_x0000_t32" style="position:absolute;left:6465;top:6193;width:1;height:963" o:connectortype="straight">
              <v:stroke endarrow="block"/>
            </v:shape>
            <w10:wrap type="none"/>
            <w10:anchorlock/>
          </v:group>
        </w:pict>
      </w:r>
    </w:p>
    <w:p w:rsidR="008B0801" w:rsidRDefault="0066710A" w:rsidP="00B739DE">
      <w:r>
        <w:t xml:space="preserve">      </w:t>
      </w:r>
    </w:p>
    <w:p w:rsidR="008B0801" w:rsidRDefault="008B0801" w:rsidP="00B739DE"/>
    <w:p w:rsidR="008B0801" w:rsidRDefault="008B0801" w:rsidP="00B739DE"/>
    <w:p w:rsidR="008B0801" w:rsidRDefault="008B0801" w:rsidP="00B739DE"/>
    <w:p w:rsidR="008B0801" w:rsidRDefault="008B0801" w:rsidP="00B739DE"/>
    <w:p w:rsidR="00B739DE" w:rsidRDefault="0066710A" w:rsidP="00B739DE"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739DE" w:rsidSect="009568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561" w:rsidRDefault="00352561" w:rsidP="00F47D08">
      <w:pPr>
        <w:spacing w:after="0" w:line="240" w:lineRule="auto"/>
      </w:pPr>
      <w:r>
        <w:separator/>
      </w:r>
    </w:p>
  </w:endnote>
  <w:endnote w:type="continuationSeparator" w:id="0">
    <w:p w:rsidR="00352561" w:rsidRDefault="00352561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561" w:rsidRDefault="00352561" w:rsidP="00F47D08">
      <w:pPr>
        <w:spacing w:after="0" w:line="240" w:lineRule="auto"/>
      </w:pPr>
      <w:r>
        <w:separator/>
      </w:r>
    </w:p>
  </w:footnote>
  <w:footnote w:type="continuationSeparator" w:id="0">
    <w:p w:rsidR="00352561" w:rsidRDefault="00352561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561" w:rsidRDefault="00352561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Pr="00135F74">
      <w:rPr>
        <w:rFonts w:ascii="Times New Roman" w:hAnsi="Times New Roman" w:cs="Times New Roman"/>
        <w:sz w:val="20"/>
        <w:szCs w:val="20"/>
      </w:rPr>
      <w:t>Príloha č 1 Rámcovej  dohody</w:t>
    </w:r>
  </w:p>
  <w:p w:rsidR="00352561" w:rsidRDefault="0035256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41115"/>
    <w:rsid w:val="0004497E"/>
    <w:rsid w:val="0005197A"/>
    <w:rsid w:val="000704AD"/>
    <w:rsid w:val="000719A3"/>
    <w:rsid w:val="0008772E"/>
    <w:rsid w:val="000B0D47"/>
    <w:rsid w:val="000B223C"/>
    <w:rsid w:val="000C4E64"/>
    <w:rsid w:val="000E5E6F"/>
    <w:rsid w:val="0010391F"/>
    <w:rsid w:val="00116437"/>
    <w:rsid w:val="001822FB"/>
    <w:rsid w:val="00191FF3"/>
    <w:rsid w:val="001B1D0C"/>
    <w:rsid w:val="001C095D"/>
    <w:rsid w:val="001D5274"/>
    <w:rsid w:val="001E53E9"/>
    <w:rsid w:val="001F2201"/>
    <w:rsid w:val="00220EA2"/>
    <w:rsid w:val="002339B7"/>
    <w:rsid w:val="002529E5"/>
    <w:rsid w:val="002567BE"/>
    <w:rsid w:val="002F7A2F"/>
    <w:rsid w:val="00332E74"/>
    <w:rsid w:val="00352561"/>
    <w:rsid w:val="003546BC"/>
    <w:rsid w:val="003769AA"/>
    <w:rsid w:val="00393CFC"/>
    <w:rsid w:val="003974D6"/>
    <w:rsid w:val="00405E91"/>
    <w:rsid w:val="00431166"/>
    <w:rsid w:val="00447BEC"/>
    <w:rsid w:val="00450A1F"/>
    <w:rsid w:val="0045622B"/>
    <w:rsid w:val="00461049"/>
    <w:rsid w:val="0047192D"/>
    <w:rsid w:val="00485BCA"/>
    <w:rsid w:val="004955CF"/>
    <w:rsid w:val="004C25BE"/>
    <w:rsid w:val="004C7DAF"/>
    <w:rsid w:val="004D0F44"/>
    <w:rsid w:val="004E5EB6"/>
    <w:rsid w:val="00515F98"/>
    <w:rsid w:val="00533308"/>
    <w:rsid w:val="00544A14"/>
    <w:rsid w:val="005D19E8"/>
    <w:rsid w:val="00610C81"/>
    <w:rsid w:val="006220C2"/>
    <w:rsid w:val="00627090"/>
    <w:rsid w:val="006307AE"/>
    <w:rsid w:val="00634563"/>
    <w:rsid w:val="006529B0"/>
    <w:rsid w:val="00657F4F"/>
    <w:rsid w:val="00662FCE"/>
    <w:rsid w:val="0066710A"/>
    <w:rsid w:val="00684D8F"/>
    <w:rsid w:val="006974C0"/>
    <w:rsid w:val="006B7CC5"/>
    <w:rsid w:val="00761301"/>
    <w:rsid w:val="00774647"/>
    <w:rsid w:val="007D3E2F"/>
    <w:rsid w:val="007E335F"/>
    <w:rsid w:val="00830562"/>
    <w:rsid w:val="00831245"/>
    <w:rsid w:val="008645B6"/>
    <w:rsid w:val="00884533"/>
    <w:rsid w:val="008A24FE"/>
    <w:rsid w:val="008B0801"/>
    <w:rsid w:val="008B4317"/>
    <w:rsid w:val="008C14A9"/>
    <w:rsid w:val="008E253D"/>
    <w:rsid w:val="0090196D"/>
    <w:rsid w:val="00954A50"/>
    <w:rsid w:val="009568BD"/>
    <w:rsid w:val="0096341B"/>
    <w:rsid w:val="00963632"/>
    <w:rsid w:val="009803D3"/>
    <w:rsid w:val="009C7BF6"/>
    <w:rsid w:val="009E0E42"/>
    <w:rsid w:val="009E33DD"/>
    <w:rsid w:val="009F0AD9"/>
    <w:rsid w:val="009F3680"/>
    <w:rsid w:val="009F5A4F"/>
    <w:rsid w:val="00A02E5B"/>
    <w:rsid w:val="00A071E9"/>
    <w:rsid w:val="00A25BD0"/>
    <w:rsid w:val="00A26004"/>
    <w:rsid w:val="00AA68FD"/>
    <w:rsid w:val="00AC0857"/>
    <w:rsid w:val="00B02E5A"/>
    <w:rsid w:val="00B21198"/>
    <w:rsid w:val="00B318A1"/>
    <w:rsid w:val="00B42F9E"/>
    <w:rsid w:val="00B739DE"/>
    <w:rsid w:val="00BA3C03"/>
    <w:rsid w:val="00BA68C1"/>
    <w:rsid w:val="00BC1F85"/>
    <w:rsid w:val="00BC31AB"/>
    <w:rsid w:val="00BD4ACC"/>
    <w:rsid w:val="00BD4E8A"/>
    <w:rsid w:val="00C045D2"/>
    <w:rsid w:val="00C70D5D"/>
    <w:rsid w:val="00C76B0C"/>
    <w:rsid w:val="00C83BE7"/>
    <w:rsid w:val="00C84E1F"/>
    <w:rsid w:val="00CA7137"/>
    <w:rsid w:val="00CE3EFA"/>
    <w:rsid w:val="00D101C2"/>
    <w:rsid w:val="00D368DE"/>
    <w:rsid w:val="00D62C10"/>
    <w:rsid w:val="00D960B4"/>
    <w:rsid w:val="00DB73E7"/>
    <w:rsid w:val="00DE4D9D"/>
    <w:rsid w:val="00DE5153"/>
    <w:rsid w:val="00DE51EF"/>
    <w:rsid w:val="00E22964"/>
    <w:rsid w:val="00E426A7"/>
    <w:rsid w:val="00E56022"/>
    <w:rsid w:val="00E6034B"/>
    <w:rsid w:val="00E73579"/>
    <w:rsid w:val="00E917C6"/>
    <w:rsid w:val="00EC095E"/>
    <w:rsid w:val="00EC396B"/>
    <w:rsid w:val="00ED3768"/>
    <w:rsid w:val="00ED72E8"/>
    <w:rsid w:val="00F47D08"/>
    <w:rsid w:val="00F64088"/>
    <w:rsid w:val="00F72F05"/>
    <w:rsid w:val="00F75715"/>
    <w:rsid w:val="00FA06C1"/>
    <w:rsid w:val="00FA3D67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4" type="connector" idref="#_x0000_s1037"/>
        <o:r id="V:Rule5" type="connector" idref="#_x0000_s1039"/>
        <o:r id="V:Rule6" type="connector" idref="#_x0000_s104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5EA19-759A-4CBB-9011-C3B02E3EC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3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adurska</cp:lastModifiedBy>
  <cp:revision>12</cp:revision>
  <cp:lastPrinted>2024-02-07T09:52:00Z</cp:lastPrinted>
  <dcterms:created xsi:type="dcterms:W3CDTF">2024-01-16T06:44:00Z</dcterms:created>
  <dcterms:modified xsi:type="dcterms:W3CDTF">2024-06-21T04:54:00Z</dcterms:modified>
</cp:coreProperties>
</file>