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BD99" w14:textId="73AFF7F2" w:rsidR="00A50916" w:rsidRPr="008201FD" w:rsidRDefault="00A50916" w:rsidP="00A50916">
      <w:pPr>
        <w:autoSpaceDE w:val="0"/>
        <w:ind w:left="284"/>
        <w:jc w:val="right"/>
        <w:rPr>
          <w:rFonts w:ascii="Cambria" w:hAnsi="Cambria" w:cs="Calibri"/>
          <w:b/>
          <w:i/>
          <w:iCs/>
          <w:sz w:val="22"/>
          <w:szCs w:val="22"/>
        </w:rPr>
      </w:pPr>
      <w:bookmarkStart w:id="0" w:name="_Toc495909288"/>
      <w:bookmarkStart w:id="1" w:name="_Toc34818921"/>
      <w:r w:rsidRPr="008201FD">
        <w:rPr>
          <w:rFonts w:ascii="Cambria" w:hAnsi="Cambria" w:cs="Calibri"/>
          <w:i/>
          <w:sz w:val="22"/>
          <w:szCs w:val="22"/>
        </w:rPr>
        <w:t>Príloha č. 2 súťažných podkladov</w:t>
      </w:r>
      <w:bookmarkEnd w:id="0"/>
      <w:bookmarkEnd w:id="1"/>
    </w:p>
    <w:p w14:paraId="24888374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bookmarkStart w:id="2" w:name="_Toc495909289"/>
    </w:p>
    <w:p w14:paraId="2427D022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Návrh na plnenie kritéria</w:t>
      </w:r>
      <w:bookmarkEnd w:id="2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971"/>
        <w:gridCol w:w="2171"/>
        <w:gridCol w:w="3170"/>
      </w:tblGrid>
      <w:tr w:rsidR="00A50916" w:rsidRPr="008201FD" w14:paraId="53558ACC" w14:textId="77777777" w:rsidTr="00AD6DE7">
        <w:trPr>
          <w:trHeight w:val="684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6687DC6" w14:textId="77777777" w:rsidR="00A50916" w:rsidRPr="008201FD" w:rsidRDefault="00A50916" w:rsidP="008A2848">
            <w:pPr>
              <w:autoSpaceDE w:val="0"/>
              <w:ind w:left="284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Uchádzač / skupina dodávateľov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1ADCB1B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6A750CE3" w14:textId="77777777" w:rsidTr="00AD6DE7">
        <w:trPr>
          <w:trHeight w:val="258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3BA9299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796ACEE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4684710F" w14:textId="77777777" w:rsidTr="00AD6DE7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77C45FF" w14:textId="77777777" w:rsidR="00A50916" w:rsidRPr="008201FD" w:rsidRDefault="00A50916" w:rsidP="008A2848">
            <w:pPr>
              <w:autoSpaceDE w:val="0"/>
              <w:ind w:left="284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Kritérium na vyhodnotenie ponúk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595FFD5" w14:textId="77777777" w:rsidR="00A50916" w:rsidRPr="008201FD" w:rsidRDefault="00A12A65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Cena</w:t>
            </w:r>
          </w:p>
        </w:tc>
      </w:tr>
      <w:tr w:rsidR="00A50916" w:rsidRPr="008201FD" w14:paraId="3383FC9F" w14:textId="77777777" w:rsidTr="00AD6DE7">
        <w:trPr>
          <w:trHeight w:val="265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1F22EC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2F887F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2C2FB6ED" w14:textId="77777777" w:rsidTr="00AD6DE7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7F31F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Je uchádzač platiteľom DPH?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AC67CF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sz w:val="22"/>
                <w:szCs w:val="22"/>
              </w:rPr>
            </w:pPr>
            <w:r w:rsidRPr="008201FD">
              <w:rPr>
                <w:rFonts w:ascii="Cambria" w:hAnsi="Cambria" w:cs="Calibri"/>
                <w:bCs/>
                <w:sz w:val="22"/>
                <w:szCs w:val="22"/>
              </w:rPr>
              <w:t>ÁNO</w:t>
            </w:r>
            <w:r w:rsidRPr="008201FD">
              <w:rPr>
                <w:rFonts w:ascii="Cambria" w:hAnsi="Cambria" w:cs="Calibri"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</w:tcBorders>
          </w:tcPr>
          <w:p w14:paraId="241747F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sz w:val="22"/>
                <w:szCs w:val="22"/>
              </w:rPr>
            </w:pPr>
            <w:r w:rsidRPr="008201FD">
              <w:rPr>
                <w:rFonts w:ascii="Cambria" w:hAnsi="Cambria" w:cs="Calibri"/>
                <w:bCs/>
                <w:sz w:val="22"/>
                <w:szCs w:val="22"/>
              </w:rPr>
              <w:t>NIE</w:t>
            </w:r>
          </w:p>
        </w:tc>
      </w:tr>
      <w:tr w:rsidR="00A50916" w:rsidRPr="008201FD" w14:paraId="51FF1582" w14:textId="77777777" w:rsidTr="00AD6DE7">
        <w:trPr>
          <w:trHeight w:val="373"/>
        </w:trPr>
        <w:tc>
          <w:tcPr>
            <w:tcW w:w="963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D897BC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5E5EB81E" w14:textId="77777777" w:rsidR="00AD6DE7" w:rsidRPr="008201FD" w:rsidRDefault="00AD6DE7" w:rsidP="00A12A65">
            <w:pPr>
              <w:autoSpaceDE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tbl>
            <w:tblPr>
              <w:tblW w:w="9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7"/>
              <w:gridCol w:w="2409"/>
              <w:gridCol w:w="1418"/>
              <w:gridCol w:w="2551"/>
            </w:tblGrid>
            <w:tr w:rsidR="00C150D3" w:rsidRPr="008201FD" w14:paraId="6D067627" w14:textId="77777777" w:rsidTr="00C150D3">
              <w:trPr>
                <w:trHeight w:val="180"/>
              </w:trPr>
              <w:tc>
                <w:tcPr>
                  <w:tcW w:w="312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72CA3887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786E2" w14:textId="77777777" w:rsidR="00C150D3" w:rsidRPr="008201FD" w:rsidRDefault="00C150D3" w:rsidP="00A12A65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 w:rsidRPr="008201FD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Celková cena v EUR bez DPH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E5F0D" w14:textId="77777777" w:rsidR="00C150D3" w:rsidRPr="008201FD" w:rsidRDefault="00C150D3" w:rsidP="00AD6DE7">
                  <w:pPr>
                    <w:autoSpaceDE w:val="0"/>
                    <w:ind w:left="13"/>
                    <w:jc w:val="both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 w:rsidRPr="008201FD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DPH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12C1E" w14:textId="77777777" w:rsidR="00C150D3" w:rsidRPr="008201FD" w:rsidRDefault="00C150D3" w:rsidP="00A12A65">
                  <w:pPr>
                    <w:suppressAutoHyphens w:val="0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 w:rsidRPr="008201FD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Celková cena v EUR s DPH </w:t>
                  </w:r>
                </w:p>
              </w:tc>
            </w:tr>
            <w:tr w:rsidR="00C150D3" w:rsidRPr="008201FD" w14:paraId="2A11C440" w14:textId="77777777" w:rsidTr="00A12A65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2BEFAEA7" w14:textId="05214F7C" w:rsidR="00C150D3" w:rsidRPr="00A12A65" w:rsidRDefault="00C150D3" w:rsidP="008A2848">
                  <w:pPr>
                    <w:autoSpaceDE w:val="0"/>
                    <w:ind w:left="43"/>
                    <w:rPr>
                      <w:rFonts w:ascii="Cambria" w:hAnsi="Cambria" w:cs="Calibri"/>
                      <w:b/>
                      <w:sz w:val="20"/>
                      <w:szCs w:val="22"/>
                    </w:rPr>
                  </w:pPr>
                  <w:r w:rsidRPr="00A12A65">
                    <w:rPr>
                      <w:rFonts w:ascii="Cambria" w:hAnsi="Cambria" w:cs="Calibri"/>
                      <w:b/>
                      <w:sz w:val="20"/>
                      <w:szCs w:val="22"/>
                    </w:rPr>
                    <w:t xml:space="preserve">Celková cena  - </w:t>
                  </w:r>
                  <w:r w:rsidR="008A2848">
                    <w:rPr>
                      <w:rFonts w:ascii="Cambria" w:hAnsi="Cambria"/>
                      <w:sz w:val="20"/>
                      <w:szCs w:val="22"/>
                    </w:rPr>
                    <w:t xml:space="preserve">Rekonštrukcia miestnej komunikácie </w:t>
                  </w:r>
                  <w:r w:rsidR="00D975A9" w:rsidRPr="007B5D5B">
                    <w:rPr>
                      <w:rFonts w:ascii="Cambria" w:hAnsi="Cambria"/>
                      <w:sz w:val="22"/>
                      <w:szCs w:val="22"/>
                    </w:rPr>
                    <w:t>WATSONOVA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C1982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B45B9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EBE92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  <w:tr w:rsidR="00C150D3" w:rsidRPr="008201FD" w14:paraId="4D588418" w14:textId="77777777" w:rsidTr="00A12A65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06A2A398" w14:textId="27F8F34E" w:rsidR="00C150D3" w:rsidRPr="00A12A65" w:rsidRDefault="00C150D3" w:rsidP="008A2848">
                  <w:pPr>
                    <w:autoSpaceDE w:val="0"/>
                    <w:ind w:left="43"/>
                    <w:rPr>
                      <w:rFonts w:ascii="Cambria" w:hAnsi="Cambria" w:cs="Calibri"/>
                      <w:b/>
                      <w:sz w:val="20"/>
                      <w:szCs w:val="22"/>
                    </w:rPr>
                  </w:pPr>
                  <w:r w:rsidRPr="00A12A65">
                    <w:rPr>
                      <w:rFonts w:ascii="Cambria" w:hAnsi="Cambria" w:cs="Calibri"/>
                      <w:b/>
                      <w:sz w:val="20"/>
                      <w:szCs w:val="22"/>
                    </w:rPr>
                    <w:t xml:space="preserve">Celková cena  - </w:t>
                  </w:r>
                  <w:r w:rsidR="008A2848">
                    <w:rPr>
                      <w:rFonts w:ascii="Cambria" w:hAnsi="Cambria"/>
                      <w:sz w:val="20"/>
                      <w:szCs w:val="22"/>
                    </w:rPr>
                    <w:t xml:space="preserve">Rekonštrukcia miestnej komunikácie </w:t>
                  </w:r>
                  <w:r w:rsidR="00D975A9" w:rsidRPr="007B5D5B">
                    <w:rPr>
                      <w:rFonts w:ascii="Cambria" w:hAnsi="Cambria"/>
                      <w:sz w:val="22"/>
                      <w:szCs w:val="22"/>
                    </w:rPr>
                    <w:t>TOLSTÉHO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AB79E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2E11F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328FE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  <w:tr w:rsidR="00C150D3" w:rsidRPr="008201FD" w14:paraId="3F4356A3" w14:textId="77777777" w:rsidTr="00A12A65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57D0753E" w14:textId="3C8325DE" w:rsidR="00C150D3" w:rsidRPr="00A12A65" w:rsidRDefault="00C150D3" w:rsidP="008A2848">
                  <w:pPr>
                    <w:autoSpaceDE w:val="0"/>
                    <w:ind w:left="43"/>
                    <w:rPr>
                      <w:rFonts w:ascii="Cambria" w:hAnsi="Cambria" w:cs="Calibri"/>
                      <w:b/>
                      <w:sz w:val="20"/>
                      <w:szCs w:val="22"/>
                    </w:rPr>
                  </w:pPr>
                  <w:r w:rsidRPr="00A12A65">
                    <w:rPr>
                      <w:rFonts w:ascii="Cambria" w:hAnsi="Cambria" w:cs="Calibri"/>
                      <w:b/>
                      <w:sz w:val="20"/>
                      <w:szCs w:val="22"/>
                    </w:rPr>
                    <w:t xml:space="preserve">Celková cena  - </w:t>
                  </w:r>
                  <w:r w:rsidR="008A2848">
                    <w:rPr>
                      <w:rFonts w:ascii="Cambria" w:hAnsi="Cambria"/>
                      <w:sz w:val="20"/>
                      <w:szCs w:val="22"/>
                    </w:rPr>
                    <w:t>Rekonštrukcia miestnej komunikácie</w:t>
                  </w:r>
                  <w:r w:rsidR="008A2848">
                    <w:rPr>
                      <w:rFonts w:ascii="Cambria" w:hAnsi="Cambria"/>
                      <w:sz w:val="20"/>
                      <w:szCs w:val="22"/>
                    </w:rPr>
                    <w:br/>
                  </w:r>
                  <w:r w:rsidR="00D975A9" w:rsidRPr="00045948">
                    <w:rPr>
                      <w:rFonts w:ascii="Cambria" w:hAnsi="Cambria"/>
                      <w:sz w:val="22"/>
                      <w:szCs w:val="22"/>
                    </w:rPr>
                    <w:t>MLIEČNA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EB445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6B8B8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95C36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  <w:tr w:rsidR="00C150D3" w:rsidRPr="008201FD" w14:paraId="65879DD5" w14:textId="77777777" w:rsidTr="00A12A65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55F8EF3" w14:textId="4ECE3485" w:rsidR="00C150D3" w:rsidRPr="00A12A65" w:rsidRDefault="00C150D3" w:rsidP="008A2848">
                  <w:pPr>
                    <w:autoSpaceDE w:val="0"/>
                    <w:ind w:left="43"/>
                    <w:rPr>
                      <w:rFonts w:ascii="Cambria" w:hAnsi="Cambria" w:cs="Calibri"/>
                      <w:b/>
                      <w:sz w:val="20"/>
                      <w:szCs w:val="22"/>
                    </w:rPr>
                  </w:pPr>
                  <w:r w:rsidRPr="00A12A65">
                    <w:rPr>
                      <w:rFonts w:ascii="Cambria" w:hAnsi="Cambria" w:cs="Calibri"/>
                      <w:b/>
                      <w:sz w:val="20"/>
                      <w:szCs w:val="22"/>
                    </w:rPr>
                    <w:t xml:space="preserve">Celková cena  - </w:t>
                  </w:r>
                  <w:r w:rsidR="008A2848">
                    <w:rPr>
                      <w:rFonts w:ascii="Cambria" w:hAnsi="Cambria"/>
                      <w:sz w:val="20"/>
                      <w:szCs w:val="22"/>
                    </w:rPr>
                    <w:t xml:space="preserve">Rekonštrukcia miestnej komunikácie </w:t>
                  </w:r>
                  <w:r w:rsidR="00D975A9">
                    <w:rPr>
                      <w:rFonts w:ascii="Cambria" w:hAnsi="Cambria"/>
                      <w:sz w:val="22"/>
                      <w:szCs w:val="22"/>
                    </w:rPr>
                    <w:t>JA</w:t>
                  </w:r>
                  <w:r w:rsidR="00D975A9" w:rsidRPr="006A7368">
                    <w:rPr>
                      <w:rFonts w:ascii="Cambria" w:hAnsi="Cambria"/>
                      <w:sz w:val="22"/>
                      <w:szCs w:val="22"/>
                    </w:rPr>
                    <w:t>NTÁROVÁ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BAAB1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FF470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11FA3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  <w:tr w:rsidR="00C150D3" w:rsidRPr="008201FD" w14:paraId="0DEA9368" w14:textId="77777777" w:rsidTr="00C150D3">
              <w:trPr>
                <w:trHeight w:val="872"/>
              </w:trPr>
              <w:tc>
                <w:tcPr>
                  <w:tcW w:w="6954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EBEEA9E" w14:textId="77777777" w:rsidR="00C150D3" w:rsidRPr="00A12A65" w:rsidRDefault="00C150D3" w:rsidP="00A12A65">
                  <w:pPr>
                    <w:suppressAutoHyphens w:val="0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 w:rsidRPr="008201FD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Celková cena v EUR s DPH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1D3B7B01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</w:tbl>
          <w:p w14:paraId="7B25BF8A" w14:textId="77777777" w:rsidR="00AD6DE7" w:rsidRPr="008201FD" w:rsidRDefault="00AD6DE7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72320B43" w14:textId="77777777" w:rsidR="00AD6DE7" w:rsidRPr="008201FD" w:rsidRDefault="00AD6DE7" w:rsidP="00AD6DE7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Uchádzač uvedie pre všetky kritériá kladný nenulový údaj, číslo s presnosťou na dve desatinné miesta (zaokrúhľuje sa matematicky).</w:t>
            </w:r>
          </w:p>
          <w:p w14:paraId="04E70C8B" w14:textId="77777777" w:rsidR="00AD6DE7" w:rsidRPr="008201FD" w:rsidRDefault="00AD6DE7" w:rsidP="00947272">
            <w:pPr>
              <w:autoSpaceDE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2ED8E612" w14:textId="77777777" w:rsidR="00AD6DE7" w:rsidRPr="008201FD" w:rsidRDefault="00AD6DE7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4ADD9FE3" w14:textId="77777777" w:rsidTr="00AD6DE7">
        <w:trPr>
          <w:trHeight w:val="893"/>
        </w:trPr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1E8F551" w14:textId="0E5084ED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sz w:val="22"/>
                <w:szCs w:val="22"/>
              </w:rPr>
            </w:pPr>
            <w:r w:rsidRPr="008201FD">
              <w:rPr>
                <w:rFonts w:ascii="Cambria" w:hAnsi="Cambria" w:cs="Calibri"/>
                <w:bCs/>
                <w:sz w:val="22"/>
                <w:szCs w:val="22"/>
              </w:rPr>
              <w:t>V ......................... dňa ...............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117FD2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.............................................................</w:t>
            </w:r>
          </w:p>
          <w:p w14:paraId="30572A5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meno a priezvisko, funkcia</w:t>
            </w:r>
          </w:p>
          <w:p w14:paraId="1AFF2FE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podpis</w:t>
            </w:r>
            <w:r w:rsidRPr="008201FD">
              <w:rPr>
                <w:rFonts w:ascii="Cambria" w:hAnsi="Cambria" w:cs="Calibri"/>
                <w:sz w:val="22"/>
                <w:szCs w:val="22"/>
                <w:vertAlign w:val="superscript"/>
              </w:rPr>
              <w:footnoteReference w:id="2"/>
            </w:r>
          </w:p>
        </w:tc>
      </w:tr>
    </w:tbl>
    <w:p w14:paraId="334BA1AE" w14:textId="77777777" w:rsidR="00AD6DE7" w:rsidRPr="008201FD" w:rsidRDefault="00AD6DE7" w:rsidP="00947272">
      <w:pPr>
        <w:autoSpaceDE w:val="0"/>
        <w:jc w:val="both"/>
        <w:rPr>
          <w:rFonts w:ascii="Cambria" w:hAnsi="Cambria" w:cs="Calibri"/>
          <w:sz w:val="22"/>
          <w:szCs w:val="22"/>
        </w:rPr>
      </w:pPr>
    </w:p>
    <w:p w14:paraId="77865E5C" w14:textId="77777777" w:rsidR="00A24045" w:rsidRDefault="00A24045" w:rsidP="00A5091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  <w:bookmarkStart w:id="3" w:name="_Toc34818922"/>
    </w:p>
    <w:p w14:paraId="78DEDA91" w14:textId="77777777" w:rsidR="00A24045" w:rsidRDefault="00A24045" w:rsidP="00A5091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</w:p>
    <w:p w14:paraId="1873E34A" w14:textId="77777777" w:rsidR="00A24045" w:rsidRDefault="00A24045" w:rsidP="00A5091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</w:p>
    <w:bookmarkEnd w:id="3"/>
    <w:p w14:paraId="1005694A" w14:textId="32930730" w:rsidR="00EB5126" w:rsidRDefault="00EB5126">
      <w:pPr>
        <w:suppressAutoHyphens w:val="0"/>
        <w:rPr>
          <w:rFonts w:ascii="Cambria" w:hAnsi="Cambria" w:cs="Calibri"/>
          <w:i/>
          <w:sz w:val="22"/>
          <w:szCs w:val="22"/>
        </w:rPr>
      </w:pPr>
    </w:p>
    <w:sectPr w:rsidR="00EB5126" w:rsidSect="00AE3C28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958F" w14:textId="77777777" w:rsidR="00AE3C28" w:rsidRDefault="00AE3C28">
      <w:r>
        <w:separator/>
      </w:r>
    </w:p>
  </w:endnote>
  <w:endnote w:type="continuationSeparator" w:id="0">
    <w:p w14:paraId="2BEEC84B" w14:textId="77777777" w:rsidR="00AE3C28" w:rsidRDefault="00AE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02DC" w14:textId="77777777" w:rsidR="00AE3C28" w:rsidRDefault="00AE3C28">
      <w:r>
        <w:separator/>
      </w:r>
    </w:p>
  </w:footnote>
  <w:footnote w:type="continuationSeparator" w:id="0">
    <w:p w14:paraId="53C55697" w14:textId="77777777" w:rsidR="00AE3C28" w:rsidRDefault="00AE3C28">
      <w:r>
        <w:continuationSeparator/>
      </w:r>
    </w:p>
  </w:footnote>
  <w:footnote w:id="1">
    <w:p w14:paraId="20416E0E" w14:textId="77777777" w:rsidR="00282FC5" w:rsidRPr="00502F1C" w:rsidRDefault="00282FC5" w:rsidP="00A50916">
      <w:pPr>
        <w:pStyle w:val="Textpoznmkypodiarou"/>
        <w:rPr>
          <w:sz w:val="16"/>
          <w:szCs w:val="16"/>
        </w:rPr>
      </w:pPr>
      <w:r w:rsidRPr="00502F1C">
        <w:rPr>
          <w:vertAlign w:val="superscript"/>
        </w:rPr>
        <w:t>1</w:t>
      </w:r>
      <w:r w:rsidRPr="00502F1C">
        <w:rPr>
          <w:sz w:val="16"/>
          <w:szCs w:val="16"/>
        </w:rPr>
        <w:t xml:space="preserve"> </w:t>
      </w:r>
      <w:proofErr w:type="spellStart"/>
      <w:r w:rsidRPr="00502F1C">
        <w:rPr>
          <w:sz w:val="16"/>
          <w:szCs w:val="16"/>
        </w:rPr>
        <w:t>nehodiace</w:t>
      </w:r>
      <w:proofErr w:type="spellEnd"/>
      <w:r w:rsidRPr="00502F1C">
        <w:rPr>
          <w:sz w:val="16"/>
          <w:szCs w:val="16"/>
        </w:rPr>
        <w:t xml:space="preserve"> prečiarknuť</w:t>
      </w:r>
    </w:p>
  </w:footnote>
  <w:footnote w:id="2">
    <w:p w14:paraId="0927CF74" w14:textId="77777777" w:rsidR="00282FC5" w:rsidRPr="0031107C" w:rsidRDefault="00282FC5" w:rsidP="00A50916">
      <w:pPr>
        <w:pStyle w:val="Textpoznmkypodiarou"/>
      </w:pPr>
      <w:r w:rsidRPr="0031107C">
        <w:rPr>
          <w:rStyle w:val="Odkaznapoznmkupodiarou"/>
        </w:rPr>
        <w:footnoteRef/>
      </w:r>
      <w:r w:rsidRPr="0031107C">
        <w:t xml:space="preserve"> </w:t>
      </w:r>
      <w:r w:rsidRPr="0031107C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41DA0"/>
    <w:rsid w:val="00155AD9"/>
    <w:rsid w:val="00157EE7"/>
    <w:rsid w:val="0017091C"/>
    <w:rsid w:val="001851B6"/>
    <w:rsid w:val="00185EF1"/>
    <w:rsid w:val="001908BD"/>
    <w:rsid w:val="0019100D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817F6"/>
    <w:rsid w:val="002824BA"/>
    <w:rsid w:val="00282FC5"/>
    <w:rsid w:val="00285F3E"/>
    <w:rsid w:val="00290C9B"/>
    <w:rsid w:val="002919A0"/>
    <w:rsid w:val="002933BF"/>
    <w:rsid w:val="00293C47"/>
    <w:rsid w:val="002B2946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1BC8"/>
    <w:rsid w:val="00306BF0"/>
    <w:rsid w:val="00313DB2"/>
    <w:rsid w:val="00316F75"/>
    <w:rsid w:val="00317B71"/>
    <w:rsid w:val="0032069D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C371E"/>
    <w:rsid w:val="003C71DE"/>
    <w:rsid w:val="003D272B"/>
    <w:rsid w:val="003D2D0A"/>
    <w:rsid w:val="003D7DD9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54F19"/>
    <w:rsid w:val="00457458"/>
    <w:rsid w:val="00460E9F"/>
    <w:rsid w:val="0046506B"/>
    <w:rsid w:val="00473C2F"/>
    <w:rsid w:val="00494100"/>
    <w:rsid w:val="00494688"/>
    <w:rsid w:val="0049693F"/>
    <w:rsid w:val="00497675"/>
    <w:rsid w:val="004A112F"/>
    <w:rsid w:val="004A526A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510514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56F73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2848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56D3"/>
    <w:rsid w:val="00963C2B"/>
    <w:rsid w:val="00963F26"/>
    <w:rsid w:val="0096474E"/>
    <w:rsid w:val="0097119D"/>
    <w:rsid w:val="009824D6"/>
    <w:rsid w:val="0098674B"/>
    <w:rsid w:val="00990CEC"/>
    <w:rsid w:val="00992017"/>
    <w:rsid w:val="009A4039"/>
    <w:rsid w:val="009B4070"/>
    <w:rsid w:val="009C5B0A"/>
    <w:rsid w:val="009D1988"/>
    <w:rsid w:val="009D2714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AE3C28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73868"/>
    <w:rsid w:val="00B7422B"/>
    <w:rsid w:val="00B82CA8"/>
    <w:rsid w:val="00B844A1"/>
    <w:rsid w:val="00B84A8F"/>
    <w:rsid w:val="00B86326"/>
    <w:rsid w:val="00B912D2"/>
    <w:rsid w:val="00B95DC7"/>
    <w:rsid w:val="00BA0043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6C96"/>
    <w:rsid w:val="00CA1A26"/>
    <w:rsid w:val="00CA1D1F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50AB"/>
    <w:rsid w:val="00F0587D"/>
    <w:rsid w:val="00F1158B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  <w15:docId w15:val="{A1DD0B66-652F-4594-AA31-42581E88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vzor.dotx</Template>
  <TotalTime>108</TotalTime>
  <Pages>1</Pages>
  <Words>120</Words>
  <Characters>687</Characters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806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2022-02-17T12:06:00Z</cp:lastPrinted>
  <dcterms:created xsi:type="dcterms:W3CDTF">2022-06-05T09:14:00Z</dcterms:created>
  <dcterms:modified xsi:type="dcterms:W3CDTF">2024-04-04T21:05:00Z</dcterms:modified>
</cp:coreProperties>
</file>