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4486" w14:textId="6B45D484" w:rsidR="00FD3ED1" w:rsidRPr="00910CBD" w:rsidRDefault="0036013F" w:rsidP="009B33D3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910CBD">
        <w:rPr>
          <w:rFonts w:ascii="Cambria" w:hAnsi="Cambria"/>
          <w:b/>
          <w:bCs/>
          <w:sz w:val="20"/>
          <w:szCs w:val="20"/>
          <w:lang w:val="sk-SK"/>
        </w:rPr>
        <w:t>1. Minimálny rozsah opatrení</w:t>
      </w:r>
    </w:p>
    <w:p w14:paraId="4F734477" w14:textId="77777777" w:rsidR="00E47396" w:rsidRPr="003E30AF" w:rsidRDefault="00E47396" w:rsidP="00E4739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74624">
        <w:rPr>
          <w:rFonts w:ascii="Cambria" w:hAnsi="Cambria"/>
          <w:sz w:val="20"/>
          <w:szCs w:val="20"/>
          <w:lang w:val="sk-SK"/>
        </w:rPr>
        <w:t>Verejný obstarávateľ nižšie stanovuje minimál</w:t>
      </w:r>
      <w:r>
        <w:rPr>
          <w:rFonts w:ascii="Cambria" w:hAnsi="Cambria"/>
          <w:sz w:val="20"/>
          <w:szCs w:val="20"/>
          <w:lang w:val="sk-SK"/>
        </w:rPr>
        <w:t>n</w:t>
      </w:r>
      <w:r w:rsidRPr="00C74624">
        <w:rPr>
          <w:rFonts w:ascii="Cambria" w:hAnsi="Cambria"/>
          <w:sz w:val="20"/>
          <w:szCs w:val="20"/>
          <w:lang w:val="sk-SK"/>
        </w:rPr>
        <w:t>y rozsah opatrení, ktoré je uchádzač povinný vykonať v rámci realizácie predmetu zákazky. Pre vylúčenie pochybností sa každá požiadavka pod samostatnou odrážkou v texte nižšie myslí, ako samostatné „opatrenie“.</w:t>
      </w:r>
    </w:p>
    <w:p w14:paraId="141660E6" w14:textId="7F80B4FF" w:rsidR="00E47396" w:rsidRPr="00C74624" w:rsidRDefault="00E47396" w:rsidP="00E4739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74624">
        <w:rPr>
          <w:rFonts w:ascii="Cambria" w:hAnsi="Cambria"/>
          <w:sz w:val="20"/>
          <w:szCs w:val="20"/>
          <w:lang w:val="sk-SK"/>
        </w:rPr>
        <w:t xml:space="preserve">V prípadoch, kde pre jednotlivé opatrenia v tejto prílohe nie sú uvedené konkrétne kvantitatívne parametre opatrenia (napr. počty svietidiel, ktoré je potrebné vymeniť, výmery zateplenia a pod.) je potrebné vychádzať z počtov, výmer a kvantifikácií uvedených v jednotlivých Opisoch aktuálneho stavu budov (prílohy </w:t>
      </w:r>
      <w:r w:rsidRPr="004C5D1E">
        <w:rPr>
          <w:rFonts w:ascii="Cambria" w:hAnsi="Cambria"/>
          <w:sz w:val="20"/>
          <w:szCs w:val="20"/>
          <w:lang w:val="sk-SK"/>
        </w:rPr>
        <w:t>B.</w:t>
      </w:r>
      <w:r w:rsidR="004C5D1E" w:rsidRPr="004C5D1E">
        <w:rPr>
          <w:rFonts w:ascii="Cambria" w:hAnsi="Cambria"/>
          <w:sz w:val="20"/>
          <w:szCs w:val="20"/>
          <w:lang w:val="sk-SK"/>
        </w:rPr>
        <w:t>3</w:t>
      </w:r>
      <w:r w:rsidRPr="004C5D1E">
        <w:rPr>
          <w:rFonts w:ascii="Cambria" w:hAnsi="Cambria"/>
          <w:sz w:val="20"/>
          <w:szCs w:val="20"/>
          <w:lang w:val="sk-SK"/>
        </w:rPr>
        <w:t xml:space="preserve"> – B.</w:t>
      </w:r>
      <w:r w:rsidR="004C5D1E" w:rsidRPr="004C5D1E">
        <w:rPr>
          <w:rFonts w:ascii="Cambria" w:hAnsi="Cambria"/>
          <w:sz w:val="20"/>
          <w:szCs w:val="20"/>
          <w:lang w:val="sk-SK"/>
        </w:rPr>
        <w:t>6</w:t>
      </w:r>
      <w:r w:rsidRPr="00C74624">
        <w:rPr>
          <w:rFonts w:ascii="Cambria" w:hAnsi="Cambria"/>
          <w:sz w:val="20"/>
          <w:szCs w:val="20"/>
          <w:lang w:val="sk-SK"/>
        </w:rPr>
        <w:t xml:space="preserve"> súťažných podkladov).</w:t>
      </w:r>
    </w:p>
    <w:p w14:paraId="39901EF6" w14:textId="77777777" w:rsidR="00E47396" w:rsidRPr="00C74624" w:rsidRDefault="00E47396" w:rsidP="00E4739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74624">
        <w:rPr>
          <w:rFonts w:ascii="Cambria" w:hAnsi="Cambria"/>
          <w:sz w:val="20"/>
          <w:szCs w:val="20"/>
          <w:lang w:val="sk-SK"/>
        </w:rPr>
        <w:t>V tejto časti opisu opatrení nižšie sú pre jednotlivé opatrenia uvádzané všeobecné charakteristiky, ktoré je uchádzač pri návrhu povinný dodržať. Pokiaľ sa pri konkrétnych budovách v tomto dokumente nad rámec všeobecného opisu požiadaviek na niektoré z opatrení uvádzajú aj špecifické požiadavky, uchádzač je pri svojom návrhu povinný dodržať aj všeobecné aj osobitné požiadavky kladené na dané opatrenie:</w:t>
      </w:r>
    </w:p>
    <w:p w14:paraId="6900A12D" w14:textId="77777777" w:rsidR="00E47396" w:rsidRDefault="00E47396" w:rsidP="00E47396">
      <w:pPr>
        <w:spacing w:afterLines="60" w:after="144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513F30">
        <w:rPr>
          <w:rFonts w:ascii="Cambria" w:hAnsi="Cambria"/>
          <w:b/>
          <w:bCs/>
          <w:sz w:val="20"/>
          <w:szCs w:val="20"/>
          <w:lang w:val="sk-SK"/>
        </w:rPr>
        <w:t>Všeobecné požiadavky na opatrenia:</w:t>
      </w:r>
    </w:p>
    <w:p w14:paraId="58342512" w14:textId="77777777" w:rsidR="00E47396" w:rsidRDefault="00E47396" w:rsidP="00E47396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>
        <w:rPr>
          <w:rFonts w:ascii="Cambria" w:hAnsi="Cambria"/>
          <w:sz w:val="20"/>
          <w:szCs w:val="20"/>
          <w:lang w:val="sk-SK"/>
        </w:rPr>
        <w:t xml:space="preserve">Pre všetky stavebné materiály platí, že musia mať vydané platné certifikáty podľa ako sú vyžadované v zmysle zákona č. </w:t>
      </w:r>
      <w:r w:rsidRPr="00415F1F">
        <w:rPr>
          <w:rFonts w:ascii="Cambria" w:hAnsi="Cambria"/>
          <w:sz w:val="20"/>
          <w:szCs w:val="20"/>
          <w:lang w:val="sk-SK"/>
        </w:rPr>
        <w:t>133/2013 Z. z.</w:t>
      </w:r>
      <w:r w:rsidRPr="00415F1F">
        <w:t xml:space="preserve"> </w:t>
      </w:r>
      <w:r w:rsidRPr="00415F1F">
        <w:rPr>
          <w:rFonts w:ascii="Cambria" w:hAnsi="Cambria"/>
          <w:sz w:val="20"/>
          <w:szCs w:val="20"/>
          <w:lang w:val="sk-SK"/>
        </w:rPr>
        <w:t>o stavebných výrobkoch a o zmene a doplnení niektorých zákonov</w:t>
      </w:r>
      <w:r>
        <w:rPr>
          <w:rFonts w:ascii="Cambria" w:hAnsi="Cambria"/>
          <w:sz w:val="20"/>
          <w:szCs w:val="20"/>
          <w:lang w:val="sk-SK"/>
        </w:rPr>
        <w:t xml:space="preserve"> v znení neskorších predpisov.</w:t>
      </w:r>
    </w:p>
    <w:p w14:paraId="637F08B1" w14:textId="77777777" w:rsidR="00E47396" w:rsidRPr="00513F30" w:rsidRDefault="00E47396" w:rsidP="00E47396">
      <w:pPr>
        <w:spacing w:before="60" w:after="60"/>
        <w:jc w:val="both"/>
        <w:rPr>
          <w:rFonts w:ascii="Cambria" w:hAnsi="Cambria"/>
          <w:sz w:val="20"/>
          <w:szCs w:val="20"/>
          <w:lang w:val="sk-SK"/>
        </w:rPr>
      </w:pPr>
      <w:r>
        <w:rPr>
          <w:rFonts w:ascii="Cambria" w:hAnsi="Cambria"/>
          <w:sz w:val="20"/>
          <w:szCs w:val="20"/>
          <w:lang w:val="sk-SK"/>
        </w:rPr>
        <w:t>Zároveň všetky inštalované zariadenia či iné tovary musia mať</w:t>
      </w:r>
      <w:r w:rsidRPr="00C74624">
        <w:rPr>
          <w:rFonts w:ascii="Cambria" w:hAnsi="Cambria"/>
          <w:sz w:val="20"/>
          <w:szCs w:val="20"/>
          <w:lang w:val="sk-SK"/>
        </w:rPr>
        <w:t xml:space="preserve"> vydané vyhlásenie o zhode podľa zákona č. 56/2018 Z.</w:t>
      </w:r>
      <w:r>
        <w:rPr>
          <w:rFonts w:ascii="Cambria" w:hAnsi="Cambria"/>
          <w:sz w:val="20"/>
          <w:szCs w:val="20"/>
          <w:lang w:val="sk-SK"/>
        </w:rPr>
        <w:t xml:space="preserve"> </w:t>
      </w:r>
      <w:r w:rsidRPr="00C74624">
        <w:rPr>
          <w:rFonts w:ascii="Cambria" w:hAnsi="Cambria"/>
          <w:sz w:val="20"/>
          <w:szCs w:val="20"/>
          <w:lang w:val="sk-SK"/>
        </w:rPr>
        <w:t>z. o posudzovaní zhody výrobku, sprístupňovaní určeného výrobku na trhu a o zmene a doplnení niektorých zákonov</w:t>
      </w:r>
      <w:r>
        <w:rPr>
          <w:rFonts w:ascii="Cambria" w:hAnsi="Cambria"/>
          <w:sz w:val="20"/>
          <w:szCs w:val="20"/>
          <w:lang w:val="sk-SK"/>
        </w:rPr>
        <w:t xml:space="preserve"> v znení neskorších predpisov</w:t>
      </w:r>
      <w:r w:rsidRPr="00C74624">
        <w:rPr>
          <w:rFonts w:ascii="Cambria" w:hAnsi="Cambria"/>
          <w:sz w:val="20"/>
          <w:szCs w:val="20"/>
          <w:lang w:val="sk-SK"/>
        </w:rPr>
        <w:t>.</w:t>
      </w:r>
      <w:r>
        <w:rPr>
          <w:rFonts w:ascii="Cambria" w:hAnsi="Cambria"/>
          <w:sz w:val="20"/>
          <w:szCs w:val="20"/>
          <w:lang w:val="sk-SK"/>
        </w:rPr>
        <w:t xml:space="preserve">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E47396" w:rsidRPr="00C74624" w14:paraId="50723A9B" w14:textId="77777777" w:rsidTr="003F1BA2">
        <w:tc>
          <w:tcPr>
            <w:tcW w:w="2263" w:type="dxa"/>
            <w:shd w:val="clear" w:color="auto" w:fill="A6A6A6" w:themeFill="background1" w:themeFillShade="A6"/>
            <w:vAlign w:val="center"/>
          </w:tcPr>
          <w:p w14:paraId="31819086" w14:textId="77777777" w:rsidR="00E47396" w:rsidRPr="00513F30" w:rsidRDefault="00E47396" w:rsidP="00874427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Druhové onačenie opatrenia</w:t>
            </w:r>
          </w:p>
        </w:tc>
        <w:tc>
          <w:tcPr>
            <w:tcW w:w="7088" w:type="dxa"/>
            <w:shd w:val="clear" w:color="auto" w:fill="A6A6A6" w:themeFill="background1" w:themeFillShade="A6"/>
            <w:vAlign w:val="center"/>
          </w:tcPr>
          <w:p w14:paraId="5292451D" w14:textId="77777777" w:rsidR="00E47396" w:rsidRPr="00513F30" w:rsidRDefault="00E47396" w:rsidP="00874427">
            <w:pPr>
              <w:spacing w:before="60" w:after="60"/>
              <w:jc w:val="center"/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Ďalšie v</w:t>
            </w:r>
            <w:r w:rsidRPr="00513F30">
              <w:rPr>
                <w:rFonts w:ascii="Cambria" w:hAnsi="Cambria"/>
                <w:b/>
                <w:bCs/>
                <w:sz w:val="20"/>
                <w:szCs w:val="20"/>
                <w:lang w:val="sk-SK"/>
              </w:rPr>
              <w:t>šeobecné požiadavky</w:t>
            </w:r>
          </w:p>
        </w:tc>
      </w:tr>
      <w:tr w:rsidR="00E47396" w:rsidRPr="00C74624" w14:paraId="1E1DCA8D" w14:textId="77777777" w:rsidTr="003F1BA2">
        <w:tc>
          <w:tcPr>
            <w:tcW w:w="2263" w:type="dxa"/>
          </w:tcPr>
          <w:p w14:paraId="493F3AAD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Zateplenie obvodových stien</w:t>
            </w:r>
          </w:p>
        </w:tc>
        <w:tc>
          <w:tcPr>
            <w:tcW w:w="7088" w:type="dxa"/>
          </w:tcPr>
          <w:p w14:paraId="19BAEE0B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334AE4C1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5B3681E6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Povrchová úprava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vonkajšej omietky: 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silikónová omietka, hrúbka zrna 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mm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, šúchaná (škrabaná) štruktúra.</w:t>
            </w:r>
          </w:p>
          <w:p w14:paraId="552240D3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Farebné prevedenie vonkajšej úpravy bude odtieňom zodpovedať farebnej schéme podľa aktuálneho stavu.</w:t>
            </w:r>
          </w:p>
        </w:tc>
      </w:tr>
      <w:tr w:rsidR="00E47396" w:rsidRPr="00C74624" w14:paraId="08031F3D" w14:textId="77777777" w:rsidTr="003F1BA2">
        <w:tc>
          <w:tcPr>
            <w:tcW w:w="2263" w:type="dxa"/>
          </w:tcPr>
          <w:p w14:paraId="77F04C46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plochej strechy</w:t>
            </w:r>
          </w:p>
        </w:tc>
        <w:tc>
          <w:tcPr>
            <w:tcW w:w="7088" w:type="dxa"/>
          </w:tcPr>
          <w:p w14:paraId="58AB1D74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3795C714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hAnsi="Cambria"/>
                <w:sz w:val="20"/>
                <w:szCs w:val="20"/>
                <w:lang w:val="sk-SK"/>
              </w:rPr>
              <w:t>Povrchová úprava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: </w:t>
            </w:r>
            <w:r w:rsidRPr="00E30779">
              <w:rPr>
                <w:rFonts w:ascii="Cambria" w:hAnsi="Cambria"/>
                <w:sz w:val="20"/>
                <w:szCs w:val="20"/>
                <w:lang w:val="sk-SK"/>
              </w:rPr>
              <w:t>hydroizolačná PVC fólia</w:t>
            </w:r>
          </w:p>
        </w:tc>
      </w:tr>
      <w:tr w:rsidR="00E47396" w:rsidRPr="00C74624" w14:paraId="1A2B3916" w14:textId="77777777" w:rsidTr="003F1BA2">
        <w:tc>
          <w:tcPr>
            <w:tcW w:w="2263" w:type="dxa"/>
          </w:tcPr>
          <w:p w14:paraId="7AD219E2" w14:textId="77777777" w:rsidR="00E47396" w:rsidRPr="00513F30" w:rsidRDefault="00E47396" w:rsidP="00874427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medzi krokvy</w:t>
            </w:r>
          </w:p>
        </w:tc>
        <w:tc>
          <w:tcPr>
            <w:tcW w:w="7088" w:type="dxa"/>
          </w:tcPr>
          <w:p w14:paraId="6937F22E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2252AAF3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Vyžaduje sa zateplenie medzi krokvy.</w:t>
            </w:r>
          </w:p>
          <w:p w14:paraId="5874F6C1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Povrchová úprava: sadrokartón</w:t>
            </w:r>
            <w:r w:rsidRPr="006C497D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E47396" w:rsidRPr="00C74624" w14:paraId="7EB112F4" w14:textId="77777777" w:rsidTr="003F1BA2">
        <w:tc>
          <w:tcPr>
            <w:tcW w:w="2263" w:type="dxa"/>
          </w:tcPr>
          <w:p w14:paraId="0739B4D9" w14:textId="77777777" w:rsidR="00E47396" w:rsidRPr="00513F30" w:rsidRDefault="00E47396" w:rsidP="00874427">
            <w:pPr>
              <w:spacing w:before="60" w:after="6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šikmej strechy na</w:t>
            </w:r>
            <w:r>
              <w:t xml:space="preserve"> </w:t>
            </w:r>
            <w:r w:rsidRPr="00EC0636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podlahu nevykurovaného podstrešného priestoru</w:t>
            </w:r>
          </w:p>
        </w:tc>
        <w:tc>
          <w:tcPr>
            <w:tcW w:w="7088" w:type="dxa"/>
          </w:tcPr>
          <w:p w14:paraId="4BDB909E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4147E88C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Požaduje 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zatepl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enie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 podlah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y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 nevykurovaného podstrešného priestoru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. Povrchová úprava: </w:t>
            </w:r>
            <w:proofErr w:type="spellStart"/>
            <w:r w:rsidRPr="005E24FE">
              <w:rPr>
                <w:rFonts w:ascii="Cambria" w:hAnsi="Cambria"/>
                <w:sz w:val="20"/>
                <w:szCs w:val="20"/>
                <w:lang w:val="sk-SK"/>
              </w:rPr>
              <w:t>pochôdzn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e</w:t>
            </w:r>
            <w:proofErr w:type="spellEnd"/>
            <w:r w:rsidRPr="005E24FE">
              <w:rPr>
                <w:rFonts w:ascii="Cambria" w:hAnsi="Cambria"/>
                <w:sz w:val="20"/>
                <w:szCs w:val="20"/>
                <w:lang w:val="sk-SK"/>
              </w:rPr>
              <w:t xml:space="preserve"> dreven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é</w:t>
            </w:r>
            <w:r w:rsidRPr="005E24FE">
              <w:rPr>
                <w:rFonts w:ascii="Cambria" w:hAnsi="Cambria"/>
                <w:sz w:val="20"/>
                <w:szCs w:val="20"/>
                <w:lang w:val="sk-SK"/>
              </w:rPr>
              <w:t xml:space="preserve"> dos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ky</w:t>
            </w:r>
            <w:r w:rsidRPr="005E24FE">
              <w:rPr>
                <w:rFonts w:ascii="Cambria" w:hAnsi="Cambria"/>
                <w:sz w:val="20"/>
                <w:szCs w:val="20"/>
                <w:lang w:val="sk-SK"/>
              </w:rPr>
              <w:t xml:space="preserve"> hr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úbky</w:t>
            </w:r>
            <w:r w:rsidRPr="005E24FE">
              <w:rPr>
                <w:rFonts w:ascii="Cambria" w:hAnsi="Cambria"/>
                <w:sz w:val="20"/>
                <w:szCs w:val="20"/>
                <w:lang w:val="sk-SK"/>
              </w:rPr>
              <w:t xml:space="preserve"> 25mm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  <w:tr w:rsidR="00E47396" w:rsidRPr="00C74624" w14:paraId="6928C09F" w14:textId="77777777" w:rsidTr="003F1BA2">
        <w:trPr>
          <w:trHeight w:val="1279"/>
        </w:trPr>
        <w:tc>
          <w:tcPr>
            <w:tcW w:w="2263" w:type="dxa"/>
          </w:tcPr>
          <w:p w14:paraId="6A312182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Zateplenie stropu nevykurovaného priestoru</w:t>
            </w:r>
          </w:p>
        </w:tc>
        <w:tc>
          <w:tcPr>
            <w:tcW w:w="7088" w:type="dxa"/>
          </w:tcPr>
          <w:p w14:paraId="79DF76A1" w14:textId="77777777" w:rsidR="00E47396" w:rsidRDefault="00E47396" w:rsidP="00874427">
            <w:pPr>
              <w:spacing w:before="60" w:after="60"/>
              <w:jc w:val="both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0CD6E8BD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Izolačný materiál: Minerálna vlna</w:t>
            </w:r>
          </w:p>
          <w:p w14:paraId="2BAB6404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Povrchová úprava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: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lepidlo + armovacia sieťka</w:t>
            </w:r>
          </w:p>
        </w:tc>
      </w:tr>
      <w:tr w:rsidR="00E47396" w:rsidRPr="00C74624" w14:paraId="7EE446C3" w14:textId="77777777" w:rsidTr="003F1BA2">
        <w:tc>
          <w:tcPr>
            <w:tcW w:w="2263" w:type="dxa"/>
          </w:tcPr>
          <w:p w14:paraId="5B72856D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lastRenderedPageBreak/>
              <w:t>Zateplenie obvodových stien pod terénom</w:t>
            </w:r>
          </w:p>
        </w:tc>
        <w:tc>
          <w:tcPr>
            <w:tcW w:w="7088" w:type="dxa"/>
          </w:tcPr>
          <w:p w14:paraId="5375957E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V rámci opatrenia sa </w:t>
            </w:r>
            <w:r w:rsidRPr="00092C1B">
              <w:rPr>
                <w:rFonts w:ascii="Cambria" w:hAnsi="Cambria"/>
                <w:sz w:val="20"/>
                <w:szCs w:val="20"/>
                <w:lang w:val="sk-SK"/>
              </w:rPr>
              <w:t>požaduje zatepliť steny  z vonkajšej strany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  <w:p w14:paraId="60F4D604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E0FF8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)</w:t>
            </w:r>
          </w:p>
          <w:p w14:paraId="2BC35017" w14:textId="77777777" w:rsidR="00E47396" w:rsidRPr="00513F30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Izolačný materiál: </w:t>
            </w:r>
            <w:proofErr w:type="spellStart"/>
            <w:r w:rsidRPr="00DF14EF">
              <w:rPr>
                <w:rFonts w:ascii="Cambria" w:hAnsi="Cambria"/>
                <w:sz w:val="20"/>
                <w:szCs w:val="20"/>
                <w:lang w:val="sk-SK"/>
              </w:rPr>
              <w:t>extrudovaný</w:t>
            </w:r>
            <w:proofErr w:type="spellEnd"/>
            <w:r w:rsidRPr="00DF14EF">
              <w:rPr>
                <w:rFonts w:ascii="Cambria" w:hAnsi="Cambria"/>
                <w:sz w:val="20"/>
                <w:szCs w:val="20"/>
                <w:lang w:val="sk-SK"/>
              </w:rPr>
              <w:t xml:space="preserve"> polystyrén XPS ( </w:t>
            </w:r>
            <w:proofErr w:type="spellStart"/>
            <w:r w:rsidRPr="00DF14EF">
              <w:rPr>
                <w:rFonts w:ascii="Cambria" w:hAnsi="Cambria"/>
                <w:sz w:val="20"/>
                <w:szCs w:val="20"/>
                <w:lang w:val="sk-SK"/>
              </w:rPr>
              <w:t>styrodur</w:t>
            </w:r>
            <w:proofErr w:type="spellEnd"/>
            <w:r w:rsidRPr="00DF14EF">
              <w:rPr>
                <w:rFonts w:ascii="Cambria" w:hAnsi="Cambria"/>
                <w:sz w:val="20"/>
                <w:szCs w:val="20"/>
                <w:lang w:val="sk-SK"/>
              </w:rPr>
              <w:t>), pod terénom zatepľovať do hĺbky 60 cm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. 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Povrchová úprava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: 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NOPOVÁ fólia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E47396" w:rsidRPr="00C74624" w14:paraId="50A954A9" w14:textId="77777777" w:rsidTr="003F1BA2">
        <w:trPr>
          <w:trHeight w:val="2148"/>
        </w:trPr>
        <w:tc>
          <w:tcPr>
            <w:tcW w:w="2263" w:type="dxa"/>
          </w:tcPr>
          <w:p w14:paraId="167BA0D3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Výmena otvorových konštrukcií</w:t>
            </w:r>
          </w:p>
        </w:tc>
        <w:tc>
          <w:tcPr>
            <w:tcW w:w="7088" w:type="dxa"/>
          </w:tcPr>
          <w:p w14:paraId="1FD58D67" w14:textId="77777777" w:rsidR="00E47396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  <w:lang w:val="sk-SK"/>
              </w:rPr>
              <w:t>Požiadavky na otvorové konštrukcie:</w:t>
            </w:r>
          </w:p>
          <w:p w14:paraId="5E9E7E95" w14:textId="77777777" w:rsidR="00E47396" w:rsidRPr="00513F30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Materiál plast, farba biela</w:t>
            </w:r>
          </w:p>
          <w:p w14:paraId="016B15FD" w14:textId="77777777" w:rsidR="00E47396" w:rsidRPr="00C4282D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Zachovanie funkčnosti a rastra, kovové kovanie</w:t>
            </w:r>
          </w:p>
          <w:p w14:paraId="0437480E" w14:textId="77777777" w:rsidR="00E47396" w:rsidRPr="00C4282D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min. 6- komorový profil</w:t>
            </w:r>
          </w:p>
          <w:p w14:paraId="57D3FCF4" w14:textId="77777777" w:rsidR="00E47396" w:rsidRPr="00C4282D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Izolačné </w:t>
            </w:r>
            <w:proofErr w:type="spellStart"/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trojsklo</w:t>
            </w:r>
            <w:proofErr w:type="spellEnd"/>
          </w:p>
          <w:p w14:paraId="7A9C06FE" w14:textId="77777777" w:rsidR="00E47396" w:rsidRPr="00C4282D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Splnenie minimálnej  Normalizovanej hodnoty U = 1,0</w:t>
            </w:r>
          </w:p>
          <w:p w14:paraId="4EC543DF" w14:textId="77777777" w:rsidR="00E47396" w:rsidRPr="00C4282D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Parapet – </w:t>
            </w:r>
            <w:proofErr w:type="spellStart"/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eloxovaný</w:t>
            </w:r>
            <w:proofErr w:type="spellEnd"/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 xml:space="preserve"> hliník vo farbe okna, s koncovkami</w:t>
            </w:r>
          </w:p>
          <w:p w14:paraId="00C996C3" w14:textId="5F345848" w:rsidR="00E47396" w:rsidRPr="00C74624" w:rsidRDefault="00E47396" w:rsidP="00E47396">
            <w:pPr>
              <w:pStyle w:val="Odsekzoznamu"/>
              <w:numPr>
                <w:ilvl w:val="0"/>
                <w:numId w:val="6"/>
              </w:num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Parapetná drevotrieska vo farbe okna, s</w:t>
            </w:r>
            <w:r w:rsidR="004C5D1E">
              <w:rPr>
                <w:rFonts w:ascii="Cambria" w:hAnsi="Cambria"/>
                <w:sz w:val="20"/>
                <w:szCs w:val="20"/>
                <w:lang w:val="sk-SK"/>
              </w:rPr>
              <w:t> </w:t>
            </w:r>
            <w:r w:rsidRPr="00513F30">
              <w:rPr>
                <w:rFonts w:ascii="Cambria" w:hAnsi="Cambria"/>
                <w:sz w:val="20"/>
                <w:szCs w:val="20"/>
                <w:lang w:val="sk-SK"/>
              </w:rPr>
              <w:t>koncovkami</w:t>
            </w:r>
          </w:p>
        </w:tc>
      </w:tr>
      <w:tr w:rsidR="00E47396" w:rsidRPr="00C74624" w14:paraId="79DFD8CB" w14:textId="77777777" w:rsidTr="003F1BA2">
        <w:trPr>
          <w:trHeight w:val="1205"/>
        </w:trPr>
        <w:tc>
          <w:tcPr>
            <w:tcW w:w="2263" w:type="dxa"/>
          </w:tcPr>
          <w:p w14:paraId="0B21BC7A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</w:t>
            </w:r>
          </w:p>
        </w:tc>
        <w:tc>
          <w:tcPr>
            <w:tcW w:w="7088" w:type="dxa"/>
          </w:tcPr>
          <w:p w14:paraId="79F2C86A" w14:textId="77777777" w:rsidR="00B61111" w:rsidRPr="00ED6477" w:rsidRDefault="00B61111" w:rsidP="00B61111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ED6477">
              <w:rPr>
                <w:rFonts w:ascii="Cambria" w:hAnsi="Cambria"/>
                <w:sz w:val="20"/>
                <w:szCs w:val="20"/>
                <w:lang w:val="sk-SK"/>
              </w:rPr>
              <w:t>Verejný obstarávateľ požaduje inštaláciu meracích zariadení na vstupoch médií (teplo, teplá voda, zemný plyn, elektrina, voda) do objektov. Meracie zariadenia musia byť vybavené M-BUS komunikačným protokolom umožňujúcim zaznamenávať aktuálnu hodnotu  stavu dodaného množstva.</w:t>
            </w:r>
          </w:p>
          <w:p w14:paraId="4F8D5293" w14:textId="77777777" w:rsidR="00E47396" w:rsidRPr="00ED6477" w:rsidRDefault="00B61111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ED6477">
              <w:rPr>
                <w:rFonts w:ascii="Cambria" w:hAnsi="Cambria"/>
                <w:sz w:val="20"/>
                <w:szCs w:val="20"/>
                <w:lang w:val="sk-SK"/>
              </w:rPr>
              <w:t>Uchádzač navrhne jednotlivé podružné systémy merania umožňujúce diaľkové prenosy spotreby energií a vody, a priebežné sledovanie a porovnávanie spotreby s uplatnením jednotnej platformy prenosu dát. Jedná sa o spotrebu elektrickej energie, plynu,  tepla, teplej vody a vody.</w:t>
            </w:r>
          </w:p>
          <w:p w14:paraId="28485489" w14:textId="33646228" w:rsidR="00AE3CC3" w:rsidRPr="00ED6477" w:rsidRDefault="00AE3CC3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ED6477">
              <w:rPr>
                <w:rFonts w:ascii="Cambria" w:hAnsi="Cambria"/>
                <w:sz w:val="20"/>
                <w:szCs w:val="20"/>
                <w:highlight w:val="cyan"/>
                <w:lang w:val="sk-SK"/>
              </w:rPr>
              <w:t>V prípade realizácie opatrenia v rámci zmluvy GES</w:t>
            </w:r>
            <w:r w:rsidR="00ED6477" w:rsidRPr="00ED6477">
              <w:rPr>
                <w:rFonts w:ascii="Cambria" w:hAnsi="Cambria"/>
                <w:sz w:val="20"/>
                <w:szCs w:val="20"/>
                <w:highlight w:val="cyan"/>
                <w:lang w:val="sk-SK"/>
              </w:rPr>
              <w:t>, požaduje verejný obstarávateľ minimálne sprístupnenie všetkých meraných veličín prostredníctvom webového rozhrania</w:t>
            </w:r>
          </w:p>
        </w:tc>
      </w:tr>
      <w:tr w:rsidR="00E47396" w:rsidRPr="00C74624" w14:paraId="57D714D9" w14:textId="77777777" w:rsidTr="003F1BA2">
        <w:tc>
          <w:tcPr>
            <w:tcW w:w="2263" w:type="dxa"/>
          </w:tcPr>
          <w:p w14:paraId="1B8CD976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Modernizácia osvetľovacej sústavy </w:t>
            </w:r>
          </w:p>
        </w:tc>
        <w:tc>
          <w:tcPr>
            <w:tcW w:w="7088" w:type="dxa"/>
          </w:tcPr>
          <w:p w14:paraId="057F4522" w14:textId="77777777" w:rsidR="00E47396" w:rsidRPr="00ED6477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ED6477">
              <w:rPr>
                <w:rFonts w:ascii="Cambria" w:hAnsi="Cambria"/>
                <w:sz w:val="20"/>
                <w:szCs w:val="20"/>
                <w:lang w:val="sk-SK"/>
              </w:rPr>
              <w:t>Uchádzač musí vykonaním opatrenia zabezpečiť splnenie normy STN EN 12 464: Svetlo a osvetlenie. Osvetlenie pracovísk. Časť 1: Vnútorné pracoviská.</w:t>
            </w:r>
          </w:p>
          <w:p w14:paraId="7E8BE4D7" w14:textId="77777777" w:rsidR="00E47396" w:rsidRPr="00ED6477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</w:rPr>
            </w:pPr>
            <w:r w:rsidRPr="00ED6477">
              <w:rPr>
                <w:rFonts w:ascii="Cambria" w:hAnsi="Cambria"/>
                <w:sz w:val="20"/>
                <w:szCs w:val="20"/>
                <w:lang w:val="sk-SK"/>
              </w:rPr>
              <w:t>Vyžaduje sa použitie LED svietidiel, Farba svetla do 3000K (teplá biela),</w:t>
            </w:r>
          </w:p>
        </w:tc>
      </w:tr>
      <w:tr w:rsidR="00E47396" w:rsidRPr="00C74624" w14:paraId="4E5D5226" w14:textId="77777777" w:rsidTr="003F1BA2">
        <w:tc>
          <w:tcPr>
            <w:tcW w:w="2263" w:type="dxa"/>
          </w:tcPr>
          <w:p w14:paraId="7147B5B3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Inštalácia solárnych kolektorov</w:t>
            </w:r>
          </w:p>
        </w:tc>
        <w:tc>
          <w:tcPr>
            <w:tcW w:w="7088" w:type="dxa"/>
          </w:tcPr>
          <w:p w14:paraId="6712914E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V prípade opatrení zameraných na inštaláciu solárnych kolektorov požaduje verejný obstarávateľ aby použité slnečné kolektory mali akreditovanou skúšobnou vydaný doklad o výkone určenom v skúšobnom protokole certifikátu </w:t>
            </w:r>
            <w:proofErr w:type="spellStart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Solar</w:t>
            </w:r>
            <w:proofErr w:type="spellEnd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Keymark</w:t>
            </w:r>
            <w:proofErr w:type="spellEnd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 pri testovacích podmienkach (ožiarenie 1000 W/m², teplotný rozdiel 30 °C).</w:t>
            </w:r>
          </w:p>
        </w:tc>
      </w:tr>
      <w:tr w:rsidR="00E47396" w:rsidRPr="00C74624" w14:paraId="6A82408C" w14:textId="77777777" w:rsidTr="003F1BA2">
        <w:tc>
          <w:tcPr>
            <w:tcW w:w="2263" w:type="dxa"/>
          </w:tcPr>
          <w:p w14:paraId="6D255C76" w14:textId="77777777" w:rsidR="00E47396" w:rsidRPr="00C74624" w:rsidRDefault="00E47396" w:rsidP="00874427">
            <w:pPr>
              <w:spacing w:before="60" w:after="60"/>
              <w:rPr>
                <w:rFonts w:ascii="Cambria" w:hAnsi="Cambria"/>
                <w:sz w:val="20"/>
                <w:szCs w:val="20"/>
                <w:lang w:val="sk-SK"/>
              </w:rPr>
            </w:pPr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Inštalácia </w:t>
            </w:r>
            <w:proofErr w:type="spellStart"/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>fotovoltických</w:t>
            </w:r>
            <w:proofErr w:type="spellEnd"/>
            <w:r w:rsidRPr="00513F30">
              <w:rPr>
                <w:rFonts w:ascii="Cambria" w:eastAsia="Times New Roman" w:hAnsi="Cambria" w:cs="Calibri"/>
                <w:color w:val="000000"/>
                <w:sz w:val="20"/>
                <w:szCs w:val="20"/>
                <w:lang w:val="sk-SK"/>
              </w:rPr>
              <w:t xml:space="preserve"> panelov</w:t>
            </w:r>
          </w:p>
        </w:tc>
        <w:tc>
          <w:tcPr>
            <w:tcW w:w="7088" w:type="dxa"/>
          </w:tcPr>
          <w:p w14:paraId="4D5900D8" w14:textId="77777777" w:rsidR="00E47396" w:rsidRPr="00C74624" w:rsidRDefault="00E47396" w:rsidP="00874427">
            <w:pPr>
              <w:spacing w:before="60" w:after="6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V prípade opatrení zameraných na inštaláciu </w:t>
            </w:r>
            <w:proofErr w:type="spellStart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fotovoltických</w:t>
            </w:r>
            <w:proofErr w:type="spellEnd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 panelov verejný obstarávateľ požaduje aby použité </w:t>
            </w:r>
            <w:proofErr w:type="spellStart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fotovoltické</w:t>
            </w:r>
            <w:proofErr w:type="spellEnd"/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 panely mali akreditovaným orgánom podľa zákona č. 505/2009 Z.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 </w:t>
            </w: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 xml:space="preserve">z. o akreditácii orgánov posudzovania zhody a o zmene a doplnení niektorých zákonov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v znení neskorších predpisov </w:t>
            </w: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vydaný výstupný dokument o posúdení zhody, v ktorom tento orgán deklaruje výkon výrobku pri štandardných testovacích podmienkach (ožiarenie 1000 W/m², teplota panelu 25 °C) a súčasne mali vydané vyhlásenie o zhode podľa zákona č. 56/2018 Z.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 </w:t>
            </w: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z. o posudzovaní zhody výrobku, sprístupňovaní určeného výrobku na trhu a o zmene a doplnení niektorých zákonov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 xml:space="preserve"> v znení neskorších predpisov</w:t>
            </w:r>
            <w:r w:rsidRPr="00C74624">
              <w:rPr>
                <w:rFonts w:ascii="Cambria" w:hAnsi="Cambria"/>
                <w:sz w:val="20"/>
                <w:szCs w:val="20"/>
                <w:lang w:val="sk-SK"/>
              </w:rPr>
              <w:t>.</w:t>
            </w:r>
          </w:p>
        </w:tc>
      </w:tr>
    </w:tbl>
    <w:p w14:paraId="21F33226" w14:textId="77777777" w:rsidR="00E47396" w:rsidRDefault="00E47396" w:rsidP="00E4739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</w:p>
    <w:p w14:paraId="09D795E1" w14:textId="77777777" w:rsidR="00E47396" w:rsidRPr="00C74624" w:rsidRDefault="00E47396" w:rsidP="00E47396">
      <w:pPr>
        <w:spacing w:afterLines="60" w:after="144"/>
        <w:jc w:val="both"/>
        <w:rPr>
          <w:rFonts w:ascii="Cambria" w:hAnsi="Cambria"/>
          <w:sz w:val="20"/>
          <w:szCs w:val="20"/>
          <w:lang w:val="sk-SK"/>
        </w:rPr>
      </w:pPr>
      <w:r w:rsidRPr="00C74624">
        <w:rPr>
          <w:rFonts w:ascii="Cambria" w:hAnsi="Cambria"/>
          <w:sz w:val="20"/>
          <w:szCs w:val="20"/>
          <w:lang w:val="sk-SK"/>
        </w:rPr>
        <w:t xml:space="preserve">V prípade ak realizáciou opatrení dôjde k porušeniu alebo poškodeniu povrchov stien a stropov verejný obstarávateľ požaduje ich uvedenie do pôvodného stavu prostredníctvom vhodného </w:t>
      </w:r>
      <w:proofErr w:type="spellStart"/>
      <w:r w:rsidRPr="00C74624">
        <w:rPr>
          <w:rFonts w:ascii="Cambria" w:hAnsi="Cambria"/>
          <w:sz w:val="20"/>
          <w:szCs w:val="20"/>
          <w:lang w:val="sk-SK"/>
        </w:rPr>
        <w:t>vyspravenia</w:t>
      </w:r>
      <w:proofErr w:type="spellEnd"/>
      <w:r w:rsidRPr="00C74624">
        <w:rPr>
          <w:rFonts w:ascii="Cambria" w:hAnsi="Cambria"/>
          <w:sz w:val="20"/>
          <w:szCs w:val="20"/>
          <w:lang w:val="sk-SK"/>
        </w:rPr>
        <w:t xml:space="preserve"> a náteru.</w:t>
      </w:r>
    </w:p>
    <w:tbl>
      <w:tblPr>
        <w:tblW w:w="8639" w:type="dxa"/>
        <w:tblInd w:w="5" w:type="dxa"/>
        <w:tblLook w:val="04A0" w:firstRow="1" w:lastRow="0" w:firstColumn="1" w:lastColumn="0" w:noHBand="0" w:noVBand="1"/>
      </w:tblPr>
      <w:tblGrid>
        <w:gridCol w:w="8639"/>
      </w:tblGrid>
      <w:tr w:rsidR="00F96D22" w:rsidRPr="00590CE0" w14:paraId="7125A548" w14:textId="77777777" w:rsidTr="00337FDB">
        <w:trPr>
          <w:trHeight w:val="227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4C9B" w14:textId="2A24445A" w:rsidR="00575856" w:rsidRPr="00590CE0" w:rsidRDefault="00575856" w:rsidP="00CC19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</w:tbl>
    <w:p w14:paraId="43456C2C" w14:textId="77777777" w:rsidR="00376793" w:rsidRDefault="00376793">
      <w: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5559C1" w:rsidRPr="00590CE0" w14:paraId="57B1CEE2" w14:textId="77777777" w:rsidTr="009C5F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827" w14:textId="6A144FFB" w:rsidR="005559C1" w:rsidRPr="00AD5B4D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19E" w14:textId="6449BD7D" w:rsidR="005559C1" w:rsidRPr="00AD5B4D" w:rsidRDefault="004E217C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CVČ </w:t>
            </w:r>
            <w:proofErr w:type="spellStart"/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Kulíškova</w:t>
            </w:r>
            <w:proofErr w:type="spellEnd"/>
          </w:p>
        </w:tc>
      </w:tr>
      <w:tr w:rsidR="005559C1" w:rsidRPr="00590CE0" w14:paraId="55480F01" w14:textId="77777777" w:rsidTr="009C5F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EB0" w14:textId="77777777" w:rsidR="005559C1" w:rsidRPr="00AD5B4D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EE" w14:textId="26ABCA47" w:rsidR="005559C1" w:rsidRPr="00AD5B4D" w:rsidRDefault="00AD5B4D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57</w:t>
            </w:r>
          </w:p>
        </w:tc>
      </w:tr>
      <w:tr w:rsidR="005559C1" w:rsidRPr="00590CE0" w14:paraId="6F3AF62E" w14:textId="77777777" w:rsidTr="009C5F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B56" w14:textId="77777777" w:rsidR="005559C1" w:rsidRPr="00AD5B4D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9125" w14:textId="4304B012" w:rsidR="005559C1" w:rsidRPr="00AD5B4D" w:rsidRDefault="00AD5B4D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proofErr w:type="spellStart"/>
            <w:r w:rsidRPr="00AD5B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Kulíškova</w:t>
            </w:r>
            <w:proofErr w:type="spellEnd"/>
            <w:r w:rsidRPr="00AD5B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6</w:t>
            </w:r>
          </w:p>
        </w:tc>
      </w:tr>
      <w:tr w:rsidR="005559C1" w:rsidRPr="00590CE0" w14:paraId="452E3AD7" w14:textId="77777777" w:rsidTr="009C5F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653" w14:textId="77777777" w:rsidR="005559C1" w:rsidRPr="00AD5B4D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F27B" w14:textId="510DA06E" w:rsidR="005559C1" w:rsidRPr="00590CE0" w:rsidRDefault="005559C1" w:rsidP="00292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5559C1" w:rsidRPr="00590CE0" w14:paraId="62E90FF2" w14:textId="77777777" w:rsidTr="009C5FA8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200" w14:textId="77777777" w:rsidR="005559C1" w:rsidRPr="00AD5B4D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AD5B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5559C1" w:rsidRPr="00590CE0" w14:paraId="34DCDA0E" w14:textId="77777777" w:rsidTr="009C5FA8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5AEBA" w14:textId="77777777" w:rsidR="005559C1" w:rsidRPr="00CE0142" w:rsidRDefault="005559C1" w:rsidP="002923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5559C1" w:rsidRPr="00590CE0" w14:paraId="563C38E0" w14:textId="77777777" w:rsidTr="009C5FA8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0287A" w14:textId="00265401" w:rsidR="005559C1" w:rsidRPr="00CE0142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286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57</w:t>
            </w: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-01 / Zateplenie obvodových stien.</w:t>
            </w:r>
          </w:p>
          <w:p w14:paraId="6B254273" w14:textId="235B5871" w:rsidR="0030513D" w:rsidRPr="00CE0142" w:rsidRDefault="0030513D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286A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57</w:t>
            </w: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-02 / Zateplenie </w:t>
            </w:r>
            <w:r w:rsidR="003F540C"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plochej strechy</w:t>
            </w: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45973E42" w14:textId="6C6D4347" w:rsidR="005559C1" w:rsidRPr="00CE0142" w:rsidRDefault="005559C1" w:rsidP="002923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D5403A"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D5403A"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CE01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559C1" w:rsidRPr="00590CE0" w14:paraId="52FDB4EF" w14:textId="77777777" w:rsidTr="009C5FA8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CD7A" w14:textId="7FDB1ABF" w:rsidR="00A311AA" w:rsidRPr="00425525" w:rsidRDefault="005559C1" w:rsidP="002923E5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k-SK"/>
              </w:rPr>
            </w:pPr>
            <w:r w:rsidRP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5559C1" w:rsidRPr="00590CE0" w14:paraId="6E2FEC50" w14:textId="77777777" w:rsidTr="009C5FA8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7B463" w14:textId="79161716" w:rsidR="005559C1" w:rsidRPr="00425525" w:rsidRDefault="000D2068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- </w:t>
            </w:r>
            <w:r w:rsid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57</w:t>
            </w:r>
            <w:r w:rsidRP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-0</w:t>
            </w:r>
            <w:r w:rsid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3</w:t>
            </w:r>
            <w:r w:rsidRPr="00425525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 xml:space="preserve"> / </w:t>
            </w:r>
            <w:r w:rsidR="00425525"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</w:tc>
      </w:tr>
      <w:tr w:rsidR="005559C1" w:rsidRPr="00590CE0" w14:paraId="21F13EDA" w14:textId="77777777" w:rsidTr="009C5FA8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941B" w14:textId="62378AEC" w:rsidR="005559C1" w:rsidRPr="00425525" w:rsidRDefault="005559C1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425525"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57</w:t>
            </w:r>
            <w:r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25525"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236B2" w:rsidRPr="003236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5961FD09" w14:textId="76ED91DD" w:rsidR="00E306B0" w:rsidRPr="00425525" w:rsidRDefault="00E306B0" w:rsidP="00292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425525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</w:t>
            </w:r>
            <w:r w:rsidRPr="00425525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57</w:t>
            </w:r>
            <w:r w:rsidRPr="00425525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Pr="00425525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5</w:t>
            </w:r>
            <w:r w:rsidRPr="00425525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Hydraulické vyregulovanie vykurovacej sústavy</w:t>
            </w:r>
            <w:r w:rsidR="00F60E4B"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14EE5077" w14:textId="07A662B9" w:rsidR="00425525" w:rsidRPr="00425525" w:rsidRDefault="00425525" w:rsidP="00425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4255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- 57-06 / 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3F89BBAA" w14:textId="591FBA07" w:rsidR="00286AE8" w:rsidRPr="00590CE0" w:rsidRDefault="00286AE8" w:rsidP="009C5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5559C1" w:rsidRPr="00590CE0" w14:paraId="3DD31D78" w14:textId="77777777" w:rsidTr="009C5FA8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4FFB8" w14:textId="11926993" w:rsidR="00042BA1" w:rsidRPr="00590CE0" w:rsidRDefault="00042BA1" w:rsidP="00A05E0A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2923E5" w:rsidRPr="00590CE0" w14:paraId="01C22FCF" w14:textId="77777777" w:rsidTr="009C5FA8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FCDAD" w14:textId="74C1D1B3" w:rsidR="00EF6043" w:rsidRPr="00590CE0" w:rsidRDefault="00EF6043" w:rsidP="00EF60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</w:tbl>
    <w:p w14:paraId="59EFC041" w14:textId="77777777" w:rsidR="009C5FA8" w:rsidRDefault="009C5FA8">
      <w:r>
        <w:br w:type="page"/>
      </w:r>
    </w:p>
    <w:tbl>
      <w:tblPr>
        <w:tblW w:w="8608" w:type="dxa"/>
        <w:tblLook w:val="04A0" w:firstRow="1" w:lastRow="0" w:firstColumn="1" w:lastColumn="0" w:noHBand="0" w:noVBand="1"/>
      </w:tblPr>
      <w:tblGrid>
        <w:gridCol w:w="988"/>
        <w:gridCol w:w="7620"/>
      </w:tblGrid>
      <w:tr w:rsidR="009B2D81" w:rsidRPr="00590CE0" w14:paraId="5E7958AB" w14:textId="77777777" w:rsidTr="0067053E">
        <w:trPr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506" w14:textId="38E8E6EC" w:rsidR="009B2D81" w:rsidRPr="009A3D1C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64" w14:textId="40A403DE" w:rsidR="009B2D81" w:rsidRPr="009A3D1C" w:rsidRDefault="009A3D1C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k-SK"/>
              </w:rPr>
              <w:t>Domov seniorov Lamač</w:t>
            </w:r>
          </w:p>
        </w:tc>
      </w:tr>
      <w:tr w:rsidR="009B2D81" w:rsidRPr="00590CE0" w14:paraId="10785276" w14:textId="77777777" w:rsidTr="0067053E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77E0" w14:textId="77777777" w:rsidR="009B2D81" w:rsidRPr="009A3D1C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D1D3" w14:textId="46B32B2B" w:rsidR="009B2D81" w:rsidRPr="009A3D1C" w:rsidRDefault="009A3D1C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67</w:t>
            </w:r>
          </w:p>
        </w:tc>
      </w:tr>
      <w:tr w:rsidR="009B2D81" w:rsidRPr="00590CE0" w14:paraId="00F413A3" w14:textId="77777777" w:rsidTr="0067053E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54B" w14:textId="77777777" w:rsidR="009B2D81" w:rsidRPr="009A3D1C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293" w14:textId="59A67EAF" w:rsidR="009B2D81" w:rsidRPr="009A3D1C" w:rsidRDefault="009A3D1C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9A3D1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Na Barine 5</w:t>
            </w:r>
          </w:p>
        </w:tc>
      </w:tr>
      <w:tr w:rsidR="009B2D81" w:rsidRPr="00590CE0" w14:paraId="0F7D6FEB" w14:textId="77777777" w:rsidTr="0067053E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CC9" w14:textId="77777777" w:rsidR="009B2D81" w:rsidRPr="009A3D1C" w:rsidRDefault="009B2D8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5A2F" w14:textId="77777777" w:rsidR="009B2D81" w:rsidRPr="00590CE0" w:rsidRDefault="009B2D81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</w:tr>
      <w:tr w:rsidR="009B2D81" w:rsidRPr="00590CE0" w14:paraId="2C468083" w14:textId="77777777" w:rsidTr="0067053E">
        <w:trPr>
          <w:trHeight w:val="255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ADE" w14:textId="77777777" w:rsidR="009B2D81" w:rsidRPr="00CD6708" w:rsidRDefault="009B2D81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D67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  <w:p w14:paraId="5A3B33FE" w14:textId="00A5C93B" w:rsidR="00543F60" w:rsidRPr="00CD6708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EA517F" w:rsidRPr="00590CE0" w14:paraId="5FC2F30B" w14:textId="77777777" w:rsidTr="0067053E">
        <w:trPr>
          <w:trHeight w:val="523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C99D" w14:textId="4964DC53" w:rsidR="00EA517F" w:rsidRPr="00CD6708" w:rsidRDefault="00EA517F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124F4E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="00CD6708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543F60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</w:t>
            </w: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543F60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Zateplenie obvodových </w:t>
            </w:r>
            <w:r w:rsidR="005444A5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stien</w:t>
            </w:r>
            <w:r w:rsidR="00EE2922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CD6708"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výškovej budovy.</w:t>
            </w:r>
          </w:p>
          <w:p w14:paraId="3EF88995" w14:textId="1BC7136C" w:rsidR="00543F60" w:rsidRPr="00CD6708" w:rsidRDefault="00543F60" w:rsidP="00543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, soklov, suterénu, balkónov, ostení a ďalších nevykurovaných priestorov objektu), ktoré priamo nevedú </w:t>
            </w:r>
            <w:bookmarkStart w:id="0" w:name="_GoBack"/>
            <w:bookmarkEnd w:id="0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543F60" w:rsidRPr="00590CE0" w14:paraId="6346C962" w14:textId="77777777" w:rsidTr="0067053E">
        <w:trPr>
          <w:trHeight w:val="523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7E46" w14:textId="77777777" w:rsidR="00877250" w:rsidRPr="00FE5851" w:rsidRDefault="00543F60" w:rsidP="00543F60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6E7D9840" w14:textId="7F86C2F3" w:rsidR="009B3F58" w:rsidRPr="00590CE0" w:rsidRDefault="009B3F58" w:rsidP="009B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67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C7178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vykurovacej sústavy.</w:t>
            </w:r>
          </w:p>
        </w:tc>
      </w:tr>
      <w:tr w:rsidR="00543F60" w:rsidRPr="00590CE0" w14:paraId="36E0518D" w14:textId="77777777" w:rsidTr="0067053E">
        <w:trPr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0A28" w14:textId="6B3892F7" w:rsidR="00CF0912" w:rsidRPr="00FE5851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583C39"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="001971CA"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B2505D"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877250"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Rekonštrukcia zdravotno-technických zariadení v rozsahu osadenia úsporných zariadení na všetkých výtokových armatúrach umývadiel a zníženia objemu vody používanej na splachovanie na všetkých toaletách.</w:t>
            </w:r>
          </w:p>
          <w:p w14:paraId="46788D48" w14:textId="384B0964" w:rsidR="00877250" w:rsidRPr="00683E62" w:rsidRDefault="00877250" w:rsidP="008772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A222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67</w:t>
            </w: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-04 / Modernizácia osvetľovacej sústavy v rozsahu výmeny svietidiel pri zabezpečení splnenia 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parametrov podľa STN EN 12464-1.</w:t>
            </w:r>
          </w:p>
          <w:p w14:paraId="13D2C820" w14:textId="3C42008D" w:rsidR="00CF0912" w:rsidRPr="00683E62" w:rsidRDefault="00CF0912" w:rsidP="00CF0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4A78E5"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="00A222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7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A78E5"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236B2" w:rsidRPr="003236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4A46EBAD" w14:textId="77777777" w:rsidR="006F49C8" w:rsidRDefault="006F49C8" w:rsidP="007F741C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- 67-</w:t>
            </w:r>
            <w:r w:rsidR="00A2221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06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</w:t>
            </w:r>
            <w:proofErr w:type="spellStart"/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fotovoltického</w:t>
            </w:r>
            <w:proofErr w:type="spellEnd"/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systému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na výrobu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elektrickej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energie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celkovým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inštalovaným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výkonom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5,0</w:t>
            </w:r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kWp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DA89170" w14:textId="7A93061D" w:rsidR="007F741C" w:rsidRPr="000269C7" w:rsidRDefault="007F741C" w:rsidP="000269C7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</w:tr>
      <w:tr w:rsidR="00CF0912" w:rsidRPr="00590CE0" w14:paraId="6A7635DD" w14:textId="77777777" w:rsidTr="00434183">
        <w:trPr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891F" w14:textId="4947C668" w:rsidR="00CF0912" w:rsidRPr="00590CE0" w:rsidRDefault="00CF0912" w:rsidP="00916D7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411CEF" w:rsidRPr="00590CE0" w14:paraId="3C854E97" w14:textId="77777777" w:rsidTr="0067053E">
        <w:trPr>
          <w:trHeight w:val="510"/>
        </w:trPr>
        <w:tc>
          <w:tcPr>
            <w:tcW w:w="8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217B" w14:textId="194FE3E7" w:rsidR="00411CEF" w:rsidRPr="00681DDB" w:rsidRDefault="00411CEF" w:rsidP="004E45A0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red"/>
                <w:lang w:val="sk-SK"/>
              </w:rPr>
            </w:pPr>
          </w:p>
        </w:tc>
      </w:tr>
    </w:tbl>
    <w:p w14:paraId="09D7BB28" w14:textId="77777777" w:rsidR="004E45A0" w:rsidRDefault="004E45A0">
      <w:r>
        <w:br w:type="page"/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960"/>
        <w:gridCol w:w="7440"/>
      </w:tblGrid>
      <w:tr w:rsidR="00721B29" w:rsidRPr="00590CE0" w14:paraId="3472F235" w14:textId="77777777" w:rsidTr="004E45A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03F" w14:textId="632B292E" w:rsidR="00721B29" w:rsidRPr="00837AD8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B53" w14:textId="30BC4577" w:rsidR="00721B29" w:rsidRPr="00837AD8" w:rsidRDefault="008221E6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 xml:space="preserve">Petržalský domov seniorov </w:t>
            </w:r>
          </w:p>
        </w:tc>
      </w:tr>
      <w:tr w:rsidR="00721B29" w:rsidRPr="00590CE0" w14:paraId="2976C181" w14:textId="77777777" w:rsidTr="004E45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BA0A" w14:textId="77777777" w:rsidR="00721B29" w:rsidRPr="00837AD8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2DB" w14:textId="65FB88AB" w:rsidR="00721B29" w:rsidRPr="00837AD8" w:rsidRDefault="008221E6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65</w:t>
            </w:r>
          </w:p>
        </w:tc>
      </w:tr>
      <w:tr w:rsidR="00721B29" w:rsidRPr="00590CE0" w14:paraId="3F487C0D" w14:textId="77777777" w:rsidTr="004E45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273" w14:textId="77777777" w:rsidR="00721B29" w:rsidRPr="00837AD8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5A4" w14:textId="5D51AE67" w:rsidR="00721B29" w:rsidRPr="00837AD8" w:rsidRDefault="008221E6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Vilová</w:t>
            </w:r>
            <w:r w:rsidR="00837AD8" w:rsidRPr="00837AD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19A</w:t>
            </w:r>
          </w:p>
        </w:tc>
      </w:tr>
      <w:tr w:rsidR="00721B29" w:rsidRPr="00590CE0" w14:paraId="0E96272E" w14:textId="77777777" w:rsidTr="004E45A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C1C8" w14:textId="77777777" w:rsidR="00721B29" w:rsidRPr="00837AD8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54C" w14:textId="77777777" w:rsidR="00721B29" w:rsidRPr="00590CE0" w:rsidRDefault="00721B29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sk-SK"/>
              </w:rPr>
            </w:pPr>
          </w:p>
        </w:tc>
      </w:tr>
      <w:tr w:rsidR="00721B29" w:rsidRPr="00590CE0" w14:paraId="3FE24C16" w14:textId="77777777" w:rsidTr="004E45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8C6" w14:textId="77777777" w:rsidR="00721B29" w:rsidRPr="00837AD8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837A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590CE0" w14:paraId="43DBFF5A" w14:textId="77777777" w:rsidTr="004E45A0">
        <w:trPr>
          <w:trHeight w:val="6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DC17" w14:textId="77777777" w:rsidR="00721B29" w:rsidRPr="00716E04" w:rsidRDefault="00721B29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  <w:p w14:paraId="678DBEC2" w14:textId="546B0484" w:rsidR="004D4F28" w:rsidRPr="00716E04" w:rsidRDefault="004D4F28" w:rsidP="004D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926C6C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65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-01 / Zateplenie </w:t>
            </w:r>
            <w:r w:rsidR="00926C6C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podlahy nad vonkajším priestorom a zateplenie 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obvodových stien </w:t>
            </w:r>
            <w:r w:rsidR="00F6657B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pôvodnej vily</w:t>
            </w:r>
            <w:r w:rsidR="003475CC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 prístavby</w:t>
            </w:r>
            <w:r w:rsidR="00F6657B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1. NP a 2. NP</w:t>
            </w:r>
            <w:r w:rsidR="003475CC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590CE0" w14:paraId="195F1D09" w14:textId="77777777" w:rsidTr="004E45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F1220" w14:textId="16A54CF5" w:rsidR="00916AAF" w:rsidRPr="00716E04" w:rsidRDefault="00721B29" w:rsidP="00916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 w:rsid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65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4D4F28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916AAF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Zateplenie plochej strechy</w:t>
            </w:r>
            <w:r w:rsidR="000A01BC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045589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nadstavby a</w:t>
            </w:r>
            <w:r w:rsidR="00716E04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 stropu nad nevykurovanou povalou pôvodnej vily. </w:t>
            </w:r>
          </w:p>
          <w:p w14:paraId="2084AB0C" w14:textId="7BBCD787" w:rsidR="00BC147C" w:rsidRPr="00716E04" w:rsidRDefault="00BC147C" w:rsidP="00BC14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 w:rsid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65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-03 / Výmena otvorových konštrukcií. </w:t>
            </w:r>
            <w:r w:rsidRPr="00716E04">
              <w:rPr>
                <w:rFonts w:ascii="Calibri" w:eastAsia="Times New Roman" w:hAnsi="Calibri" w:cs="Calibri"/>
                <w:sz w:val="20"/>
                <w:szCs w:val="20"/>
                <w:lang w:val="sk-SK"/>
              </w:rPr>
              <w:t>Požaduje sa minimálne výmena tých otvorových konštrukcií, ktoré nespĺňajú normatívne požiadavky UW, max=1,7.</w:t>
            </w:r>
          </w:p>
          <w:p w14:paraId="2F7E3FB7" w14:textId="10D0C015" w:rsidR="00721B29" w:rsidRPr="00716E04" w:rsidRDefault="00721B29" w:rsidP="00A13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Pri realizácii uvedených opatrení požaduje verejný obstarávateľ tiež realizáciu prác (ako zateplenie </w:t>
            </w:r>
            <w:proofErr w:type="spellStart"/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 soklov, s</w:t>
            </w:r>
            <w:r w:rsidR="00A13195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u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terénu, balkónov, ostení a ďalších nevykurovaných prie</w:t>
            </w:r>
            <w:r w:rsidR="00A13195"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s</w:t>
            </w:r>
            <w:r w:rsidRPr="00716E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721B29" w:rsidRPr="00590CE0" w14:paraId="4C1FB230" w14:textId="77777777" w:rsidTr="004E45A0">
        <w:trPr>
          <w:trHeight w:val="61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995AB" w14:textId="67AC19D7" w:rsidR="00552A50" w:rsidRPr="007038B1" w:rsidRDefault="00721B29" w:rsidP="00CB5BCF">
            <w:pPr>
              <w:spacing w:before="120"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173FC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</w:tc>
      </w:tr>
      <w:tr w:rsidR="00721B29" w:rsidRPr="00590CE0" w14:paraId="314CFB28" w14:textId="77777777" w:rsidTr="004E45A0">
        <w:trPr>
          <w:trHeight w:val="300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EFFF" w14:textId="48BE26ED" w:rsidR="00721B29" w:rsidRPr="00C423BD" w:rsidRDefault="00721B29" w:rsidP="0004253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</w:pPr>
            <w:r w:rsidRPr="00C423BD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- </w:t>
            </w:r>
            <w:r w:rsidR="0038606C"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65</w:t>
            </w:r>
            <w:r w:rsidRPr="00C423BD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-0</w:t>
            </w:r>
            <w:r w:rsidR="006B415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>4</w:t>
            </w:r>
            <w:r w:rsidRPr="00C423BD" w:rsidDel="00DB777A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  <w:lang w:val="sk-SK"/>
              </w:rPr>
              <w:t xml:space="preserve"> / </w:t>
            </w:r>
            <w:r w:rsidR="00C8549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Hydraulické vyregulovanie </w:t>
            </w:r>
            <w:r w:rsidR="0038606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a </w:t>
            </w:r>
            <w:proofErr w:type="spellStart"/>
            <w:r w:rsidR="0038606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termostatizácia</w:t>
            </w:r>
            <w:proofErr w:type="spellEnd"/>
            <w:r w:rsidR="0038606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="00C8549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vykurovacej sústavy</w:t>
            </w:r>
            <w:r w:rsidR="0038606C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</w:tc>
      </w:tr>
      <w:tr w:rsidR="00721B29" w:rsidRPr="00910CBD" w14:paraId="2625FD22" w14:textId="77777777" w:rsidTr="004E45A0">
        <w:trPr>
          <w:trHeight w:val="585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A1BF" w14:textId="030166D4" w:rsidR="00F850DD" w:rsidRPr="00C423BD" w:rsidRDefault="00721B29" w:rsidP="00F850D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73FC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65</w:t>
            </w: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B415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685751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Modernizácia osvetľovacej sústavy v rozsahu výmeny svietidiel pri zabezpečení splnenia parametrov podľa STN EN 12464-1.</w:t>
            </w:r>
          </w:p>
          <w:p w14:paraId="651FD426" w14:textId="0C7E1AD9" w:rsidR="00721B29" w:rsidRPr="00C423BD" w:rsidRDefault="00F850DD" w:rsidP="00F85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173FC4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65</w:t>
            </w: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-0</w:t>
            </w:r>
            <w:r w:rsidR="006B415B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C423BD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 w:rsidR="003236B2" w:rsidRPr="003236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7A38392E" w14:textId="77777777" w:rsidR="00716E04" w:rsidRDefault="00716E04" w:rsidP="00716E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- 65-07 / Inštalácia solárnych kolektorov na prípravu TV s celkovým inštalovaným solárnym výkonom </w:t>
            </w:r>
            <w:r w:rsidR="008B1377"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14,4</w:t>
            </w:r>
            <w:r w:rsidRPr="00C423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kW.</w:t>
            </w:r>
          </w:p>
          <w:p w14:paraId="0814EF1E" w14:textId="66E85600" w:rsidR="00F906EF" w:rsidRPr="00C423BD" w:rsidRDefault="00F906EF" w:rsidP="00716E04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7C4E1D9" w14:textId="2235A74B" w:rsidR="00721B29" w:rsidRPr="00B437D0" w:rsidRDefault="00721B29" w:rsidP="00F850DD">
      <w:pPr>
        <w:tabs>
          <w:tab w:val="center" w:pos="4703"/>
        </w:tabs>
        <w:rPr>
          <w:b/>
          <w:bCs/>
        </w:rPr>
      </w:pPr>
      <w:r>
        <w:br w:type="page"/>
      </w:r>
    </w:p>
    <w:tbl>
      <w:tblPr>
        <w:tblW w:w="8649" w:type="dxa"/>
        <w:tblLook w:val="04A0" w:firstRow="1" w:lastRow="0" w:firstColumn="1" w:lastColumn="0" w:noHBand="0" w:noVBand="1"/>
      </w:tblPr>
      <w:tblGrid>
        <w:gridCol w:w="988"/>
        <w:gridCol w:w="7661"/>
      </w:tblGrid>
      <w:tr w:rsidR="00721B29" w:rsidRPr="00757C7D" w14:paraId="50A2F631" w14:textId="77777777" w:rsidTr="00F30C59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63F" w14:textId="77777777" w:rsidR="00721B29" w:rsidRPr="00F87C79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lastRenderedPageBreak/>
              <w:t>Budova</w:t>
            </w:r>
          </w:p>
        </w:tc>
        <w:tc>
          <w:tcPr>
            <w:tcW w:w="7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C25" w14:textId="59A24162" w:rsidR="00721B29" w:rsidRPr="00F87C79" w:rsidRDefault="007434B1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double"/>
                <w:lang w:val="sk-SK"/>
              </w:rPr>
            </w:pPr>
            <w:r w:rsidRPr="00F87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Domov seniorov Archa</w:t>
            </w:r>
          </w:p>
        </w:tc>
      </w:tr>
      <w:tr w:rsidR="00721B29" w:rsidRPr="00757C7D" w14:paraId="489623FF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BF9" w14:textId="77777777" w:rsidR="00721B29" w:rsidRPr="00F87C79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ID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7E97" w14:textId="679849F9" w:rsidR="00721B29" w:rsidRPr="00F87C79" w:rsidRDefault="007434B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63</w:t>
            </w:r>
          </w:p>
        </w:tc>
      </w:tr>
      <w:tr w:rsidR="00721B29" w:rsidRPr="00757C7D" w14:paraId="5F31916A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CFDE" w14:textId="77777777" w:rsidR="00721B29" w:rsidRPr="00F87C79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Adresa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683" w14:textId="3E09E825" w:rsidR="00721B29" w:rsidRPr="00F87C79" w:rsidRDefault="007434B1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Rozvodná </w:t>
            </w:r>
            <w:r w:rsidR="00F87C79"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25</w:t>
            </w:r>
          </w:p>
        </w:tc>
      </w:tr>
      <w:tr w:rsidR="00721B29" w:rsidRPr="00757C7D" w14:paraId="277E7E79" w14:textId="77777777" w:rsidTr="00F30C59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87B2" w14:textId="77777777" w:rsidR="00721B29" w:rsidRPr="00F87C79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78A1" w14:textId="77777777" w:rsidR="00721B29" w:rsidRPr="00F87C79" w:rsidRDefault="00721B29" w:rsidP="00CB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721B29" w:rsidRPr="00757C7D" w14:paraId="7405D7CC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476" w14:textId="77777777" w:rsidR="00721B29" w:rsidRPr="00F87C79" w:rsidRDefault="00721B29" w:rsidP="00CB5B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/>
              </w:rPr>
              <w:t>Požadovaný rozsah rekonštrukcie budovy</w:t>
            </w:r>
          </w:p>
        </w:tc>
      </w:tr>
      <w:tr w:rsidR="00721B29" w:rsidRPr="00757C7D" w14:paraId="438AA091" w14:textId="77777777" w:rsidTr="00F30C59">
        <w:trPr>
          <w:trHeight w:val="6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4B183" w14:textId="77777777" w:rsidR="00721B29" w:rsidRPr="00F87C79" w:rsidRDefault="00721B29" w:rsidP="00CB5BC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Verejný obstarávateľ požaduje zlepšenie </w:t>
            </w:r>
            <w:proofErr w:type="spellStart"/>
            <w:r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tepelnotechnických</w:t>
            </w:r>
            <w:proofErr w:type="spellEnd"/>
            <w:r w:rsidRPr="00F87C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vlastností stavebnej obálky budovy (tak aby boli splnené požiadavky normy STN 73 0540-2:2012 ako aj iné relevantné normatívne požiadavky) minimálne v nasledovnom rozsahu:</w:t>
            </w:r>
          </w:p>
        </w:tc>
      </w:tr>
      <w:tr w:rsidR="000F3142" w:rsidRPr="00757C7D" w14:paraId="0449409E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A9FE" w14:textId="3E1DED14" w:rsidR="000F3142" w:rsidRPr="009216A7" w:rsidRDefault="000F3142" w:rsidP="000F3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-01 / Zateplenie </w:t>
            </w:r>
            <w:r w:rsidRPr="00921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obvodových stien objektu „A“</w:t>
            </w:r>
            <w:r w:rsidR="001C104F" w:rsidRPr="00921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a „B“</w:t>
            </w:r>
            <w:r w:rsidRPr="00921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.</w:t>
            </w:r>
          </w:p>
          <w:p w14:paraId="69C6A232" w14:textId="1AB2184C" w:rsidR="000F3142" w:rsidRPr="00757C7D" w:rsidRDefault="000F3142" w:rsidP="000F31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  <w:r w:rsidRPr="009216A7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Pri realizácii uvedených opatrení požaduje verejný obstarávateľ tiež</w:t>
            </w:r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realizáciu prác (ako zateplenie </w:t>
            </w:r>
            <w:proofErr w:type="spellStart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atík</w:t>
            </w:r>
            <w:proofErr w:type="spellEnd"/>
            <w:r w:rsidRPr="00CD670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, soklov, suterénu, balkónov, ostení a ďalších nevykurovaných priestorov objektu), ktoré priamo nevedú k úsporám energie alebo finančných prostriedkov, ale ich realizácia je nevyhnutná ku komplexnému riešeniu zlepšenia tepelno-technických vlastností stavebnej obálky budovy.</w:t>
            </w:r>
          </w:p>
        </w:tc>
      </w:tr>
      <w:tr w:rsidR="000F3142" w:rsidRPr="00757C7D" w14:paraId="10993557" w14:textId="77777777" w:rsidTr="00F30C59">
        <w:trPr>
          <w:trHeight w:val="61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56DF" w14:textId="77777777" w:rsidR="000F3142" w:rsidRPr="00FE5851" w:rsidRDefault="000F3142" w:rsidP="000F3142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Zároveň verejný obstarávateľ požaduje realizáciu opatrení na zlepšenie energetickej efektívnosti na technických zariadeniach budovy minimálne v nasledovnom rozsahu:</w:t>
            </w:r>
          </w:p>
          <w:p w14:paraId="70A6D641" w14:textId="6816794F" w:rsidR="000F3142" w:rsidRDefault="000F3142" w:rsidP="000F3142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="0017697C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46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2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Hydraulické vyregulovanie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vykurovacej sústavy.</w:t>
            </w:r>
          </w:p>
          <w:p w14:paraId="0940A8D2" w14:textId="3B29E323" w:rsidR="0017697C" w:rsidRPr="0017697C" w:rsidRDefault="0017697C" w:rsidP="0017697C">
            <w:pPr>
              <w:tabs>
                <w:tab w:val="left" w:pos="599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C43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63</w:t>
            </w:r>
            <w:r w:rsidRPr="00C43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46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C43B7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Pr="00C43B7A" w:rsidDel="003449B8">
              <w:rPr>
                <w:rFonts w:eastAsia="Times New Roman"/>
                <w:sz w:val="20"/>
                <w:szCs w:val="20"/>
                <w:lang w:val="sk-SK"/>
              </w:rPr>
              <w:t>Rekonštrukcia zdroja tepla.</w:t>
            </w:r>
            <w:r w:rsidRPr="00C43B7A">
              <w:rPr>
                <w:rFonts w:eastAsia="Times New Roman"/>
                <w:sz w:val="20"/>
                <w:szCs w:val="20"/>
                <w:lang w:val="sk-SK"/>
              </w:rPr>
              <w:t xml:space="preserve"> Verejný obstarávateľ požaduje zrealizovanie rekonštrukcie existujúceho </w:t>
            </w:r>
            <w:r w:rsidRPr="00972984">
              <w:rPr>
                <w:rFonts w:eastAsia="Times New Roman"/>
                <w:sz w:val="20"/>
                <w:szCs w:val="20"/>
                <w:lang w:val="sk-SK"/>
              </w:rPr>
              <w:t>zdroja tepla pri zachovaní existujúcej palivovej základne (</w:t>
            </w:r>
            <w:r w:rsidR="006D6E3F" w:rsidRPr="00972984">
              <w:rPr>
                <w:rFonts w:eastAsia="Times New Roman"/>
                <w:sz w:val="20"/>
                <w:szCs w:val="20"/>
                <w:lang w:val="sk-SK"/>
              </w:rPr>
              <w:t>zemný plyn</w:t>
            </w:r>
            <w:r w:rsidRPr="00972984">
              <w:rPr>
                <w:rFonts w:eastAsia="Times New Roman"/>
                <w:sz w:val="20"/>
                <w:szCs w:val="20"/>
                <w:lang w:val="sk-SK"/>
              </w:rPr>
              <w:t xml:space="preserve">) s využitím technológie </w:t>
            </w:r>
            <w:r w:rsidR="00972984" w:rsidRPr="00972984">
              <w:rPr>
                <w:rFonts w:eastAsia="Times New Roman"/>
                <w:sz w:val="20"/>
                <w:szCs w:val="20"/>
                <w:lang w:val="sk-SK"/>
              </w:rPr>
              <w:t>kondenzačných kotlov.</w:t>
            </w:r>
            <w:r w:rsidRPr="00972984">
              <w:rPr>
                <w:rFonts w:eastAsia="Times New Roman"/>
                <w:sz w:val="20"/>
                <w:szCs w:val="20"/>
                <w:lang w:val="sk-SK"/>
              </w:rPr>
              <w:t xml:space="preserve"> Výkonnostné</w:t>
            </w:r>
            <w:r w:rsidRPr="00C43B7A">
              <w:rPr>
                <w:rFonts w:eastAsia="Times New Roman"/>
                <w:sz w:val="20"/>
                <w:szCs w:val="20"/>
                <w:lang w:val="sk-SK"/>
              </w:rPr>
              <w:t xml:space="preserve"> parametre zdroja tepla navrhne uchádzač tak, aby zrekonštruovaný zdroj tepla pokryl potrebu tepla v budove po realizácii ostatných požadovaných opatrení. V rámci podrobného opisu ponúkaného predmetu zákazky, ktorý uchádzač predkladá ako súčasť ponuky, uchádzač osobitne uvedie, akým spôsobom dospel k navrhovaným výkonnostným parametrom zdroja tepla tak, aby zrekonštruovaný zdroj tepla pokryl potrebu tepla v budove po realizácii ostatných požadovaných opatrení.</w:t>
            </w:r>
          </w:p>
        </w:tc>
      </w:tr>
      <w:tr w:rsidR="000F3142" w:rsidRPr="00757C7D" w14:paraId="796AF2AF" w14:textId="77777777" w:rsidTr="00F30C59">
        <w:trPr>
          <w:trHeight w:val="300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48DD" w14:textId="453B1F91" w:rsidR="000F3142" w:rsidRPr="00683E62" w:rsidRDefault="000F3142" w:rsidP="000F3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</w:t>
            </w:r>
            <w:r w:rsidR="00123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646A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4</w:t>
            </w:r>
            <w:r w:rsidRPr="00FE585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Modernizácia osvetľovacej sústavy v rozsahu výmeny svietidiel pri zabezpečení splnenia 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parametrov podľa STN EN 12464-1.</w:t>
            </w:r>
          </w:p>
          <w:p w14:paraId="7C7D19FA" w14:textId="3BB18C38" w:rsidR="000F3142" w:rsidRPr="00683E62" w:rsidRDefault="000F3142" w:rsidP="000F3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</w:pP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</w:t>
            </w:r>
            <w:r w:rsidR="00123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-0</w:t>
            </w:r>
            <w:r w:rsidR="002C5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5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</w:t>
            </w:r>
            <w:r w:rsidR="003236B2" w:rsidRPr="003236B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Inštalácia meracích a komunikačných zariadení pre meranie, prenos a zaznamenávanie údajov.</w:t>
            </w:r>
          </w:p>
          <w:p w14:paraId="665A9649" w14:textId="7FCAEE5B" w:rsidR="000F3142" w:rsidRDefault="000F3142" w:rsidP="000F3142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- 6</w:t>
            </w:r>
            <w:r w:rsidR="00123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3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0</w:t>
            </w:r>
            <w:r w:rsidR="002C51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6</w:t>
            </w:r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/ Inštalácia </w:t>
            </w:r>
            <w:proofErr w:type="spellStart"/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>fotovoltického</w:t>
            </w:r>
            <w:proofErr w:type="spellEnd"/>
            <w:r w:rsidRPr="0068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systému</w:t>
            </w:r>
            <w:r w:rsidRPr="005B51D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/>
              </w:rPr>
              <w:t xml:space="preserve"> na výrobu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elektrickej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energie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celkovým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inštalovaným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výkonom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F906EF">
              <w:rPr>
                <w:rFonts w:ascii="Calibri" w:hAnsi="Calibri" w:cs="Calibri"/>
                <w:color w:val="000000"/>
                <w:sz w:val="20"/>
                <w:szCs w:val="20"/>
              </w:rPr>
              <w:t>5,0</w:t>
            </w:r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kWp</w:t>
            </w:r>
            <w:proofErr w:type="spellEnd"/>
            <w:r w:rsidRPr="005B51D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78589577" w14:textId="08193B98" w:rsidR="00F906EF" w:rsidRPr="00757C7D" w:rsidRDefault="00F906EF" w:rsidP="00CC7098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  <w:tr w:rsidR="000F3142" w:rsidRPr="00757C7D" w14:paraId="20D32E71" w14:textId="77777777" w:rsidTr="00F30C59">
        <w:trPr>
          <w:trHeight w:val="585"/>
        </w:trPr>
        <w:tc>
          <w:tcPr>
            <w:tcW w:w="8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D188A" w14:textId="737FA617" w:rsidR="000F3142" w:rsidRPr="00757C7D" w:rsidRDefault="000F3142" w:rsidP="000F3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val="sk-SK"/>
              </w:rPr>
            </w:pPr>
          </w:p>
        </w:tc>
      </w:tr>
    </w:tbl>
    <w:p w14:paraId="01B947D7" w14:textId="49605824" w:rsidR="00134F40" w:rsidRPr="00757C7D" w:rsidRDefault="00134F40" w:rsidP="00145995">
      <w:pPr>
        <w:rPr>
          <w:highlight w:val="yellow"/>
        </w:rPr>
      </w:pPr>
    </w:p>
    <w:sectPr w:rsidR="00134F40" w:rsidRPr="00757C7D" w:rsidSect="00522923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76AF" w14:textId="77777777" w:rsidR="00F2533C" w:rsidRDefault="00F2533C" w:rsidP="00DF03FE">
      <w:pPr>
        <w:spacing w:after="0" w:line="240" w:lineRule="auto"/>
      </w:pPr>
      <w:r>
        <w:separator/>
      </w:r>
    </w:p>
  </w:endnote>
  <w:endnote w:type="continuationSeparator" w:id="0">
    <w:p w14:paraId="3854211C" w14:textId="77777777" w:rsidR="00F2533C" w:rsidRDefault="00F2533C" w:rsidP="00DF03FE">
      <w:pPr>
        <w:spacing w:after="0" w:line="240" w:lineRule="auto"/>
      </w:pPr>
      <w:r>
        <w:continuationSeparator/>
      </w:r>
    </w:p>
  </w:endnote>
  <w:endnote w:type="continuationNotice" w:id="1">
    <w:p w14:paraId="69B174F4" w14:textId="77777777" w:rsidR="00F2533C" w:rsidRDefault="00F253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B1543" w14:textId="77777777" w:rsidR="00F2533C" w:rsidRDefault="00F2533C" w:rsidP="00DF03FE">
      <w:pPr>
        <w:spacing w:after="0" w:line="240" w:lineRule="auto"/>
      </w:pPr>
      <w:r>
        <w:separator/>
      </w:r>
    </w:p>
  </w:footnote>
  <w:footnote w:type="continuationSeparator" w:id="0">
    <w:p w14:paraId="6659B165" w14:textId="77777777" w:rsidR="00F2533C" w:rsidRDefault="00F2533C" w:rsidP="00DF03FE">
      <w:pPr>
        <w:spacing w:after="0" w:line="240" w:lineRule="auto"/>
      </w:pPr>
      <w:r>
        <w:continuationSeparator/>
      </w:r>
    </w:p>
  </w:footnote>
  <w:footnote w:type="continuationNotice" w:id="1">
    <w:p w14:paraId="42FA07F8" w14:textId="77777777" w:rsidR="00F2533C" w:rsidRDefault="00F253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00465" w14:textId="6625EB47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 xml:space="preserve">Príloha B.1 Súťažných podkladov: </w:t>
    </w:r>
    <w:r>
      <w:rPr>
        <w:rFonts w:asciiTheme="majorHAnsi" w:hAnsiTheme="majorHAnsi"/>
        <w:b/>
        <w:noProof/>
        <w:sz w:val="20"/>
        <w:szCs w:val="20"/>
      </w:rPr>
      <w:tab/>
    </w:r>
  </w:p>
  <w:p w14:paraId="61D56391" w14:textId="0BA639AF" w:rsidR="00A91BC7" w:rsidRDefault="00A91BC7" w:rsidP="00FD3ED1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>
      <w:rPr>
        <w:rFonts w:asciiTheme="majorHAnsi" w:hAnsiTheme="majorHAnsi"/>
        <w:b/>
        <w:noProof/>
        <w:sz w:val="20"/>
        <w:szCs w:val="20"/>
      </w:rPr>
      <w:t>Minimálny rozsah opatrení</w:t>
    </w:r>
  </w:p>
  <w:p w14:paraId="1E68C836" w14:textId="52599973" w:rsidR="00A91BC7" w:rsidRPr="00516CE9" w:rsidRDefault="00A91BC7" w:rsidP="00DF03FE">
    <w:pPr>
      <w:pBdr>
        <w:bottom w:val="single" w:sz="4" w:space="1" w:color="auto"/>
      </w:pBdr>
      <w:tabs>
        <w:tab w:val="right" w:pos="9356"/>
      </w:tabs>
      <w:rPr>
        <w:i/>
        <w:iCs/>
        <w:lang w:val="sk-SK"/>
      </w:rPr>
    </w:pPr>
    <w:r w:rsidRPr="00516CE9">
      <w:rPr>
        <w:i/>
        <w:iCs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42D"/>
    <w:multiLevelType w:val="hybridMultilevel"/>
    <w:tmpl w:val="F000B188"/>
    <w:lvl w:ilvl="0" w:tplc="0714C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168A"/>
    <w:multiLevelType w:val="hybridMultilevel"/>
    <w:tmpl w:val="DB4C8162"/>
    <w:lvl w:ilvl="0" w:tplc="223802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B84"/>
    <w:multiLevelType w:val="hybridMultilevel"/>
    <w:tmpl w:val="041CEBF8"/>
    <w:lvl w:ilvl="0" w:tplc="BA76D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0C7"/>
    <w:multiLevelType w:val="hybridMultilevel"/>
    <w:tmpl w:val="B99655F8"/>
    <w:lvl w:ilvl="0" w:tplc="018CA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4DC"/>
    <w:multiLevelType w:val="hybridMultilevel"/>
    <w:tmpl w:val="54688980"/>
    <w:lvl w:ilvl="0" w:tplc="4880AE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1720F"/>
    <w:multiLevelType w:val="hybridMultilevel"/>
    <w:tmpl w:val="B964C872"/>
    <w:lvl w:ilvl="0" w:tplc="27E629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C"/>
    <w:rsid w:val="00003985"/>
    <w:rsid w:val="000040F4"/>
    <w:rsid w:val="00005D51"/>
    <w:rsid w:val="00006F9C"/>
    <w:rsid w:val="00013468"/>
    <w:rsid w:val="00013594"/>
    <w:rsid w:val="00013629"/>
    <w:rsid w:val="00015311"/>
    <w:rsid w:val="00015D0C"/>
    <w:rsid w:val="00016EAC"/>
    <w:rsid w:val="00017D01"/>
    <w:rsid w:val="00021098"/>
    <w:rsid w:val="00024CE2"/>
    <w:rsid w:val="00025DAC"/>
    <w:rsid w:val="00025FAA"/>
    <w:rsid w:val="00026154"/>
    <w:rsid w:val="000261D8"/>
    <w:rsid w:val="000262B4"/>
    <w:rsid w:val="000263B0"/>
    <w:rsid w:val="0002684D"/>
    <w:rsid w:val="000269C7"/>
    <w:rsid w:val="0003122B"/>
    <w:rsid w:val="00033CB3"/>
    <w:rsid w:val="00034211"/>
    <w:rsid w:val="0003669D"/>
    <w:rsid w:val="000376A1"/>
    <w:rsid w:val="00037813"/>
    <w:rsid w:val="000421AB"/>
    <w:rsid w:val="00042539"/>
    <w:rsid w:val="00042BA1"/>
    <w:rsid w:val="00045589"/>
    <w:rsid w:val="0005344E"/>
    <w:rsid w:val="00053800"/>
    <w:rsid w:val="00054170"/>
    <w:rsid w:val="000564EA"/>
    <w:rsid w:val="00057E34"/>
    <w:rsid w:val="00060F69"/>
    <w:rsid w:val="000657F4"/>
    <w:rsid w:val="000707D7"/>
    <w:rsid w:val="000727F5"/>
    <w:rsid w:val="00073A8C"/>
    <w:rsid w:val="000741A3"/>
    <w:rsid w:val="00075559"/>
    <w:rsid w:val="00077505"/>
    <w:rsid w:val="00081F5B"/>
    <w:rsid w:val="00083EED"/>
    <w:rsid w:val="00084748"/>
    <w:rsid w:val="00084E22"/>
    <w:rsid w:val="00086149"/>
    <w:rsid w:val="0009165D"/>
    <w:rsid w:val="00091C58"/>
    <w:rsid w:val="000923A8"/>
    <w:rsid w:val="00092CBF"/>
    <w:rsid w:val="0009394F"/>
    <w:rsid w:val="000950B4"/>
    <w:rsid w:val="0009627C"/>
    <w:rsid w:val="00096DD8"/>
    <w:rsid w:val="000A01BC"/>
    <w:rsid w:val="000A22ED"/>
    <w:rsid w:val="000A46EE"/>
    <w:rsid w:val="000A61F4"/>
    <w:rsid w:val="000A7C68"/>
    <w:rsid w:val="000B0934"/>
    <w:rsid w:val="000B310B"/>
    <w:rsid w:val="000B38A2"/>
    <w:rsid w:val="000B4A2E"/>
    <w:rsid w:val="000B570E"/>
    <w:rsid w:val="000B65A4"/>
    <w:rsid w:val="000B70B5"/>
    <w:rsid w:val="000B7633"/>
    <w:rsid w:val="000B7EEF"/>
    <w:rsid w:val="000C065C"/>
    <w:rsid w:val="000C15C3"/>
    <w:rsid w:val="000C1D61"/>
    <w:rsid w:val="000C34DE"/>
    <w:rsid w:val="000C402D"/>
    <w:rsid w:val="000C6D69"/>
    <w:rsid w:val="000C6FFF"/>
    <w:rsid w:val="000C78F8"/>
    <w:rsid w:val="000D05EF"/>
    <w:rsid w:val="000D0F0E"/>
    <w:rsid w:val="000D19A1"/>
    <w:rsid w:val="000D1A39"/>
    <w:rsid w:val="000D2068"/>
    <w:rsid w:val="000D338F"/>
    <w:rsid w:val="000D3605"/>
    <w:rsid w:val="000D5085"/>
    <w:rsid w:val="000D7712"/>
    <w:rsid w:val="000E1795"/>
    <w:rsid w:val="000E1B6F"/>
    <w:rsid w:val="000E2FF2"/>
    <w:rsid w:val="000E4CFF"/>
    <w:rsid w:val="000E5CFC"/>
    <w:rsid w:val="000E6C01"/>
    <w:rsid w:val="000F03EB"/>
    <w:rsid w:val="000F262A"/>
    <w:rsid w:val="000F3142"/>
    <w:rsid w:val="000F3AA9"/>
    <w:rsid w:val="000F481E"/>
    <w:rsid w:val="000F7CD2"/>
    <w:rsid w:val="00100C28"/>
    <w:rsid w:val="00100F95"/>
    <w:rsid w:val="00101169"/>
    <w:rsid w:val="00101D6A"/>
    <w:rsid w:val="001023A6"/>
    <w:rsid w:val="00104893"/>
    <w:rsid w:val="001053DD"/>
    <w:rsid w:val="00105D9B"/>
    <w:rsid w:val="001103FF"/>
    <w:rsid w:val="001140B6"/>
    <w:rsid w:val="00114C64"/>
    <w:rsid w:val="00114D23"/>
    <w:rsid w:val="00117A3B"/>
    <w:rsid w:val="0012051F"/>
    <w:rsid w:val="00121BEB"/>
    <w:rsid w:val="00123889"/>
    <w:rsid w:val="00123BBD"/>
    <w:rsid w:val="00124B32"/>
    <w:rsid w:val="00124CEB"/>
    <w:rsid w:val="00124F4E"/>
    <w:rsid w:val="0012510D"/>
    <w:rsid w:val="00127EF7"/>
    <w:rsid w:val="00130190"/>
    <w:rsid w:val="00130AED"/>
    <w:rsid w:val="0013157F"/>
    <w:rsid w:val="00132F5C"/>
    <w:rsid w:val="00134BD3"/>
    <w:rsid w:val="00134BEB"/>
    <w:rsid w:val="00134F40"/>
    <w:rsid w:val="001363AC"/>
    <w:rsid w:val="00137AFD"/>
    <w:rsid w:val="00143635"/>
    <w:rsid w:val="00143F03"/>
    <w:rsid w:val="00144EB5"/>
    <w:rsid w:val="00145995"/>
    <w:rsid w:val="00147757"/>
    <w:rsid w:val="00151729"/>
    <w:rsid w:val="0015398F"/>
    <w:rsid w:val="00154FDF"/>
    <w:rsid w:val="00155A3D"/>
    <w:rsid w:val="00155E14"/>
    <w:rsid w:val="001719F6"/>
    <w:rsid w:val="00173FC4"/>
    <w:rsid w:val="00175CB8"/>
    <w:rsid w:val="0017697C"/>
    <w:rsid w:val="00177138"/>
    <w:rsid w:val="001801DF"/>
    <w:rsid w:val="00184200"/>
    <w:rsid w:val="001871D4"/>
    <w:rsid w:val="00190CB2"/>
    <w:rsid w:val="001932CA"/>
    <w:rsid w:val="0019357F"/>
    <w:rsid w:val="001971CA"/>
    <w:rsid w:val="00197772"/>
    <w:rsid w:val="001A1C87"/>
    <w:rsid w:val="001A2376"/>
    <w:rsid w:val="001A351B"/>
    <w:rsid w:val="001A394E"/>
    <w:rsid w:val="001A3FE3"/>
    <w:rsid w:val="001A4BCB"/>
    <w:rsid w:val="001A69CB"/>
    <w:rsid w:val="001A7C07"/>
    <w:rsid w:val="001A7E9C"/>
    <w:rsid w:val="001B092D"/>
    <w:rsid w:val="001B0DAF"/>
    <w:rsid w:val="001B1C60"/>
    <w:rsid w:val="001B260D"/>
    <w:rsid w:val="001B284A"/>
    <w:rsid w:val="001B2D20"/>
    <w:rsid w:val="001B559F"/>
    <w:rsid w:val="001B55D6"/>
    <w:rsid w:val="001B5DC8"/>
    <w:rsid w:val="001B6AC9"/>
    <w:rsid w:val="001C0314"/>
    <w:rsid w:val="001C053B"/>
    <w:rsid w:val="001C0D61"/>
    <w:rsid w:val="001C104F"/>
    <w:rsid w:val="001C2590"/>
    <w:rsid w:val="001C353F"/>
    <w:rsid w:val="001C3D68"/>
    <w:rsid w:val="001C42D5"/>
    <w:rsid w:val="001C446A"/>
    <w:rsid w:val="001C546D"/>
    <w:rsid w:val="001D387B"/>
    <w:rsid w:val="001D4CD4"/>
    <w:rsid w:val="001D51B1"/>
    <w:rsid w:val="001D5613"/>
    <w:rsid w:val="001D67D7"/>
    <w:rsid w:val="001E36DD"/>
    <w:rsid w:val="001E37B6"/>
    <w:rsid w:val="001E3814"/>
    <w:rsid w:val="001E3FEC"/>
    <w:rsid w:val="001E54FE"/>
    <w:rsid w:val="001E5990"/>
    <w:rsid w:val="001E5E36"/>
    <w:rsid w:val="001E61E0"/>
    <w:rsid w:val="001E661A"/>
    <w:rsid w:val="001E689F"/>
    <w:rsid w:val="001E78C7"/>
    <w:rsid w:val="001E7E0F"/>
    <w:rsid w:val="001F1676"/>
    <w:rsid w:val="001F2B82"/>
    <w:rsid w:val="001F3835"/>
    <w:rsid w:val="001F3C03"/>
    <w:rsid w:val="001F4F6B"/>
    <w:rsid w:val="001F7A3D"/>
    <w:rsid w:val="00201A94"/>
    <w:rsid w:val="00206EF7"/>
    <w:rsid w:val="00207A80"/>
    <w:rsid w:val="0021082F"/>
    <w:rsid w:val="00211692"/>
    <w:rsid w:val="00212F5F"/>
    <w:rsid w:val="00214126"/>
    <w:rsid w:val="00214DC8"/>
    <w:rsid w:val="00215DBA"/>
    <w:rsid w:val="0021740A"/>
    <w:rsid w:val="002204CD"/>
    <w:rsid w:val="002218D5"/>
    <w:rsid w:val="00222C52"/>
    <w:rsid w:val="00222E99"/>
    <w:rsid w:val="0022419F"/>
    <w:rsid w:val="00224303"/>
    <w:rsid w:val="002250F9"/>
    <w:rsid w:val="002251E2"/>
    <w:rsid w:val="00225FA2"/>
    <w:rsid w:val="00226498"/>
    <w:rsid w:val="0022696C"/>
    <w:rsid w:val="002273EC"/>
    <w:rsid w:val="00227820"/>
    <w:rsid w:val="00227BD5"/>
    <w:rsid w:val="00232F58"/>
    <w:rsid w:val="00234E00"/>
    <w:rsid w:val="002457F4"/>
    <w:rsid w:val="00245D7D"/>
    <w:rsid w:val="00250116"/>
    <w:rsid w:val="002505A4"/>
    <w:rsid w:val="00253B81"/>
    <w:rsid w:val="00255B32"/>
    <w:rsid w:val="0025618E"/>
    <w:rsid w:val="00257BF2"/>
    <w:rsid w:val="00260260"/>
    <w:rsid w:val="00260567"/>
    <w:rsid w:val="002608CE"/>
    <w:rsid w:val="00263AC9"/>
    <w:rsid w:val="00264376"/>
    <w:rsid w:val="00264FC7"/>
    <w:rsid w:val="00265726"/>
    <w:rsid w:val="002679AD"/>
    <w:rsid w:val="00270A16"/>
    <w:rsid w:val="00270DA3"/>
    <w:rsid w:val="002710B7"/>
    <w:rsid w:val="0027135C"/>
    <w:rsid w:val="00273A17"/>
    <w:rsid w:val="0027446C"/>
    <w:rsid w:val="002762C0"/>
    <w:rsid w:val="00276EE3"/>
    <w:rsid w:val="0027749E"/>
    <w:rsid w:val="002801E5"/>
    <w:rsid w:val="00280364"/>
    <w:rsid w:val="002805C6"/>
    <w:rsid w:val="0028069F"/>
    <w:rsid w:val="00280EA4"/>
    <w:rsid w:val="00284B52"/>
    <w:rsid w:val="00285BD3"/>
    <w:rsid w:val="00286AE8"/>
    <w:rsid w:val="00287CA8"/>
    <w:rsid w:val="002923E5"/>
    <w:rsid w:val="00292919"/>
    <w:rsid w:val="00292D04"/>
    <w:rsid w:val="00292DFC"/>
    <w:rsid w:val="00292F06"/>
    <w:rsid w:val="0029423E"/>
    <w:rsid w:val="00294F46"/>
    <w:rsid w:val="00295376"/>
    <w:rsid w:val="00295AE4"/>
    <w:rsid w:val="002A4CF5"/>
    <w:rsid w:val="002A4FF8"/>
    <w:rsid w:val="002A5A90"/>
    <w:rsid w:val="002A633B"/>
    <w:rsid w:val="002A6EF6"/>
    <w:rsid w:val="002B03F9"/>
    <w:rsid w:val="002B2AD0"/>
    <w:rsid w:val="002B32C8"/>
    <w:rsid w:val="002B5697"/>
    <w:rsid w:val="002B57B3"/>
    <w:rsid w:val="002C124B"/>
    <w:rsid w:val="002C1487"/>
    <w:rsid w:val="002C1D1D"/>
    <w:rsid w:val="002C51EA"/>
    <w:rsid w:val="002C741D"/>
    <w:rsid w:val="002C77E7"/>
    <w:rsid w:val="002C7C07"/>
    <w:rsid w:val="002D3908"/>
    <w:rsid w:val="002D4DE7"/>
    <w:rsid w:val="002D63D4"/>
    <w:rsid w:val="002D6DB1"/>
    <w:rsid w:val="002E106A"/>
    <w:rsid w:val="002E20E3"/>
    <w:rsid w:val="002E2755"/>
    <w:rsid w:val="002E4107"/>
    <w:rsid w:val="002E725B"/>
    <w:rsid w:val="002F03A3"/>
    <w:rsid w:val="002F04DC"/>
    <w:rsid w:val="002F05B3"/>
    <w:rsid w:val="002F1E4D"/>
    <w:rsid w:val="002F280A"/>
    <w:rsid w:val="002F2B17"/>
    <w:rsid w:val="002F31F7"/>
    <w:rsid w:val="002F4A6F"/>
    <w:rsid w:val="002F56EC"/>
    <w:rsid w:val="003017D8"/>
    <w:rsid w:val="003030CD"/>
    <w:rsid w:val="003037C4"/>
    <w:rsid w:val="0030513D"/>
    <w:rsid w:val="00305526"/>
    <w:rsid w:val="003059D4"/>
    <w:rsid w:val="00306295"/>
    <w:rsid w:val="00311E56"/>
    <w:rsid w:val="00312F4E"/>
    <w:rsid w:val="00314266"/>
    <w:rsid w:val="00314C72"/>
    <w:rsid w:val="00314FF8"/>
    <w:rsid w:val="00320F0C"/>
    <w:rsid w:val="0032265F"/>
    <w:rsid w:val="00322D55"/>
    <w:rsid w:val="003236B2"/>
    <w:rsid w:val="003249CD"/>
    <w:rsid w:val="00326BD8"/>
    <w:rsid w:val="003274AA"/>
    <w:rsid w:val="00327C96"/>
    <w:rsid w:val="00331554"/>
    <w:rsid w:val="00331AFE"/>
    <w:rsid w:val="00334D11"/>
    <w:rsid w:val="00335192"/>
    <w:rsid w:val="003360A0"/>
    <w:rsid w:val="0033652D"/>
    <w:rsid w:val="00337A85"/>
    <w:rsid w:val="00337FDB"/>
    <w:rsid w:val="0034111B"/>
    <w:rsid w:val="0034131E"/>
    <w:rsid w:val="003418E6"/>
    <w:rsid w:val="00341B6E"/>
    <w:rsid w:val="00342220"/>
    <w:rsid w:val="00342A50"/>
    <w:rsid w:val="003449B8"/>
    <w:rsid w:val="003454DC"/>
    <w:rsid w:val="003475CC"/>
    <w:rsid w:val="00354BD5"/>
    <w:rsid w:val="00355849"/>
    <w:rsid w:val="0036013F"/>
    <w:rsid w:val="003608B9"/>
    <w:rsid w:val="00361F82"/>
    <w:rsid w:val="0036281B"/>
    <w:rsid w:val="0036328A"/>
    <w:rsid w:val="00364B4E"/>
    <w:rsid w:val="00365641"/>
    <w:rsid w:val="00366D45"/>
    <w:rsid w:val="00367BB0"/>
    <w:rsid w:val="003701C8"/>
    <w:rsid w:val="00370B9E"/>
    <w:rsid w:val="00372B02"/>
    <w:rsid w:val="00372D07"/>
    <w:rsid w:val="00373636"/>
    <w:rsid w:val="00373F1A"/>
    <w:rsid w:val="00374017"/>
    <w:rsid w:val="00375E5E"/>
    <w:rsid w:val="00376793"/>
    <w:rsid w:val="003779C5"/>
    <w:rsid w:val="00377C59"/>
    <w:rsid w:val="003811DB"/>
    <w:rsid w:val="00381BE9"/>
    <w:rsid w:val="00381F00"/>
    <w:rsid w:val="0038606C"/>
    <w:rsid w:val="00387974"/>
    <w:rsid w:val="00391136"/>
    <w:rsid w:val="00391395"/>
    <w:rsid w:val="0039370C"/>
    <w:rsid w:val="0039467B"/>
    <w:rsid w:val="0039615D"/>
    <w:rsid w:val="00396222"/>
    <w:rsid w:val="003965CA"/>
    <w:rsid w:val="00396AEC"/>
    <w:rsid w:val="003971B8"/>
    <w:rsid w:val="003974CB"/>
    <w:rsid w:val="00397F7F"/>
    <w:rsid w:val="003A0FD8"/>
    <w:rsid w:val="003A12D3"/>
    <w:rsid w:val="003A2518"/>
    <w:rsid w:val="003A3A74"/>
    <w:rsid w:val="003A3E31"/>
    <w:rsid w:val="003A5B25"/>
    <w:rsid w:val="003A5BCC"/>
    <w:rsid w:val="003A6FEE"/>
    <w:rsid w:val="003A7B66"/>
    <w:rsid w:val="003A7BB4"/>
    <w:rsid w:val="003B0CBE"/>
    <w:rsid w:val="003B1981"/>
    <w:rsid w:val="003B3624"/>
    <w:rsid w:val="003B3ED9"/>
    <w:rsid w:val="003B52FD"/>
    <w:rsid w:val="003B6D89"/>
    <w:rsid w:val="003C2572"/>
    <w:rsid w:val="003C3ADD"/>
    <w:rsid w:val="003C50F5"/>
    <w:rsid w:val="003C64E3"/>
    <w:rsid w:val="003D162D"/>
    <w:rsid w:val="003D17A3"/>
    <w:rsid w:val="003D6738"/>
    <w:rsid w:val="003D74AC"/>
    <w:rsid w:val="003D7570"/>
    <w:rsid w:val="003D7FF3"/>
    <w:rsid w:val="003E057C"/>
    <w:rsid w:val="003E25F8"/>
    <w:rsid w:val="003E6F58"/>
    <w:rsid w:val="003E746B"/>
    <w:rsid w:val="003F05B2"/>
    <w:rsid w:val="003F0DBB"/>
    <w:rsid w:val="003F0EFE"/>
    <w:rsid w:val="003F1BA2"/>
    <w:rsid w:val="003F2609"/>
    <w:rsid w:val="003F279C"/>
    <w:rsid w:val="003F2D0D"/>
    <w:rsid w:val="003F4311"/>
    <w:rsid w:val="003F4ED6"/>
    <w:rsid w:val="003F540C"/>
    <w:rsid w:val="003F563B"/>
    <w:rsid w:val="003F5967"/>
    <w:rsid w:val="003F6B49"/>
    <w:rsid w:val="003F71A4"/>
    <w:rsid w:val="00407D0D"/>
    <w:rsid w:val="00411C5B"/>
    <w:rsid w:val="00411CEF"/>
    <w:rsid w:val="00412460"/>
    <w:rsid w:val="00413126"/>
    <w:rsid w:val="00413538"/>
    <w:rsid w:val="004138BE"/>
    <w:rsid w:val="00414C46"/>
    <w:rsid w:val="00414F25"/>
    <w:rsid w:val="00417D43"/>
    <w:rsid w:val="004230CF"/>
    <w:rsid w:val="00423FE7"/>
    <w:rsid w:val="00424320"/>
    <w:rsid w:val="00424E0C"/>
    <w:rsid w:val="00425525"/>
    <w:rsid w:val="004259C0"/>
    <w:rsid w:val="00427A5A"/>
    <w:rsid w:val="00430E72"/>
    <w:rsid w:val="00431148"/>
    <w:rsid w:val="00432A16"/>
    <w:rsid w:val="00433928"/>
    <w:rsid w:val="004339F9"/>
    <w:rsid w:val="00433CF2"/>
    <w:rsid w:val="00434183"/>
    <w:rsid w:val="004347E5"/>
    <w:rsid w:val="004357D5"/>
    <w:rsid w:val="00440B35"/>
    <w:rsid w:val="00441C2E"/>
    <w:rsid w:val="00442CE7"/>
    <w:rsid w:val="00443391"/>
    <w:rsid w:val="00444640"/>
    <w:rsid w:val="0044669F"/>
    <w:rsid w:val="004506B3"/>
    <w:rsid w:val="00451BED"/>
    <w:rsid w:val="00452A47"/>
    <w:rsid w:val="00456E18"/>
    <w:rsid w:val="00457066"/>
    <w:rsid w:val="00457D6A"/>
    <w:rsid w:val="00457E40"/>
    <w:rsid w:val="00460C14"/>
    <w:rsid w:val="00461070"/>
    <w:rsid w:val="0046229F"/>
    <w:rsid w:val="00467BEB"/>
    <w:rsid w:val="004715B1"/>
    <w:rsid w:val="0047614B"/>
    <w:rsid w:val="00477656"/>
    <w:rsid w:val="00477B48"/>
    <w:rsid w:val="004810BE"/>
    <w:rsid w:val="00485E32"/>
    <w:rsid w:val="00485E4B"/>
    <w:rsid w:val="004863DF"/>
    <w:rsid w:val="00486C25"/>
    <w:rsid w:val="00487441"/>
    <w:rsid w:val="00490722"/>
    <w:rsid w:val="0049390C"/>
    <w:rsid w:val="00493C51"/>
    <w:rsid w:val="0049496A"/>
    <w:rsid w:val="00494A36"/>
    <w:rsid w:val="0049506A"/>
    <w:rsid w:val="00496862"/>
    <w:rsid w:val="004A0965"/>
    <w:rsid w:val="004A09E3"/>
    <w:rsid w:val="004A1147"/>
    <w:rsid w:val="004A1510"/>
    <w:rsid w:val="004A1C5B"/>
    <w:rsid w:val="004A2173"/>
    <w:rsid w:val="004A282D"/>
    <w:rsid w:val="004A3018"/>
    <w:rsid w:val="004A5140"/>
    <w:rsid w:val="004A6406"/>
    <w:rsid w:val="004A6C37"/>
    <w:rsid w:val="004A78E5"/>
    <w:rsid w:val="004B1F89"/>
    <w:rsid w:val="004B4866"/>
    <w:rsid w:val="004B5DC9"/>
    <w:rsid w:val="004B6EBF"/>
    <w:rsid w:val="004C1A1F"/>
    <w:rsid w:val="004C20D1"/>
    <w:rsid w:val="004C22F3"/>
    <w:rsid w:val="004C2EBA"/>
    <w:rsid w:val="004C3823"/>
    <w:rsid w:val="004C401F"/>
    <w:rsid w:val="004C4A67"/>
    <w:rsid w:val="004C5D1E"/>
    <w:rsid w:val="004C62D5"/>
    <w:rsid w:val="004C653F"/>
    <w:rsid w:val="004C7C16"/>
    <w:rsid w:val="004D2786"/>
    <w:rsid w:val="004D2CF7"/>
    <w:rsid w:val="004D3626"/>
    <w:rsid w:val="004D458A"/>
    <w:rsid w:val="004D4E52"/>
    <w:rsid w:val="004D4F28"/>
    <w:rsid w:val="004D59BE"/>
    <w:rsid w:val="004D6D85"/>
    <w:rsid w:val="004D725C"/>
    <w:rsid w:val="004D7904"/>
    <w:rsid w:val="004E217C"/>
    <w:rsid w:val="004E327C"/>
    <w:rsid w:val="004E3B9B"/>
    <w:rsid w:val="004E3C4E"/>
    <w:rsid w:val="004E4367"/>
    <w:rsid w:val="004E45A0"/>
    <w:rsid w:val="004E4667"/>
    <w:rsid w:val="004E48EF"/>
    <w:rsid w:val="004E6516"/>
    <w:rsid w:val="004F2EF4"/>
    <w:rsid w:val="004F3272"/>
    <w:rsid w:val="004F6EB7"/>
    <w:rsid w:val="004F6FE5"/>
    <w:rsid w:val="004F7DE9"/>
    <w:rsid w:val="004F7F93"/>
    <w:rsid w:val="005000DA"/>
    <w:rsid w:val="0050034B"/>
    <w:rsid w:val="00500CD3"/>
    <w:rsid w:val="00501767"/>
    <w:rsid w:val="00501840"/>
    <w:rsid w:val="0050281A"/>
    <w:rsid w:val="005043D2"/>
    <w:rsid w:val="005061F6"/>
    <w:rsid w:val="005075BE"/>
    <w:rsid w:val="00510F68"/>
    <w:rsid w:val="00515D57"/>
    <w:rsid w:val="00515F4B"/>
    <w:rsid w:val="00516B28"/>
    <w:rsid w:val="00516CE9"/>
    <w:rsid w:val="00520705"/>
    <w:rsid w:val="0052128C"/>
    <w:rsid w:val="00521BFB"/>
    <w:rsid w:val="00521DFD"/>
    <w:rsid w:val="00522923"/>
    <w:rsid w:val="005242C1"/>
    <w:rsid w:val="00524CBF"/>
    <w:rsid w:val="0052602F"/>
    <w:rsid w:val="00526ADC"/>
    <w:rsid w:val="00531F19"/>
    <w:rsid w:val="00532578"/>
    <w:rsid w:val="00533C1F"/>
    <w:rsid w:val="00535BFB"/>
    <w:rsid w:val="005403B8"/>
    <w:rsid w:val="00540A18"/>
    <w:rsid w:val="00540DCB"/>
    <w:rsid w:val="00543C66"/>
    <w:rsid w:val="00543F60"/>
    <w:rsid w:val="005444A5"/>
    <w:rsid w:val="005449DF"/>
    <w:rsid w:val="00547BCF"/>
    <w:rsid w:val="00551D2A"/>
    <w:rsid w:val="00552A50"/>
    <w:rsid w:val="00553E2E"/>
    <w:rsid w:val="00554C77"/>
    <w:rsid w:val="005559C1"/>
    <w:rsid w:val="00556C78"/>
    <w:rsid w:val="0056139D"/>
    <w:rsid w:val="00562021"/>
    <w:rsid w:val="00564152"/>
    <w:rsid w:val="0056471D"/>
    <w:rsid w:val="00567B57"/>
    <w:rsid w:val="005702DC"/>
    <w:rsid w:val="00571DA0"/>
    <w:rsid w:val="00575856"/>
    <w:rsid w:val="00576E6A"/>
    <w:rsid w:val="00577757"/>
    <w:rsid w:val="00577D6A"/>
    <w:rsid w:val="00580202"/>
    <w:rsid w:val="005811EC"/>
    <w:rsid w:val="005812B2"/>
    <w:rsid w:val="00583C39"/>
    <w:rsid w:val="00583FD2"/>
    <w:rsid w:val="0058426A"/>
    <w:rsid w:val="00587070"/>
    <w:rsid w:val="005900FF"/>
    <w:rsid w:val="0059021A"/>
    <w:rsid w:val="00590C77"/>
    <w:rsid w:val="00590CE0"/>
    <w:rsid w:val="00593118"/>
    <w:rsid w:val="005932AA"/>
    <w:rsid w:val="00593912"/>
    <w:rsid w:val="005942FF"/>
    <w:rsid w:val="00594643"/>
    <w:rsid w:val="005950E0"/>
    <w:rsid w:val="005A28D7"/>
    <w:rsid w:val="005A2F2C"/>
    <w:rsid w:val="005B14E2"/>
    <w:rsid w:val="005B1608"/>
    <w:rsid w:val="005B1726"/>
    <w:rsid w:val="005B3450"/>
    <w:rsid w:val="005B4ED4"/>
    <w:rsid w:val="005B51D4"/>
    <w:rsid w:val="005B6AD9"/>
    <w:rsid w:val="005C1E19"/>
    <w:rsid w:val="005C21A8"/>
    <w:rsid w:val="005C37A8"/>
    <w:rsid w:val="005C3E5F"/>
    <w:rsid w:val="005C40EE"/>
    <w:rsid w:val="005C6AFE"/>
    <w:rsid w:val="005C7512"/>
    <w:rsid w:val="005C7813"/>
    <w:rsid w:val="005D0045"/>
    <w:rsid w:val="005D0DD6"/>
    <w:rsid w:val="005D0E35"/>
    <w:rsid w:val="005D183F"/>
    <w:rsid w:val="005D2E63"/>
    <w:rsid w:val="005D5329"/>
    <w:rsid w:val="005D62D2"/>
    <w:rsid w:val="005E0853"/>
    <w:rsid w:val="005E23C5"/>
    <w:rsid w:val="005E2C31"/>
    <w:rsid w:val="005E3093"/>
    <w:rsid w:val="005E3BC5"/>
    <w:rsid w:val="005E474A"/>
    <w:rsid w:val="005E48D1"/>
    <w:rsid w:val="005E5117"/>
    <w:rsid w:val="005F084D"/>
    <w:rsid w:val="005F0C78"/>
    <w:rsid w:val="005F16BA"/>
    <w:rsid w:val="005F1BF1"/>
    <w:rsid w:val="005F2E27"/>
    <w:rsid w:val="005F3AFA"/>
    <w:rsid w:val="005F7EB3"/>
    <w:rsid w:val="00600F5F"/>
    <w:rsid w:val="00601315"/>
    <w:rsid w:val="0060138C"/>
    <w:rsid w:val="00601998"/>
    <w:rsid w:val="00601A3A"/>
    <w:rsid w:val="00601F2B"/>
    <w:rsid w:val="00604040"/>
    <w:rsid w:val="00613D01"/>
    <w:rsid w:val="00617654"/>
    <w:rsid w:val="00617675"/>
    <w:rsid w:val="00617D66"/>
    <w:rsid w:val="00623169"/>
    <w:rsid w:val="00623184"/>
    <w:rsid w:val="0062350C"/>
    <w:rsid w:val="00623A30"/>
    <w:rsid w:val="006246D8"/>
    <w:rsid w:val="00624D26"/>
    <w:rsid w:val="00624EAC"/>
    <w:rsid w:val="0062516A"/>
    <w:rsid w:val="00625A3F"/>
    <w:rsid w:val="006262C2"/>
    <w:rsid w:val="00626D0D"/>
    <w:rsid w:val="00627884"/>
    <w:rsid w:val="00632232"/>
    <w:rsid w:val="00633DCD"/>
    <w:rsid w:val="006346D3"/>
    <w:rsid w:val="0063529A"/>
    <w:rsid w:val="00635C5D"/>
    <w:rsid w:val="00635E86"/>
    <w:rsid w:val="006404B1"/>
    <w:rsid w:val="00640CDE"/>
    <w:rsid w:val="00642853"/>
    <w:rsid w:val="0064286E"/>
    <w:rsid w:val="00645752"/>
    <w:rsid w:val="00646AFF"/>
    <w:rsid w:val="00650F2A"/>
    <w:rsid w:val="00651DB0"/>
    <w:rsid w:val="0065273A"/>
    <w:rsid w:val="006530AC"/>
    <w:rsid w:val="00653C53"/>
    <w:rsid w:val="00660158"/>
    <w:rsid w:val="00660510"/>
    <w:rsid w:val="00660ADA"/>
    <w:rsid w:val="00660FF3"/>
    <w:rsid w:val="0066190C"/>
    <w:rsid w:val="00661DC5"/>
    <w:rsid w:val="00662002"/>
    <w:rsid w:val="0066341A"/>
    <w:rsid w:val="00664A8E"/>
    <w:rsid w:val="00665F5A"/>
    <w:rsid w:val="006663A3"/>
    <w:rsid w:val="006669D5"/>
    <w:rsid w:val="006677AD"/>
    <w:rsid w:val="00670262"/>
    <w:rsid w:val="0067053E"/>
    <w:rsid w:val="0067079A"/>
    <w:rsid w:val="00670B99"/>
    <w:rsid w:val="00670DF7"/>
    <w:rsid w:val="006711BE"/>
    <w:rsid w:val="00671D7A"/>
    <w:rsid w:val="006738DA"/>
    <w:rsid w:val="006741AA"/>
    <w:rsid w:val="00674782"/>
    <w:rsid w:val="0067552D"/>
    <w:rsid w:val="006768AD"/>
    <w:rsid w:val="00681178"/>
    <w:rsid w:val="006814D1"/>
    <w:rsid w:val="00681DDB"/>
    <w:rsid w:val="00682BB6"/>
    <w:rsid w:val="00683E62"/>
    <w:rsid w:val="00685751"/>
    <w:rsid w:val="00686826"/>
    <w:rsid w:val="006905D2"/>
    <w:rsid w:val="00690BEC"/>
    <w:rsid w:val="00690D83"/>
    <w:rsid w:val="00693683"/>
    <w:rsid w:val="00696F50"/>
    <w:rsid w:val="006979EB"/>
    <w:rsid w:val="006A05D8"/>
    <w:rsid w:val="006A17C5"/>
    <w:rsid w:val="006A1C57"/>
    <w:rsid w:val="006A4388"/>
    <w:rsid w:val="006A51FE"/>
    <w:rsid w:val="006A667B"/>
    <w:rsid w:val="006A6B05"/>
    <w:rsid w:val="006B231C"/>
    <w:rsid w:val="006B2543"/>
    <w:rsid w:val="006B415B"/>
    <w:rsid w:val="006B42C3"/>
    <w:rsid w:val="006B4B9F"/>
    <w:rsid w:val="006B4EF3"/>
    <w:rsid w:val="006B6E4C"/>
    <w:rsid w:val="006C074D"/>
    <w:rsid w:val="006C2156"/>
    <w:rsid w:val="006C222E"/>
    <w:rsid w:val="006C3948"/>
    <w:rsid w:val="006C497D"/>
    <w:rsid w:val="006C7E4A"/>
    <w:rsid w:val="006C7EC8"/>
    <w:rsid w:val="006D06A3"/>
    <w:rsid w:val="006D1CEC"/>
    <w:rsid w:val="006D3501"/>
    <w:rsid w:val="006D5798"/>
    <w:rsid w:val="006D6E3F"/>
    <w:rsid w:val="006E0A67"/>
    <w:rsid w:val="006E150E"/>
    <w:rsid w:val="006E3997"/>
    <w:rsid w:val="006E3DAE"/>
    <w:rsid w:val="006E5B69"/>
    <w:rsid w:val="006E64E2"/>
    <w:rsid w:val="006E7A0E"/>
    <w:rsid w:val="006E7CFD"/>
    <w:rsid w:val="006F11E6"/>
    <w:rsid w:val="006F1B63"/>
    <w:rsid w:val="006F49C8"/>
    <w:rsid w:val="006F5222"/>
    <w:rsid w:val="006F78C8"/>
    <w:rsid w:val="00702F82"/>
    <w:rsid w:val="007034C0"/>
    <w:rsid w:val="007038B1"/>
    <w:rsid w:val="00703D15"/>
    <w:rsid w:val="00704935"/>
    <w:rsid w:val="007065FF"/>
    <w:rsid w:val="00707B9E"/>
    <w:rsid w:val="00711B7A"/>
    <w:rsid w:val="007125A4"/>
    <w:rsid w:val="00715CF2"/>
    <w:rsid w:val="00716363"/>
    <w:rsid w:val="00716379"/>
    <w:rsid w:val="00716E04"/>
    <w:rsid w:val="00717A15"/>
    <w:rsid w:val="00717BC9"/>
    <w:rsid w:val="00721B29"/>
    <w:rsid w:val="0072273E"/>
    <w:rsid w:val="00722B41"/>
    <w:rsid w:val="00722E4C"/>
    <w:rsid w:val="007238D0"/>
    <w:rsid w:val="007238F3"/>
    <w:rsid w:val="00723B7E"/>
    <w:rsid w:val="00724053"/>
    <w:rsid w:val="0072486F"/>
    <w:rsid w:val="00724B88"/>
    <w:rsid w:val="00725A6E"/>
    <w:rsid w:val="00725C72"/>
    <w:rsid w:val="00726ABE"/>
    <w:rsid w:val="00732B97"/>
    <w:rsid w:val="00734E70"/>
    <w:rsid w:val="00734EC2"/>
    <w:rsid w:val="0073533F"/>
    <w:rsid w:val="00735666"/>
    <w:rsid w:val="007356DF"/>
    <w:rsid w:val="00736487"/>
    <w:rsid w:val="0073665C"/>
    <w:rsid w:val="00737588"/>
    <w:rsid w:val="007376D8"/>
    <w:rsid w:val="00737A94"/>
    <w:rsid w:val="00740105"/>
    <w:rsid w:val="0074011A"/>
    <w:rsid w:val="0074123D"/>
    <w:rsid w:val="0074134A"/>
    <w:rsid w:val="00741ED5"/>
    <w:rsid w:val="0074239C"/>
    <w:rsid w:val="00742857"/>
    <w:rsid w:val="007434B1"/>
    <w:rsid w:val="007448CD"/>
    <w:rsid w:val="00744F4B"/>
    <w:rsid w:val="00745724"/>
    <w:rsid w:val="00747BE1"/>
    <w:rsid w:val="0075118A"/>
    <w:rsid w:val="007511DA"/>
    <w:rsid w:val="00751CC7"/>
    <w:rsid w:val="00754FE2"/>
    <w:rsid w:val="0075683E"/>
    <w:rsid w:val="007569A5"/>
    <w:rsid w:val="00756F7F"/>
    <w:rsid w:val="00757C7D"/>
    <w:rsid w:val="00757F82"/>
    <w:rsid w:val="00761976"/>
    <w:rsid w:val="00763368"/>
    <w:rsid w:val="00763CF2"/>
    <w:rsid w:val="00766A6F"/>
    <w:rsid w:val="00767CD8"/>
    <w:rsid w:val="00770F4B"/>
    <w:rsid w:val="00772665"/>
    <w:rsid w:val="00773B9C"/>
    <w:rsid w:val="007759BD"/>
    <w:rsid w:val="0077773F"/>
    <w:rsid w:val="00781167"/>
    <w:rsid w:val="00782287"/>
    <w:rsid w:val="007844BC"/>
    <w:rsid w:val="00785319"/>
    <w:rsid w:val="00790E72"/>
    <w:rsid w:val="00792BB0"/>
    <w:rsid w:val="00792BD0"/>
    <w:rsid w:val="00796583"/>
    <w:rsid w:val="007A0142"/>
    <w:rsid w:val="007A4E01"/>
    <w:rsid w:val="007B0C6D"/>
    <w:rsid w:val="007B2152"/>
    <w:rsid w:val="007B3239"/>
    <w:rsid w:val="007B3942"/>
    <w:rsid w:val="007B4DE5"/>
    <w:rsid w:val="007B6FA6"/>
    <w:rsid w:val="007B71CB"/>
    <w:rsid w:val="007B724B"/>
    <w:rsid w:val="007B7FB7"/>
    <w:rsid w:val="007C012B"/>
    <w:rsid w:val="007C1272"/>
    <w:rsid w:val="007C1ECD"/>
    <w:rsid w:val="007C3609"/>
    <w:rsid w:val="007C3CA4"/>
    <w:rsid w:val="007C53D4"/>
    <w:rsid w:val="007C6EEC"/>
    <w:rsid w:val="007D08C3"/>
    <w:rsid w:val="007D16DF"/>
    <w:rsid w:val="007D24C6"/>
    <w:rsid w:val="007D4E43"/>
    <w:rsid w:val="007D684D"/>
    <w:rsid w:val="007E01FC"/>
    <w:rsid w:val="007E27E1"/>
    <w:rsid w:val="007E2D21"/>
    <w:rsid w:val="007E466A"/>
    <w:rsid w:val="007E4B9D"/>
    <w:rsid w:val="007E4BA0"/>
    <w:rsid w:val="007E5861"/>
    <w:rsid w:val="007E6DE4"/>
    <w:rsid w:val="007F60AE"/>
    <w:rsid w:val="007F741C"/>
    <w:rsid w:val="008034F2"/>
    <w:rsid w:val="00803B35"/>
    <w:rsid w:val="00804F46"/>
    <w:rsid w:val="00810020"/>
    <w:rsid w:val="008100CA"/>
    <w:rsid w:val="0081032A"/>
    <w:rsid w:val="00811833"/>
    <w:rsid w:val="00815129"/>
    <w:rsid w:val="00815924"/>
    <w:rsid w:val="008170CD"/>
    <w:rsid w:val="008178A0"/>
    <w:rsid w:val="00820F72"/>
    <w:rsid w:val="008217F4"/>
    <w:rsid w:val="008221E6"/>
    <w:rsid w:val="00822968"/>
    <w:rsid w:val="00823A51"/>
    <w:rsid w:val="008242DB"/>
    <w:rsid w:val="00826692"/>
    <w:rsid w:val="00827483"/>
    <w:rsid w:val="008276DD"/>
    <w:rsid w:val="00830029"/>
    <w:rsid w:val="00831BFE"/>
    <w:rsid w:val="00832C13"/>
    <w:rsid w:val="008338D4"/>
    <w:rsid w:val="00833DD7"/>
    <w:rsid w:val="0083430C"/>
    <w:rsid w:val="00835B7A"/>
    <w:rsid w:val="00837AD8"/>
    <w:rsid w:val="0084183E"/>
    <w:rsid w:val="00841F19"/>
    <w:rsid w:val="00842054"/>
    <w:rsid w:val="00844206"/>
    <w:rsid w:val="00844942"/>
    <w:rsid w:val="008471A5"/>
    <w:rsid w:val="008475F8"/>
    <w:rsid w:val="00850DEF"/>
    <w:rsid w:val="00851495"/>
    <w:rsid w:val="008532FE"/>
    <w:rsid w:val="00854EF4"/>
    <w:rsid w:val="00855867"/>
    <w:rsid w:val="00856F59"/>
    <w:rsid w:val="00857602"/>
    <w:rsid w:val="00857C0C"/>
    <w:rsid w:val="00860A58"/>
    <w:rsid w:val="00861509"/>
    <w:rsid w:val="00871EBE"/>
    <w:rsid w:val="00871F61"/>
    <w:rsid w:val="0087275B"/>
    <w:rsid w:val="00873467"/>
    <w:rsid w:val="0087614E"/>
    <w:rsid w:val="00876A11"/>
    <w:rsid w:val="00877250"/>
    <w:rsid w:val="00877378"/>
    <w:rsid w:val="00877A66"/>
    <w:rsid w:val="00877C13"/>
    <w:rsid w:val="00877D3F"/>
    <w:rsid w:val="008803DD"/>
    <w:rsid w:val="00880BE1"/>
    <w:rsid w:val="00880E67"/>
    <w:rsid w:val="0088208F"/>
    <w:rsid w:val="00885E88"/>
    <w:rsid w:val="0088604A"/>
    <w:rsid w:val="00887439"/>
    <w:rsid w:val="00890167"/>
    <w:rsid w:val="008905E3"/>
    <w:rsid w:val="00890667"/>
    <w:rsid w:val="00890C7E"/>
    <w:rsid w:val="00891131"/>
    <w:rsid w:val="008915CA"/>
    <w:rsid w:val="00891BAB"/>
    <w:rsid w:val="00894513"/>
    <w:rsid w:val="008949C9"/>
    <w:rsid w:val="008949D3"/>
    <w:rsid w:val="0089654F"/>
    <w:rsid w:val="00896690"/>
    <w:rsid w:val="008A1008"/>
    <w:rsid w:val="008A3738"/>
    <w:rsid w:val="008A37FC"/>
    <w:rsid w:val="008A490C"/>
    <w:rsid w:val="008A638D"/>
    <w:rsid w:val="008A6EF5"/>
    <w:rsid w:val="008A7F59"/>
    <w:rsid w:val="008B1377"/>
    <w:rsid w:val="008B1A46"/>
    <w:rsid w:val="008B1D10"/>
    <w:rsid w:val="008B2CFC"/>
    <w:rsid w:val="008B406D"/>
    <w:rsid w:val="008B4164"/>
    <w:rsid w:val="008B521C"/>
    <w:rsid w:val="008B6BDE"/>
    <w:rsid w:val="008B6E0B"/>
    <w:rsid w:val="008B7497"/>
    <w:rsid w:val="008C149A"/>
    <w:rsid w:val="008C1618"/>
    <w:rsid w:val="008C20A4"/>
    <w:rsid w:val="008C52BA"/>
    <w:rsid w:val="008C65F6"/>
    <w:rsid w:val="008C7F28"/>
    <w:rsid w:val="008D1BE5"/>
    <w:rsid w:val="008D2886"/>
    <w:rsid w:val="008D305D"/>
    <w:rsid w:val="008D518C"/>
    <w:rsid w:val="008D5ED4"/>
    <w:rsid w:val="008D7A6F"/>
    <w:rsid w:val="008E1AC4"/>
    <w:rsid w:val="008E54F7"/>
    <w:rsid w:val="008E60BD"/>
    <w:rsid w:val="008E6957"/>
    <w:rsid w:val="008F23F4"/>
    <w:rsid w:val="008F45EC"/>
    <w:rsid w:val="008F5819"/>
    <w:rsid w:val="008F64B3"/>
    <w:rsid w:val="008F6FAF"/>
    <w:rsid w:val="008F70F4"/>
    <w:rsid w:val="008F77EC"/>
    <w:rsid w:val="00901ACA"/>
    <w:rsid w:val="00904017"/>
    <w:rsid w:val="00907F63"/>
    <w:rsid w:val="00910B20"/>
    <w:rsid w:val="00910CBD"/>
    <w:rsid w:val="0091168F"/>
    <w:rsid w:val="0091255D"/>
    <w:rsid w:val="00912CC1"/>
    <w:rsid w:val="00915322"/>
    <w:rsid w:val="00915FFF"/>
    <w:rsid w:val="00916AAF"/>
    <w:rsid w:val="00916D71"/>
    <w:rsid w:val="009216A7"/>
    <w:rsid w:val="0092216D"/>
    <w:rsid w:val="00924D29"/>
    <w:rsid w:val="00925410"/>
    <w:rsid w:val="0092691A"/>
    <w:rsid w:val="00926C6C"/>
    <w:rsid w:val="00932154"/>
    <w:rsid w:val="0093219F"/>
    <w:rsid w:val="00932841"/>
    <w:rsid w:val="00933AB3"/>
    <w:rsid w:val="009340E7"/>
    <w:rsid w:val="009366AA"/>
    <w:rsid w:val="009368DD"/>
    <w:rsid w:val="00941444"/>
    <w:rsid w:val="00941753"/>
    <w:rsid w:val="009438B2"/>
    <w:rsid w:val="00943DCB"/>
    <w:rsid w:val="00947525"/>
    <w:rsid w:val="0095090B"/>
    <w:rsid w:val="00950DDC"/>
    <w:rsid w:val="00950F0D"/>
    <w:rsid w:val="00951038"/>
    <w:rsid w:val="009513FA"/>
    <w:rsid w:val="00952741"/>
    <w:rsid w:val="00954C60"/>
    <w:rsid w:val="00954CE9"/>
    <w:rsid w:val="00957415"/>
    <w:rsid w:val="009614D3"/>
    <w:rsid w:val="009619BC"/>
    <w:rsid w:val="00962120"/>
    <w:rsid w:val="00962837"/>
    <w:rsid w:val="00962C7B"/>
    <w:rsid w:val="009639D1"/>
    <w:rsid w:val="00964EC7"/>
    <w:rsid w:val="00965819"/>
    <w:rsid w:val="00967B1F"/>
    <w:rsid w:val="0097027D"/>
    <w:rsid w:val="009719F8"/>
    <w:rsid w:val="0097227C"/>
    <w:rsid w:val="00972984"/>
    <w:rsid w:val="00972DF8"/>
    <w:rsid w:val="00975170"/>
    <w:rsid w:val="009759BA"/>
    <w:rsid w:val="009810C6"/>
    <w:rsid w:val="009817D4"/>
    <w:rsid w:val="009834EF"/>
    <w:rsid w:val="00985C80"/>
    <w:rsid w:val="00986453"/>
    <w:rsid w:val="00986BBA"/>
    <w:rsid w:val="009907B5"/>
    <w:rsid w:val="00991432"/>
    <w:rsid w:val="0099313D"/>
    <w:rsid w:val="00996D75"/>
    <w:rsid w:val="009A0AE8"/>
    <w:rsid w:val="009A24B6"/>
    <w:rsid w:val="009A2FE6"/>
    <w:rsid w:val="009A3D1C"/>
    <w:rsid w:val="009A406E"/>
    <w:rsid w:val="009A44ED"/>
    <w:rsid w:val="009A7662"/>
    <w:rsid w:val="009B00D6"/>
    <w:rsid w:val="009B1470"/>
    <w:rsid w:val="009B1ACD"/>
    <w:rsid w:val="009B2D81"/>
    <w:rsid w:val="009B33D3"/>
    <w:rsid w:val="009B3F58"/>
    <w:rsid w:val="009B575F"/>
    <w:rsid w:val="009B7565"/>
    <w:rsid w:val="009C0406"/>
    <w:rsid w:val="009C1C43"/>
    <w:rsid w:val="009C2DED"/>
    <w:rsid w:val="009C3B6A"/>
    <w:rsid w:val="009C5FA8"/>
    <w:rsid w:val="009C67B5"/>
    <w:rsid w:val="009C75CA"/>
    <w:rsid w:val="009D1B05"/>
    <w:rsid w:val="009D2875"/>
    <w:rsid w:val="009D37C4"/>
    <w:rsid w:val="009D3B0B"/>
    <w:rsid w:val="009D4984"/>
    <w:rsid w:val="009D57E2"/>
    <w:rsid w:val="009D66C9"/>
    <w:rsid w:val="009E048B"/>
    <w:rsid w:val="009E104D"/>
    <w:rsid w:val="009E200F"/>
    <w:rsid w:val="009E2CE7"/>
    <w:rsid w:val="009E3FDD"/>
    <w:rsid w:val="009E49C6"/>
    <w:rsid w:val="009E533C"/>
    <w:rsid w:val="009E5B25"/>
    <w:rsid w:val="009E6394"/>
    <w:rsid w:val="009E6A37"/>
    <w:rsid w:val="009E702F"/>
    <w:rsid w:val="009E7ADE"/>
    <w:rsid w:val="009F0E4E"/>
    <w:rsid w:val="009F2C0F"/>
    <w:rsid w:val="009F65B1"/>
    <w:rsid w:val="00A03AFF"/>
    <w:rsid w:val="00A04961"/>
    <w:rsid w:val="00A051C6"/>
    <w:rsid w:val="00A05E0A"/>
    <w:rsid w:val="00A065ED"/>
    <w:rsid w:val="00A06BC4"/>
    <w:rsid w:val="00A07759"/>
    <w:rsid w:val="00A13195"/>
    <w:rsid w:val="00A14583"/>
    <w:rsid w:val="00A14AB1"/>
    <w:rsid w:val="00A155EF"/>
    <w:rsid w:val="00A15721"/>
    <w:rsid w:val="00A16D90"/>
    <w:rsid w:val="00A216B4"/>
    <w:rsid w:val="00A22216"/>
    <w:rsid w:val="00A311AA"/>
    <w:rsid w:val="00A33B7C"/>
    <w:rsid w:val="00A3411D"/>
    <w:rsid w:val="00A3454A"/>
    <w:rsid w:val="00A34BE8"/>
    <w:rsid w:val="00A418D4"/>
    <w:rsid w:val="00A422EA"/>
    <w:rsid w:val="00A43551"/>
    <w:rsid w:val="00A4361E"/>
    <w:rsid w:val="00A44B2C"/>
    <w:rsid w:val="00A46065"/>
    <w:rsid w:val="00A468FD"/>
    <w:rsid w:val="00A46A1B"/>
    <w:rsid w:val="00A47B1F"/>
    <w:rsid w:val="00A47E87"/>
    <w:rsid w:val="00A546E0"/>
    <w:rsid w:val="00A56CA2"/>
    <w:rsid w:val="00A61905"/>
    <w:rsid w:val="00A63F9F"/>
    <w:rsid w:val="00A64538"/>
    <w:rsid w:val="00A64AC2"/>
    <w:rsid w:val="00A658BC"/>
    <w:rsid w:val="00A65B4B"/>
    <w:rsid w:val="00A71B70"/>
    <w:rsid w:val="00A744C8"/>
    <w:rsid w:val="00A75EBE"/>
    <w:rsid w:val="00A813FA"/>
    <w:rsid w:val="00A855B0"/>
    <w:rsid w:val="00A87540"/>
    <w:rsid w:val="00A87B51"/>
    <w:rsid w:val="00A90EDB"/>
    <w:rsid w:val="00A91734"/>
    <w:rsid w:val="00A91BC7"/>
    <w:rsid w:val="00A9251D"/>
    <w:rsid w:val="00A93E21"/>
    <w:rsid w:val="00A93F3F"/>
    <w:rsid w:val="00A94B8D"/>
    <w:rsid w:val="00A9572C"/>
    <w:rsid w:val="00A96C5D"/>
    <w:rsid w:val="00A96DBE"/>
    <w:rsid w:val="00A9738A"/>
    <w:rsid w:val="00A977B8"/>
    <w:rsid w:val="00AA045B"/>
    <w:rsid w:val="00AA17DC"/>
    <w:rsid w:val="00AA1A94"/>
    <w:rsid w:val="00AA1FCF"/>
    <w:rsid w:val="00AA3634"/>
    <w:rsid w:val="00AA3962"/>
    <w:rsid w:val="00AA3C5E"/>
    <w:rsid w:val="00AA4868"/>
    <w:rsid w:val="00AA4D9E"/>
    <w:rsid w:val="00AA5288"/>
    <w:rsid w:val="00AA68D0"/>
    <w:rsid w:val="00AA6F1E"/>
    <w:rsid w:val="00AB55C0"/>
    <w:rsid w:val="00AB5EC9"/>
    <w:rsid w:val="00AB6F2C"/>
    <w:rsid w:val="00AC0B4F"/>
    <w:rsid w:val="00AC1FDD"/>
    <w:rsid w:val="00AC3B23"/>
    <w:rsid w:val="00AC4188"/>
    <w:rsid w:val="00AC458D"/>
    <w:rsid w:val="00AC55BA"/>
    <w:rsid w:val="00AD06F8"/>
    <w:rsid w:val="00AD14E9"/>
    <w:rsid w:val="00AD2519"/>
    <w:rsid w:val="00AD3043"/>
    <w:rsid w:val="00AD5B4D"/>
    <w:rsid w:val="00AD74A6"/>
    <w:rsid w:val="00AE2834"/>
    <w:rsid w:val="00AE3516"/>
    <w:rsid w:val="00AE3CC3"/>
    <w:rsid w:val="00AE3D37"/>
    <w:rsid w:val="00AE4736"/>
    <w:rsid w:val="00AE4929"/>
    <w:rsid w:val="00AE4E89"/>
    <w:rsid w:val="00AE5BD5"/>
    <w:rsid w:val="00AE7548"/>
    <w:rsid w:val="00AF064D"/>
    <w:rsid w:val="00AF2E59"/>
    <w:rsid w:val="00AF3B27"/>
    <w:rsid w:val="00B0081C"/>
    <w:rsid w:val="00B00C6F"/>
    <w:rsid w:val="00B00FC5"/>
    <w:rsid w:val="00B033CC"/>
    <w:rsid w:val="00B05CCE"/>
    <w:rsid w:val="00B07A13"/>
    <w:rsid w:val="00B1167A"/>
    <w:rsid w:val="00B11AC5"/>
    <w:rsid w:val="00B11DE8"/>
    <w:rsid w:val="00B13ECD"/>
    <w:rsid w:val="00B1521E"/>
    <w:rsid w:val="00B165E8"/>
    <w:rsid w:val="00B17141"/>
    <w:rsid w:val="00B21988"/>
    <w:rsid w:val="00B22E34"/>
    <w:rsid w:val="00B2505D"/>
    <w:rsid w:val="00B250F9"/>
    <w:rsid w:val="00B27D1B"/>
    <w:rsid w:val="00B30371"/>
    <w:rsid w:val="00B3141D"/>
    <w:rsid w:val="00B31F8B"/>
    <w:rsid w:val="00B3229D"/>
    <w:rsid w:val="00B33A44"/>
    <w:rsid w:val="00B33D75"/>
    <w:rsid w:val="00B34BF5"/>
    <w:rsid w:val="00B3500F"/>
    <w:rsid w:val="00B35943"/>
    <w:rsid w:val="00B36F02"/>
    <w:rsid w:val="00B37099"/>
    <w:rsid w:val="00B4057D"/>
    <w:rsid w:val="00B41203"/>
    <w:rsid w:val="00B4158E"/>
    <w:rsid w:val="00B41CBE"/>
    <w:rsid w:val="00B437D0"/>
    <w:rsid w:val="00B46A87"/>
    <w:rsid w:val="00B47194"/>
    <w:rsid w:val="00B50CB3"/>
    <w:rsid w:val="00B51990"/>
    <w:rsid w:val="00B5244B"/>
    <w:rsid w:val="00B53632"/>
    <w:rsid w:val="00B54FC9"/>
    <w:rsid w:val="00B57DA0"/>
    <w:rsid w:val="00B6073A"/>
    <w:rsid w:val="00B61111"/>
    <w:rsid w:val="00B6302C"/>
    <w:rsid w:val="00B65543"/>
    <w:rsid w:val="00B66CF5"/>
    <w:rsid w:val="00B67DAB"/>
    <w:rsid w:val="00B73ABD"/>
    <w:rsid w:val="00B74969"/>
    <w:rsid w:val="00B7501A"/>
    <w:rsid w:val="00B75724"/>
    <w:rsid w:val="00B769CD"/>
    <w:rsid w:val="00B76D07"/>
    <w:rsid w:val="00B77005"/>
    <w:rsid w:val="00B7718A"/>
    <w:rsid w:val="00B77D09"/>
    <w:rsid w:val="00B8297C"/>
    <w:rsid w:val="00B87189"/>
    <w:rsid w:val="00B8777C"/>
    <w:rsid w:val="00B87B5A"/>
    <w:rsid w:val="00B91001"/>
    <w:rsid w:val="00B91352"/>
    <w:rsid w:val="00B9170F"/>
    <w:rsid w:val="00B925EE"/>
    <w:rsid w:val="00B9502F"/>
    <w:rsid w:val="00B9503B"/>
    <w:rsid w:val="00B95DDD"/>
    <w:rsid w:val="00B97681"/>
    <w:rsid w:val="00B97F43"/>
    <w:rsid w:val="00BA030E"/>
    <w:rsid w:val="00BA0E56"/>
    <w:rsid w:val="00BA2CF0"/>
    <w:rsid w:val="00BA2E01"/>
    <w:rsid w:val="00BA376D"/>
    <w:rsid w:val="00BA4BC1"/>
    <w:rsid w:val="00BA4BC6"/>
    <w:rsid w:val="00BA54BA"/>
    <w:rsid w:val="00BA6525"/>
    <w:rsid w:val="00BA6526"/>
    <w:rsid w:val="00BB25A2"/>
    <w:rsid w:val="00BB4266"/>
    <w:rsid w:val="00BB498E"/>
    <w:rsid w:val="00BB7676"/>
    <w:rsid w:val="00BC147C"/>
    <w:rsid w:val="00BC1F6C"/>
    <w:rsid w:val="00BC2D48"/>
    <w:rsid w:val="00BC7B0E"/>
    <w:rsid w:val="00BD30E4"/>
    <w:rsid w:val="00BD37DA"/>
    <w:rsid w:val="00BD4083"/>
    <w:rsid w:val="00BD4317"/>
    <w:rsid w:val="00BD4B04"/>
    <w:rsid w:val="00BD5FE9"/>
    <w:rsid w:val="00BE0A2C"/>
    <w:rsid w:val="00BE0BD7"/>
    <w:rsid w:val="00BE1154"/>
    <w:rsid w:val="00BE1ACA"/>
    <w:rsid w:val="00BE1B08"/>
    <w:rsid w:val="00BE1F5F"/>
    <w:rsid w:val="00BE2FCE"/>
    <w:rsid w:val="00BE3DA2"/>
    <w:rsid w:val="00BE450D"/>
    <w:rsid w:val="00BE4762"/>
    <w:rsid w:val="00BE4B27"/>
    <w:rsid w:val="00BE762A"/>
    <w:rsid w:val="00BE7EAF"/>
    <w:rsid w:val="00BF00A9"/>
    <w:rsid w:val="00BF07CE"/>
    <w:rsid w:val="00BF07EF"/>
    <w:rsid w:val="00BF0A88"/>
    <w:rsid w:val="00BF49D9"/>
    <w:rsid w:val="00BF50BB"/>
    <w:rsid w:val="00BF711F"/>
    <w:rsid w:val="00C0008D"/>
    <w:rsid w:val="00C001F7"/>
    <w:rsid w:val="00C00F67"/>
    <w:rsid w:val="00C01215"/>
    <w:rsid w:val="00C0124D"/>
    <w:rsid w:val="00C0176E"/>
    <w:rsid w:val="00C0401A"/>
    <w:rsid w:val="00C056B9"/>
    <w:rsid w:val="00C07512"/>
    <w:rsid w:val="00C07ABD"/>
    <w:rsid w:val="00C12301"/>
    <w:rsid w:val="00C12575"/>
    <w:rsid w:val="00C13050"/>
    <w:rsid w:val="00C14F40"/>
    <w:rsid w:val="00C1609E"/>
    <w:rsid w:val="00C16375"/>
    <w:rsid w:val="00C2253B"/>
    <w:rsid w:val="00C22D50"/>
    <w:rsid w:val="00C252A6"/>
    <w:rsid w:val="00C25626"/>
    <w:rsid w:val="00C256C2"/>
    <w:rsid w:val="00C25F08"/>
    <w:rsid w:val="00C260A3"/>
    <w:rsid w:val="00C348B4"/>
    <w:rsid w:val="00C34A13"/>
    <w:rsid w:val="00C350AC"/>
    <w:rsid w:val="00C3542C"/>
    <w:rsid w:val="00C35DBA"/>
    <w:rsid w:val="00C3648B"/>
    <w:rsid w:val="00C405E1"/>
    <w:rsid w:val="00C423BD"/>
    <w:rsid w:val="00C4306A"/>
    <w:rsid w:val="00C4327E"/>
    <w:rsid w:val="00C43350"/>
    <w:rsid w:val="00C43B7A"/>
    <w:rsid w:val="00C459B2"/>
    <w:rsid w:val="00C465DE"/>
    <w:rsid w:val="00C46BF0"/>
    <w:rsid w:val="00C4741F"/>
    <w:rsid w:val="00C50851"/>
    <w:rsid w:val="00C51A3F"/>
    <w:rsid w:val="00C53166"/>
    <w:rsid w:val="00C5488E"/>
    <w:rsid w:val="00C5521E"/>
    <w:rsid w:val="00C558D2"/>
    <w:rsid w:val="00C575E5"/>
    <w:rsid w:val="00C62EED"/>
    <w:rsid w:val="00C6416F"/>
    <w:rsid w:val="00C64648"/>
    <w:rsid w:val="00C64E39"/>
    <w:rsid w:val="00C657F7"/>
    <w:rsid w:val="00C66039"/>
    <w:rsid w:val="00C67197"/>
    <w:rsid w:val="00C67C7F"/>
    <w:rsid w:val="00C7061C"/>
    <w:rsid w:val="00C7178A"/>
    <w:rsid w:val="00C74A8B"/>
    <w:rsid w:val="00C75EAC"/>
    <w:rsid w:val="00C75F86"/>
    <w:rsid w:val="00C7651D"/>
    <w:rsid w:val="00C76B7C"/>
    <w:rsid w:val="00C80424"/>
    <w:rsid w:val="00C8075F"/>
    <w:rsid w:val="00C817AB"/>
    <w:rsid w:val="00C8448C"/>
    <w:rsid w:val="00C84519"/>
    <w:rsid w:val="00C84A41"/>
    <w:rsid w:val="00C84B5B"/>
    <w:rsid w:val="00C8549C"/>
    <w:rsid w:val="00C857D7"/>
    <w:rsid w:val="00C87289"/>
    <w:rsid w:val="00C90210"/>
    <w:rsid w:val="00C95153"/>
    <w:rsid w:val="00C9718C"/>
    <w:rsid w:val="00C9737C"/>
    <w:rsid w:val="00C974F7"/>
    <w:rsid w:val="00C97685"/>
    <w:rsid w:val="00CA080F"/>
    <w:rsid w:val="00CA1D53"/>
    <w:rsid w:val="00CA209A"/>
    <w:rsid w:val="00CA552C"/>
    <w:rsid w:val="00CA6A48"/>
    <w:rsid w:val="00CA76CA"/>
    <w:rsid w:val="00CB04BD"/>
    <w:rsid w:val="00CB1128"/>
    <w:rsid w:val="00CB178F"/>
    <w:rsid w:val="00CB1E01"/>
    <w:rsid w:val="00CB2FAB"/>
    <w:rsid w:val="00CB3B6A"/>
    <w:rsid w:val="00CB3C06"/>
    <w:rsid w:val="00CB3F7B"/>
    <w:rsid w:val="00CB4335"/>
    <w:rsid w:val="00CB5BCF"/>
    <w:rsid w:val="00CB6BDB"/>
    <w:rsid w:val="00CB6C60"/>
    <w:rsid w:val="00CC0515"/>
    <w:rsid w:val="00CC0DE7"/>
    <w:rsid w:val="00CC19A6"/>
    <w:rsid w:val="00CC1B4B"/>
    <w:rsid w:val="00CC1E80"/>
    <w:rsid w:val="00CC3189"/>
    <w:rsid w:val="00CC356E"/>
    <w:rsid w:val="00CC38E6"/>
    <w:rsid w:val="00CC3974"/>
    <w:rsid w:val="00CC4390"/>
    <w:rsid w:val="00CC5AFE"/>
    <w:rsid w:val="00CC5DF3"/>
    <w:rsid w:val="00CC6EA0"/>
    <w:rsid w:val="00CC7098"/>
    <w:rsid w:val="00CC7449"/>
    <w:rsid w:val="00CC77CE"/>
    <w:rsid w:val="00CD0E48"/>
    <w:rsid w:val="00CD183B"/>
    <w:rsid w:val="00CD23F9"/>
    <w:rsid w:val="00CD279C"/>
    <w:rsid w:val="00CD3AD9"/>
    <w:rsid w:val="00CD3EC1"/>
    <w:rsid w:val="00CD41F6"/>
    <w:rsid w:val="00CD6040"/>
    <w:rsid w:val="00CD6708"/>
    <w:rsid w:val="00CD76E6"/>
    <w:rsid w:val="00CE00AA"/>
    <w:rsid w:val="00CE0142"/>
    <w:rsid w:val="00CE09A6"/>
    <w:rsid w:val="00CE1601"/>
    <w:rsid w:val="00CE2D41"/>
    <w:rsid w:val="00CE2FEB"/>
    <w:rsid w:val="00CE30DD"/>
    <w:rsid w:val="00CE3270"/>
    <w:rsid w:val="00CE32F8"/>
    <w:rsid w:val="00CE33A2"/>
    <w:rsid w:val="00CE3FCF"/>
    <w:rsid w:val="00CE631C"/>
    <w:rsid w:val="00CF0912"/>
    <w:rsid w:val="00CF4418"/>
    <w:rsid w:val="00CF56D6"/>
    <w:rsid w:val="00CF5EB1"/>
    <w:rsid w:val="00D00D84"/>
    <w:rsid w:val="00D00EBC"/>
    <w:rsid w:val="00D01E51"/>
    <w:rsid w:val="00D025CD"/>
    <w:rsid w:val="00D02A9C"/>
    <w:rsid w:val="00D02F07"/>
    <w:rsid w:val="00D04122"/>
    <w:rsid w:val="00D05A53"/>
    <w:rsid w:val="00D070C8"/>
    <w:rsid w:val="00D0744B"/>
    <w:rsid w:val="00D074CB"/>
    <w:rsid w:val="00D10132"/>
    <w:rsid w:val="00D11E02"/>
    <w:rsid w:val="00D122F9"/>
    <w:rsid w:val="00D12906"/>
    <w:rsid w:val="00D14224"/>
    <w:rsid w:val="00D149F1"/>
    <w:rsid w:val="00D15C15"/>
    <w:rsid w:val="00D1702A"/>
    <w:rsid w:val="00D17F2B"/>
    <w:rsid w:val="00D2252C"/>
    <w:rsid w:val="00D2298D"/>
    <w:rsid w:val="00D23533"/>
    <w:rsid w:val="00D23E84"/>
    <w:rsid w:val="00D24709"/>
    <w:rsid w:val="00D2665D"/>
    <w:rsid w:val="00D27674"/>
    <w:rsid w:val="00D31643"/>
    <w:rsid w:val="00D31B58"/>
    <w:rsid w:val="00D3220E"/>
    <w:rsid w:val="00D3297A"/>
    <w:rsid w:val="00D32CAB"/>
    <w:rsid w:val="00D34750"/>
    <w:rsid w:val="00D37766"/>
    <w:rsid w:val="00D3798E"/>
    <w:rsid w:val="00D40B2A"/>
    <w:rsid w:val="00D40D8F"/>
    <w:rsid w:val="00D41300"/>
    <w:rsid w:val="00D41535"/>
    <w:rsid w:val="00D42A1C"/>
    <w:rsid w:val="00D44343"/>
    <w:rsid w:val="00D44F1B"/>
    <w:rsid w:val="00D455A8"/>
    <w:rsid w:val="00D46FAC"/>
    <w:rsid w:val="00D50606"/>
    <w:rsid w:val="00D5188C"/>
    <w:rsid w:val="00D5403A"/>
    <w:rsid w:val="00D56FAE"/>
    <w:rsid w:val="00D6000C"/>
    <w:rsid w:val="00D627F8"/>
    <w:rsid w:val="00D62CD1"/>
    <w:rsid w:val="00D6419D"/>
    <w:rsid w:val="00D64EB4"/>
    <w:rsid w:val="00D654A2"/>
    <w:rsid w:val="00D65CC5"/>
    <w:rsid w:val="00D66DCF"/>
    <w:rsid w:val="00D66FD4"/>
    <w:rsid w:val="00D67CB8"/>
    <w:rsid w:val="00D67E17"/>
    <w:rsid w:val="00D67FF3"/>
    <w:rsid w:val="00D70868"/>
    <w:rsid w:val="00D70DDA"/>
    <w:rsid w:val="00D7224A"/>
    <w:rsid w:val="00D725D7"/>
    <w:rsid w:val="00D736BD"/>
    <w:rsid w:val="00D73CA6"/>
    <w:rsid w:val="00D745D5"/>
    <w:rsid w:val="00D76127"/>
    <w:rsid w:val="00D76417"/>
    <w:rsid w:val="00D7643C"/>
    <w:rsid w:val="00D769FD"/>
    <w:rsid w:val="00D778FC"/>
    <w:rsid w:val="00D81229"/>
    <w:rsid w:val="00D816A4"/>
    <w:rsid w:val="00D8626A"/>
    <w:rsid w:val="00D86DB4"/>
    <w:rsid w:val="00D86F5B"/>
    <w:rsid w:val="00D907E8"/>
    <w:rsid w:val="00D90F22"/>
    <w:rsid w:val="00D91059"/>
    <w:rsid w:val="00D9172B"/>
    <w:rsid w:val="00D91B86"/>
    <w:rsid w:val="00D92559"/>
    <w:rsid w:val="00D95718"/>
    <w:rsid w:val="00D96C16"/>
    <w:rsid w:val="00DA070F"/>
    <w:rsid w:val="00DA166D"/>
    <w:rsid w:val="00DA51DE"/>
    <w:rsid w:val="00DA5BAB"/>
    <w:rsid w:val="00DB01CF"/>
    <w:rsid w:val="00DB02D1"/>
    <w:rsid w:val="00DB0459"/>
    <w:rsid w:val="00DB15B6"/>
    <w:rsid w:val="00DB1C38"/>
    <w:rsid w:val="00DB257F"/>
    <w:rsid w:val="00DB2DC1"/>
    <w:rsid w:val="00DB3C4C"/>
    <w:rsid w:val="00DB56F0"/>
    <w:rsid w:val="00DB777A"/>
    <w:rsid w:val="00DB7E18"/>
    <w:rsid w:val="00DC0105"/>
    <w:rsid w:val="00DC0DD7"/>
    <w:rsid w:val="00DC129B"/>
    <w:rsid w:val="00DC15C5"/>
    <w:rsid w:val="00DC18A3"/>
    <w:rsid w:val="00DC1B22"/>
    <w:rsid w:val="00DC3AB2"/>
    <w:rsid w:val="00DC66B7"/>
    <w:rsid w:val="00DC6733"/>
    <w:rsid w:val="00DD01CE"/>
    <w:rsid w:val="00DD02C0"/>
    <w:rsid w:val="00DD27F6"/>
    <w:rsid w:val="00DD2CBD"/>
    <w:rsid w:val="00DD2FAC"/>
    <w:rsid w:val="00DD3E00"/>
    <w:rsid w:val="00DD6925"/>
    <w:rsid w:val="00DD78AA"/>
    <w:rsid w:val="00DE22ED"/>
    <w:rsid w:val="00DE2FA2"/>
    <w:rsid w:val="00DE3C5C"/>
    <w:rsid w:val="00DE43C0"/>
    <w:rsid w:val="00DE472D"/>
    <w:rsid w:val="00DE4C70"/>
    <w:rsid w:val="00DE555F"/>
    <w:rsid w:val="00DE706A"/>
    <w:rsid w:val="00DF03FE"/>
    <w:rsid w:val="00DF0B17"/>
    <w:rsid w:val="00DF0E59"/>
    <w:rsid w:val="00DF14EF"/>
    <w:rsid w:val="00DF209C"/>
    <w:rsid w:val="00DF232A"/>
    <w:rsid w:val="00DF41CF"/>
    <w:rsid w:val="00DF4982"/>
    <w:rsid w:val="00DF64F4"/>
    <w:rsid w:val="00DF6675"/>
    <w:rsid w:val="00DF6A68"/>
    <w:rsid w:val="00DF6E41"/>
    <w:rsid w:val="00DF6ED6"/>
    <w:rsid w:val="00DF794E"/>
    <w:rsid w:val="00E000A0"/>
    <w:rsid w:val="00E01575"/>
    <w:rsid w:val="00E017E7"/>
    <w:rsid w:val="00E0491E"/>
    <w:rsid w:val="00E05380"/>
    <w:rsid w:val="00E056B0"/>
    <w:rsid w:val="00E062CB"/>
    <w:rsid w:val="00E06E03"/>
    <w:rsid w:val="00E16EB9"/>
    <w:rsid w:val="00E17004"/>
    <w:rsid w:val="00E2191C"/>
    <w:rsid w:val="00E224A1"/>
    <w:rsid w:val="00E22CD0"/>
    <w:rsid w:val="00E2415A"/>
    <w:rsid w:val="00E24269"/>
    <w:rsid w:val="00E24D49"/>
    <w:rsid w:val="00E24E1C"/>
    <w:rsid w:val="00E258E8"/>
    <w:rsid w:val="00E26C5D"/>
    <w:rsid w:val="00E27E11"/>
    <w:rsid w:val="00E306B0"/>
    <w:rsid w:val="00E309D5"/>
    <w:rsid w:val="00E32A22"/>
    <w:rsid w:val="00E344DC"/>
    <w:rsid w:val="00E4192A"/>
    <w:rsid w:val="00E425A5"/>
    <w:rsid w:val="00E42AC1"/>
    <w:rsid w:val="00E45548"/>
    <w:rsid w:val="00E47396"/>
    <w:rsid w:val="00E4748D"/>
    <w:rsid w:val="00E50FB1"/>
    <w:rsid w:val="00E52DE9"/>
    <w:rsid w:val="00E5333A"/>
    <w:rsid w:val="00E54E45"/>
    <w:rsid w:val="00E56B57"/>
    <w:rsid w:val="00E57211"/>
    <w:rsid w:val="00E57573"/>
    <w:rsid w:val="00E60532"/>
    <w:rsid w:val="00E620EC"/>
    <w:rsid w:val="00E625BE"/>
    <w:rsid w:val="00E62C1F"/>
    <w:rsid w:val="00E62ED6"/>
    <w:rsid w:val="00E63BF1"/>
    <w:rsid w:val="00E666AA"/>
    <w:rsid w:val="00E725D9"/>
    <w:rsid w:val="00E73609"/>
    <w:rsid w:val="00E76716"/>
    <w:rsid w:val="00E80357"/>
    <w:rsid w:val="00E80F2C"/>
    <w:rsid w:val="00E82E31"/>
    <w:rsid w:val="00E83746"/>
    <w:rsid w:val="00E86302"/>
    <w:rsid w:val="00E8706D"/>
    <w:rsid w:val="00E87431"/>
    <w:rsid w:val="00E8751C"/>
    <w:rsid w:val="00E87C33"/>
    <w:rsid w:val="00E87FB1"/>
    <w:rsid w:val="00E9073A"/>
    <w:rsid w:val="00E9074A"/>
    <w:rsid w:val="00E90D10"/>
    <w:rsid w:val="00E9348C"/>
    <w:rsid w:val="00E93AEB"/>
    <w:rsid w:val="00E966B0"/>
    <w:rsid w:val="00E97FB9"/>
    <w:rsid w:val="00EA05F3"/>
    <w:rsid w:val="00EA122A"/>
    <w:rsid w:val="00EA1DA0"/>
    <w:rsid w:val="00EA517F"/>
    <w:rsid w:val="00EA724E"/>
    <w:rsid w:val="00EA78FF"/>
    <w:rsid w:val="00EB20FE"/>
    <w:rsid w:val="00EB3194"/>
    <w:rsid w:val="00EB3CF5"/>
    <w:rsid w:val="00EB692E"/>
    <w:rsid w:val="00EC0636"/>
    <w:rsid w:val="00EC0EEE"/>
    <w:rsid w:val="00EC2307"/>
    <w:rsid w:val="00EC3E41"/>
    <w:rsid w:val="00EC5E07"/>
    <w:rsid w:val="00EC77E2"/>
    <w:rsid w:val="00ED3548"/>
    <w:rsid w:val="00ED3982"/>
    <w:rsid w:val="00ED6477"/>
    <w:rsid w:val="00ED7130"/>
    <w:rsid w:val="00ED7733"/>
    <w:rsid w:val="00EE1C45"/>
    <w:rsid w:val="00EE24B4"/>
    <w:rsid w:val="00EE2922"/>
    <w:rsid w:val="00EE400E"/>
    <w:rsid w:val="00EF1A60"/>
    <w:rsid w:val="00EF1A66"/>
    <w:rsid w:val="00EF2B6B"/>
    <w:rsid w:val="00EF5E2D"/>
    <w:rsid w:val="00EF6043"/>
    <w:rsid w:val="00EF6095"/>
    <w:rsid w:val="00EF6949"/>
    <w:rsid w:val="00EF69B7"/>
    <w:rsid w:val="00F00828"/>
    <w:rsid w:val="00F01746"/>
    <w:rsid w:val="00F034DA"/>
    <w:rsid w:val="00F039F1"/>
    <w:rsid w:val="00F03DA4"/>
    <w:rsid w:val="00F03E02"/>
    <w:rsid w:val="00F0479A"/>
    <w:rsid w:val="00F05809"/>
    <w:rsid w:val="00F06BF4"/>
    <w:rsid w:val="00F06C75"/>
    <w:rsid w:val="00F1017E"/>
    <w:rsid w:val="00F14E17"/>
    <w:rsid w:val="00F15E4F"/>
    <w:rsid w:val="00F16343"/>
    <w:rsid w:val="00F16E0A"/>
    <w:rsid w:val="00F17E7E"/>
    <w:rsid w:val="00F2123B"/>
    <w:rsid w:val="00F2154A"/>
    <w:rsid w:val="00F22E4D"/>
    <w:rsid w:val="00F23367"/>
    <w:rsid w:val="00F2533C"/>
    <w:rsid w:val="00F3016C"/>
    <w:rsid w:val="00F30C59"/>
    <w:rsid w:val="00F35F51"/>
    <w:rsid w:val="00F37F58"/>
    <w:rsid w:val="00F40239"/>
    <w:rsid w:val="00F4053A"/>
    <w:rsid w:val="00F40863"/>
    <w:rsid w:val="00F41077"/>
    <w:rsid w:val="00F411B2"/>
    <w:rsid w:val="00F41205"/>
    <w:rsid w:val="00F41CD1"/>
    <w:rsid w:val="00F43A12"/>
    <w:rsid w:val="00F44BE0"/>
    <w:rsid w:val="00F44F07"/>
    <w:rsid w:val="00F47C11"/>
    <w:rsid w:val="00F526AA"/>
    <w:rsid w:val="00F52DD6"/>
    <w:rsid w:val="00F53133"/>
    <w:rsid w:val="00F53526"/>
    <w:rsid w:val="00F54AB4"/>
    <w:rsid w:val="00F55150"/>
    <w:rsid w:val="00F56881"/>
    <w:rsid w:val="00F57FDA"/>
    <w:rsid w:val="00F60E4B"/>
    <w:rsid w:val="00F617D7"/>
    <w:rsid w:val="00F65904"/>
    <w:rsid w:val="00F6657B"/>
    <w:rsid w:val="00F66AEB"/>
    <w:rsid w:val="00F677EF"/>
    <w:rsid w:val="00F677F6"/>
    <w:rsid w:val="00F67A82"/>
    <w:rsid w:val="00F67DE3"/>
    <w:rsid w:val="00F7051A"/>
    <w:rsid w:val="00F705B0"/>
    <w:rsid w:val="00F70674"/>
    <w:rsid w:val="00F7070C"/>
    <w:rsid w:val="00F7097C"/>
    <w:rsid w:val="00F70B73"/>
    <w:rsid w:val="00F712C6"/>
    <w:rsid w:val="00F745C4"/>
    <w:rsid w:val="00F75633"/>
    <w:rsid w:val="00F815CE"/>
    <w:rsid w:val="00F8346C"/>
    <w:rsid w:val="00F84BF7"/>
    <w:rsid w:val="00F850DD"/>
    <w:rsid w:val="00F87C79"/>
    <w:rsid w:val="00F906EF"/>
    <w:rsid w:val="00F92345"/>
    <w:rsid w:val="00F9242E"/>
    <w:rsid w:val="00F9294F"/>
    <w:rsid w:val="00F947B5"/>
    <w:rsid w:val="00F9699B"/>
    <w:rsid w:val="00F96BEE"/>
    <w:rsid w:val="00F96D22"/>
    <w:rsid w:val="00F97B1F"/>
    <w:rsid w:val="00F97E57"/>
    <w:rsid w:val="00FA0E95"/>
    <w:rsid w:val="00FA0F16"/>
    <w:rsid w:val="00FA1F76"/>
    <w:rsid w:val="00FA36D6"/>
    <w:rsid w:val="00FA524C"/>
    <w:rsid w:val="00FA5941"/>
    <w:rsid w:val="00FA68C8"/>
    <w:rsid w:val="00FA74D6"/>
    <w:rsid w:val="00FA7E2D"/>
    <w:rsid w:val="00FB3864"/>
    <w:rsid w:val="00FB40C4"/>
    <w:rsid w:val="00FB56A5"/>
    <w:rsid w:val="00FB5BC5"/>
    <w:rsid w:val="00FB6216"/>
    <w:rsid w:val="00FB668D"/>
    <w:rsid w:val="00FC0124"/>
    <w:rsid w:val="00FC1B0A"/>
    <w:rsid w:val="00FC229F"/>
    <w:rsid w:val="00FC2763"/>
    <w:rsid w:val="00FC3B25"/>
    <w:rsid w:val="00FC446B"/>
    <w:rsid w:val="00FC4A8B"/>
    <w:rsid w:val="00FC6EB7"/>
    <w:rsid w:val="00FC71E1"/>
    <w:rsid w:val="00FD076E"/>
    <w:rsid w:val="00FD07E6"/>
    <w:rsid w:val="00FD3B42"/>
    <w:rsid w:val="00FD3ED1"/>
    <w:rsid w:val="00FD45EC"/>
    <w:rsid w:val="00FD49D4"/>
    <w:rsid w:val="00FD7084"/>
    <w:rsid w:val="00FD7247"/>
    <w:rsid w:val="00FD7DDE"/>
    <w:rsid w:val="00FE039D"/>
    <w:rsid w:val="00FE04D7"/>
    <w:rsid w:val="00FE17AB"/>
    <w:rsid w:val="00FE3CF0"/>
    <w:rsid w:val="00FE5851"/>
    <w:rsid w:val="00FE61B9"/>
    <w:rsid w:val="00FE690F"/>
    <w:rsid w:val="00FE6D6B"/>
    <w:rsid w:val="00FF11CD"/>
    <w:rsid w:val="00FF35E2"/>
    <w:rsid w:val="0187290B"/>
    <w:rsid w:val="01A2B753"/>
    <w:rsid w:val="02924DF3"/>
    <w:rsid w:val="0EFE0596"/>
    <w:rsid w:val="0F615FAB"/>
    <w:rsid w:val="11850C33"/>
    <w:rsid w:val="13696BC8"/>
    <w:rsid w:val="13C9EC9C"/>
    <w:rsid w:val="18914AEA"/>
    <w:rsid w:val="18C02A3F"/>
    <w:rsid w:val="1D942855"/>
    <w:rsid w:val="1DB14871"/>
    <w:rsid w:val="1EB8456F"/>
    <w:rsid w:val="1FBC957B"/>
    <w:rsid w:val="20CFCF91"/>
    <w:rsid w:val="23EA744D"/>
    <w:rsid w:val="245A4D5C"/>
    <w:rsid w:val="25F76BE1"/>
    <w:rsid w:val="2819436C"/>
    <w:rsid w:val="2A26D6A7"/>
    <w:rsid w:val="2A8F9CF8"/>
    <w:rsid w:val="2BDF9E12"/>
    <w:rsid w:val="2CEA672F"/>
    <w:rsid w:val="35236FFB"/>
    <w:rsid w:val="40B67229"/>
    <w:rsid w:val="4127312F"/>
    <w:rsid w:val="4178C8F3"/>
    <w:rsid w:val="470B44D2"/>
    <w:rsid w:val="47641A1B"/>
    <w:rsid w:val="48BB4FFA"/>
    <w:rsid w:val="4DB9DBC0"/>
    <w:rsid w:val="4DFA17BB"/>
    <w:rsid w:val="4F679AE7"/>
    <w:rsid w:val="4F91BE54"/>
    <w:rsid w:val="57106CED"/>
    <w:rsid w:val="5B894DF2"/>
    <w:rsid w:val="5D219CE9"/>
    <w:rsid w:val="5EDAB667"/>
    <w:rsid w:val="62773FA3"/>
    <w:rsid w:val="6EACB69C"/>
    <w:rsid w:val="6FDBEF85"/>
    <w:rsid w:val="71E16647"/>
    <w:rsid w:val="72D2C485"/>
    <w:rsid w:val="748C3ACA"/>
    <w:rsid w:val="76E0FB22"/>
    <w:rsid w:val="773AF077"/>
    <w:rsid w:val="787A482C"/>
    <w:rsid w:val="7880032D"/>
    <w:rsid w:val="7DC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5FA3"/>
  <w15:chartTrackingRefBased/>
  <w15:docId w15:val="{AE00D8E4-A7B5-4C0E-B2CB-379E36AC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D3ED1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FE"/>
  </w:style>
  <w:style w:type="paragraph" w:styleId="Pta">
    <w:name w:val="footer"/>
    <w:basedOn w:val="Normlny"/>
    <w:link w:val="PtaChar"/>
    <w:uiPriority w:val="99"/>
    <w:unhideWhenUsed/>
    <w:rsid w:val="00DF0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3FE"/>
  </w:style>
  <w:style w:type="paragraph" w:styleId="Odsekzoznamu">
    <w:name w:val="List Paragraph"/>
    <w:basedOn w:val="Normlny"/>
    <w:uiPriority w:val="34"/>
    <w:qFormat/>
    <w:rsid w:val="00E82E3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D3ED1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13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13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13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1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131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131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3F0EFE"/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87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aa8c6c-6351-4010-95fa-0255eb4aa292">
      <UserInfo>
        <DisplayName>Marcel Lauko</DisplayName>
        <AccountId>15</AccountId>
        <AccountType/>
      </UserInfo>
      <UserInfo>
        <DisplayName>Veronika Gombosova</DisplayName>
        <AccountId>17</AccountId>
        <AccountType/>
      </UserInfo>
      <UserInfo>
        <DisplayName>Milos Stastik</DisplayName>
        <AccountId>12</AccountId>
        <AccountType/>
      </UserInfo>
      <UserInfo>
        <DisplayName>Milan Vrabel</DisplayName>
        <AccountId>21</AccountId>
        <AccountType/>
      </UserInfo>
      <UserInfo>
        <DisplayName>Nikoleta Sevcikova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D3F9-F2CF-4D00-BEAC-EE31C2A6A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5C48C-92B9-4954-8650-FDB55DD7F66E}">
  <ds:schemaRefs>
    <ds:schemaRef ds:uri="http://schemas.microsoft.com/office/2006/metadata/properties"/>
    <ds:schemaRef ds:uri="http://schemas.microsoft.com/office/infopath/2007/PartnerControls"/>
    <ds:schemaRef ds:uri="a6aa8c6c-6351-4010-95fa-0255eb4aa292"/>
  </ds:schemaRefs>
</ds:datastoreItem>
</file>

<file path=customXml/itemProps3.xml><?xml version="1.0" encoding="utf-8"?>
<ds:datastoreItem xmlns:ds="http://schemas.openxmlformats.org/officeDocument/2006/customXml" ds:itemID="{0A144855-8684-4ABE-9F28-62E4895D8C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7AF1F-9411-44A5-B6B1-CCB9AD89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2019-10-30T08:41:00Z</cp:lastPrinted>
  <dcterms:created xsi:type="dcterms:W3CDTF">2019-11-08T14:01:00Z</dcterms:created>
  <dcterms:modified xsi:type="dcterms:W3CDTF">2019-11-17T21:33:00Z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