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426" w:rsidRPr="00E11546" w:rsidRDefault="00CD7426" w:rsidP="00CD7426">
      <w:pPr>
        <w:jc w:val="center"/>
        <w:rPr>
          <w:rFonts w:ascii="Arial Narrow" w:hAnsi="Arial Narrow" w:cs="Times New Roman"/>
          <w:b/>
          <w:sz w:val="26"/>
          <w:szCs w:val="26"/>
        </w:rPr>
      </w:pPr>
      <w:r w:rsidRPr="00E11546">
        <w:rPr>
          <w:rFonts w:ascii="Arial Narrow" w:hAnsi="Arial Narrow" w:cs="Times New Roman"/>
          <w:b/>
          <w:sz w:val="26"/>
          <w:szCs w:val="26"/>
        </w:rPr>
        <w:t xml:space="preserve">Opis predmetu zákazky </w:t>
      </w:r>
    </w:p>
    <w:p w:rsidR="00CD7426" w:rsidRPr="00E11546" w:rsidRDefault="00CD7426" w:rsidP="00CD7426">
      <w:pPr>
        <w:pStyle w:val="Nadpis3"/>
        <w:spacing w:before="60" w:line="360" w:lineRule="auto"/>
        <w:rPr>
          <w:rFonts w:ascii="Arial Narrow" w:hAnsi="Arial Narrow" w:cs="Times New Roman"/>
          <w:sz w:val="24"/>
          <w:szCs w:val="24"/>
          <w:u w:val="thick"/>
        </w:rPr>
      </w:pPr>
      <w:r w:rsidRPr="00E11546">
        <w:rPr>
          <w:rFonts w:ascii="Arial Narrow" w:hAnsi="Arial Narrow" w:cs="Times New Roman"/>
          <w:sz w:val="24"/>
          <w:szCs w:val="24"/>
          <w:u w:val="thick"/>
        </w:rPr>
        <w:t>N</w:t>
      </w:r>
      <w:r w:rsidRPr="00E11546">
        <w:rPr>
          <w:rFonts w:ascii="Arial Narrow" w:hAnsi="Arial Narrow" w:cs="Times New Roman"/>
          <w:smallCaps/>
          <w:sz w:val="24"/>
          <w:szCs w:val="24"/>
          <w:u w:val="thick"/>
        </w:rPr>
        <w:t>ázov</w:t>
      </w:r>
      <w:r w:rsidRPr="00E11546">
        <w:rPr>
          <w:rFonts w:ascii="Arial Narrow" w:hAnsi="Arial Narrow" w:cs="Times New Roman"/>
          <w:sz w:val="24"/>
          <w:szCs w:val="24"/>
          <w:u w:val="thick"/>
        </w:rPr>
        <w:t xml:space="preserve">, </w:t>
      </w:r>
      <w:r w:rsidRPr="00E11546">
        <w:rPr>
          <w:rFonts w:ascii="Arial Narrow" w:hAnsi="Arial Narrow" w:cs="Times New Roman"/>
          <w:smallCaps/>
          <w:sz w:val="24"/>
          <w:szCs w:val="24"/>
          <w:u w:val="thick"/>
        </w:rPr>
        <w:t>adresa a kontaktné miesto verejného obstarávateľa</w:t>
      </w:r>
    </w:p>
    <w:p w:rsidR="00CD7426" w:rsidRPr="00E11546" w:rsidRDefault="00CD7426" w:rsidP="00CD7426">
      <w:pPr>
        <w:tabs>
          <w:tab w:val="right" w:leader="dot" w:pos="10080"/>
        </w:tabs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Názov: </w:t>
      </w:r>
      <w:r w:rsidRPr="00E11546">
        <w:rPr>
          <w:rStyle w:val="hodnota"/>
          <w:rFonts w:ascii="Arial Narrow" w:hAnsi="Arial Narrow" w:cs="Times New Roman"/>
          <w:bCs/>
          <w:sz w:val="22"/>
          <w:szCs w:val="22"/>
        </w:rPr>
        <w:t>Ministerstvo vnútra Slovenskej republiky</w:t>
      </w:r>
      <w:r w:rsidRPr="00E11546">
        <w:rPr>
          <w:rFonts w:ascii="Arial Narrow" w:hAnsi="Arial Narrow" w:cs="Times New Roman"/>
          <w:sz w:val="22"/>
          <w:szCs w:val="22"/>
        </w:rPr>
        <w:t> – OŠK OK SE MV SR</w:t>
      </w:r>
    </w:p>
    <w:p w:rsidR="00CD7426" w:rsidRPr="00E11546" w:rsidRDefault="00CD7426" w:rsidP="00CD7426">
      <w:pPr>
        <w:tabs>
          <w:tab w:val="left" w:pos="2520"/>
        </w:tabs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>Adresa:</w:t>
      </w:r>
      <w:r w:rsidRPr="00E11546">
        <w:rPr>
          <w:rFonts w:ascii="Arial Narrow" w:hAnsi="Arial Narrow" w:cs="Times New Roman"/>
          <w:noProof/>
          <w:sz w:val="22"/>
          <w:szCs w:val="22"/>
        </w:rPr>
        <w:t xml:space="preserve"> </w:t>
      </w:r>
      <w:r w:rsidRPr="00E11546">
        <w:rPr>
          <w:rFonts w:ascii="Arial Narrow" w:hAnsi="Arial Narrow" w:cs="Times New Roman"/>
          <w:sz w:val="22"/>
          <w:szCs w:val="22"/>
        </w:rPr>
        <w:t>Košická 47, 812 72  Bratislava</w:t>
      </w:r>
    </w:p>
    <w:p w:rsidR="00CD7426" w:rsidRPr="00E11546" w:rsidRDefault="00CD7426" w:rsidP="00CD7426">
      <w:pPr>
        <w:tabs>
          <w:tab w:val="right" w:leader="dot" w:pos="10080"/>
        </w:tabs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>Krajina: Slovenská republika</w:t>
      </w:r>
    </w:p>
    <w:p w:rsidR="00CD7426" w:rsidRPr="00E11546" w:rsidRDefault="00CD7426" w:rsidP="00CD7426">
      <w:pPr>
        <w:tabs>
          <w:tab w:val="left" w:pos="2520"/>
        </w:tabs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Kontaktná osoba: </w:t>
      </w:r>
      <w:bookmarkStart w:id="0" w:name="kontakt_meno"/>
      <w:bookmarkEnd w:id="0"/>
      <w:r w:rsidRPr="00E11546">
        <w:rPr>
          <w:rFonts w:ascii="Arial Narrow" w:hAnsi="Arial Narrow" w:cs="Times New Roman"/>
          <w:sz w:val="22"/>
          <w:szCs w:val="22"/>
        </w:rPr>
        <w:t>Mgr. Janette Zajacová</w:t>
      </w:r>
    </w:p>
    <w:p w:rsidR="00CD7426" w:rsidRPr="00E1154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Telefón: 09610/54093  </w:t>
      </w:r>
    </w:p>
    <w:p w:rsidR="00CD7426" w:rsidRPr="00E1154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Style w:val="Hypertextovprepojenie"/>
          <w:rFonts w:ascii="Arial Narrow" w:hAnsi="Arial Narrow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E-mail: </w:t>
      </w:r>
      <w:hyperlink r:id="rId5" w:history="1">
        <w:r w:rsidRPr="00E11546">
          <w:rPr>
            <w:rStyle w:val="Hypertextovprepojenie"/>
            <w:rFonts w:ascii="Arial Narrow" w:hAnsi="Arial Narrow" w:cs="Times New Roman"/>
            <w:sz w:val="22"/>
            <w:szCs w:val="22"/>
          </w:rPr>
          <w:t>janette.zajacova@minv.sk</w:t>
        </w:r>
      </w:hyperlink>
    </w:p>
    <w:p w:rsidR="00CD7426" w:rsidRPr="00E1154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Fonts w:ascii="Arial Narrow" w:hAnsi="Arial Narrow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URL zverejneného prieskumu: </w:t>
      </w:r>
      <w:hyperlink r:id="rId6" w:history="1">
        <w:r w:rsidRPr="00E11546">
          <w:rPr>
            <w:rStyle w:val="Hypertextovprepojenie"/>
            <w:rFonts w:ascii="Arial Narrow" w:hAnsi="Arial Narrow" w:cs="Times New Roman"/>
            <w:sz w:val="22"/>
            <w:szCs w:val="22"/>
          </w:rPr>
          <w:t>https://josephine.proebiz.com</w:t>
        </w:r>
      </w:hyperlink>
    </w:p>
    <w:p w:rsidR="00CD7426" w:rsidRPr="00E11546" w:rsidRDefault="00CD7426" w:rsidP="00CD7426">
      <w:pPr>
        <w:spacing w:after="0"/>
        <w:rPr>
          <w:rFonts w:ascii="Arial Narrow" w:hAnsi="Arial Narrow" w:cs="Times New Roman"/>
          <w:sz w:val="22"/>
          <w:szCs w:val="22"/>
        </w:rPr>
      </w:pPr>
    </w:p>
    <w:p w:rsidR="005141E1" w:rsidRDefault="00CD7426" w:rsidP="00CD7426">
      <w:pPr>
        <w:spacing w:after="0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Názov zákazky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  <w:r w:rsidR="005141E1" w:rsidRPr="005141E1">
        <w:rPr>
          <w:rFonts w:ascii="Arial Narrow" w:hAnsi="Arial Narrow"/>
          <w:sz w:val="22"/>
          <w:szCs w:val="22"/>
        </w:rPr>
        <w:t>k</w:t>
      </w:r>
      <w:r w:rsidR="005141E1" w:rsidRPr="005141E1">
        <w:rPr>
          <w:rFonts w:ascii="Arial Narrow" w:hAnsi="Arial Narrow"/>
          <w:sz w:val="22"/>
          <w:szCs w:val="22"/>
        </w:rPr>
        <w:t>alibrácia a servis malých laboratórnych prístrojov používaných v DNA laboratóriách</w:t>
      </w:r>
      <w:r w:rsidR="005141E1" w:rsidRPr="00E11546">
        <w:rPr>
          <w:rFonts w:ascii="Arial Narrow" w:hAnsi="Arial Narrow" w:cs="Times New Roman"/>
          <w:b/>
          <w:sz w:val="22"/>
          <w:szCs w:val="22"/>
        </w:rPr>
        <w:t xml:space="preserve"> </w:t>
      </w:r>
    </w:p>
    <w:p w:rsidR="00CD7426" w:rsidRPr="00E11546" w:rsidRDefault="00CD7426" w:rsidP="00CD7426">
      <w:pPr>
        <w:spacing w:after="0"/>
        <w:jc w:val="both"/>
        <w:rPr>
          <w:rFonts w:ascii="Arial Narrow" w:hAnsi="Arial Narrow"/>
          <w:iCs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Druh zákazky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  <w:r w:rsidR="009D2638" w:rsidRPr="00E11546">
        <w:rPr>
          <w:rFonts w:ascii="Arial Narrow" w:hAnsi="Arial Narrow" w:cs="Times New Roman"/>
          <w:sz w:val="22"/>
          <w:szCs w:val="22"/>
        </w:rPr>
        <w:t>služba</w:t>
      </w:r>
    </w:p>
    <w:p w:rsidR="00CD7426" w:rsidRPr="00E11546" w:rsidRDefault="00CD7426" w:rsidP="00CD7426">
      <w:pPr>
        <w:spacing w:after="0"/>
        <w:jc w:val="both"/>
        <w:rPr>
          <w:rFonts w:ascii="Arial Narrow" w:hAnsi="Arial Narrow" w:cs="Times New Roman"/>
          <w:b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Spoločný slovník obstarávania</w:t>
      </w:r>
      <w:r w:rsidRPr="00E11546">
        <w:rPr>
          <w:rFonts w:ascii="Arial Narrow" w:hAnsi="Arial Narrow" w:cs="Times New Roman"/>
          <w:b/>
          <w:smallCaps/>
          <w:sz w:val="22"/>
          <w:szCs w:val="22"/>
        </w:rPr>
        <w:t xml:space="preserve"> (CPV)</w:t>
      </w:r>
      <w:r w:rsidRPr="00E11546">
        <w:rPr>
          <w:rFonts w:ascii="Arial Narrow" w:hAnsi="Arial Narrow" w:cs="Times New Roman"/>
          <w:smallCaps/>
          <w:sz w:val="22"/>
          <w:szCs w:val="22"/>
        </w:rPr>
        <w:t xml:space="preserve">: </w:t>
      </w:r>
      <w:r w:rsidR="000F3C59" w:rsidRPr="000F3C59">
        <w:rPr>
          <w:rFonts w:ascii="Arial Narrow" w:hAnsi="Arial Narrow"/>
          <w:sz w:val="22"/>
          <w:szCs w:val="22"/>
        </w:rPr>
        <w:t>50433000-9 – Kalibrovanie</w:t>
      </w:r>
    </w:p>
    <w:p w:rsidR="00CD7426" w:rsidRPr="00E11546" w:rsidRDefault="00CD7426" w:rsidP="00CD7426">
      <w:pPr>
        <w:spacing w:after="0" w:line="276" w:lineRule="auto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 xml:space="preserve">Zákazka </w:t>
      </w:r>
      <w:r w:rsidR="007B5C84" w:rsidRPr="00E11546">
        <w:rPr>
          <w:rFonts w:ascii="Arial Narrow" w:hAnsi="Arial Narrow" w:cs="Times New Roman"/>
          <w:b/>
          <w:sz w:val="22"/>
          <w:szCs w:val="22"/>
        </w:rPr>
        <w:t>nie je delená na časti</w:t>
      </w:r>
      <w:r w:rsidRPr="00E11546">
        <w:rPr>
          <w:rFonts w:ascii="Arial Narrow" w:hAnsi="Arial Narrow" w:cs="Times New Roman"/>
          <w:b/>
          <w:sz w:val="22"/>
          <w:szCs w:val="22"/>
        </w:rPr>
        <w:t xml:space="preserve">. </w:t>
      </w:r>
    </w:p>
    <w:p w:rsidR="00CD7426" w:rsidRPr="00E11546" w:rsidRDefault="00CD7426" w:rsidP="00CD7426">
      <w:pPr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Miesto plnenia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  <w:r w:rsidR="000F3C59">
        <w:rPr>
          <w:rFonts w:ascii="Arial Narrow" w:hAnsi="Arial Narrow" w:cs="Times New Roman"/>
          <w:sz w:val="22"/>
          <w:szCs w:val="22"/>
        </w:rPr>
        <w:t>Kriminalistický a expertízny ústav P PZ</w:t>
      </w:r>
      <w:r w:rsidRPr="00E11546">
        <w:rPr>
          <w:rFonts w:ascii="Arial Narrow" w:hAnsi="Arial Narrow" w:cs="Times New Roman"/>
          <w:sz w:val="22"/>
          <w:szCs w:val="22"/>
        </w:rPr>
        <w:t>, Bratislava</w:t>
      </w:r>
      <w:r w:rsidR="000F3C59">
        <w:rPr>
          <w:rFonts w:ascii="Arial Narrow" w:hAnsi="Arial Narrow" w:cs="Times New Roman"/>
          <w:sz w:val="22"/>
          <w:szCs w:val="22"/>
        </w:rPr>
        <w:t xml:space="preserve">, Košice, Slovenská Ľupča </w:t>
      </w:r>
      <w:r w:rsidRPr="00E11546">
        <w:rPr>
          <w:rFonts w:ascii="Arial Narrow" w:hAnsi="Arial Narrow" w:cs="Times New Roman"/>
          <w:sz w:val="22"/>
          <w:szCs w:val="22"/>
        </w:rPr>
        <w:t xml:space="preserve">  </w:t>
      </w:r>
    </w:p>
    <w:p w:rsidR="00CD7426" w:rsidRPr="00E11546" w:rsidRDefault="00CD7426" w:rsidP="00CD7426">
      <w:pPr>
        <w:spacing w:after="0"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Termín plnenia zákazky</w:t>
      </w:r>
      <w:r w:rsidRPr="00E11546">
        <w:rPr>
          <w:rFonts w:ascii="Arial Narrow" w:hAnsi="Arial Narrow" w:cs="Times New Roman"/>
          <w:sz w:val="22"/>
          <w:szCs w:val="22"/>
        </w:rPr>
        <w:t xml:space="preserve">: na základe objednávky do </w:t>
      </w:r>
      <w:r w:rsidRPr="00E11546">
        <w:rPr>
          <w:rFonts w:ascii="Arial Narrow" w:hAnsi="Arial Narrow" w:cs="Times New Roman"/>
          <w:b/>
          <w:sz w:val="24"/>
          <w:szCs w:val="24"/>
        </w:rPr>
        <w:t>30.</w:t>
      </w:r>
      <w:r w:rsidR="005141E1">
        <w:rPr>
          <w:rFonts w:ascii="Arial Narrow" w:hAnsi="Arial Narrow" w:cs="Times New Roman"/>
          <w:b/>
          <w:sz w:val="24"/>
          <w:szCs w:val="24"/>
        </w:rPr>
        <w:t>08</w:t>
      </w:r>
      <w:r w:rsidRPr="00E11546">
        <w:rPr>
          <w:rFonts w:ascii="Arial Narrow" w:hAnsi="Arial Narrow" w:cs="Times New Roman"/>
          <w:b/>
          <w:sz w:val="24"/>
          <w:szCs w:val="24"/>
        </w:rPr>
        <w:t>.2024</w:t>
      </w:r>
    </w:p>
    <w:p w:rsidR="00CD7426" w:rsidRPr="00E11546" w:rsidRDefault="00CD7426" w:rsidP="00CD7426">
      <w:pPr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</w:p>
    <w:p w:rsidR="00CD7426" w:rsidRPr="00E11546" w:rsidRDefault="00CD7426" w:rsidP="00CD7426">
      <w:pPr>
        <w:spacing w:after="0" w:line="276" w:lineRule="auto"/>
        <w:jc w:val="both"/>
        <w:rPr>
          <w:rFonts w:ascii="Arial Narrow" w:hAnsi="Arial Narrow" w:cs="Times New Roman"/>
          <w:b/>
          <w:color w:val="000000"/>
          <w:sz w:val="24"/>
          <w:szCs w:val="24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Opis predmetu zákazky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  <w:r w:rsidR="005141E1" w:rsidRPr="005141E1">
        <w:rPr>
          <w:rFonts w:ascii="Arial Narrow" w:hAnsi="Arial Narrow"/>
          <w:sz w:val="22"/>
          <w:szCs w:val="22"/>
        </w:rPr>
        <w:t>kalibrácia a servis malých laboratórnych prístrojov používaných v DNA laboratóriách</w:t>
      </w:r>
    </w:p>
    <w:p w:rsidR="00CD7426" w:rsidRPr="00E11546" w:rsidRDefault="00CD7426" w:rsidP="00CD7426">
      <w:pPr>
        <w:spacing w:after="0" w:line="276" w:lineRule="auto"/>
        <w:jc w:val="both"/>
        <w:rPr>
          <w:rFonts w:ascii="Arial Narrow" w:hAnsi="Arial Narrow" w:cs="Times New Roman"/>
          <w:b/>
          <w:color w:val="000000"/>
          <w:sz w:val="24"/>
          <w:szCs w:val="24"/>
        </w:rPr>
      </w:pPr>
      <w:r w:rsidRPr="00E11546">
        <w:rPr>
          <w:rFonts w:ascii="Arial Narrow" w:hAnsi="Arial Narrow" w:cs="Times New Roman"/>
          <w:b/>
          <w:color w:val="000000"/>
          <w:sz w:val="24"/>
          <w:szCs w:val="24"/>
        </w:rPr>
        <w:t xml:space="preserve">Podrobný opis predmetu: </w:t>
      </w:r>
      <w:r w:rsidRPr="00E11546">
        <w:rPr>
          <w:rFonts w:ascii="Arial Narrow" w:hAnsi="Arial Narrow" w:cs="Times New Roman"/>
          <w:color w:val="000000"/>
          <w:sz w:val="24"/>
          <w:szCs w:val="24"/>
        </w:rPr>
        <w:t>bližšia špecifikácia v prí</w:t>
      </w:r>
      <w:r w:rsidR="00CC3B00" w:rsidRPr="00E11546">
        <w:rPr>
          <w:rFonts w:ascii="Arial Narrow" w:hAnsi="Arial Narrow" w:cs="Times New Roman"/>
          <w:color w:val="000000"/>
          <w:sz w:val="24"/>
          <w:szCs w:val="24"/>
        </w:rPr>
        <w:t>l</w:t>
      </w:r>
      <w:r w:rsidRPr="00E11546">
        <w:rPr>
          <w:rFonts w:ascii="Arial Narrow" w:hAnsi="Arial Narrow" w:cs="Times New Roman"/>
          <w:color w:val="000000"/>
          <w:sz w:val="24"/>
          <w:szCs w:val="24"/>
        </w:rPr>
        <w:t>ohe č. 1</w:t>
      </w:r>
    </w:p>
    <w:p w:rsidR="00CD7426" w:rsidRPr="00E11546" w:rsidRDefault="00CD7426" w:rsidP="00CC3B00">
      <w:pPr>
        <w:spacing w:after="0"/>
        <w:rPr>
          <w:rFonts w:ascii="Arial Narrow" w:hAnsi="Arial Narrow" w:cs="Times New Roman"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Komunikácia pri zisťovaní predpokladanej hodnoty zákazky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</w:p>
    <w:p w:rsidR="00CD7426" w:rsidRPr="00E11546" w:rsidRDefault="00CD7426" w:rsidP="00CC3B00">
      <w:pPr>
        <w:spacing w:after="0"/>
        <w:jc w:val="both"/>
        <w:rPr>
          <w:rFonts w:ascii="Arial Narrow" w:hAnsi="Arial Narrow" w:cs="Times New Roman"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>Verejný obstarávateľ bude pri komunikácií s uchádzačmi resp. záujemcami postupovať  prostredníctvom komunikačného rozhrania systému JOSEPHINE. Tento spôsob komunikácie sa týka akejkoľvek komunikácie a podaní medzi verejným obstarávateľom a záujemcami, resp. uchádzačmi. Uchádzač má možnosť registrovať sa do systému JOSEPHINE pomocou hesla alebo pomocou občianskeho preukazu s elektronickým čipom a bezpečnostným osobnostným kódom (</w:t>
      </w:r>
      <w:proofErr w:type="spellStart"/>
      <w:r w:rsidRPr="00E11546">
        <w:rPr>
          <w:rFonts w:ascii="Arial Narrow" w:hAnsi="Arial Narrow" w:cs="Times New Roman"/>
          <w:sz w:val="22"/>
          <w:szCs w:val="22"/>
        </w:rPr>
        <w:t>eID</w:t>
      </w:r>
      <w:proofErr w:type="spellEnd"/>
      <w:r w:rsidRPr="00E11546">
        <w:rPr>
          <w:rFonts w:ascii="Arial Narrow" w:hAnsi="Arial Narrow" w:cs="Times New Roman"/>
          <w:sz w:val="22"/>
          <w:szCs w:val="22"/>
        </w:rPr>
        <w:t xml:space="preserve">). Technické požiadavky na systém a informácie o registrácii a o používaní systému JOSEPHINE sú uvedené na webovom sídle systému </w:t>
      </w:r>
      <w:hyperlink r:id="rId7" w:history="1">
        <w:r w:rsidRPr="00E11546">
          <w:rPr>
            <w:rStyle w:val="Hypertextovprepojenie"/>
            <w:rFonts w:ascii="Arial Narrow" w:hAnsi="Arial Narrow" w:cs="Times New Roman"/>
            <w:sz w:val="22"/>
            <w:szCs w:val="22"/>
          </w:rPr>
          <w:t>https://josephine.probiz.com</w:t>
        </w:r>
      </w:hyperlink>
      <w:r w:rsidRPr="00E11546">
        <w:rPr>
          <w:rFonts w:ascii="Arial Narrow" w:hAnsi="Arial Narrow" w:cs="Times New Roman"/>
          <w:sz w:val="22"/>
          <w:szCs w:val="22"/>
        </w:rPr>
        <w:t xml:space="preserve"> v položke „Knižnica manuálov a odkazov“.)</w:t>
      </w:r>
    </w:p>
    <w:p w:rsidR="00CC3B00" w:rsidRPr="00E11546" w:rsidRDefault="00CC3B00" w:rsidP="00CC3B00">
      <w:pPr>
        <w:spacing w:after="0"/>
        <w:rPr>
          <w:rFonts w:ascii="Arial Narrow" w:hAnsi="Arial Narrow" w:cs="Times New Roman"/>
          <w:b/>
          <w:sz w:val="22"/>
          <w:szCs w:val="22"/>
        </w:rPr>
      </w:pPr>
    </w:p>
    <w:p w:rsidR="00CD7426" w:rsidRPr="00E11546" w:rsidRDefault="00CD7426" w:rsidP="00CC3B00">
      <w:pPr>
        <w:spacing w:after="0"/>
        <w:rPr>
          <w:rFonts w:ascii="Arial Narrow" w:hAnsi="Arial Narrow" w:cs="Times New Roman"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Spôsob predkladania ponúk PHZ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</w:p>
    <w:p w:rsidR="00CD7426" w:rsidRPr="00E11546" w:rsidRDefault="00CD7426" w:rsidP="00CC3B00">
      <w:pPr>
        <w:spacing w:after="0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Formou predloženia ponuky do predmetnej zákazky v elektronickej podobe v systéme JOSEPHINE umiestnenom na webovej adrese </w:t>
      </w:r>
      <w:hyperlink r:id="rId8" w:history="1">
        <w:r w:rsidRPr="00E11546">
          <w:rPr>
            <w:rStyle w:val="Hypertextovprepojenie"/>
            <w:rFonts w:ascii="Arial Narrow" w:hAnsi="Arial Narrow" w:cs="Times New Roman"/>
            <w:sz w:val="22"/>
            <w:szCs w:val="22"/>
          </w:rPr>
          <w:t>https://josephine.proebiz.com</w:t>
        </w:r>
      </w:hyperlink>
      <w:r w:rsidRPr="00E11546">
        <w:rPr>
          <w:rFonts w:ascii="Arial Narrow" w:hAnsi="Arial Narrow" w:cs="Times New Roman"/>
          <w:sz w:val="22"/>
          <w:szCs w:val="22"/>
        </w:rPr>
        <w:t xml:space="preserve"> .</w:t>
      </w:r>
    </w:p>
    <w:p w:rsidR="00CD7426" w:rsidRPr="00E11546" w:rsidRDefault="00CD7426" w:rsidP="00CD7426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Verejný obstarávateľ môže zaslať záväznú objednávku alebo uzatvoriť zmluvu so záujemcom, ktorého cenová ponuka t. j. celková cena za predmet zákazky v EUR bez DPH bude najnižšia (z ponúk predložených v lehote na predkladanie ponúk), a za predpokladu, že spĺňa/splní všetky požiadavky verejného obstarávateľa uvedené v tejto výzve na predpokladanú hodnotu zákazky . </w:t>
      </w:r>
    </w:p>
    <w:p w:rsidR="00CD7426" w:rsidRPr="00E11546" w:rsidRDefault="00CD7426" w:rsidP="00CD7426">
      <w:pPr>
        <w:tabs>
          <w:tab w:val="left" w:pos="567"/>
          <w:tab w:val="left" w:pos="3119"/>
          <w:tab w:val="left" w:pos="5387"/>
        </w:tabs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Cena v eurách musí byť konečná, stanovená vrátane všetkých nákladov súvisiacich so zabezpečením predmetu zákazky</w:t>
      </w:r>
      <w:r w:rsidR="00CC3B00" w:rsidRPr="00E11546">
        <w:rPr>
          <w:rFonts w:ascii="Arial Narrow" w:hAnsi="Arial Narrow" w:cs="Times New Roman"/>
          <w:b/>
          <w:sz w:val="22"/>
          <w:szCs w:val="22"/>
        </w:rPr>
        <w:t xml:space="preserve"> do miesta plnenia</w:t>
      </w:r>
      <w:r w:rsidRPr="00E11546">
        <w:rPr>
          <w:rFonts w:ascii="Arial Narrow" w:hAnsi="Arial Narrow" w:cs="Times New Roman"/>
          <w:b/>
          <w:sz w:val="22"/>
          <w:szCs w:val="22"/>
        </w:rPr>
        <w:t>.</w:t>
      </w:r>
    </w:p>
    <w:p w:rsidR="00CD7426" w:rsidRPr="00E11546" w:rsidRDefault="00CD7426" w:rsidP="00CD7426">
      <w:pPr>
        <w:tabs>
          <w:tab w:val="left" w:pos="567"/>
          <w:tab w:val="left" w:pos="3119"/>
          <w:tab w:val="left" w:pos="5387"/>
        </w:tabs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 xml:space="preserve"> Záujemca predloží s vyčíslením PHZ aj nasledovné vyplnené tlačivá: </w:t>
      </w:r>
    </w:p>
    <w:p w:rsidR="00CD7426" w:rsidRPr="00E11546" w:rsidRDefault="00CD7426" w:rsidP="00CD7426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   v zmysle § 14 zákona č. 18/2018 Z. z. o ochrane osobných údajov a o zmene a doplnení niektorých zákonov jeho súhlas so spracovaním osobných údajov (tlačivo na súhlas je v prílohe)</w:t>
      </w:r>
    </w:p>
    <w:p w:rsidR="00CD7426" w:rsidRPr="00E11546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720"/>
        <w:jc w:val="both"/>
        <w:rPr>
          <w:rFonts w:ascii="Arial Narrow" w:hAnsi="Arial Narrow" w:cs="Times New Roman"/>
          <w:b/>
          <w:sz w:val="22"/>
          <w:szCs w:val="22"/>
        </w:rPr>
      </w:pPr>
    </w:p>
    <w:p w:rsidR="00CD7426" w:rsidRPr="00E11546" w:rsidRDefault="00CD7426" w:rsidP="00CD7426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   a vyhlásenie, že v súlade s § 32 ods. 1 písm. f) zákona č. 343/2015 Z. z. o verejnom obstarávaní a o zmene a doplnení niektorých zákonov v znení neskorších predpisov nemá uložený zákaz účasti vo verejnom </w:t>
      </w:r>
      <w:r w:rsidRPr="00E11546">
        <w:rPr>
          <w:rFonts w:ascii="Arial Narrow" w:hAnsi="Arial Narrow" w:cs="Times New Roman"/>
          <w:sz w:val="22"/>
          <w:szCs w:val="22"/>
        </w:rPr>
        <w:lastRenderedPageBreak/>
        <w:t xml:space="preserve">obstarávaní potvrdený konečným rozhodnutím v Slovenskej republike alebo v štáte sídla, miesta podnikania alebo obvyklého pobytu (tlačivo o vyhlásení je v prílohe). </w:t>
      </w:r>
    </w:p>
    <w:p w:rsidR="00CD7426" w:rsidRPr="00E11546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 w:cs="Times New Roman"/>
          <w:b/>
          <w:sz w:val="22"/>
          <w:szCs w:val="22"/>
        </w:rPr>
      </w:pPr>
    </w:p>
    <w:p w:rsidR="00CD7426" w:rsidRPr="00E11546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 w:cs="Times New Roman"/>
          <w:sz w:val="22"/>
          <w:szCs w:val="22"/>
        </w:rPr>
      </w:pPr>
      <w:r w:rsidRPr="00E11546">
        <w:rPr>
          <w:rFonts w:ascii="Arial Narrow" w:hAnsi="Arial Narrow" w:cs="Times New Roman"/>
          <w:b/>
          <w:sz w:val="24"/>
          <w:szCs w:val="24"/>
        </w:rPr>
        <w:t>Doplňujúce informácie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</w:p>
    <w:p w:rsidR="00CD7426" w:rsidRPr="00E11546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 w:cs="Times New Roman"/>
          <w:sz w:val="22"/>
          <w:szCs w:val="22"/>
        </w:rPr>
      </w:pPr>
    </w:p>
    <w:p w:rsidR="00CD7426" w:rsidRPr="00E11546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V prieskume predpokladanej hodnoty zákazky  musia byť zahrnuté všetky náklady uchádzača spojené s dodaním tovaru, vrátane dopravy, manipulácie a iných možných nákladov spojených s dodaním tovaru. </w:t>
      </w:r>
    </w:p>
    <w:p w:rsidR="00CD7426" w:rsidRPr="00E11546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contextualSpacing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>Verejný obstarávateľ neposkytuje preddavky</w:t>
      </w:r>
    </w:p>
    <w:p w:rsidR="00CD7426" w:rsidRPr="00E11546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>Na základe písomne vystavenej objednávky bude vystavená faktúra</w:t>
      </w:r>
    </w:p>
    <w:p w:rsidR="00CD7426" w:rsidRPr="00E11546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>Prílohou faktúry musí byť dodací/montážny list potvrdený oprávneným zástupcom verejného obstarávateľa</w:t>
      </w:r>
    </w:p>
    <w:p w:rsidR="00CD7426" w:rsidRPr="00E11546" w:rsidRDefault="00CD7426" w:rsidP="00CD7426">
      <w:pPr>
        <w:pStyle w:val="Zarkazkladnhotextu2"/>
        <w:tabs>
          <w:tab w:val="left" w:pos="540"/>
          <w:tab w:val="right" w:leader="dot" w:pos="10080"/>
        </w:tabs>
        <w:spacing w:line="240" w:lineRule="auto"/>
        <w:rPr>
          <w:rFonts w:ascii="Arial Narrow" w:hAnsi="Arial Narrow" w:cs="Times New Roman"/>
          <w:b/>
          <w:sz w:val="22"/>
          <w:szCs w:val="22"/>
        </w:rPr>
      </w:pPr>
    </w:p>
    <w:p w:rsidR="00CD7426" w:rsidRPr="00E11546" w:rsidRDefault="00CD7426" w:rsidP="00CD7426">
      <w:pPr>
        <w:pStyle w:val="Textkomentra"/>
        <w:widowControl/>
        <w:tabs>
          <w:tab w:val="left" w:pos="2595"/>
          <w:tab w:val="left" w:pos="3015"/>
        </w:tabs>
        <w:spacing w:before="100" w:beforeAutospacing="1" w:after="100" w:afterAutospacing="1"/>
        <w:rPr>
          <w:rFonts w:ascii="Arial Narrow" w:eastAsia="Calibri" w:hAnsi="Arial Narrow" w:cs="Times New Roman"/>
          <w:sz w:val="22"/>
          <w:szCs w:val="22"/>
          <w:lang w:eastAsia="en-US"/>
        </w:rPr>
      </w:pPr>
      <w:r w:rsidRPr="00E11546">
        <w:rPr>
          <w:rFonts w:ascii="Arial Narrow" w:eastAsia="Calibri" w:hAnsi="Arial Narrow" w:cs="Times New Roman"/>
          <w:sz w:val="22"/>
          <w:szCs w:val="22"/>
          <w:lang w:eastAsia="en-US"/>
        </w:rPr>
        <w:t xml:space="preserve">V Bratislave,  dňa </w:t>
      </w:r>
      <w:r w:rsidR="00CC3B00" w:rsidRPr="00E11546">
        <w:rPr>
          <w:rFonts w:ascii="Arial Narrow" w:eastAsia="Calibri" w:hAnsi="Arial Narrow" w:cs="Times New Roman"/>
          <w:sz w:val="22"/>
          <w:szCs w:val="22"/>
          <w:lang w:eastAsia="en-US"/>
        </w:rPr>
        <w:t>2</w:t>
      </w:r>
      <w:r w:rsidR="000F3C59">
        <w:rPr>
          <w:rFonts w:ascii="Arial Narrow" w:eastAsia="Calibri" w:hAnsi="Arial Narrow" w:cs="Times New Roman"/>
          <w:sz w:val="22"/>
          <w:szCs w:val="22"/>
          <w:lang w:eastAsia="en-US"/>
        </w:rPr>
        <w:t>4</w:t>
      </w:r>
      <w:r w:rsidRPr="00E11546">
        <w:rPr>
          <w:rFonts w:ascii="Arial Narrow" w:eastAsia="Calibri" w:hAnsi="Arial Narrow" w:cs="Times New Roman"/>
          <w:sz w:val="22"/>
          <w:szCs w:val="22"/>
          <w:lang w:eastAsia="en-US"/>
        </w:rPr>
        <w:t>. 0</w:t>
      </w:r>
      <w:r w:rsidR="000F3C59">
        <w:rPr>
          <w:rFonts w:ascii="Arial Narrow" w:eastAsia="Calibri" w:hAnsi="Arial Narrow" w:cs="Times New Roman"/>
          <w:sz w:val="22"/>
          <w:szCs w:val="22"/>
          <w:lang w:eastAsia="en-US"/>
        </w:rPr>
        <w:t>5</w:t>
      </w:r>
      <w:r w:rsidRPr="00E11546">
        <w:rPr>
          <w:rFonts w:ascii="Arial Narrow" w:eastAsia="Calibri" w:hAnsi="Arial Narrow" w:cs="Times New Roman"/>
          <w:sz w:val="22"/>
          <w:szCs w:val="22"/>
          <w:lang w:eastAsia="en-US"/>
        </w:rPr>
        <w:t xml:space="preserve">. 2024                                              </w:t>
      </w:r>
    </w:p>
    <w:p w:rsidR="00CD7426" w:rsidRPr="00E1154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 w:cs="Times New Roman"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                                                                                              </w:t>
      </w:r>
      <w:r w:rsidR="00C11FAB">
        <w:rPr>
          <w:rFonts w:ascii="Arial Narrow" w:hAnsi="Arial Narrow" w:cs="Times New Roman"/>
          <w:sz w:val="22"/>
          <w:szCs w:val="22"/>
        </w:rPr>
        <w:t xml:space="preserve">          </w:t>
      </w:r>
      <w:r w:rsidRPr="00E11546">
        <w:rPr>
          <w:rFonts w:ascii="Arial Narrow" w:hAnsi="Arial Narrow" w:cs="Times New Roman"/>
          <w:sz w:val="22"/>
          <w:szCs w:val="22"/>
        </w:rPr>
        <w:t xml:space="preserve"> .............................................................</w:t>
      </w:r>
    </w:p>
    <w:p w:rsidR="00C11FAB" w:rsidRPr="004824FB" w:rsidRDefault="00C11FAB" w:rsidP="00C11FAB">
      <w:pPr>
        <w:spacing w:after="0" w:line="276" w:lineRule="auto"/>
        <w:ind w:left="3540" w:firstLine="708"/>
        <w:jc w:val="center"/>
        <w:rPr>
          <w:rFonts w:ascii="Times New Roman" w:eastAsiaTheme="minorHAnsi" w:hAnsi="Times New Roman" w:cs="Times New Roman"/>
          <w:sz w:val="22"/>
          <w:szCs w:val="22"/>
        </w:rPr>
      </w:pPr>
      <w:r w:rsidRPr="004824FB">
        <w:rPr>
          <w:rFonts w:ascii="Times New Roman" w:hAnsi="Times New Roman" w:cs="Times New Roman"/>
          <w:sz w:val="22"/>
          <w:szCs w:val="22"/>
        </w:rPr>
        <w:t xml:space="preserve">Ing. Tibor </w:t>
      </w:r>
      <w:proofErr w:type="spellStart"/>
      <w:r w:rsidRPr="004824FB">
        <w:rPr>
          <w:rFonts w:ascii="Times New Roman" w:hAnsi="Times New Roman" w:cs="Times New Roman"/>
          <w:sz w:val="22"/>
          <w:szCs w:val="22"/>
        </w:rPr>
        <w:t>Fóti</w:t>
      </w:r>
      <w:proofErr w:type="spellEnd"/>
    </w:p>
    <w:p w:rsidR="00C11FAB" w:rsidRPr="004824FB" w:rsidRDefault="00C11FAB" w:rsidP="00C11FAB">
      <w:pPr>
        <w:spacing w:after="0" w:line="276" w:lineRule="auto"/>
        <w:ind w:left="3540" w:firstLine="708"/>
        <w:jc w:val="center"/>
        <w:rPr>
          <w:rFonts w:ascii="Times New Roman" w:hAnsi="Times New Roman" w:cs="Times New Roman"/>
          <w:sz w:val="22"/>
          <w:szCs w:val="22"/>
        </w:rPr>
      </w:pPr>
      <w:r w:rsidRPr="004824FB">
        <w:rPr>
          <w:rFonts w:ascii="Times New Roman" w:hAnsi="Times New Roman" w:cs="Times New Roman"/>
          <w:sz w:val="22"/>
          <w:szCs w:val="22"/>
        </w:rPr>
        <w:t>riaditeľ</w:t>
      </w:r>
    </w:p>
    <w:p w:rsidR="00C11FAB" w:rsidRPr="004824FB" w:rsidRDefault="00C11FAB" w:rsidP="00C11FAB">
      <w:pPr>
        <w:spacing w:after="0" w:line="276" w:lineRule="auto"/>
        <w:ind w:left="3540" w:firstLine="708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4824FB">
        <w:rPr>
          <w:rFonts w:ascii="Times New Roman" w:hAnsi="Times New Roman" w:cs="Times New Roman"/>
          <w:sz w:val="22"/>
          <w:szCs w:val="22"/>
        </w:rPr>
        <w:t>odboru komodít</w:t>
      </w:r>
    </w:p>
    <w:p w:rsidR="00C11FAB" w:rsidRDefault="00C11FAB" w:rsidP="00C11FAB">
      <w:pPr>
        <w:spacing w:after="0" w:line="276" w:lineRule="auto"/>
        <w:ind w:left="2124" w:firstLine="708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r w:rsidRPr="004824FB">
        <w:rPr>
          <w:rFonts w:ascii="Times New Roman" w:hAnsi="Times New Roman" w:cs="Times New Roman"/>
          <w:sz w:val="22"/>
          <w:szCs w:val="22"/>
        </w:rPr>
        <w:t>sekcie ekonomiky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C11FAB" w:rsidRDefault="00C11FAB" w:rsidP="00C11FAB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Ministerstva vnútra Slovenskej republiky</w:t>
      </w:r>
    </w:p>
    <w:p w:rsidR="00CD7426" w:rsidRPr="00E11546" w:rsidRDefault="00CD7426" w:rsidP="00CD7426">
      <w:pPr>
        <w:spacing w:after="200" w:line="276" w:lineRule="auto"/>
        <w:rPr>
          <w:rFonts w:ascii="Arial Narrow" w:eastAsia="Calibri" w:hAnsi="Arial Narrow" w:cs="Times New Roman"/>
          <w:b/>
          <w:bCs/>
          <w:sz w:val="22"/>
          <w:szCs w:val="22"/>
          <w:lang w:eastAsia="en-US"/>
        </w:rPr>
      </w:pPr>
    </w:p>
    <w:p w:rsidR="00CD7426" w:rsidRPr="00E11546" w:rsidRDefault="00CD7426" w:rsidP="00CD7426">
      <w:pPr>
        <w:spacing w:after="200" w:line="276" w:lineRule="auto"/>
        <w:rPr>
          <w:rFonts w:ascii="Arial Narrow" w:eastAsia="Calibri" w:hAnsi="Arial Narrow" w:cs="Times New Roman"/>
          <w:b/>
          <w:bCs/>
          <w:sz w:val="22"/>
          <w:szCs w:val="22"/>
          <w:lang w:eastAsia="en-US"/>
        </w:rPr>
      </w:pPr>
    </w:p>
    <w:p w:rsidR="00124450" w:rsidRPr="00E11546" w:rsidRDefault="00124450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C3B00" w:rsidRDefault="00CC3B00" w:rsidP="00CD7426">
      <w:pPr>
        <w:spacing w:after="0"/>
        <w:jc w:val="right"/>
        <w:rPr>
          <w:rFonts w:ascii="Arial Narrow" w:hAnsi="Arial Narrow" w:cs="Times New Roman"/>
          <w:sz w:val="20"/>
          <w:szCs w:val="20"/>
        </w:rPr>
      </w:pPr>
    </w:p>
    <w:p w:rsidR="00C11FAB" w:rsidRDefault="00C11FAB" w:rsidP="00CD7426">
      <w:pPr>
        <w:spacing w:after="0"/>
        <w:jc w:val="right"/>
        <w:rPr>
          <w:rFonts w:ascii="Arial Narrow" w:hAnsi="Arial Narrow" w:cs="Times New Roman"/>
          <w:sz w:val="20"/>
          <w:szCs w:val="20"/>
        </w:rPr>
      </w:pPr>
    </w:p>
    <w:p w:rsidR="00C11FAB" w:rsidRDefault="00C11FAB" w:rsidP="00CD7426">
      <w:pPr>
        <w:spacing w:after="0"/>
        <w:jc w:val="right"/>
        <w:rPr>
          <w:rFonts w:ascii="Arial Narrow" w:hAnsi="Arial Narrow" w:cs="Times New Roman"/>
          <w:sz w:val="20"/>
          <w:szCs w:val="20"/>
        </w:rPr>
      </w:pPr>
    </w:p>
    <w:p w:rsidR="00CD7426" w:rsidRDefault="00CD7426" w:rsidP="00CD7426">
      <w:pPr>
        <w:spacing w:after="0"/>
        <w:jc w:val="right"/>
        <w:rPr>
          <w:rFonts w:ascii="Arial Narrow" w:hAnsi="Arial Narrow" w:cs="Times New Roman"/>
          <w:b/>
          <w:sz w:val="20"/>
          <w:szCs w:val="20"/>
        </w:rPr>
      </w:pPr>
      <w:r w:rsidRPr="00C11FAB">
        <w:rPr>
          <w:rFonts w:ascii="Arial Narrow" w:hAnsi="Arial Narrow" w:cs="Times New Roman"/>
          <w:b/>
          <w:sz w:val="20"/>
          <w:szCs w:val="20"/>
        </w:rPr>
        <w:t>Príloha č. 1</w:t>
      </w:r>
    </w:p>
    <w:p w:rsidR="005141E1" w:rsidRPr="00EC34A0" w:rsidRDefault="005141E1" w:rsidP="005141E1">
      <w:pPr>
        <w:spacing w:after="0"/>
      </w:pPr>
      <w:bookmarkStart w:id="1" w:name="_GoBack"/>
      <w:r w:rsidRPr="00EC34A0">
        <w:rPr>
          <w:b/>
        </w:rPr>
        <w:t>Pracovisko Bratislava</w:t>
      </w:r>
      <w:r>
        <w:rPr>
          <w:b/>
        </w:rPr>
        <w:br/>
      </w:r>
    </w:p>
    <w:tbl>
      <w:tblPr>
        <w:tblW w:w="97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20"/>
        <w:gridCol w:w="1880"/>
        <w:gridCol w:w="1703"/>
        <w:gridCol w:w="2268"/>
      </w:tblGrid>
      <w:tr w:rsidR="005141E1" w:rsidRPr="00EC34A0" w:rsidTr="00372AAC">
        <w:trPr>
          <w:trHeight w:val="285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1E1" w:rsidRPr="00EC34A0" w:rsidRDefault="005141E1" w:rsidP="005141E1">
            <w:pPr>
              <w:spacing w:after="0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EC34A0">
              <w:rPr>
                <w:rFonts w:ascii="Arial CE" w:hAnsi="Arial CE" w:cs="Arial CE"/>
                <w:b/>
                <w:bCs/>
                <w:sz w:val="18"/>
                <w:szCs w:val="18"/>
              </w:rPr>
              <w:t>Názov meradla/zariadenia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1E1" w:rsidRPr="00EC34A0" w:rsidRDefault="005141E1" w:rsidP="005141E1">
            <w:pPr>
              <w:spacing w:after="0"/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EC34A0">
              <w:rPr>
                <w:rFonts w:ascii="Arial CE" w:hAnsi="Arial CE" w:cs="Arial CE"/>
                <w:b/>
                <w:bCs/>
                <w:sz w:val="18"/>
                <w:szCs w:val="18"/>
              </w:rPr>
              <w:t>Výrobca</w:t>
            </w:r>
          </w:p>
        </w:tc>
        <w:tc>
          <w:tcPr>
            <w:tcW w:w="17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1E1" w:rsidRPr="00EC34A0" w:rsidRDefault="005141E1" w:rsidP="005141E1">
            <w:pPr>
              <w:spacing w:after="0"/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EC34A0">
              <w:rPr>
                <w:rFonts w:ascii="Arial CE" w:hAnsi="Arial CE" w:cs="Arial CE"/>
                <w:b/>
                <w:bCs/>
                <w:sz w:val="18"/>
                <w:szCs w:val="18"/>
              </w:rPr>
              <w:t>Výrobné číslo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41E1" w:rsidRPr="00853621" w:rsidRDefault="005141E1" w:rsidP="005141E1">
            <w:pPr>
              <w:spacing w:after="0"/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</w:rPr>
              <w:t>S</w:t>
            </w:r>
            <w:r w:rsidRPr="00853621">
              <w:rPr>
                <w:rFonts w:ascii="Arial CE" w:hAnsi="Arial CE" w:cs="Arial CE"/>
                <w:b/>
                <w:bCs/>
                <w:sz w:val="18"/>
                <w:szCs w:val="18"/>
              </w:rPr>
              <w:t>ervisný plán</w:t>
            </w:r>
          </w:p>
        </w:tc>
      </w:tr>
      <w:tr w:rsidR="005141E1" w:rsidRPr="00EC34A0" w:rsidTr="00372AAC">
        <w:trPr>
          <w:trHeight w:val="25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1E1" w:rsidRDefault="005141E1" w:rsidP="005141E1">
            <w:pPr>
              <w:spacing w:after="0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</w:rPr>
              <w:t>Termocyklér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1E1" w:rsidRDefault="005141E1" w:rsidP="005141E1">
            <w:pPr>
              <w:spacing w:after="0"/>
              <w:jc w:val="center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1E1" w:rsidRDefault="005141E1" w:rsidP="005141E1">
            <w:pPr>
              <w:spacing w:after="0"/>
              <w:jc w:val="center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41E1" w:rsidRPr="00853621" w:rsidRDefault="005141E1" w:rsidP="005141E1">
            <w:pPr>
              <w:spacing w:after="0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5141E1" w:rsidRPr="00EC34A0" w:rsidTr="00372AAC">
        <w:trPr>
          <w:trHeight w:val="25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1E1" w:rsidRDefault="005141E1" w:rsidP="005141E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MC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gradient S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1E1" w:rsidRDefault="005141E1" w:rsidP="005141E1">
            <w:pPr>
              <w:spacing w:after="0"/>
              <w:jc w:val="center"/>
              <w:rPr>
                <w:rFonts w:ascii="Arial CE" w:hAnsi="Arial CE" w:cs="Arial CE"/>
                <w:sz w:val="20"/>
                <w:szCs w:val="20"/>
              </w:rPr>
            </w:pPr>
            <w:proofErr w:type="spellStart"/>
            <w:r>
              <w:rPr>
                <w:rFonts w:ascii="Arial CE" w:hAnsi="Arial CE" w:cs="Arial CE"/>
                <w:sz w:val="20"/>
                <w:szCs w:val="20"/>
              </w:rPr>
              <w:t>Eppendorf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1E1" w:rsidRDefault="005141E1" w:rsidP="005141E1">
            <w:pPr>
              <w:spacing w:after="0"/>
              <w:jc w:val="center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12106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41E1" w:rsidRPr="00853621" w:rsidRDefault="005141E1" w:rsidP="005141E1">
            <w:pPr>
              <w:spacing w:after="0"/>
              <w:rPr>
                <w:rFonts w:ascii="Arial CE" w:hAnsi="Arial CE" w:cs="Arial CE"/>
                <w:sz w:val="20"/>
                <w:szCs w:val="20"/>
              </w:rPr>
            </w:pPr>
            <w:r w:rsidRPr="00853621">
              <w:rPr>
                <w:rFonts w:ascii="Arial CE" w:hAnsi="Arial CE" w:cs="Arial CE"/>
                <w:sz w:val="20"/>
                <w:szCs w:val="20"/>
              </w:rPr>
              <w:t>kalibrácia, servisná podpora</w:t>
            </w:r>
          </w:p>
        </w:tc>
      </w:tr>
      <w:tr w:rsidR="005141E1" w:rsidRPr="00EC34A0" w:rsidTr="00372AAC">
        <w:trPr>
          <w:trHeight w:val="25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1E1" w:rsidRDefault="005141E1" w:rsidP="005141E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MC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gradient S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1E1" w:rsidRDefault="005141E1" w:rsidP="005141E1">
            <w:pPr>
              <w:spacing w:after="0"/>
              <w:jc w:val="center"/>
              <w:rPr>
                <w:rFonts w:ascii="Arial CE" w:hAnsi="Arial CE" w:cs="Arial CE"/>
                <w:sz w:val="20"/>
                <w:szCs w:val="20"/>
              </w:rPr>
            </w:pPr>
            <w:proofErr w:type="spellStart"/>
            <w:r>
              <w:rPr>
                <w:rFonts w:ascii="Arial CE" w:hAnsi="Arial CE" w:cs="Arial CE"/>
                <w:sz w:val="20"/>
                <w:szCs w:val="20"/>
              </w:rPr>
              <w:t>Eppendorf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1E1" w:rsidRDefault="005141E1" w:rsidP="005141E1">
            <w:pPr>
              <w:spacing w:after="0"/>
              <w:jc w:val="center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12954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41E1" w:rsidRDefault="005141E1" w:rsidP="005141E1">
            <w:pPr>
              <w:spacing w:after="0"/>
              <w:rPr>
                <w:rFonts w:ascii="Arial CE" w:hAnsi="Arial CE" w:cs="Arial CE"/>
                <w:sz w:val="20"/>
                <w:szCs w:val="20"/>
              </w:rPr>
            </w:pPr>
            <w:r w:rsidRPr="00853621">
              <w:rPr>
                <w:rFonts w:ascii="Arial CE" w:hAnsi="Arial CE" w:cs="Arial CE"/>
                <w:sz w:val="20"/>
                <w:szCs w:val="20"/>
              </w:rPr>
              <w:t>kalibrácia, servisná podpora</w:t>
            </w:r>
          </w:p>
        </w:tc>
      </w:tr>
      <w:tr w:rsidR="005141E1" w:rsidRPr="00EC34A0" w:rsidTr="00372AAC">
        <w:trPr>
          <w:trHeight w:val="25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1E1" w:rsidRDefault="005141E1" w:rsidP="005141E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Mastercykler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X50s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1E1" w:rsidRDefault="005141E1" w:rsidP="005141E1">
            <w:pPr>
              <w:spacing w:after="0"/>
              <w:jc w:val="center"/>
              <w:rPr>
                <w:rFonts w:ascii="Arial CE" w:hAnsi="Arial CE" w:cs="Arial CE"/>
                <w:sz w:val="20"/>
                <w:szCs w:val="20"/>
              </w:rPr>
            </w:pPr>
            <w:proofErr w:type="spellStart"/>
            <w:r>
              <w:rPr>
                <w:rFonts w:ascii="Arial CE" w:hAnsi="Arial CE" w:cs="Arial CE"/>
                <w:sz w:val="20"/>
                <w:szCs w:val="20"/>
              </w:rPr>
              <w:t>Eppendorf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1E1" w:rsidRDefault="005141E1" w:rsidP="005141E1">
            <w:pPr>
              <w:spacing w:after="0"/>
              <w:jc w:val="center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6311KL62201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41E1" w:rsidRPr="00853621" w:rsidRDefault="005141E1" w:rsidP="005141E1">
            <w:pPr>
              <w:spacing w:after="0"/>
              <w:rPr>
                <w:rFonts w:ascii="Arial CE" w:hAnsi="Arial CE" w:cs="Arial CE"/>
                <w:sz w:val="20"/>
                <w:szCs w:val="20"/>
              </w:rPr>
            </w:pPr>
            <w:r w:rsidRPr="00853621">
              <w:rPr>
                <w:rFonts w:ascii="Arial CE" w:hAnsi="Arial CE" w:cs="Arial CE"/>
                <w:sz w:val="20"/>
                <w:szCs w:val="20"/>
              </w:rPr>
              <w:t>kalibrácia, servisná podpora</w:t>
            </w:r>
          </w:p>
        </w:tc>
      </w:tr>
      <w:tr w:rsidR="005141E1" w:rsidRPr="00EC34A0" w:rsidTr="00372AAC">
        <w:trPr>
          <w:trHeight w:val="255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1E1" w:rsidRPr="00FE701B" w:rsidRDefault="005141E1" w:rsidP="005141E1">
            <w:pPr>
              <w:spacing w:after="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FE701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Vákuový koncentrátor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1E1" w:rsidRDefault="005141E1" w:rsidP="005141E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1E1" w:rsidRDefault="005141E1" w:rsidP="005141E1">
            <w:pPr>
              <w:spacing w:after="0"/>
              <w:jc w:val="center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41E1" w:rsidRPr="00266ED4" w:rsidRDefault="005141E1" w:rsidP="005141E1">
            <w:pPr>
              <w:spacing w:after="0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5141E1" w:rsidRPr="00EC34A0" w:rsidTr="00372AAC">
        <w:trPr>
          <w:trHeight w:val="25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1E1" w:rsidRPr="00FE701B" w:rsidRDefault="005141E1" w:rsidP="005141E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E701B">
              <w:rPr>
                <w:rFonts w:ascii="Arial" w:hAnsi="Arial" w:cs="Arial"/>
                <w:sz w:val="20"/>
                <w:szCs w:val="20"/>
              </w:rPr>
              <w:t>Vákuový koncentrátor 5301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1E1" w:rsidRDefault="005141E1" w:rsidP="005141E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Eppendorf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1E1" w:rsidRPr="00FE701B" w:rsidRDefault="005141E1" w:rsidP="005141E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</w:t>
            </w:r>
            <w:r w:rsidRPr="00FE701B">
              <w:rPr>
                <w:rFonts w:ascii="Arial" w:hAnsi="Arial" w:cs="Arial"/>
                <w:sz w:val="20"/>
                <w:szCs w:val="20"/>
              </w:rPr>
              <w:t>5811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41E1" w:rsidRPr="00FE701B" w:rsidRDefault="005141E1" w:rsidP="005141E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E701B">
              <w:rPr>
                <w:rFonts w:ascii="Arial" w:hAnsi="Arial" w:cs="Arial"/>
                <w:sz w:val="20"/>
                <w:szCs w:val="20"/>
              </w:rPr>
              <w:t>kalibrácia, servisná podpora</w:t>
            </w:r>
          </w:p>
        </w:tc>
      </w:tr>
    </w:tbl>
    <w:p w:rsidR="005141E1" w:rsidRDefault="005141E1" w:rsidP="005141E1">
      <w:pPr>
        <w:spacing w:after="0"/>
        <w:rPr>
          <w:b/>
        </w:rPr>
      </w:pPr>
    </w:p>
    <w:p w:rsidR="005141E1" w:rsidRPr="00EC34A0" w:rsidRDefault="005141E1" w:rsidP="005141E1">
      <w:pPr>
        <w:spacing w:after="0"/>
      </w:pPr>
      <w:r w:rsidRPr="00EC34A0">
        <w:rPr>
          <w:b/>
        </w:rPr>
        <w:t>Pracovisko Slovenská Ľu</w:t>
      </w:r>
      <w:r w:rsidRPr="004F78A7">
        <w:rPr>
          <w:b/>
        </w:rPr>
        <w:t>pča</w:t>
      </w:r>
    </w:p>
    <w:tbl>
      <w:tblPr>
        <w:tblpPr w:leftFromText="141" w:rightFromText="141" w:vertAnchor="text" w:horzAnchor="margin" w:tblpY="166"/>
        <w:tblW w:w="97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9"/>
        <w:gridCol w:w="1843"/>
        <w:gridCol w:w="1701"/>
        <w:gridCol w:w="2268"/>
      </w:tblGrid>
      <w:tr w:rsidR="005141E1" w:rsidRPr="00EC34A0" w:rsidTr="00372AAC">
        <w:trPr>
          <w:trHeight w:val="240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1E1" w:rsidRPr="00EC34A0" w:rsidRDefault="005141E1" w:rsidP="005141E1">
            <w:pPr>
              <w:spacing w:after="0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EC34A0">
              <w:rPr>
                <w:rFonts w:ascii="Arial CE" w:hAnsi="Arial CE" w:cs="Arial CE"/>
                <w:b/>
                <w:bCs/>
                <w:sz w:val="18"/>
                <w:szCs w:val="18"/>
              </w:rPr>
              <w:t>Názov meradla/zariadenia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1E1" w:rsidRPr="00EC34A0" w:rsidRDefault="005141E1" w:rsidP="005141E1">
            <w:pPr>
              <w:spacing w:after="0"/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EC34A0">
              <w:rPr>
                <w:rFonts w:ascii="Arial CE" w:hAnsi="Arial CE" w:cs="Arial CE"/>
                <w:b/>
                <w:bCs/>
                <w:sz w:val="18"/>
                <w:szCs w:val="18"/>
              </w:rPr>
              <w:t>Výrobca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1E1" w:rsidRPr="00EC34A0" w:rsidRDefault="005141E1" w:rsidP="005141E1">
            <w:pPr>
              <w:spacing w:after="0"/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EC34A0">
              <w:rPr>
                <w:rFonts w:ascii="Arial CE" w:hAnsi="Arial CE" w:cs="Arial CE"/>
                <w:b/>
                <w:bCs/>
                <w:sz w:val="18"/>
                <w:szCs w:val="18"/>
              </w:rPr>
              <w:t>Výrobné číslo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41E1" w:rsidRPr="00EC34A0" w:rsidRDefault="005141E1" w:rsidP="005141E1">
            <w:pPr>
              <w:spacing w:after="0"/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</w:rPr>
              <w:t>S</w:t>
            </w:r>
            <w:r w:rsidRPr="00853621">
              <w:rPr>
                <w:rFonts w:ascii="Arial CE" w:hAnsi="Arial CE" w:cs="Arial CE"/>
                <w:b/>
                <w:bCs/>
                <w:sz w:val="18"/>
                <w:szCs w:val="18"/>
              </w:rPr>
              <w:t>ervisný plán</w:t>
            </w:r>
          </w:p>
        </w:tc>
      </w:tr>
      <w:tr w:rsidR="005141E1" w:rsidRPr="00EC34A0" w:rsidTr="00372AAC">
        <w:trPr>
          <w:trHeight w:val="255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1E1" w:rsidRDefault="005141E1" w:rsidP="005141E1">
            <w:pPr>
              <w:spacing w:after="0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</w:rPr>
              <w:t xml:space="preserve">Automatický </w:t>
            </w:r>
            <w:proofErr w:type="spellStart"/>
            <w:r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</w:rPr>
              <w:t>pipet</w:t>
            </w:r>
            <w:proofErr w:type="spellEnd"/>
            <w:r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</w:rPr>
              <w:t>. systém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1E1" w:rsidRDefault="005141E1" w:rsidP="005141E1">
            <w:pPr>
              <w:spacing w:after="0"/>
              <w:rPr>
                <w:rFonts w:ascii="Arial CE" w:hAnsi="Arial CE" w:cs="Arial CE"/>
                <w:color w:val="99CC00"/>
                <w:sz w:val="20"/>
                <w:szCs w:val="20"/>
              </w:rPr>
            </w:pPr>
            <w:r>
              <w:rPr>
                <w:rFonts w:ascii="Arial CE" w:hAnsi="Arial CE" w:cs="Arial CE"/>
                <w:color w:val="99CC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1E1" w:rsidRDefault="005141E1" w:rsidP="005141E1">
            <w:pPr>
              <w:spacing w:after="0"/>
              <w:rPr>
                <w:rFonts w:ascii="Arial CE" w:hAnsi="Arial CE" w:cs="Arial CE"/>
                <w:color w:val="99CC00"/>
                <w:sz w:val="20"/>
                <w:szCs w:val="20"/>
              </w:rPr>
            </w:pPr>
            <w:r>
              <w:rPr>
                <w:rFonts w:ascii="Arial CE" w:hAnsi="Arial CE" w:cs="Arial CE"/>
                <w:color w:val="99CC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41E1" w:rsidRDefault="005141E1" w:rsidP="005141E1">
            <w:pPr>
              <w:spacing w:after="0"/>
              <w:rPr>
                <w:rFonts w:ascii="Arial CE" w:hAnsi="Arial CE" w:cs="Arial CE"/>
                <w:color w:val="99CC00"/>
                <w:sz w:val="20"/>
                <w:szCs w:val="20"/>
              </w:rPr>
            </w:pPr>
          </w:p>
        </w:tc>
      </w:tr>
      <w:tr w:rsidR="005141E1" w:rsidRPr="00EC34A0" w:rsidTr="00372AAC">
        <w:trPr>
          <w:trHeight w:val="255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1E1" w:rsidRPr="00363DFA" w:rsidRDefault="005141E1" w:rsidP="005141E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63DFA">
              <w:rPr>
                <w:rFonts w:ascii="Arial" w:hAnsi="Arial" w:cs="Arial"/>
                <w:sz w:val="20"/>
                <w:szCs w:val="20"/>
              </w:rPr>
              <w:t>epMotion</w:t>
            </w:r>
            <w:proofErr w:type="spellEnd"/>
            <w:r w:rsidRPr="00363DFA">
              <w:rPr>
                <w:rFonts w:ascii="Arial" w:hAnsi="Arial" w:cs="Arial"/>
                <w:sz w:val="20"/>
                <w:szCs w:val="20"/>
              </w:rPr>
              <w:t xml:space="preserve"> 5075 MC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1E1" w:rsidRPr="00363DFA" w:rsidRDefault="005141E1" w:rsidP="005141E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63DFA">
              <w:rPr>
                <w:rFonts w:ascii="Arial" w:hAnsi="Arial" w:cs="Arial"/>
                <w:sz w:val="20"/>
                <w:szCs w:val="20"/>
              </w:rPr>
              <w:t>Eppendorf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1E1" w:rsidRPr="00363DFA" w:rsidRDefault="005141E1" w:rsidP="005141E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</w:t>
            </w:r>
            <w:r w:rsidRPr="00363DFA">
              <w:rPr>
                <w:rFonts w:ascii="Arial" w:hAnsi="Arial" w:cs="Arial"/>
                <w:sz w:val="20"/>
                <w:szCs w:val="20"/>
              </w:rPr>
              <w:t>309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41E1" w:rsidRDefault="005141E1" w:rsidP="005141E1">
            <w:pPr>
              <w:spacing w:after="0"/>
            </w:pPr>
            <w:r w:rsidRPr="003D636F">
              <w:rPr>
                <w:rFonts w:ascii="Arial CE" w:hAnsi="Arial CE" w:cs="Arial CE"/>
                <w:sz w:val="20"/>
                <w:szCs w:val="20"/>
              </w:rPr>
              <w:t xml:space="preserve">kalibrácia, servisná podpora </w:t>
            </w:r>
          </w:p>
        </w:tc>
      </w:tr>
      <w:tr w:rsidR="005141E1" w:rsidRPr="00EC34A0" w:rsidTr="00372AAC">
        <w:trPr>
          <w:trHeight w:val="255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1E1" w:rsidRDefault="005141E1" w:rsidP="005141E1">
            <w:pPr>
              <w:spacing w:after="0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</w:rPr>
              <w:t>Termocyklér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1E1" w:rsidRDefault="005141E1" w:rsidP="005141E1">
            <w:pPr>
              <w:spacing w:after="0"/>
              <w:jc w:val="center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1E1" w:rsidRDefault="005141E1" w:rsidP="005141E1">
            <w:pPr>
              <w:spacing w:after="0"/>
              <w:jc w:val="center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41E1" w:rsidRDefault="005141E1" w:rsidP="005141E1">
            <w:pPr>
              <w:spacing w:after="0"/>
            </w:pPr>
          </w:p>
        </w:tc>
      </w:tr>
      <w:tr w:rsidR="005141E1" w:rsidRPr="00EC34A0" w:rsidTr="00372AAC">
        <w:trPr>
          <w:trHeight w:val="255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1E1" w:rsidRPr="00363DFA" w:rsidRDefault="005141E1" w:rsidP="005141E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63DFA">
              <w:rPr>
                <w:rFonts w:ascii="Arial" w:hAnsi="Arial" w:cs="Arial"/>
                <w:sz w:val="20"/>
                <w:szCs w:val="20"/>
              </w:rPr>
              <w:t xml:space="preserve">MC </w:t>
            </w:r>
            <w:proofErr w:type="spellStart"/>
            <w:r w:rsidRPr="00363DFA">
              <w:rPr>
                <w:rFonts w:ascii="Arial" w:hAnsi="Arial" w:cs="Arial"/>
                <w:sz w:val="20"/>
                <w:szCs w:val="20"/>
              </w:rPr>
              <w:t>ep</w:t>
            </w:r>
            <w:proofErr w:type="spellEnd"/>
            <w:r w:rsidRPr="00363DFA">
              <w:rPr>
                <w:rFonts w:ascii="Arial" w:hAnsi="Arial" w:cs="Arial"/>
                <w:sz w:val="20"/>
                <w:szCs w:val="20"/>
              </w:rPr>
              <w:t xml:space="preserve"> gradient 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1E1" w:rsidRPr="00363DFA" w:rsidRDefault="005141E1" w:rsidP="005141E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63DFA">
              <w:rPr>
                <w:rFonts w:ascii="Arial" w:hAnsi="Arial" w:cs="Arial"/>
                <w:sz w:val="20"/>
                <w:szCs w:val="20"/>
              </w:rPr>
              <w:t>Eppendorf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1E1" w:rsidRPr="00363DFA" w:rsidRDefault="005141E1" w:rsidP="005141E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3DFA">
              <w:rPr>
                <w:rFonts w:ascii="Arial" w:hAnsi="Arial" w:cs="Arial"/>
                <w:sz w:val="20"/>
                <w:szCs w:val="20"/>
              </w:rPr>
              <w:t>12957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41E1" w:rsidRDefault="005141E1" w:rsidP="005141E1">
            <w:pPr>
              <w:spacing w:after="0"/>
            </w:pPr>
            <w:r w:rsidRPr="003D636F">
              <w:rPr>
                <w:rFonts w:ascii="Arial CE" w:hAnsi="Arial CE" w:cs="Arial CE"/>
                <w:sz w:val="20"/>
                <w:szCs w:val="20"/>
              </w:rPr>
              <w:t xml:space="preserve">kalibrácia, servisná podpora </w:t>
            </w:r>
          </w:p>
        </w:tc>
      </w:tr>
      <w:tr w:rsidR="005141E1" w:rsidRPr="00EC34A0" w:rsidTr="00372AAC">
        <w:trPr>
          <w:trHeight w:val="255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1E1" w:rsidRPr="00363DFA" w:rsidRDefault="005141E1" w:rsidP="005141E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63DFA">
              <w:rPr>
                <w:rFonts w:ascii="Arial" w:hAnsi="Arial" w:cs="Arial"/>
                <w:sz w:val="20"/>
                <w:szCs w:val="20"/>
              </w:rPr>
              <w:t xml:space="preserve">MC </w:t>
            </w:r>
            <w:proofErr w:type="spellStart"/>
            <w:r w:rsidRPr="00363DFA">
              <w:rPr>
                <w:rFonts w:ascii="Arial" w:hAnsi="Arial" w:cs="Arial"/>
                <w:sz w:val="20"/>
                <w:szCs w:val="20"/>
              </w:rPr>
              <w:t>ep</w:t>
            </w:r>
            <w:proofErr w:type="spellEnd"/>
            <w:r w:rsidRPr="00363DFA">
              <w:rPr>
                <w:rFonts w:ascii="Arial" w:hAnsi="Arial" w:cs="Arial"/>
                <w:sz w:val="20"/>
                <w:szCs w:val="20"/>
              </w:rPr>
              <w:t xml:space="preserve"> gradient 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1E1" w:rsidRPr="00363DFA" w:rsidRDefault="005141E1" w:rsidP="005141E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63DFA">
              <w:rPr>
                <w:rFonts w:ascii="Arial" w:hAnsi="Arial" w:cs="Arial"/>
                <w:sz w:val="20"/>
                <w:szCs w:val="20"/>
              </w:rPr>
              <w:t>Eppendorf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1E1" w:rsidRPr="00363DFA" w:rsidRDefault="005141E1" w:rsidP="005141E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3DFA">
              <w:rPr>
                <w:rFonts w:ascii="Arial" w:hAnsi="Arial" w:cs="Arial"/>
                <w:sz w:val="20"/>
                <w:szCs w:val="20"/>
              </w:rPr>
              <w:t>007787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1E1" w:rsidRDefault="005141E1" w:rsidP="005141E1">
            <w:pPr>
              <w:spacing w:after="0"/>
            </w:pPr>
            <w:r w:rsidRPr="003D636F">
              <w:rPr>
                <w:rFonts w:ascii="Arial CE" w:hAnsi="Arial CE" w:cs="Arial CE"/>
                <w:sz w:val="20"/>
                <w:szCs w:val="20"/>
              </w:rPr>
              <w:t xml:space="preserve">kalibrácia, servisná podpora </w:t>
            </w:r>
          </w:p>
        </w:tc>
      </w:tr>
      <w:tr w:rsidR="005141E1" w:rsidRPr="00EC34A0" w:rsidTr="00372AAC">
        <w:trPr>
          <w:trHeight w:val="255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1E1" w:rsidRPr="00363DFA" w:rsidRDefault="005141E1" w:rsidP="005141E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63DFA">
              <w:rPr>
                <w:rFonts w:ascii="Arial" w:hAnsi="Arial" w:cs="Arial"/>
                <w:sz w:val="20"/>
                <w:szCs w:val="20"/>
              </w:rPr>
              <w:t xml:space="preserve">MC </w:t>
            </w:r>
            <w:proofErr w:type="spellStart"/>
            <w:r w:rsidRPr="00363DFA">
              <w:rPr>
                <w:rFonts w:ascii="Arial" w:hAnsi="Arial" w:cs="Arial"/>
                <w:sz w:val="20"/>
                <w:szCs w:val="20"/>
              </w:rPr>
              <w:t>ep</w:t>
            </w:r>
            <w:proofErr w:type="spellEnd"/>
            <w:r w:rsidRPr="00363DFA">
              <w:rPr>
                <w:rFonts w:ascii="Arial" w:hAnsi="Arial" w:cs="Arial"/>
                <w:sz w:val="20"/>
                <w:szCs w:val="20"/>
              </w:rPr>
              <w:t xml:space="preserve"> gradient 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1E1" w:rsidRPr="00363DFA" w:rsidRDefault="005141E1" w:rsidP="005141E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63DFA">
              <w:rPr>
                <w:rFonts w:ascii="Arial" w:hAnsi="Arial" w:cs="Arial"/>
                <w:sz w:val="20"/>
                <w:szCs w:val="20"/>
              </w:rPr>
              <w:t>Eppendorf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1E1" w:rsidRPr="00363DFA" w:rsidRDefault="005141E1" w:rsidP="005141E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3DFA">
              <w:rPr>
                <w:rFonts w:ascii="Arial" w:hAnsi="Arial" w:cs="Arial"/>
                <w:sz w:val="20"/>
                <w:szCs w:val="20"/>
              </w:rPr>
              <w:t>12103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41E1" w:rsidRDefault="005141E1" w:rsidP="005141E1">
            <w:pPr>
              <w:spacing w:after="0"/>
            </w:pPr>
            <w:r w:rsidRPr="003D636F">
              <w:rPr>
                <w:rFonts w:ascii="Arial CE" w:hAnsi="Arial CE" w:cs="Arial CE"/>
                <w:sz w:val="20"/>
                <w:szCs w:val="20"/>
              </w:rPr>
              <w:t xml:space="preserve">kalibrácia, servisná podpora </w:t>
            </w:r>
          </w:p>
        </w:tc>
      </w:tr>
      <w:tr w:rsidR="005141E1" w:rsidRPr="00EC34A0" w:rsidTr="00372AAC">
        <w:trPr>
          <w:trHeight w:val="225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1E1" w:rsidRDefault="005141E1" w:rsidP="005141E1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C01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</w:rPr>
              <w:t>Vákuový koncentrátor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1E1" w:rsidRDefault="005141E1" w:rsidP="005141E1">
            <w:pPr>
              <w:spacing w:after="0"/>
              <w:rPr>
                <w:rFonts w:ascii="Arial CE" w:hAnsi="Arial CE" w:cs="Arial CE"/>
                <w:color w:val="99CC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1E1" w:rsidRDefault="005141E1" w:rsidP="005141E1">
            <w:pPr>
              <w:spacing w:after="0"/>
              <w:rPr>
                <w:rFonts w:ascii="Arial CE" w:hAnsi="Arial CE" w:cs="Arial CE"/>
                <w:color w:val="99CC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41E1" w:rsidRDefault="005141E1" w:rsidP="005141E1">
            <w:pPr>
              <w:spacing w:after="0"/>
            </w:pPr>
          </w:p>
        </w:tc>
      </w:tr>
      <w:tr w:rsidR="005141E1" w:rsidRPr="00EC34A0" w:rsidTr="00372AAC">
        <w:trPr>
          <w:trHeight w:val="225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1E1" w:rsidRPr="00487453" w:rsidRDefault="005141E1" w:rsidP="005141E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87453">
              <w:rPr>
                <w:rFonts w:ascii="Arial" w:hAnsi="Arial" w:cs="Arial"/>
                <w:sz w:val="20"/>
                <w:szCs w:val="20"/>
              </w:rPr>
              <w:t>Vákuový koncentrátor 5301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1E1" w:rsidRPr="00487453" w:rsidRDefault="005141E1" w:rsidP="005141E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87453">
              <w:rPr>
                <w:rFonts w:ascii="Arial" w:hAnsi="Arial" w:cs="Arial"/>
                <w:sz w:val="20"/>
                <w:szCs w:val="20"/>
              </w:rPr>
              <w:t>Eppendorf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1E1" w:rsidRPr="00487453" w:rsidRDefault="005141E1" w:rsidP="005141E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453">
              <w:rPr>
                <w:rFonts w:ascii="Arial" w:hAnsi="Arial" w:cs="Arial"/>
                <w:sz w:val="20"/>
                <w:szCs w:val="20"/>
              </w:rPr>
              <w:t>0005814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41E1" w:rsidRPr="00487453" w:rsidRDefault="005141E1" w:rsidP="005141E1">
            <w:pPr>
              <w:spacing w:after="0"/>
            </w:pPr>
            <w:r w:rsidRPr="00487453">
              <w:rPr>
                <w:rFonts w:ascii="Arial CE" w:hAnsi="Arial CE" w:cs="Arial CE"/>
                <w:sz w:val="20"/>
                <w:szCs w:val="20"/>
              </w:rPr>
              <w:t>kalibrácia, servisná podpora</w:t>
            </w:r>
          </w:p>
        </w:tc>
      </w:tr>
      <w:tr w:rsidR="005141E1" w:rsidRPr="00EC34A0" w:rsidTr="00372AAC">
        <w:trPr>
          <w:trHeight w:val="225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1E1" w:rsidRPr="00487453" w:rsidRDefault="005141E1" w:rsidP="005141E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87453">
              <w:rPr>
                <w:rFonts w:ascii="Arial" w:hAnsi="Arial" w:cs="Arial"/>
                <w:sz w:val="20"/>
                <w:szCs w:val="20"/>
              </w:rPr>
              <w:t>Vákuový koncentrátor 5301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1E1" w:rsidRPr="00487453" w:rsidRDefault="005141E1" w:rsidP="005141E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87453">
              <w:rPr>
                <w:rFonts w:ascii="Arial" w:hAnsi="Arial" w:cs="Arial"/>
                <w:sz w:val="20"/>
                <w:szCs w:val="20"/>
              </w:rPr>
              <w:t>Eppendorf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1E1" w:rsidRPr="00487453" w:rsidRDefault="005141E1" w:rsidP="005141E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453">
              <w:rPr>
                <w:rFonts w:ascii="Arial" w:hAnsi="Arial" w:cs="Arial"/>
                <w:sz w:val="20"/>
                <w:szCs w:val="20"/>
              </w:rPr>
              <w:t>0005255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41E1" w:rsidRPr="00487453" w:rsidRDefault="005141E1" w:rsidP="005141E1">
            <w:pPr>
              <w:spacing w:after="0"/>
            </w:pPr>
            <w:r w:rsidRPr="00487453">
              <w:rPr>
                <w:rFonts w:ascii="Arial CE" w:hAnsi="Arial CE" w:cs="Arial CE"/>
                <w:sz w:val="20"/>
                <w:szCs w:val="20"/>
              </w:rPr>
              <w:t>kalibrácia, servisná podpora</w:t>
            </w:r>
          </w:p>
        </w:tc>
      </w:tr>
    </w:tbl>
    <w:p w:rsidR="005141E1" w:rsidRDefault="005141E1" w:rsidP="005141E1">
      <w:pPr>
        <w:spacing w:after="0"/>
        <w:rPr>
          <w:b/>
        </w:rPr>
      </w:pPr>
    </w:p>
    <w:p w:rsidR="005141E1" w:rsidRDefault="005141E1" w:rsidP="005141E1">
      <w:pPr>
        <w:spacing w:after="0" w:line="360" w:lineRule="auto"/>
        <w:rPr>
          <w:b/>
        </w:rPr>
      </w:pPr>
      <w:r w:rsidRPr="00EC34A0">
        <w:rPr>
          <w:b/>
        </w:rPr>
        <w:t>Pracovisko Košice</w:t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4"/>
        <w:gridCol w:w="1843"/>
        <w:gridCol w:w="1701"/>
        <w:gridCol w:w="2268"/>
      </w:tblGrid>
      <w:tr w:rsidR="005141E1" w:rsidRPr="00EC34A0" w:rsidTr="00372AAC">
        <w:trPr>
          <w:trHeight w:val="25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1E1" w:rsidRPr="00EC34A0" w:rsidRDefault="005141E1" w:rsidP="005141E1">
            <w:pPr>
              <w:spacing w:after="0"/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EC34A0">
              <w:rPr>
                <w:rFonts w:ascii="Arial CE" w:hAnsi="Arial CE" w:cs="Arial CE"/>
                <w:b/>
                <w:bCs/>
                <w:sz w:val="20"/>
                <w:szCs w:val="20"/>
              </w:rPr>
              <w:t xml:space="preserve">Názov </w:t>
            </w:r>
            <w:r w:rsidRPr="00853621">
              <w:rPr>
                <w:rFonts w:ascii="Arial CE" w:hAnsi="Arial CE" w:cs="Arial CE"/>
                <w:b/>
                <w:bCs/>
                <w:sz w:val="18"/>
                <w:szCs w:val="18"/>
              </w:rPr>
              <w:t>meradla</w:t>
            </w:r>
            <w:r w:rsidRPr="00EC34A0">
              <w:rPr>
                <w:rFonts w:ascii="Arial CE" w:hAnsi="Arial CE" w:cs="Arial CE"/>
                <w:b/>
                <w:bCs/>
                <w:sz w:val="20"/>
                <w:szCs w:val="20"/>
              </w:rPr>
              <w:t>/zariadenia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1E1" w:rsidRPr="00EC34A0" w:rsidRDefault="005141E1" w:rsidP="005141E1">
            <w:pPr>
              <w:spacing w:after="0"/>
              <w:jc w:val="center"/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853621">
              <w:rPr>
                <w:rFonts w:ascii="Arial CE" w:hAnsi="Arial CE" w:cs="Arial CE"/>
                <w:b/>
                <w:bCs/>
                <w:sz w:val="18"/>
                <w:szCs w:val="18"/>
              </w:rPr>
              <w:t>Výrobca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1E1" w:rsidRPr="00EC34A0" w:rsidRDefault="005141E1" w:rsidP="005141E1">
            <w:pPr>
              <w:spacing w:after="0"/>
              <w:jc w:val="center"/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EC34A0">
              <w:rPr>
                <w:rFonts w:ascii="Arial CE" w:hAnsi="Arial CE" w:cs="Arial CE"/>
                <w:b/>
                <w:bCs/>
                <w:sz w:val="18"/>
                <w:szCs w:val="18"/>
              </w:rPr>
              <w:t>Výrobné číslo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41E1" w:rsidRPr="00EC34A0" w:rsidRDefault="005141E1" w:rsidP="005141E1">
            <w:pPr>
              <w:spacing w:after="0"/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</w:rPr>
              <w:t>S</w:t>
            </w:r>
            <w:r w:rsidRPr="00853621">
              <w:rPr>
                <w:rFonts w:ascii="Arial CE" w:hAnsi="Arial CE" w:cs="Arial CE"/>
                <w:b/>
                <w:bCs/>
                <w:sz w:val="18"/>
                <w:szCs w:val="18"/>
              </w:rPr>
              <w:t>ervisný plán</w:t>
            </w:r>
          </w:p>
        </w:tc>
      </w:tr>
      <w:tr w:rsidR="005141E1" w:rsidRPr="00EC34A0" w:rsidTr="00372AAC">
        <w:trPr>
          <w:trHeight w:val="25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1E1" w:rsidRDefault="005141E1" w:rsidP="005141E1">
            <w:pPr>
              <w:spacing w:after="0"/>
              <w:rPr>
                <w:rFonts w:ascii="Arial" w:hAnsi="Arial" w:cs="Arial"/>
                <w:b/>
                <w:bCs/>
                <w:i/>
                <w:iCs/>
              </w:rPr>
            </w:pPr>
            <w:r w:rsidRPr="00FC485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Robotický systém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1E1" w:rsidRDefault="005141E1" w:rsidP="005141E1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1E1" w:rsidRDefault="005141E1" w:rsidP="005141E1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41E1" w:rsidRDefault="005141E1" w:rsidP="005141E1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141E1" w:rsidRPr="00EC34A0" w:rsidTr="00372AAC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141E1" w:rsidRPr="00C00BEE" w:rsidRDefault="005141E1" w:rsidP="005141E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0BEE">
              <w:rPr>
                <w:rFonts w:ascii="Arial" w:hAnsi="Arial" w:cs="Arial"/>
                <w:sz w:val="20"/>
                <w:szCs w:val="20"/>
              </w:rPr>
              <w:t>epMotion</w:t>
            </w:r>
            <w:proofErr w:type="spellEnd"/>
            <w:r w:rsidRPr="00C00BEE">
              <w:rPr>
                <w:rFonts w:ascii="Arial" w:hAnsi="Arial" w:cs="Arial"/>
                <w:sz w:val="20"/>
                <w:szCs w:val="20"/>
              </w:rPr>
              <w:t xml:space="preserve"> 5075 MC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141E1" w:rsidRPr="00C00BEE" w:rsidRDefault="005141E1" w:rsidP="005141E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0BEE">
              <w:rPr>
                <w:rFonts w:ascii="Arial" w:hAnsi="Arial" w:cs="Arial"/>
                <w:sz w:val="20"/>
                <w:szCs w:val="20"/>
              </w:rPr>
              <w:t>Eppendorf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141E1" w:rsidRPr="00C00BEE" w:rsidRDefault="005141E1" w:rsidP="005141E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0BEE">
              <w:rPr>
                <w:rFonts w:ascii="Arial" w:hAnsi="Arial" w:cs="Arial"/>
                <w:sz w:val="20"/>
                <w:szCs w:val="20"/>
              </w:rPr>
              <w:t>00310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41E1" w:rsidRPr="00C00BEE" w:rsidRDefault="005141E1" w:rsidP="005141E1">
            <w:pPr>
              <w:spacing w:after="0"/>
            </w:pPr>
            <w:r w:rsidRPr="00C00BEE">
              <w:rPr>
                <w:rFonts w:ascii="Arial CE" w:hAnsi="Arial CE" w:cs="Arial CE"/>
                <w:sz w:val="20"/>
                <w:szCs w:val="20"/>
              </w:rPr>
              <w:t xml:space="preserve">kalibrácia, servisná podpora </w:t>
            </w:r>
          </w:p>
        </w:tc>
      </w:tr>
      <w:tr w:rsidR="005141E1" w:rsidRPr="00EC34A0" w:rsidTr="00372AAC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141E1" w:rsidRDefault="005141E1" w:rsidP="005141E1">
            <w:pPr>
              <w:spacing w:after="0"/>
              <w:rPr>
                <w:rFonts w:ascii="Arial" w:hAnsi="Arial" w:cs="Arial"/>
                <w:b/>
                <w:bCs/>
                <w:i/>
                <w:iCs/>
              </w:rPr>
            </w:pPr>
            <w:proofErr w:type="spellStart"/>
            <w:r w:rsidRPr="00FC485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Termocyklér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141E1" w:rsidRDefault="005141E1" w:rsidP="005141E1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141E1" w:rsidRDefault="005141E1" w:rsidP="005141E1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41E1" w:rsidRDefault="005141E1" w:rsidP="005141E1">
            <w:pPr>
              <w:spacing w:after="0"/>
            </w:pPr>
          </w:p>
        </w:tc>
      </w:tr>
      <w:tr w:rsidR="005141E1" w:rsidRPr="00EC34A0" w:rsidTr="00372AAC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141E1" w:rsidRPr="00924A08" w:rsidRDefault="005141E1" w:rsidP="005141E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24A08">
              <w:rPr>
                <w:rFonts w:ascii="Arial" w:hAnsi="Arial" w:cs="Arial"/>
                <w:sz w:val="20"/>
                <w:szCs w:val="20"/>
              </w:rPr>
              <w:t xml:space="preserve">MC </w:t>
            </w:r>
            <w:proofErr w:type="spellStart"/>
            <w:r w:rsidRPr="00924A08">
              <w:rPr>
                <w:rFonts w:ascii="Arial" w:hAnsi="Arial" w:cs="Arial"/>
                <w:sz w:val="20"/>
                <w:szCs w:val="20"/>
              </w:rPr>
              <w:t>ep</w:t>
            </w:r>
            <w:proofErr w:type="spellEnd"/>
            <w:r w:rsidRPr="00924A08">
              <w:rPr>
                <w:rFonts w:ascii="Arial" w:hAnsi="Arial" w:cs="Arial"/>
                <w:sz w:val="20"/>
                <w:szCs w:val="20"/>
              </w:rPr>
              <w:t xml:space="preserve"> gradient 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141E1" w:rsidRPr="00924A08" w:rsidRDefault="005141E1" w:rsidP="005141E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24A08">
              <w:rPr>
                <w:rFonts w:ascii="Arial" w:hAnsi="Arial" w:cs="Arial"/>
                <w:sz w:val="20"/>
                <w:szCs w:val="20"/>
              </w:rPr>
              <w:t>Eppendorf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141E1" w:rsidRPr="00924A08" w:rsidRDefault="005141E1" w:rsidP="005141E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4A08">
              <w:rPr>
                <w:rFonts w:ascii="Arial" w:hAnsi="Arial" w:cs="Arial"/>
                <w:sz w:val="20"/>
                <w:szCs w:val="20"/>
              </w:rPr>
              <w:t>12953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41E1" w:rsidRDefault="005141E1" w:rsidP="005141E1">
            <w:pPr>
              <w:spacing w:after="0"/>
            </w:pPr>
            <w:r w:rsidRPr="00B349B5">
              <w:rPr>
                <w:rFonts w:ascii="Arial CE" w:hAnsi="Arial CE" w:cs="Arial CE"/>
                <w:sz w:val="20"/>
                <w:szCs w:val="20"/>
              </w:rPr>
              <w:t xml:space="preserve">kalibrácia, servisná podpora </w:t>
            </w:r>
          </w:p>
        </w:tc>
      </w:tr>
      <w:tr w:rsidR="005141E1" w:rsidRPr="00EC34A0" w:rsidTr="00372AAC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141E1" w:rsidRPr="00924A08" w:rsidRDefault="005141E1" w:rsidP="005141E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24A08">
              <w:rPr>
                <w:rFonts w:ascii="Arial" w:hAnsi="Arial" w:cs="Arial"/>
                <w:sz w:val="20"/>
                <w:szCs w:val="20"/>
              </w:rPr>
              <w:t xml:space="preserve">MC </w:t>
            </w:r>
            <w:proofErr w:type="spellStart"/>
            <w:r w:rsidRPr="00924A08">
              <w:rPr>
                <w:rFonts w:ascii="Arial" w:hAnsi="Arial" w:cs="Arial"/>
                <w:sz w:val="20"/>
                <w:szCs w:val="20"/>
              </w:rPr>
              <w:t>ep</w:t>
            </w:r>
            <w:proofErr w:type="spellEnd"/>
            <w:r w:rsidRPr="00924A08">
              <w:rPr>
                <w:rFonts w:ascii="Arial" w:hAnsi="Arial" w:cs="Arial"/>
                <w:sz w:val="20"/>
                <w:szCs w:val="20"/>
              </w:rPr>
              <w:t xml:space="preserve"> gradient 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141E1" w:rsidRPr="00924A08" w:rsidRDefault="005141E1" w:rsidP="005141E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24A08">
              <w:rPr>
                <w:rFonts w:ascii="Arial" w:hAnsi="Arial" w:cs="Arial"/>
                <w:sz w:val="20"/>
                <w:szCs w:val="20"/>
              </w:rPr>
              <w:t>Eppendorf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141E1" w:rsidRPr="00924A08" w:rsidRDefault="005141E1" w:rsidP="005141E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4A08">
              <w:rPr>
                <w:rFonts w:ascii="Arial" w:hAnsi="Arial" w:cs="Arial"/>
                <w:sz w:val="20"/>
                <w:szCs w:val="20"/>
              </w:rPr>
              <w:t>12112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41E1" w:rsidRDefault="005141E1" w:rsidP="005141E1">
            <w:pPr>
              <w:spacing w:after="0"/>
            </w:pPr>
            <w:r w:rsidRPr="00B349B5">
              <w:rPr>
                <w:rFonts w:ascii="Arial CE" w:hAnsi="Arial CE" w:cs="Arial CE"/>
                <w:sz w:val="20"/>
                <w:szCs w:val="20"/>
              </w:rPr>
              <w:t xml:space="preserve">kalibrácia, servisná podpora </w:t>
            </w:r>
          </w:p>
        </w:tc>
      </w:tr>
      <w:tr w:rsidR="005141E1" w:rsidRPr="00EC34A0" w:rsidTr="00372AAC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141E1" w:rsidRPr="00FE701B" w:rsidRDefault="005141E1" w:rsidP="005141E1">
            <w:pPr>
              <w:spacing w:after="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FE701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Vákuový koncentrátor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141E1" w:rsidRDefault="005141E1" w:rsidP="005141E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141E1" w:rsidRDefault="005141E1" w:rsidP="005141E1">
            <w:pPr>
              <w:spacing w:after="0"/>
              <w:jc w:val="center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41E1" w:rsidRPr="00266ED4" w:rsidRDefault="005141E1" w:rsidP="005141E1">
            <w:pPr>
              <w:spacing w:after="0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5141E1" w:rsidRPr="00EC34A0" w:rsidTr="00372AAC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141E1" w:rsidRPr="00FE701B" w:rsidRDefault="005141E1" w:rsidP="005141E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E701B">
              <w:rPr>
                <w:rFonts w:ascii="Arial" w:hAnsi="Arial" w:cs="Arial"/>
                <w:sz w:val="20"/>
                <w:szCs w:val="20"/>
              </w:rPr>
              <w:t>Vákuový koncentrátor 5301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141E1" w:rsidRDefault="005141E1" w:rsidP="005141E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Eppendorf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141E1" w:rsidRPr="00FE701B" w:rsidRDefault="005141E1" w:rsidP="005141E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0005812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41E1" w:rsidRPr="00FE701B" w:rsidRDefault="005141E1" w:rsidP="005141E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E701B">
              <w:rPr>
                <w:rFonts w:ascii="Arial" w:hAnsi="Arial" w:cs="Arial"/>
                <w:sz w:val="20"/>
                <w:szCs w:val="20"/>
              </w:rPr>
              <w:t>kalibrácia, servisná podpora</w:t>
            </w:r>
          </w:p>
        </w:tc>
      </w:tr>
    </w:tbl>
    <w:p w:rsidR="005141E1" w:rsidRPr="00EC34A0" w:rsidRDefault="005141E1" w:rsidP="005141E1">
      <w:pPr>
        <w:spacing w:after="0"/>
      </w:pPr>
    </w:p>
    <w:p w:rsidR="005141E1" w:rsidRPr="00BC4AB2" w:rsidRDefault="005141E1" w:rsidP="005141E1">
      <w:pPr>
        <w:pStyle w:val="Odsekzoznamu"/>
        <w:spacing w:after="0"/>
        <w:ind w:left="0"/>
        <w:jc w:val="both"/>
        <w:rPr>
          <w:b/>
        </w:rPr>
      </w:pPr>
      <w:r w:rsidRPr="00BC4AB2">
        <w:rPr>
          <w:b/>
        </w:rPr>
        <w:t>Servisná podpora zahŕňa:</w:t>
      </w:r>
    </w:p>
    <w:p w:rsidR="005141E1" w:rsidRPr="00EE45D1" w:rsidRDefault="005141E1" w:rsidP="005141E1">
      <w:pPr>
        <w:pStyle w:val="Odsekzoznamu"/>
        <w:numPr>
          <w:ilvl w:val="0"/>
          <w:numId w:val="4"/>
        </w:numPr>
        <w:spacing w:after="0" w:line="240" w:lineRule="auto"/>
        <w:ind w:left="284" w:hanging="283"/>
        <w:jc w:val="both"/>
      </w:pPr>
      <w:r w:rsidRPr="00EE45D1">
        <w:t>Opravy prístrojov tak, aby bola zachovaná plná funkčnosť prístrojov pri ich použití objednávateľom v rámci jeho činnosti.</w:t>
      </w:r>
    </w:p>
    <w:p w:rsidR="005141E1" w:rsidRDefault="005141E1" w:rsidP="005141E1">
      <w:pPr>
        <w:pStyle w:val="Odsekzoznamu"/>
        <w:numPr>
          <w:ilvl w:val="0"/>
          <w:numId w:val="4"/>
        </w:numPr>
        <w:spacing w:after="0" w:line="240" w:lineRule="auto"/>
        <w:ind w:left="284" w:hanging="283"/>
        <w:jc w:val="both"/>
      </w:pPr>
      <w:r>
        <w:t>Výmena všetkých potrebných náhradných dielov.</w:t>
      </w:r>
    </w:p>
    <w:p w:rsidR="005141E1" w:rsidRDefault="005141E1" w:rsidP="005141E1">
      <w:pPr>
        <w:pStyle w:val="Odsekzoznamu"/>
        <w:numPr>
          <w:ilvl w:val="0"/>
          <w:numId w:val="4"/>
        </w:numPr>
        <w:spacing w:after="0" w:line="240" w:lineRule="auto"/>
        <w:ind w:left="284" w:hanging="283"/>
        <w:jc w:val="both"/>
      </w:pPr>
      <w:r>
        <w:t>Prácu servisného technika.</w:t>
      </w:r>
    </w:p>
    <w:p w:rsidR="005141E1" w:rsidRPr="00EE45D1" w:rsidRDefault="005141E1" w:rsidP="005141E1">
      <w:pPr>
        <w:pStyle w:val="Odsekzoznamu"/>
        <w:numPr>
          <w:ilvl w:val="0"/>
          <w:numId w:val="4"/>
        </w:numPr>
        <w:spacing w:after="0" w:line="240" w:lineRule="auto"/>
        <w:ind w:left="284" w:hanging="283"/>
        <w:jc w:val="both"/>
      </w:pPr>
      <w:r>
        <w:t xml:space="preserve">Dopravu servisného technika na miesto výkonu práce, kde sa daný prístroj nachádza. </w:t>
      </w:r>
    </w:p>
    <w:p w:rsidR="005141E1" w:rsidRPr="00EE45D1" w:rsidRDefault="005141E1" w:rsidP="005141E1">
      <w:pPr>
        <w:pStyle w:val="Odsekzoznamu"/>
        <w:numPr>
          <w:ilvl w:val="0"/>
          <w:numId w:val="4"/>
        </w:numPr>
        <w:spacing w:after="0" w:line="240" w:lineRule="auto"/>
        <w:ind w:left="284" w:hanging="283"/>
        <w:jc w:val="both"/>
      </w:pPr>
      <w:r w:rsidRPr="00EE45D1">
        <w:t>O vykonaní opravy vydá zhotoviteľ objednávateľovi servisný protokol.</w:t>
      </w:r>
    </w:p>
    <w:p w:rsidR="005141E1" w:rsidRPr="004D50A7" w:rsidRDefault="005141E1" w:rsidP="005141E1">
      <w:pPr>
        <w:pStyle w:val="Odsekzoznamu"/>
        <w:numPr>
          <w:ilvl w:val="0"/>
          <w:numId w:val="4"/>
        </w:numPr>
        <w:spacing w:after="0" w:line="240" w:lineRule="auto"/>
        <w:ind w:left="284" w:hanging="283"/>
        <w:jc w:val="both"/>
        <w:rPr>
          <w:b/>
        </w:rPr>
      </w:pPr>
      <w:r w:rsidRPr="00EE45D1">
        <w:t>Servisná odozva - do troch pracovných dní od nahlásenia poruchy na prístroji.</w:t>
      </w:r>
    </w:p>
    <w:p w:rsidR="005141E1" w:rsidRPr="00BC4AB2" w:rsidRDefault="005141E1" w:rsidP="005141E1">
      <w:pPr>
        <w:pStyle w:val="Odsekzoznamu"/>
        <w:spacing w:after="0"/>
        <w:ind w:left="284"/>
        <w:jc w:val="both"/>
        <w:rPr>
          <w:b/>
        </w:rPr>
      </w:pPr>
    </w:p>
    <w:p w:rsidR="005141E1" w:rsidRPr="00BC4AB2" w:rsidRDefault="005141E1" w:rsidP="005141E1">
      <w:pPr>
        <w:pStyle w:val="Odsekzoznamu"/>
        <w:spacing w:after="0"/>
        <w:ind w:left="0"/>
        <w:jc w:val="both"/>
        <w:rPr>
          <w:b/>
        </w:rPr>
      </w:pPr>
      <w:r w:rsidRPr="00BC4AB2">
        <w:rPr>
          <w:b/>
        </w:rPr>
        <w:t>Preventívna prehliadka/kalibrácia zahŕňa:</w:t>
      </w:r>
    </w:p>
    <w:p w:rsidR="005141E1" w:rsidRPr="00EE45D1" w:rsidRDefault="005141E1" w:rsidP="005141E1">
      <w:pPr>
        <w:pStyle w:val="Odsekzoznamu"/>
        <w:numPr>
          <w:ilvl w:val="0"/>
          <w:numId w:val="4"/>
        </w:numPr>
        <w:spacing w:after="0" w:line="240" w:lineRule="auto"/>
        <w:ind w:left="284" w:hanging="283"/>
        <w:jc w:val="both"/>
      </w:pPr>
      <w:r w:rsidRPr="00EE45D1">
        <w:t xml:space="preserve">Zhotoviteľ </w:t>
      </w:r>
      <w:r>
        <w:t>vykoná</w:t>
      </w:r>
      <w:r w:rsidRPr="00EE45D1">
        <w:t xml:space="preserve"> pravidelnú preventívnu prehliadku/kalibráciu prístrojov, spojenú s overením jeho správnej funkčnosti. </w:t>
      </w:r>
    </w:p>
    <w:p w:rsidR="005141E1" w:rsidRDefault="005141E1" w:rsidP="005141E1">
      <w:pPr>
        <w:pStyle w:val="Odsekzoznamu"/>
        <w:numPr>
          <w:ilvl w:val="0"/>
          <w:numId w:val="4"/>
        </w:numPr>
        <w:spacing w:after="0" w:line="240" w:lineRule="auto"/>
        <w:ind w:left="284" w:hanging="283"/>
        <w:jc w:val="both"/>
      </w:pPr>
      <w:r w:rsidRPr="00EE45D1">
        <w:t>Zhotoviteľ hradí materiál nevyhnutný na použitie pri preventívnej prehliadke/kalibrácii, prácu servisného technika a náklady spojené s dopravou technika na miesto výkonu práce.</w:t>
      </w:r>
    </w:p>
    <w:p w:rsidR="005141E1" w:rsidRDefault="005141E1" w:rsidP="005141E1">
      <w:pPr>
        <w:pStyle w:val="Odsekzoznamu"/>
        <w:numPr>
          <w:ilvl w:val="0"/>
          <w:numId w:val="4"/>
        </w:numPr>
        <w:spacing w:after="0" w:line="240" w:lineRule="auto"/>
        <w:ind w:left="284" w:hanging="283"/>
        <w:jc w:val="both"/>
      </w:pPr>
      <w:r w:rsidRPr="00EE45D1">
        <w:t xml:space="preserve">O vykonaní preventívnej prehliadky/kalibrácie vydá zhotoviteľ objednávateľovi protokol. </w:t>
      </w:r>
    </w:p>
    <w:p w:rsidR="005141E1" w:rsidRDefault="005141E1" w:rsidP="005141E1">
      <w:pPr>
        <w:pStyle w:val="Odsekzoznamu"/>
        <w:spacing w:after="0"/>
        <w:ind w:left="284"/>
        <w:jc w:val="both"/>
      </w:pPr>
    </w:p>
    <w:p w:rsidR="005141E1" w:rsidRPr="000B2817" w:rsidRDefault="005141E1" w:rsidP="005141E1">
      <w:pPr>
        <w:pStyle w:val="Odsekzoznamu"/>
        <w:spacing w:after="0"/>
        <w:ind w:left="284" w:hanging="284"/>
        <w:jc w:val="both"/>
        <w:rPr>
          <w:b/>
        </w:rPr>
      </w:pPr>
      <w:r w:rsidRPr="000B2817">
        <w:rPr>
          <w:b/>
        </w:rPr>
        <w:t>Miesto výkonu práce:</w:t>
      </w:r>
    </w:p>
    <w:p w:rsidR="005141E1" w:rsidRPr="008A45AB" w:rsidRDefault="005141E1" w:rsidP="005141E1">
      <w:pPr>
        <w:pStyle w:val="Odsekzoznamu"/>
        <w:numPr>
          <w:ilvl w:val="0"/>
          <w:numId w:val="4"/>
        </w:numPr>
        <w:spacing w:after="0" w:line="240" w:lineRule="auto"/>
        <w:ind w:left="284" w:hanging="283"/>
        <w:jc w:val="both"/>
      </w:pPr>
      <w:r w:rsidRPr="008A45AB">
        <w:t>Kriminalistický a expertízny ústav PZ, Sklabinská 1, Bratislava</w:t>
      </w:r>
    </w:p>
    <w:p w:rsidR="005141E1" w:rsidRPr="008A45AB" w:rsidRDefault="005141E1" w:rsidP="005141E1">
      <w:pPr>
        <w:pStyle w:val="Odsekzoznamu"/>
        <w:numPr>
          <w:ilvl w:val="0"/>
          <w:numId w:val="4"/>
        </w:numPr>
        <w:spacing w:after="0" w:line="240" w:lineRule="auto"/>
        <w:ind w:left="284" w:hanging="283"/>
        <w:jc w:val="both"/>
      </w:pPr>
      <w:r w:rsidRPr="008A45AB">
        <w:t>Kriminalistický a expertízny ústav PZ, Príboj 560, Slovenská Ľupča</w:t>
      </w:r>
    </w:p>
    <w:p w:rsidR="005141E1" w:rsidRPr="008A45AB" w:rsidRDefault="005141E1" w:rsidP="005141E1">
      <w:pPr>
        <w:pStyle w:val="Odsekzoznamu"/>
        <w:numPr>
          <w:ilvl w:val="0"/>
          <w:numId w:val="4"/>
        </w:numPr>
        <w:spacing w:after="0" w:line="240" w:lineRule="auto"/>
        <w:ind w:left="284" w:hanging="283"/>
        <w:jc w:val="both"/>
      </w:pPr>
      <w:r w:rsidRPr="008A45AB">
        <w:t>Kriminalistický a expertízny ústav PZ, Kuzmányho 8, Košice</w:t>
      </w:r>
    </w:p>
    <w:bookmarkEnd w:id="1"/>
    <w:p w:rsidR="005141E1" w:rsidRDefault="005141E1" w:rsidP="005141E1"/>
    <w:p w:rsidR="005141E1" w:rsidRPr="00676C7E" w:rsidRDefault="005141E1" w:rsidP="005141E1"/>
    <w:p w:rsidR="005141E1" w:rsidRDefault="005141E1" w:rsidP="005141E1">
      <w:pPr>
        <w:jc w:val="both"/>
      </w:pPr>
    </w:p>
    <w:p w:rsidR="005141E1" w:rsidRPr="00C11FAB" w:rsidRDefault="005141E1" w:rsidP="00CD7426">
      <w:pPr>
        <w:spacing w:after="0"/>
        <w:jc w:val="right"/>
        <w:rPr>
          <w:rFonts w:ascii="Arial Narrow" w:hAnsi="Arial Narrow" w:cs="Times New Roman"/>
          <w:b/>
          <w:sz w:val="20"/>
          <w:szCs w:val="20"/>
        </w:rPr>
      </w:pPr>
    </w:p>
    <w:sectPr w:rsidR="005141E1" w:rsidRPr="00C11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575CA"/>
    <w:multiLevelType w:val="hybridMultilevel"/>
    <w:tmpl w:val="76E8031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88282A"/>
    <w:multiLevelType w:val="hybridMultilevel"/>
    <w:tmpl w:val="A962A6A0"/>
    <w:lvl w:ilvl="0" w:tplc="B0D20E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CA7643"/>
    <w:multiLevelType w:val="hybridMultilevel"/>
    <w:tmpl w:val="EEA851D4"/>
    <w:lvl w:ilvl="0" w:tplc="3752AE6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1327E6"/>
    <w:multiLevelType w:val="hybridMultilevel"/>
    <w:tmpl w:val="A6C6A6E4"/>
    <w:lvl w:ilvl="0" w:tplc="5F1049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CB3E73"/>
    <w:multiLevelType w:val="hybridMultilevel"/>
    <w:tmpl w:val="0F6AB3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D34"/>
    <w:rsid w:val="000E65D6"/>
    <w:rsid w:val="000E79DE"/>
    <w:rsid w:val="000F3C59"/>
    <w:rsid w:val="00124450"/>
    <w:rsid w:val="00275DA2"/>
    <w:rsid w:val="00297D34"/>
    <w:rsid w:val="00315FFB"/>
    <w:rsid w:val="005141E1"/>
    <w:rsid w:val="007B5C84"/>
    <w:rsid w:val="007C171F"/>
    <w:rsid w:val="009D2638"/>
    <w:rsid w:val="00A156AF"/>
    <w:rsid w:val="00B818A1"/>
    <w:rsid w:val="00C11FAB"/>
    <w:rsid w:val="00CC3B00"/>
    <w:rsid w:val="00CD7426"/>
    <w:rsid w:val="00E11546"/>
    <w:rsid w:val="00E647E8"/>
    <w:rsid w:val="00EA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66BF7"/>
  <w15:chartTrackingRefBased/>
  <w15:docId w15:val="{C68FEDED-25BA-4B81-A5A5-DEFA3E6AF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7426"/>
    <w:pPr>
      <w:spacing w:line="300" w:lineRule="auto"/>
    </w:pPr>
    <w:rPr>
      <w:rFonts w:eastAsiaTheme="minorEastAsia"/>
      <w:sz w:val="21"/>
      <w:szCs w:val="21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D7426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rsid w:val="00CD7426"/>
    <w:rPr>
      <w:rFonts w:asciiTheme="majorHAnsi" w:eastAsiaTheme="majorEastAsia" w:hAnsiTheme="majorHAnsi" w:cstheme="majorBidi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CD7426"/>
    <w:rPr>
      <w:color w:val="0000FF"/>
      <w:u w:val="single"/>
    </w:rPr>
  </w:style>
  <w:style w:type="paragraph" w:styleId="Textkomentra">
    <w:name w:val="annotation text"/>
    <w:basedOn w:val="Normlny"/>
    <w:link w:val="TextkomentraChar"/>
    <w:semiHidden/>
    <w:unhideWhenUsed/>
    <w:rsid w:val="00CD7426"/>
    <w:pPr>
      <w:widowControl w:val="0"/>
    </w:pPr>
    <w:rPr>
      <w:rFonts w:ascii="Times New Roman" w:hAnsi="Times New Roman"/>
      <w:b/>
    </w:rPr>
  </w:style>
  <w:style w:type="character" w:customStyle="1" w:styleId="TextkomentraChar">
    <w:name w:val="Text komentára Char"/>
    <w:basedOn w:val="Predvolenpsmoodseku"/>
    <w:link w:val="Textkomentra"/>
    <w:semiHidden/>
    <w:rsid w:val="00CD7426"/>
    <w:rPr>
      <w:rFonts w:ascii="Times New Roman" w:eastAsiaTheme="minorEastAsia" w:hAnsi="Times New Roman"/>
      <w:b/>
      <w:sz w:val="21"/>
      <w:szCs w:val="21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CD742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D7426"/>
    <w:rPr>
      <w:rFonts w:eastAsiaTheme="minorEastAsia"/>
      <w:sz w:val="21"/>
      <w:szCs w:val="21"/>
      <w:lang w:eastAsia="sk-SK"/>
    </w:rPr>
  </w:style>
  <w:style w:type="character" w:customStyle="1" w:styleId="hodnota">
    <w:name w:val="hodnota"/>
    <w:basedOn w:val="Predvolenpsmoodseku"/>
    <w:rsid w:val="00CD7426"/>
  </w:style>
  <w:style w:type="paragraph" w:customStyle="1" w:styleId="Default">
    <w:name w:val="Default"/>
    <w:rsid w:val="00CD74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CD7426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CD7426"/>
  </w:style>
  <w:style w:type="paragraph" w:styleId="Textbubliny">
    <w:name w:val="Balloon Text"/>
    <w:basedOn w:val="Normlny"/>
    <w:link w:val="TextbublinyChar"/>
    <w:uiPriority w:val="99"/>
    <w:semiHidden/>
    <w:unhideWhenUsed/>
    <w:rsid w:val="00CC3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3B00"/>
    <w:rPr>
      <w:rFonts w:ascii="Segoe UI" w:eastAsiaTheme="minorEastAsia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4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biz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" TargetMode="External"/><Relationship Id="rId5" Type="http://schemas.openxmlformats.org/officeDocument/2006/relationships/hyperlink" Target="mailto:janette.zajacova@minv.s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969</Words>
  <Characters>5526</Characters>
  <Application>Microsoft Office Word</Application>
  <DocSecurity>0</DocSecurity>
  <Lines>46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        Názov, adresa a kontaktné miesto verejného obstarávateľa</vt:lpstr>
    </vt:vector>
  </TitlesOfParts>
  <Company>MVSR</Company>
  <LinksUpToDate>false</LinksUpToDate>
  <CharactersWithSpaces>6483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Janette Zajacová</dc:creator>
  <cp:keywords/>
  <dc:description/>
  <cp:lastModifiedBy>Janette Zajacová</cp:lastModifiedBy>
  <cp:revision>3</cp:revision>
  <cp:lastPrinted>2024-05-24T07:55:00Z</cp:lastPrinted>
  <dcterms:created xsi:type="dcterms:W3CDTF">2024-05-24T07:46:00Z</dcterms:created>
  <dcterms:modified xsi:type="dcterms:W3CDTF">2024-05-24T07:55:00Z</dcterms:modified>
</cp:coreProperties>
</file>