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F15" w:rsidRPr="00142D9E" w:rsidRDefault="00B53F15" w:rsidP="00B53F15">
      <w:pPr>
        <w:pBdr>
          <w:bottom w:val="single" w:sz="4" w:space="0" w:color="auto"/>
        </w:pBdr>
        <w:tabs>
          <w:tab w:val="left" w:pos="-1300"/>
        </w:tabs>
        <w:jc w:val="center"/>
        <w:rPr>
          <w:rFonts w:ascii="Arial" w:hAnsi="Arial"/>
          <w:sz w:val="32"/>
          <w:szCs w:val="32"/>
        </w:rPr>
      </w:pPr>
      <w:r w:rsidRPr="00142D9E">
        <w:rPr>
          <w:rFonts w:cs="Arial"/>
          <w:noProof/>
          <w:lang w:eastAsia="sk-SK"/>
        </w:rPr>
        <w:drawing>
          <wp:inline distT="0" distB="0" distL="0" distR="0" wp14:anchorId="4BA9EB31" wp14:editId="50B09BE1">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rsidR="00B53F15" w:rsidRPr="00142D9E" w:rsidRDefault="00B53F15" w:rsidP="00B53F15">
      <w:pPr>
        <w:rPr>
          <w:rFonts w:ascii="Arial" w:hAnsi="Arial"/>
          <w:sz w:val="32"/>
          <w:szCs w:val="32"/>
        </w:rPr>
      </w:pPr>
    </w:p>
    <w:p w:rsidR="00B53F15" w:rsidRPr="00142D9E" w:rsidRDefault="00B53F15" w:rsidP="00B53F15">
      <w:pPr>
        <w:rPr>
          <w:rFonts w:ascii="Arial" w:hAnsi="Arial"/>
          <w:sz w:val="32"/>
          <w:szCs w:val="32"/>
        </w:rPr>
      </w:pPr>
    </w:p>
    <w:p w:rsidR="00B53F15" w:rsidRDefault="00B53F15" w:rsidP="00ED2AC0">
      <w:pPr>
        <w:jc w:val="center"/>
        <w:rPr>
          <w:rFonts w:ascii="Arial" w:hAnsi="Arial" w:cs="Arial"/>
          <w:sz w:val="24"/>
        </w:rPr>
      </w:pPr>
      <w:bookmarkStart w:id="0" w:name="_Toc211583271"/>
      <w:bookmarkStart w:id="1" w:name="_Toc53488732"/>
      <w:r w:rsidRPr="00142D9E">
        <w:rPr>
          <w:rFonts w:ascii="Arial" w:hAnsi="Arial" w:cs="Arial"/>
          <w:sz w:val="24"/>
        </w:rPr>
        <w:t>SÚŤAŽNÉ  PODKLADY</w:t>
      </w:r>
      <w:bookmarkEnd w:id="0"/>
      <w:bookmarkEnd w:id="1"/>
    </w:p>
    <w:p w:rsidR="00D16469" w:rsidRDefault="00D16469" w:rsidP="00ED2AC0">
      <w:pPr>
        <w:jc w:val="center"/>
        <w:rPr>
          <w:rFonts w:ascii="Arial" w:hAnsi="Arial" w:cs="Arial"/>
          <w:sz w:val="24"/>
        </w:rPr>
      </w:pPr>
    </w:p>
    <w:p w:rsidR="00D16469" w:rsidRPr="00142D9E" w:rsidRDefault="00D16469" w:rsidP="00ED2AC0">
      <w:pPr>
        <w:jc w:val="center"/>
        <w:rPr>
          <w:rFonts w:ascii="Arial" w:hAnsi="Arial" w:cs="Arial"/>
          <w:sz w:val="24"/>
        </w:rPr>
      </w:pPr>
    </w:p>
    <w:p w:rsidR="00B53F15" w:rsidRPr="00142D9E" w:rsidRDefault="00B53F15" w:rsidP="00B53F15">
      <w:pPr>
        <w:jc w:val="center"/>
        <w:rPr>
          <w:rFonts w:ascii="Arial" w:hAnsi="Arial"/>
          <w:b/>
          <w:sz w:val="32"/>
        </w:rPr>
      </w:pPr>
    </w:p>
    <w:p w:rsidR="00B53F15" w:rsidRPr="00162164" w:rsidRDefault="00A40F94" w:rsidP="00162164">
      <w:pPr>
        <w:jc w:val="center"/>
        <w:rPr>
          <w:b/>
          <w:caps/>
          <w:color w:val="0070C0"/>
          <w:sz w:val="24"/>
        </w:rPr>
      </w:pPr>
      <w:r w:rsidRPr="00A40F94">
        <w:rPr>
          <w:b/>
          <w:caps/>
          <w:color w:val="2E74B5" w:themeColor="accent1" w:themeShade="BF"/>
          <w:sz w:val="24"/>
          <w:szCs w:val="22"/>
        </w:rPr>
        <w:t>Štatutárny audit riadnych individuálnych účtovných závierok, výročných správ a vykazov</w:t>
      </w:r>
      <w:r>
        <w:rPr>
          <w:b/>
          <w:caps/>
          <w:color w:val="2E74B5" w:themeColor="accent1" w:themeShade="BF"/>
          <w:sz w:val="24"/>
          <w:szCs w:val="22"/>
        </w:rPr>
        <w:t>ania informácií o udržateľnosti</w:t>
      </w:r>
      <w:r w:rsidR="00187CC5" w:rsidRPr="00187CC5">
        <w:rPr>
          <w:rFonts w:ascii="Arial" w:hAnsi="Arial" w:cs="Arial"/>
          <w:color w:val="2E74B5" w:themeColor="accent1" w:themeShade="BF"/>
          <w:sz w:val="24"/>
          <w:szCs w:val="22"/>
        </w:rPr>
        <w:t xml:space="preserve"> </w:t>
      </w:r>
    </w:p>
    <w:p w:rsidR="00B53F15" w:rsidRPr="00142D9E" w:rsidRDefault="00B53F15" w:rsidP="00B53F15">
      <w:pPr>
        <w:rPr>
          <w:rFonts w:ascii="Arial" w:hAnsi="Arial"/>
          <w:sz w:val="24"/>
        </w:rPr>
      </w:pPr>
    </w:p>
    <w:p w:rsidR="00B53F15" w:rsidRPr="00142D9E" w:rsidRDefault="00B53F15" w:rsidP="00B53F15">
      <w:pPr>
        <w:jc w:val="center"/>
        <w:rPr>
          <w:rFonts w:ascii="Arial" w:hAnsi="Arial"/>
          <w:b/>
          <w:sz w:val="24"/>
          <w:szCs w:val="24"/>
        </w:rPr>
      </w:pPr>
      <w:r w:rsidRPr="00142D9E">
        <w:rPr>
          <w:rFonts w:ascii="Arial" w:hAnsi="Arial"/>
          <w:b/>
          <w:sz w:val="24"/>
          <w:szCs w:val="24"/>
        </w:rPr>
        <w:t>Zadávanie nadlimitnej zákazky s elektronickou aukciou</w:t>
      </w:r>
    </w:p>
    <w:p w:rsidR="00B53F15" w:rsidRPr="00142D9E" w:rsidRDefault="00B53F15" w:rsidP="00B53F15">
      <w:pPr>
        <w:jc w:val="center"/>
        <w:rPr>
          <w:rFonts w:ascii="Arial" w:hAnsi="Arial" w:cs="Arial"/>
          <w:b/>
          <w:sz w:val="24"/>
          <w:szCs w:val="24"/>
        </w:rPr>
      </w:pPr>
      <w:r w:rsidRPr="00142D9E">
        <w:rPr>
          <w:b/>
          <w:bCs/>
          <w:sz w:val="24"/>
          <w:szCs w:val="24"/>
        </w:rPr>
        <w:t xml:space="preserve"> </w:t>
      </w:r>
      <w:r w:rsidRPr="00142D9E">
        <w:rPr>
          <w:rFonts w:ascii="Arial" w:hAnsi="Arial" w:cs="Arial"/>
          <w:b/>
          <w:bCs/>
          <w:sz w:val="24"/>
          <w:szCs w:val="24"/>
        </w:rPr>
        <w:t>postupom verejnej súťaže podľa  § 66 zákona č. 343/2015 Z. z. o verejnom obstarávaní a o zmene a doplnení niektorých zákonov v znení neskorších predpisov</w:t>
      </w:r>
    </w:p>
    <w:p w:rsidR="00B53F15" w:rsidRPr="00142D9E" w:rsidRDefault="00B53F15" w:rsidP="00B53F15">
      <w:pPr>
        <w:jc w:val="center"/>
        <w:rPr>
          <w:rFonts w:ascii="Arial" w:hAnsi="Arial"/>
          <w:sz w:val="24"/>
          <w:szCs w:val="24"/>
        </w:rPr>
      </w:pPr>
    </w:p>
    <w:p w:rsidR="00B53F15" w:rsidRDefault="00B53F15" w:rsidP="00B53F15">
      <w:pPr>
        <w:tabs>
          <w:tab w:val="left" w:pos="1980"/>
        </w:tabs>
        <w:jc w:val="center"/>
        <w:rPr>
          <w:rFonts w:ascii="Arial" w:hAnsi="Arial" w:cs="Arial"/>
        </w:rPr>
      </w:pPr>
    </w:p>
    <w:p w:rsidR="00D16469" w:rsidRPr="00142D9E" w:rsidRDefault="00D16469" w:rsidP="00B53F15">
      <w:pPr>
        <w:tabs>
          <w:tab w:val="left" w:pos="1980"/>
        </w:tabs>
        <w:jc w:val="center"/>
        <w:rPr>
          <w:rFonts w:ascii="Arial" w:hAnsi="Arial" w:cs="Arial"/>
        </w:rPr>
      </w:pPr>
    </w:p>
    <w:p w:rsidR="00B53F15" w:rsidRDefault="00B53F15" w:rsidP="00B53F15">
      <w:pPr>
        <w:tabs>
          <w:tab w:val="left" w:pos="1980"/>
        </w:tabs>
        <w:jc w:val="center"/>
        <w:rPr>
          <w:rFonts w:ascii="Arial" w:hAnsi="Arial" w:cs="Arial"/>
        </w:rPr>
      </w:pPr>
    </w:p>
    <w:p w:rsidR="00D16469" w:rsidRPr="00142D9E" w:rsidRDefault="00D16469" w:rsidP="00B53F15">
      <w:pPr>
        <w:tabs>
          <w:tab w:val="left" w:pos="1980"/>
        </w:tabs>
        <w:jc w:val="center"/>
        <w:rPr>
          <w:rFonts w:ascii="Arial" w:hAnsi="Arial" w:cs="Arial"/>
        </w:rPr>
      </w:pPr>
    </w:p>
    <w:p w:rsidR="00B53F15" w:rsidRPr="00142D9E" w:rsidRDefault="00B53F15" w:rsidP="00B53F15">
      <w:pPr>
        <w:tabs>
          <w:tab w:val="left" w:pos="1980"/>
        </w:tabs>
        <w:jc w:val="center"/>
        <w:rPr>
          <w:rFonts w:ascii="Arial" w:hAnsi="Arial" w:cs="Arial"/>
        </w:rPr>
      </w:pPr>
    </w:p>
    <w:p w:rsidR="00B53F15" w:rsidRPr="00142D9E" w:rsidRDefault="00B53F15" w:rsidP="00B53F15">
      <w:pPr>
        <w:jc w:val="both"/>
        <w:rPr>
          <w:rFonts w:ascii="Arial" w:hAnsi="Arial" w:cs="Arial"/>
          <w:lang w:eastAsia="sk-SK"/>
        </w:rPr>
      </w:pPr>
      <w:r w:rsidRPr="00142D9E">
        <w:rPr>
          <w:rFonts w:ascii="Arial" w:hAnsi="Arial" w:cs="Arial"/>
        </w:rPr>
        <w:t xml:space="preserve">                                                                                                          </w:t>
      </w:r>
      <w:r w:rsidRPr="00142D9E">
        <w:rPr>
          <w:rFonts w:ascii="Arial" w:hAnsi="Arial" w:cs="Arial"/>
          <w:lang w:eastAsia="sk-SK"/>
        </w:rPr>
        <w:t xml:space="preserve">                                   ........................................................                                              .....................................................</w:t>
      </w:r>
    </w:p>
    <w:p w:rsidR="00B53F15" w:rsidRPr="001F7A23" w:rsidRDefault="001F7A23" w:rsidP="001F7A23">
      <w:pPr>
        <w:jc w:val="both"/>
        <w:rPr>
          <w:rFonts w:ascii="Arial" w:hAnsi="Arial" w:cs="Arial"/>
          <w:b/>
          <w:bCs/>
          <w:lang w:eastAsia="sk-SK"/>
        </w:rPr>
      </w:pPr>
      <w:r w:rsidRPr="001F7A23">
        <w:rPr>
          <w:rFonts w:ascii="Arial" w:hAnsi="Arial" w:cs="Arial"/>
          <w:b/>
          <w:bCs/>
          <w:szCs w:val="17"/>
          <w:shd w:val="clear" w:color="auto" w:fill="FFFFFF"/>
        </w:rPr>
        <w:t>doc. JUDr. PhDr. Michal Ďuriš, PhD.</w:t>
      </w:r>
      <w:r w:rsidR="00B53F15" w:rsidRPr="001F7A23">
        <w:rPr>
          <w:rFonts w:ascii="Arial" w:hAnsi="Arial" w:cs="Arial"/>
          <w:b/>
          <w:sz w:val="22"/>
          <w:lang w:eastAsia="sk-SK"/>
        </w:rPr>
        <w:tab/>
        <w:t xml:space="preserve">                       </w:t>
      </w:r>
      <w:r>
        <w:rPr>
          <w:rFonts w:ascii="Arial" w:hAnsi="Arial" w:cs="Arial"/>
          <w:b/>
          <w:sz w:val="22"/>
          <w:lang w:eastAsia="sk-SK"/>
        </w:rPr>
        <w:t xml:space="preserve">            </w:t>
      </w:r>
      <w:r w:rsidRPr="001F7A23">
        <w:rPr>
          <w:rFonts w:ascii="Arial" w:hAnsi="Arial" w:cs="Arial"/>
          <w:b/>
          <w:bCs/>
          <w:lang w:eastAsia="sk-SK"/>
        </w:rPr>
        <w:t>Ing. Matej Fekete, MBA</w:t>
      </w:r>
    </w:p>
    <w:p w:rsidR="00B53F15" w:rsidRPr="00142D9E" w:rsidRDefault="00B53F15" w:rsidP="00B53F15">
      <w:pPr>
        <w:jc w:val="both"/>
        <w:rPr>
          <w:rFonts w:ascii="Arial" w:hAnsi="Arial" w:cs="Arial"/>
          <w:lang w:eastAsia="sk-SK"/>
        </w:rPr>
      </w:pPr>
      <w:r w:rsidRPr="00142D9E">
        <w:rPr>
          <w:rFonts w:ascii="Arial" w:hAnsi="Arial" w:cs="Arial"/>
          <w:lang w:eastAsia="sk-SK"/>
        </w:rPr>
        <w:t xml:space="preserve">predseda predstavenstva                                                   </w:t>
      </w:r>
      <w:r w:rsidR="00ED2AC0" w:rsidRPr="00142D9E">
        <w:rPr>
          <w:rFonts w:ascii="Arial" w:hAnsi="Arial" w:cs="Arial"/>
          <w:lang w:eastAsia="sk-SK"/>
        </w:rPr>
        <w:tab/>
      </w:r>
      <w:r w:rsidR="001F7A23">
        <w:rPr>
          <w:rFonts w:ascii="Arial" w:hAnsi="Arial" w:cs="Arial"/>
          <w:lang w:eastAsia="sk-SK"/>
        </w:rPr>
        <w:t>podpredseda</w:t>
      </w:r>
      <w:r w:rsidRPr="00142D9E">
        <w:rPr>
          <w:rFonts w:ascii="Arial" w:hAnsi="Arial" w:cs="Arial"/>
          <w:lang w:eastAsia="sk-SK"/>
        </w:rPr>
        <w:t xml:space="preserve"> predstavenstva                                                 </w:t>
      </w:r>
    </w:p>
    <w:p w:rsidR="00B53F15" w:rsidRPr="00142D9E" w:rsidRDefault="00B53F15" w:rsidP="00B53F15">
      <w:pPr>
        <w:tabs>
          <w:tab w:val="left" w:pos="5954"/>
        </w:tabs>
        <w:jc w:val="both"/>
        <w:rPr>
          <w:rFonts w:ascii="Arial" w:hAnsi="Arial" w:cs="Arial"/>
          <w:lang w:eastAsia="sk-SK"/>
        </w:rPr>
      </w:pPr>
      <w:r w:rsidRPr="00142D9E">
        <w:rPr>
          <w:rFonts w:ascii="Arial" w:hAnsi="Arial" w:cs="Arial"/>
          <w:lang w:eastAsia="sk-SK"/>
        </w:rPr>
        <w:t xml:space="preserve">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 xml:space="preserve">.                                           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w:t>
      </w:r>
    </w:p>
    <w:p w:rsidR="00B53F15" w:rsidRPr="00142D9E" w:rsidRDefault="00B53F15" w:rsidP="00B53F15">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53F15" w:rsidRPr="00142D9E" w:rsidTr="00260E69">
        <w:trPr>
          <w:tblCellSpacing w:w="15" w:type="dxa"/>
        </w:trPr>
        <w:tc>
          <w:tcPr>
            <w:tcW w:w="0" w:type="auto"/>
            <w:vAlign w:val="center"/>
          </w:tcPr>
          <w:p w:rsidR="00B53F15" w:rsidRPr="00142D9E" w:rsidRDefault="00B53F15" w:rsidP="00260E69">
            <w:pPr>
              <w:rPr>
                <w:rFonts w:ascii="Arial" w:hAnsi="Arial" w:cs="Arial"/>
                <w:color w:val="535353"/>
                <w:sz w:val="17"/>
                <w:szCs w:val="17"/>
                <w:lang w:eastAsia="sk-SK"/>
              </w:rPr>
            </w:pPr>
          </w:p>
        </w:tc>
        <w:tc>
          <w:tcPr>
            <w:tcW w:w="0" w:type="auto"/>
            <w:vAlign w:val="center"/>
          </w:tcPr>
          <w:p w:rsidR="00B53F15" w:rsidRPr="00142D9E" w:rsidRDefault="00B53F15" w:rsidP="00260E69">
            <w:pPr>
              <w:rPr>
                <w:rFonts w:ascii="Arial" w:hAnsi="Arial" w:cs="Arial"/>
                <w:color w:val="535353"/>
                <w:sz w:val="17"/>
                <w:szCs w:val="17"/>
                <w:lang w:eastAsia="sk-SK"/>
              </w:rPr>
            </w:pPr>
          </w:p>
        </w:tc>
        <w:tc>
          <w:tcPr>
            <w:tcW w:w="0" w:type="auto"/>
            <w:vAlign w:val="center"/>
          </w:tcPr>
          <w:p w:rsidR="00B53F15" w:rsidRPr="00142D9E" w:rsidRDefault="00B53F15" w:rsidP="00260E69">
            <w:pPr>
              <w:rPr>
                <w:rFonts w:ascii="Arial" w:hAnsi="Arial" w:cs="Arial"/>
                <w:color w:val="535353"/>
                <w:sz w:val="17"/>
                <w:szCs w:val="17"/>
                <w:lang w:eastAsia="sk-SK"/>
              </w:rPr>
            </w:pPr>
          </w:p>
        </w:tc>
      </w:tr>
    </w:tbl>
    <w:p w:rsidR="00B53F15" w:rsidRDefault="00B53F15" w:rsidP="00B53F15">
      <w:pPr>
        <w:rPr>
          <w:rFonts w:ascii="Arial" w:hAnsi="Arial" w:cs="Arial"/>
        </w:rPr>
      </w:pPr>
    </w:p>
    <w:p w:rsidR="00D16469" w:rsidRPr="00142D9E" w:rsidRDefault="00D16469" w:rsidP="00B53F15">
      <w:pPr>
        <w:rPr>
          <w:rFonts w:ascii="Arial" w:hAnsi="Arial" w:cs="Arial"/>
        </w:rPr>
      </w:pPr>
    </w:p>
    <w:p w:rsidR="0084487C" w:rsidRPr="00142D9E" w:rsidRDefault="0084487C" w:rsidP="0084487C">
      <w:pPr>
        <w:jc w:val="both"/>
        <w:rPr>
          <w:rFonts w:ascii="Arial" w:hAnsi="Arial" w:cs="Arial"/>
          <w:lang w:eastAsia="sk-SK"/>
        </w:rPr>
      </w:pPr>
      <w:r w:rsidRPr="00142D9E">
        <w:rPr>
          <w:rFonts w:ascii="Arial" w:hAnsi="Arial" w:cs="Arial"/>
          <w:lang w:eastAsia="sk-SK"/>
        </w:rPr>
        <w:t>........................................................                                              .....................................................</w:t>
      </w:r>
    </w:p>
    <w:p w:rsidR="0084487C" w:rsidRPr="0084487C" w:rsidRDefault="001F7A23" w:rsidP="0084487C">
      <w:pPr>
        <w:rPr>
          <w:rFonts w:ascii="Arial" w:hAnsi="Arial" w:cs="Arial"/>
          <w:b/>
          <w:sz w:val="22"/>
        </w:rPr>
      </w:pPr>
      <w:r>
        <w:rPr>
          <w:rFonts w:ascii="Arial" w:hAnsi="Arial" w:cs="Arial"/>
          <w:b/>
        </w:rPr>
        <w:t>Ing, Jozef Drozd</w:t>
      </w:r>
      <w:r w:rsidR="0084487C" w:rsidRPr="00142D9E">
        <w:rPr>
          <w:rFonts w:ascii="Arial" w:hAnsi="Arial" w:cs="Arial"/>
          <w:b/>
          <w:sz w:val="22"/>
          <w:lang w:eastAsia="sk-SK"/>
        </w:rPr>
        <w:tab/>
        <w:t xml:space="preserve">                       </w:t>
      </w:r>
      <w:r w:rsidR="0084487C">
        <w:rPr>
          <w:rFonts w:ascii="Arial" w:hAnsi="Arial" w:cs="Arial"/>
          <w:b/>
          <w:sz w:val="22"/>
          <w:lang w:eastAsia="sk-SK"/>
        </w:rPr>
        <w:t xml:space="preserve">                       </w:t>
      </w:r>
      <w:r>
        <w:rPr>
          <w:rFonts w:ascii="Arial" w:hAnsi="Arial" w:cs="Arial"/>
          <w:b/>
          <w:sz w:val="22"/>
          <w:lang w:eastAsia="sk-SK"/>
        </w:rPr>
        <w:tab/>
      </w:r>
      <w:r>
        <w:rPr>
          <w:rFonts w:ascii="Arial" w:hAnsi="Arial" w:cs="Arial"/>
          <w:b/>
          <w:sz w:val="22"/>
          <w:lang w:eastAsia="sk-SK"/>
        </w:rPr>
        <w:tab/>
      </w:r>
      <w:r w:rsidR="00A40F94">
        <w:rPr>
          <w:rFonts w:ascii="Arial" w:hAnsi="Arial" w:cs="Arial"/>
          <w:b/>
          <w:szCs w:val="22"/>
        </w:rPr>
        <w:t>Mgr.</w:t>
      </w:r>
      <w:r>
        <w:rPr>
          <w:rFonts w:ascii="Arial" w:hAnsi="Arial" w:cs="Arial"/>
          <w:b/>
          <w:szCs w:val="22"/>
        </w:rPr>
        <w:t xml:space="preserve"> A</w:t>
      </w:r>
      <w:r w:rsidR="00A40F94">
        <w:rPr>
          <w:rFonts w:ascii="Arial" w:hAnsi="Arial" w:cs="Arial"/>
          <w:b/>
          <w:szCs w:val="22"/>
        </w:rPr>
        <w:t>dam Markuš</w:t>
      </w:r>
    </w:p>
    <w:p w:rsidR="0084487C" w:rsidRPr="00142D9E" w:rsidRDefault="0084487C" w:rsidP="0084487C">
      <w:pPr>
        <w:jc w:val="both"/>
        <w:rPr>
          <w:rFonts w:ascii="Arial" w:hAnsi="Arial" w:cs="Arial"/>
          <w:lang w:eastAsia="sk-SK"/>
        </w:rPr>
      </w:pPr>
      <w:r>
        <w:rPr>
          <w:rFonts w:ascii="Arial" w:hAnsi="Arial" w:cs="Arial"/>
        </w:rPr>
        <w:t>riaditeľ odboru verejného obstarávania</w:t>
      </w:r>
      <w:r w:rsidRPr="00142D9E">
        <w:rPr>
          <w:rFonts w:ascii="Arial" w:hAnsi="Arial" w:cs="Arial"/>
          <w:lang w:eastAsia="sk-SK"/>
        </w:rPr>
        <w:t xml:space="preserve">                   </w:t>
      </w:r>
      <w:r>
        <w:rPr>
          <w:rFonts w:ascii="Arial" w:hAnsi="Arial" w:cs="Arial"/>
          <w:lang w:eastAsia="sk-SK"/>
        </w:rPr>
        <w:t xml:space="preserve">                     </w:t>
      </w:r>
      <w:r w:rsidRPr="00142D9E">
        <w:rPr>
          <w:rFonts w:ascii="Arial" w:hAnsi="Arial" w:cs="Arial"/>
        </w:rPr>
        <w:t>zodpovedný za špecifikáciu</w:t>
      </w:r>
      <w:r w:rsidRPr="00142D9E">
        <w:rPr>
          <w:rFonts w:ascii="Arial" w:hAnsi="Arial" w:cs="Arial"/>
          <w:lang w:eastAsia="sk-SK"/>
        </w:rPr>
        <w:t xml:space="preserve">                                                 </w:t>
      </w:r>
    </w:p>
    <w:p w:rsidR="0084487C" w:rsidRPr="00142D9E" w:rsidRDefault="0084487C" w:rsidP="00DE2EED">
      <w:pPr>
        <w:tabs>
          <w:tab w:val="left" w:pos="5670"/>
        </w:tabs>
        <w:jc w:val="both"/>
        <w:rPr>
          <w:rFonts w:ascii="Arial" w:hAnsi="Arial" w:cs="Arial"/>
          <w:lang w:eastAsia="sk-SK"/>
        </w:rPr>
      </w:pPr>
      <w:r>
        <w:rPr>
          <w:rFonts w:ascii="Arial" w:hAnsi="Arial" w:cs="Arial"/>
        </w:rPr>
        <w:t xml:space="preserve">                                                         </w:t>
      </w:r>
      <w:r>
        <w:rPr>
          <w:rFonts w:ascii="Arial" w:hAnsi="Arial" w:cs="Arial"/>
        </w:rPr>
        <w:tab/>
      </w:r>
      <w:r w:rsidRPr="00142D9E">
        <w:rPr>
          <w:rFonts w:ascii="Arial" w:hAnsi="Arial" w:cs="Arial"/>
        </w:rPr>
        <w:t>predmetu zákazky</w:t>
      </w:r>
    </w:p>
    <w:p w:rsidR="0084487C" w:rsidRPr="00142D9E" w:rsidRDefault="0084487C" w:rsidP="0084487C">
      <w:pPr>
        <w:rPr>
          <w:rFonts w:ascii="Arial" w:hAnsi="Arial" w:cs="Arial"/>
          <w:b/>
          <w:bCs/>
        </w:rPr>
      </w:pPr>
    </w:p>
    <w:p w:rsidR="00B53F15" w:rsidRPr="00142D9E" w:rsidRDefault="00B53F15" w:rsidP="0084487C">
      <w:pPr>
        <w:tabs>
          <w:tab w:val="left" w:pos="8640"/>
        </w:tabs>
        <w:rPr>
          <w:rFonts w:ascii="Arial" w:hAnsi="Arial" w:cs="Arial"/>
        </w:rPr>
      </w:pPr>
    </w:p>
    <w:p w:rsidR="00B53F15" w:rsidRPr="00142D9E" w:rsidRDefault="00B53F15" w:rsidP="00B53F15">
      <w:pPr>
        <w:ind w:left="6345"/>
        <w:rPr>
          <w:rFonts w:ascii="Arial" w:hAnsi="Arial" w:cs="Arial"/>
        </w:rPr>
      </w:pPr>
      <w:r w:rsidRPr="00142D9E">
        <w:rPr>
          <w:rFonts w:ascii="Arial" w:hAnsi="Arial" w:cs="Arial"/>
          <w:b/>
        </w:rPr>
        <w:t xml:space="preserve">                   </w:t>
      </w:r>
    </w:p>
    <w:p w:rsidR="00B53F15" w:rsidRPr="00142D9E" w:rsidRDefault="00B53F15" w:rsidP="00B53F15">
      <w:pPr>
        <w:rPr>
          <w:rFonts w:ascii="Arial" w:hAnsi="Arial" w:cs="Arial"/>
        </w:rPr>
      </w:pPr>
    </w:p>
    <w:p w:rsidR="00B53F15" w:rsidRPr="00142D9E" w:rsidRDefault="00B53F15" w:rsidP="00B53F15">
      <w:pPr>
        <w:jc w:val="both"/>
        <w:rPr>
          <w:rFonts w:ascii="Arial" w:hAnsi="Arial" w:cs="Arial"/>
        </w:rPr>
      </w:pPr>
      <w:r w:rsidRPr="00142D9E">
        <w:rPr>
          <w:rFonts w:ascii="Arial" w:hAnsi="Arial" w:cs="Arial"/>
        </w:rPr>
        <w:t>Súlad súťažných podkladov so zákonom č. 343/2015 Z. z. o verejnom obstarávaní a o zmene a doplnení niektorých zákonov v znení neskorších predpisov potvrdzuje</w:t>
      </w:r>
    </w:p>
    <w:p w:rsidR="00B53F15" w:rsidRPr="00142D9E" w:rsidRDefault="00B53F15" w:rsidP="00B53F15">
      <w:pPr>
        <w:rPr>
          <w:rFonts w:ascii="Arial" w:hAnsi="Arial" w:cs="Arial"/>
        </w:rPr>
      </w:pPr>
    </w:p>
    <w:p w:rsidR="00B53F15" w:rsidRPr="00142D9E" w:rsidRDefault="00B53F15" w:rsidP="00B53F15">
      <w:pPr>
        <w:rPr>
          <w:rFonts w:ascii="Arial" w:hAnsi="Arial" w:cs="Arial"/>
        </w:rPr>
      </w:pPr>
    </w:p>
    <w:p w:rsidR="00B53F15" w:rsidRPr="00142D9E" w:rsidRDefault="00B53F15" w:rsidP="00B53F15">
      <w:pPr>
        <w:tabs>
          <w:tab w:val="left" w:pos="3240"/>
        </w:tabs>
        <w:ind w:left="5670"/>
        <w:rPr>
          <w:rFonts w:ascii="Arial" w:hAnsi="Arial" w:cs="Arial"/>
        </w:rPr>
      </w:pP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r>
      <w:r w:rsidRPr="00142D9E">
        <w:rPr>
          <w:rFonts w:ascii="Arial" w:hAnsi="Arial" w:cs="Arial"/>
        </w:rPr>
        <w:tab/>
        <w:t xml:space="preserve">  ................................................</w:t>
      </w:r>
    </w:p>
    <w:p w:rsidR="00B53F15" w:rsidRPr="00142D9E" w:rsidRDefault="00B53F15" w:rsidP="00B53F15">
      <w:pPr>
        <w:tabs>
          <w:tab w:val="left" w:pos="3240"/>
        </w:tabs>
        <w:ind w:left="5670"/>
        <w:rPr>
          <w:rFonts w:ascii="Arial" w:hAnsi="Arial" w:cs="Arial"/>
          <w:b/>
        </w:rPr>
      </w:pPr>
      <w:r w:rsidRPr="00142D9E">
        <w:rPr>
          <w:rFonts w:ascii="Arial" w:hAnsi="Arial" w:cs="Arial"/>
          <w:b/>
        </w:rPr>
        <w:t>Mgr. Daniela Krnáčová</w:t>
      </w:r>
      <w:r w:rsidR="001F7A23">
        <w:rPr>
          <w:rFonts w:ascii="Arial" w:hAnsi="Arial" w:cs="Arial"/>
          <w:b/>
        </w:rPr>
        <w:t>, LL.M.</w:t>
      </w:r>
    </w:p>
    <w:p w:rsidR="00B53F15" w:rsidRPr="00142D9E" w:rsidRDefault="00B53F15" w:rsidP="00B53F15">
      <w:pPr>
        <w:tabs>
          <w:tab w:val="left" w:pos="3240"/>
        </w:tabs>
        <w:ind w:left="5670"/>
        <w:rPr>
          <w:rFonts w:ascii="Arial" w:hAnsi="Arial" w:cs="Arial"/>
        </w:rPr>
      </w:pPr>
      <w:r w:rsidRPr="00142D9E">
        <w:rPr>
          <w:rFonts w:ascii="Arial" w:hAnsi="Arial" w:cs="Arial"/>
        </w:rPr>
        <w:t>osoba zodpovedná za</w:t>
      </w:r>
    </w:p>
    <w:p w:rsidR="00B53F15" w:rsidRPr="00142D9E" w:rsidRDefault="00B53F15" w:rsidP="00B53F15">
      <w:pPr>
        <w:tabs>
          <w:tab w:val="left" w:pos="3240"/>
        </w:tabs>
        <w:ind w:left="5670"/>
        <w:rPr>
          <w:rFonts w:ascii="Arial" w:hAnsi="Arial" w:cs="Arial"/>
        </w:rPr>
      </w:pPr>
      <w:r w:rsidRPr="00142D9E">
        <w:rPr>
          <w:rFonts w:ascii="Arial" w:hAnsi="Arial" w:cs="Arial"/>
        </w:rPr>
        <w:t>verejné obstarávanie</w:t>
      </w:r>
      <w:r w:rsidRPr="00142D9E">
        <w:rPr>
          <w:rFonts w:ascii="Arial" w:hAnsi="Arial" w:cs="Arial"/>
        </w:rPr>
        <w:tab/>
        <w:t xml:space="preserve">  </w:t>
      </w:r>
    </w:p>
    <w:p w:rsidR="00B53F15" w:rsidRPr="00142D9E" w:rsidRDefault="00B53F15" w:rsidP="00B53F15">
      <w:pPr>
        <w:tabs>
          <w:tab w:val="left" w:pos="3240"/>
        </w:tabs>
        <w:rPr>
          <w:rFonts w:ascii="Arial" w:hAnsi="Arial" w:cs="Arial"/>
        </w:rPr>
      </w:pPr>
    </w:p>
    <w:p w:rsidR="00B53F15" w:rsidRPr="00142D9E" w:rsidRDefault="00B53F15" w:rsidP="00B53F15">
      <w:pPr>
        <w:tabs>
          <w:tab w:val="left" w:pos="3240"/>
        </w:tabs>
        <w:rPr>
          <w:rFonts w:ascii="Arial" w:hAnsi="Arial" w:cs="Arial"/>
        </w:rPr>
      </w:pPr>
    </w:p>
    <w:p w:rsidR="00B53F15" w:rsidRPr="00142D9E" w:rsidRDefault="00B53F15" w:rsidP="00B53F15">
      <w:pPr>
        <w:tabs>
          <w:tab w:val="left" w:pos="3240"/>
        </w:tabs>
        <w:jc w:val="center"/>
        <w:rPr>
          <w:rFonts w:ascii="Arial" w:hAnsi="Arial" w:cs="Arial"/>
        </w:rPr>
      </w:pPr>
      <w:r w:rsidRPr="00142D9E">
        <w:rPr>
          <w:rFonts w:ascii="Arial" w:hAnsi="Arial" w:cs="Arial"/>
        </w:rPr>
        <w:t>BRATISLAVA</w:t>
      </w:r>
    </w:p>
    <w:p w:rsidR="00B53F15" w:rsidRPr="00142D9E" w:rsidRDefault="00187CC5" w:rsidP="00B53F15">
      <w:pPr>
        <w:tabs>
          <w:tab w:val="left" w:pos="3240"/>
        </w:tabs>
        <w:jc w:val="center"/>
        <w:rPr>
          <w:rFonts w:ascii="Arial" w:hAnsi="Arial" w:cs="Arial"/>
        </w:rPr>
      </w:pPr>
      <w:r>
        <w:rPr>
          <w:rFonts w:ascii="Arial" w:hAnsi="Arial" w:cs="Arial"/>
        </w:rPr>
        <w:t>m</w:t>
      </w:r>
      <w:r w:rsidR="005604AD">
        <w:rPr>
          <w:rFonts w:ascii="Arial" w:hAnsi="Arial" w:cs="Arial"/>
        </w:rPr>
        <w:t>áj</w:t>
      </w:r>
      <w:r w:rsidR="0001760C">
        <w:rPr>
          <w:rFonts w:ascii="Arial" w:hAnsi="Arial" w:cs="Arial"/>
        </w:rPr>
        <w:t xml:space="preserve"> </w:t>
      </w:r>
      <w:r w:rsidR="00B53F15" w:rsidRPr="00142D9E">
        <w:rPr>
          <w:rFonts w:ascii="Arial" w:hAnsi="Arial" w:cs="Arial"/>
        </w:rPr>
        <w:t>202</w:t>
      </w:r>
      <w:r w:rsidR="00DD7872">
        <w:rPr>
          <w:rFonts w:ascii="Arial" w:hAnsi="Arial" w:cs="Arial"/>
        </w:rPr>
        <w:t>4</w:t>
      </w:r>
    </w:p>
    <w:sdt>
      <w:sdtPr>
        <w:rPr>
          <w:rFonts w:ascii="Times New Roman" w:eastAsia="Times New Roman" w:hAnsi="Times New Roman" w:cs="Times New Roman"/>
          <w:color w:val="auto"/>
          <w:sz w:val="20"/>
          <w:szCs w:val="20"/>
          <w:lang w:eastAsia="cs-CZ"/>
        </w:rPr>
        <w:id w:val="-941141497"/>
        <w:docPartObj>
          <w:docPartGallery w:val="Table of Contents"/>
          <w:docPartUnique/>
        </w:docPartObj>
      </w:sdtPr>
      <w:sdtEndPr>
        <w:rPr>
          <w:b/>
          <w:bCs/>
        </w:rPr>
      </w:sdtEndPr>
      <w:sdtContent>
        <w:p w:rsidR="00ED2AC0" w:rsidRPr="00142D9E" w:rsidRDefault="00ED2AC0" w:rsidP="00ED2AC0">
          <w:pPr>
            <w:pStyle w:val="Hlavikaobsahu"/>
            <w:spacing w:after="240"/>
            <w:rPr>
              <w:b/>
            </w:rPr>
          </w:pPr>
          <w:r w:rsidRPr="00142D9E">
            <w:rPr>
              <w:b/>
            </w:rPr>
            <w:t>Obsah</w:t>
          </w:r>
        </w:p>
        <w:p w:rsidR="0061172A" w:rsidRDefault="00ED2AC0">
          <w:pPr>
            <w:pStyle w:val="Obsah1"/>
            <w:tabs>
              <w:tab w:val="right" w:leader="dot" w:pos="9060"/>
            </w:tabs>
            <w:rPr>
              <w:rFonts w:asciiTheme="minorHAnsi" w:eastAsiaTheme="minorEastAsia" w:hAnsiTheme="minorHAnsi" w:cstheme="minorBidi"/>
              <w:noProof/>
              <w:sz w:val="22"/>
              <w:szCs w:val="22"/>
              <w:lang w:eastAsia="sk-SK"/>
            </w:rPr>
          </w:pPr>
          <w:r w:rsidRPr="00142D9E">
            <w:fldChar w:fldCharType="begin"/>
          </w:r>
          <w:r w:rsidRPr="00142D9E">
            <w:instrText xml:space="preserve"> TOC \o "1-3" \h \z \u </w:instrText>
          </w:r>
          <w:r w:rsidRPr="00142D9E">
            <w:fldChar w:fldCharType="separate"/>
          </w:r>
          <w:hyperlink w:anchor="_Toc165535635" w:history="1">
            <w:r w:rsidR="0061172A" w:rsidRPr="00CF6B86">
              <w:rPr>
                <w:rStyle w:val="Hypertextovprepojenie"/>
                <w:b/>
                <w:noProof/>
              </w:rPr>
              <w:t>A.1 Pokyny pre uchádzačov</w:t>
            </w:r>
            <w:r w:rsidR="0061172A">
              <w:rPr>
                <w:noProof/>
                <w:webHidden/>
              </w:rPr>
              <w:tab/>
            </w:r>
            <w:r w:rsidR="0061172A">
              <w:rPr>
                <w:noProof/>
                <w:webHidden/>
              </w:rPr>
              <w:fldChar w:fldCharType="begin"/>
            </w:r>
            <w:r w:rsidR="0061172A">
              <w:rPr>
                <w:noProof/>
                <w:webHidden/>
              </w:rPr>
              <w:instrText xml:space="preserve"> PAGEREF _Toc165535635 \h </w:instrText>
            </w:r>
            <w:r w:rsidR="0061172A">
              <w:rPr>
                <w:noProof/>
                <w:webHidden/>
              </w:rPr>
            </w:r>
            <w:r w:rsidR="0061172A">
              <w:rPr>
                <w:noProof/>
                <w:webHidden/>
              </w:rPr>
              <w:fldChar w:fldCharType="separate"/>
            </w:r>
            <w:r w:rsidR="004727A7">
              <w:rPr>
                <w:noProof/>
                <w:webHidden/>
              </w:rPr>
              <w:t>4</w:t>
            </w:r>
            <w:r w:rsidR="0061172A">
              <w:rPr>
                <w:noProof/>
                <w:webHidden/>
              </w:rPr>
              <w:fldChar w:fldCharType="end"/>
            </w:r>
          </w:hyperlink>
        </w:p>
        <w:p w:rsidR="0061172A" w:rsidRDefault="00F1529F">
          <w:pPr>
            <w:pStyle w:val="Obsah1"/>
            <w:tabs>
              <w:tab w:val="right" w:leader="dot" w:pos="9060"/>
            </w:tabs>
            <w:rPr>
              <w:rFonts w:asciiTheme="minorHAnsi" w:eastAsiaTheme="minorEastAsia" w:hAnsiTheme="minorHAnsi" w:cstheme="minorBidi"/>
              <w:noProof/>
              <w:sz w:val="22"/>
              <w:szCs w:val="22"/>
              <w:lang w:eastAsia="sk-SK"/>
            </w:rPr>
          </w:pPr>
          <w:hyperlink w:anchor="_Toc165535636" w:history="1">
            <w:r w:rsidR="0061172A" w:rsidRPr="00CF6B86">
              <w:rPr>
                <w:rStyle w:val="Hypertextovprepojenie"/>
                <w:noProof/>
              </w:rPr>
              <w:t>Časť I - Všeobecné informácie</w:t>
            </w:r>
            <w:r w:rsidR="0061172A">
              <w:rPr>
                <w:noProof/>
                <w:webHidden/>
              </w:rPr>
              <w:tab/>
            </w:r>
            <w:r w:rsidR="0061172A">
              <w:rPr>
                <w:noProof/>
                <w:webHidden/>
              </w:rPr>
              <w:fldChar w:fldCharType="begin"/>
            </w:r>
            <w:r w:rsidR="0061172A">
              <w:rPr>
                <w:noProof/>
                <w:webHidden/>
              </w:rPr>
              <w:instrText xml:space="preserve"> PAGEREF _Toc165535636 \h </w:instrText>
            </w:r>
            <w:r w:rsidR="0061172A">
              <w:rPr>
                <w:noProof/>
                <w:webHidden/>
              </w:rPr>
            </w:r>
            <w:r w:rsidR="0061172A">
              <w:rPr>
                <w:noProof/>
                <w:webHidden/>
              </w:rPr>
              <w:fldChar w:fldCharType="separate"/>
            </w:r>
            <w:r w:rsidR="004727A7">
              <w:rPr>
                <w:noProof/>
                <w:webHidden/>
              </w:rPr>
              <w:t>4</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37" w:history="1">
            <w:r w:rsidR="0061172A" w:rsidRPr="00CF6B86">
              <w:rPr>
                <w:rStyle w:val="Hypertextovprepojenie"/>
                <w:rFonts w:cs="Arial"/>
                <w:noProof/>
              </w:rPr>
              <w:t>1.</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Identifikácia verejného obstarávateľa</w:t>
            </w:r>
            <w:r w:rsidR="0061172A">
              <w:rPr>
                <w:noProof/>
                <w:webHidden/>
              </w:rPr>
              <w:tab/>
            </w:r>
            <w:r w:rsidR="0061172A">
              <w:rPr>
                <w:noProof/>
                <w:webHidden/>
              </w:rPr>
              <w:fldChar w:fldCharType="begin"/>
            </w:r>
            <w:r w:rsidR="0061172A">
              <w:rPr>
                <w:noProof/>
                <w:webHidden/>
              </w:rPr>
              <w:instrText xml:space="preserve"> PAGEREF _Toc165535637 \h </w:instrText>
            </w:r>
            <w:r w:rsidR="0061172A">
              <w:rPr>
                <w:noProof/>
                <w:webHidden/>
              </w:rPr>
            </w:r>
            <w:r w:rsidR="0061172A">
              <w:rPr>
                <w:noProof/>
                <w:webHidden/>
              </w:rPr>
              <w:fldChar w:fldCharType="separate"/>
            </w:r>
            <w:r w:rsidR="004727A7">
              <w:rPr>
                <w:noProof/>
                <w:webHidden/>
              </w:rPr>
              <w:t>4</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38" w:history="1">
            <w:r w:rsidR="0061172A" w:rsidRPr="00CF6B86">
              <w:rPr>
                <w:rStyle w:val="Hypertextovprepojenie"/>
                <w:noProof/>
              </w:rPr>
              <w:t>2.</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Predmet zákazky</w:t>
            </w:r>
            <w:r w:rsidR="0061172A">
              <w:rPr>
                <w:noProof/>
                <w:webHidden/>
              </w:rPr>
              <w:tab/>
            </w:r>
            <w:r w:rsidR="0061172A">
              <w:rPr>
                <w:noProof/>
                <w:webHidden/>
              </w:rPr>
              <w:fldChar w:fldCharType="begin"/>
            </w:r>
            <w:r w:rsidR="0061172A">
              <w:rPr>
                <w:noProof/>
                <w:webHidden/>
              </w:rPr>
              <w:instrText xml:space="preserve"> PAGEREF _Toc165535638 \h </w:instrText>
            </w:r>
            <w:r w:rsidR="0061172A">
              <w:rPr>
                <w:noProof/>
                <w:webHidden/>
              </w:rPr>
            </w:r>
            <w:r w:rsidR="0061172A">
              <w:rPr>
                <w:noProof/>
                <w:webHidden/>
              </w:rPr>
              <w:fldChar w:fldCharType="separate"/>
            </w:r>
            <w:r w:rsidR="004727A7">
              <w:rPr>
                <w:noProof/>
                <w:webHidden/>
              </w:rPr>
              <w:t>4</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39" w:history="1">
            <w:r w:rsidR="0061172A" w:rsidRPr="00CF6B86">
              <w:rPr>
                <w:rStyle w:val="Hypertextovprepojenie"/>
                <w:noProof/>
              </w:rPr>
              <w:t>3.</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Zdroj finančných prostriedkov</w:t>
            </w:r>
            <w:r w:rsidR="0061172A">
              <w:rPr>
                <w:noProof/>
                <w:webHidden/>
              </w:rPr>
              <w:tab/>
            </w:r>
            <w:r w:rsidR="0061172A">
              <w:rPr>
                <w:noProof/>
                <w:webHidden/>
              </w:rPr>
              <w:fldChar w:fldCharType="begin"/>
            </w:r>
            <w:r w:rsidR="0061172A">
              <w:rPr>
                <w:noProof/>
                <w:webHidden/>
              </w:rPr>
              <w:instrText xml:space="preserve"> PAGEREF _Toc165535639 \h </w:instrText>
            </w:r>
            <w:r w:rsidR="0061172A">
              <w:rPr>
                <w:noProof/>
                <w:webHidden/>
              </w:rPr>
            </w:r>
            <w:r w:rsidR="0061172A">
              <w:rPr>
                <w:noProof/>
                <w:webHidden/>
              </w:rPr>
              <w:fldChar w:fldCharType="separate"/>
            </w:r>
            <w:r w:rsidR="004727A7">
              <w:rPr>
                <w:noProof/>
                <w:webHidden/>
              </w:rPr>
              <w:t>4</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40" w:history="1">
            <w:r w:rsidR="0061172A" w:rsidRPr="00CF6B86">
              <w:rPr>
                <w:rStyle w:val="Hypertextovprepojenie"/>
                <w:noProof/>
              </w:rPr>
              <w:t>4.</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Typ zmluvy</w:t>
            </w:r>
            <w:r w:rsidR="0061172A">
              <w:rPr>
                <w:noProof/>
                <w:webHidden/>
              </w:rPr>
              <w:tab/>
            </w:r>
            <w:r w:rsidR="0061172A">
              <w:rPr>
                <w:noProof/>
                <w:webHidden/>
              </w:rPr>
              <w:fldChar w:fldCharType="begin"/>
            </w:r>
            <w:r w:rsidR="0061172A">
              <w:rPr>
                <w:noProof/>
                <w:webHidden/>
              </w:rPr>
              <w:instrText xml:space="preserve"> PAGEREF _Toc165535640 \h </w:instrText>
            </w:r>
            <w:r w:rsidR="0061172A">
              <w:rPr>
                <w:noProof/>
                <w:webHidden/>
              </w:rPr>
            </w:r>
            <w:r w:rsidR="0061172A">
              <w:rPr>
                <w:noProof/>
                <w:webHidden/>
              </w:rPr>
              <w:fldChar w:fldCharType="separate"/>
            </w:r>
            <w:r w:rsidR="004727A7">
              <w:rPr>
                <w:noProof/>
                <w:webHidden/>
              </w:rPr>
              <w:t>5</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41" w:history="1">
            <w:r w:rsidR="0061172A" w:rsidRPr="00CF6B86">
              <w:rPr>
                <w:rStyle w:val="Hypertextovprepojenie"/>
                <w:rFonts w:ascii="Arial" w:hAnsi="Arial" w:cs="Arial"/>
                <w:noProof/>
              </w:rPr>
              <w:t>5.</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Oprávnení uchádzači</w:t>
            </w:r>
            <w:r w:rsidR="0061172A">
              <w:rPr>
                <w:noProof/>
                <w:webHidden/>
              </w:rPr>
              <w:tab/>
            </w:r>
            <w:r w:rsidR="0061172A">
              <w:rPr>
                <w:noProof/>
                <w:webHidden/>
              </w:rPr>
              <w:fldChar w:fldCharType="begin"/>
            </w:r>
            <w:r w:rsidR="0061172A">
              <w:rPr>
                <w:noProof/>
                <w:webHidden/>
              </w:rPr>
              <w:instrText xml:space="preserve"> PAGEREF _Toc165535641 \h </w:instrText>
            </w:r>
            <w:r w:rsidR="0061172A">
              <w:rPr>
                <w:noProof/>
                <w:webHidden/>
              </w:rPr>
            </w:r>
            <w:r w:rsidR="0061172A">
              <w:rPr>
                <w:noProof/>
                <w:webHidden/>
              </w:rPr>
              <w:fldChar w:fldCharType="separate"/>
            </w:r>
            <w:r w:rsidR="004727A7">
              <w:rPr>
                <w:noProof/>
                <w:webHidden/>
              </w:rPr>
              <w:t>5</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42" w:history="1">
            <w:r w:rsidR="0061172A" w:rsidRPr="00CF6B86">
              <w:rPr>
                <w:rStyle w:val="Hypertextovprepojenie"/>
                <w:noProof/>
              </w:rPr>
              <w:t>6.</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Variantné riešenie</w:t>
            </w:r>
            <w:r w:rsidR="0061172A">
              <w:rPr>
                <w:noProof/>
                <w:webHidden/>
              </w:rPr>
              <w:tab/>
            </w:r>
            <w:r w:rsidR="0061172A">
              <w:rPr>
                <w:noProof/>
                <w:webHidden/>
              </w:rPr>
              <w:fldChar w:fldCharType="begin"/>
            </w:r>
            <w:r w:rsidR="0061172A">
              <w:rPr>
                <w:noProof/>
                <w:webHidden/>
              </w:rPr>
              <w:instrText xml:space="preserve"> PAGEREF _Toc165535642 \h </w:instrText>
            </w:r>
            <w:r w:rsidR="0061172A">
              <w:rPr>
                <w:noProof/>
                <w:webHidden/>
              </w:rPr>
            </w:r>
            <w:r w:rsidR="0061172A">
              <w:rPr>
                <w:noProof/>
                <w:webHidden/>
              </w:rPr>
              <w:fldChar w:fldCharType="separate"/>
            </w:r>
            <w:r w:rsidR="004727A7">
              <w:rPr>
                <w:noProof/>
                <w:webHidden/>
              </w:rPr>
              <w:t>5</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43" w:history="1">
            <w:r w:rsidR="0061172A" w:rsidRPr="00CF6B86">
              <w:rPr>
                <w:rStyle w:val="Hypertextovprepojenie"/>
                <w:noProof/>
              </w:rPr>
              <w:t>7.</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Náklady na ponuku</w:t>
            </w:r>
            <w:r w:rsidR="0061172A">
              <w:rPr>
                <w:noProof/>
                <w:webHidden/>
              </w:rPr>
              <w:tab/>
            </w:r>
            <w:r w:rsidR="0061172A">
              <w:rPr>
                <w:noProof/>
                <w:webHidden/>
              </w:rPr>
              <w:fldChar w:fldCharType="begin"/>
            </w:r>
            <w:r w:rsidR="0061172A">
              <w:rPr>
                <w:noProof/>
                <w:webHidden/>
              </w:rPr>
              <w:instrText xml:space="preserve"> PAGEREF _Toc165535643 \h </w:instrText>
            </w:r>
            <w:r w:rsidR="0061172A">
              <w:rPr>
                <w:noProof/>
                <w:webHidden/>
              </w:rPr>
            </w:r>
            <w:r w:rsidR="0061172A">
              <w:rPr>
                <w:noProof/>
                <w:webHidden/>
              </w:rPr>
              <w:fldChar w:fldCharType="separate"/>
            </w:r>
            <w:r w:rsidR="004727A7">
              <w:rPr>
                <w:noProof/>
                <w:webHidden/>
              </w:rPr>
              <w:t>5</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44" w:history="1">
            <w:r w:rsidR="0061172A" w:rsidRPr="00CF6B86">
              <w:rPr>
                <w:rStyle w:val="Hypertextovprepojenie"/>
                <w:noProof/>
              </w:rPr>
              <w:t>8.</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Zábezpeka</w:t>
            </w:r>
            <w:r w:rsidR="0061172A">
              <w:rPr>
                <w:noProof/>
                <w:webHidden/>
              </w:rPr>
              <w:tab/>
            </w:r>
            <w:r w:rsidR="0061172A">
              <w:rPr>
                <w:noProof/>
                <w:webHidden/>
              </w:rPr>
              <w:fldChar w:fldCharType="begin"/>
            </w:r>
            <w:r w:rsidR="0061172A">
              <w:rPr>
                <w:noProof/>
                <w:webHidden/>
              </w:rPr>
              <w:instrText xml:space="preserve"> PAGEREF _Toc165535644 \h </w:instrText>
            </w:r>
            <w:r w:rsidR="0061172A">
              <w:rPr>
                <w:noProof/>
                <w:webHidden/>
              </w:rPr>
            </w:r>
            <w:r w:rsidR="0061172A">
              <w:rPr>
                <w:noProof/>
                <w:webHidden/>
              </w:rPr>
              <w:fldChar w:fldCharType="separate"/>
            </w:r>
            <w:r w:rsidR="004727A7">
              <w:rPr>
                <w:noProof/>
                <w:webHidden/>
              </w:rPr>
              <w:t>5</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45" w:history="1">
            <w:r w:rsidR="0061172A" w:rsidRPr="00CF6B86">
              <w:rPr>
                <w:rStyle w:val="Hypertextovprepojenie"/>
                <w:noProof/>
              </w:rPr>
              <w:t>9.</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Komplexnosť dodávky</w:t>
            </w:r>
            <w:r w:rsidR="0061172A">
              <w:rPr>
                <w:noProof/>
                <w:webHidden/>
              </w:rPr>
              <w:tab/>
            </w:r>
            <w:r w:rsidR="0061172A">
              <w:rPr>
                <w:noProof/>
                <w:webHidden/>
              </w:rPr>
              <w:fldChar w:fldCharType="begin"/>
            </w:r>
            <w:r w:rsidR="0061172A">
              <w:rPr>
                <w:noProof/>
                <w:webHidden/>
              </w:rPr>
              <w:instrText xml:space="preserve"> PAGEREF _Toc165535645 \h </w:instrText>
            </w:r>
            <w:r w:rsidR="0061172A">
              <w:rPr>
                <w:noProof/>
                <w:webHidden/>
              </w:rPr>
            </w:r>
            <w:r w:rsidR="0061172A">
              <w:rPr>
                <w:noProof/>
                <w:webHidden/>
              </w:rPr>
              <w:fldChar w:fldCharType="separate"/>
            </w:r>
            <w:r w:rsidR="004727A7">
              <w:rPr>
                <w:noProof/>
                <w:webHidden/>
              </w:rPr>
              <w:t>6</w:t>
            </w:r>
            <w:r w:rsidR="0061172A">
              <w:rPr>
                <w:noProof/>
                <w:webHidden/>
              </w:rPr>
              <w:fldChar w:fldCharType="end"/>
            </w:r>
          </w:hyperlink>
        </w:p>
        <w:p w:rsidR="0061172A" w:rsidRDefault="00F1529F">
          <w:pPr>
            <w:pStyle w:val="Obsah1"/>
            <w:tabs>
              <w:tab w:val="right" w:leader="dot" w:pos="9060"/>
            </w:tabs>
            <w:rPr>
              <w:rFonts w:asciiTheme="minorHAnsi" w:eastAsiaTheme="minorEastAsia" w:hAnsiTheme="minorHAnsi" w:cstheme="minorBidi"/>
              <w:noProof/>
              <w:sz w:val="22"/>
              <w:szCs w:val="22"/>
              <w:lang w:eastAsia="sk-SK"/>
            </w:rPr>
          </w:pPr>
          <w:hyperlink w:anchor="_Toc165535646" w:history="1">
            <w:r w:rsidR="0061172A" w:rsidRPr="00CF6B86">
              <w:rPr>
                <w:rStyle w:val="Hypertextovprepojenie"/>
                <w:noProof/>
              </w:rPr>
              <w:t>Časť II Dorozumievanie a vysvetľovanie</w:t>
            </w:r>
            <w:r w:rsidR="0061172A">
              <w:rPr>
                <w:noProof/>
                <w:webHidden/>
              </w:rPr>
              <w:tab/>
            </w:r>
            <w:r w:rsidR="0061172A">
              <w:rPr>
                <w:noProof/>
                <w:webHidden/>
              </w:rPr>
              <w:fldChar w:fldCharType="begin"/>
            </w:r>
            <w:r w:rsidR="0061172A">
              <w:rPr>
                <w:noProof/>
                <w:webHidden/>
              </w:rPr>
              <w:instrText xml:space="preserve"> PAGEREF _Toc165535646 \h </w:instrText>
            </w:r>
            <w:r w:rsidR="0061172A">
              <w:rPr>
                <w:noProof/>
                <w:webHidden/>
              </w:rPr>
            </w:r>
            <w:r w:rsidR="0061172A">
              <w:rPr>
                <w:noProof/>
                <w:webHidden/>
              </w:rPr>
              <w:fldChar w:fldCharType="separate"/>
            </w:r>
            <w:r w:rsidR="004727A7">
              <w:rPr>
                <w:noProof/>
                <w:webHidden/>
              </w:rPr>
              <w:t>6</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47" w:history="1">
            <w:r w:rsidR="0061172A" w:rsidRPr="00CF6B86">
              <w:rPr>
                <w:rStyle w:val="Hypertextovprepojenie"/>
                <w:noProof/>
              </w:rPr>
              <w:t>1</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Komunikácia medzi verejným obstarávateľom a záujemcami a uchádzačmi</w:t>
            </w:r>
            <w:r w:rsidR="0061172A">
              <w:rPr>
                <w:noProof/>
                <w:webHidden/>
              </w:rPr>
              <w:tab/>
            </w:r>
            <w:r w:rsidR="0061172A">
              <w:rPr>
                <w:noProof/>
                <w:webHidden/>
              </w:rPr>
              <w:fldChar w:fldCharType="begin"/>
            </w:r>
            <w:r w:rsidR="0061172A">
              <w:rPr>
                <w:noProof/>
                <w:webHidden/>
              </w:rPr>
              <w:instrText xml:space="preserve"> PAGEREF _Toc165535647 \h </w:instrText>
            </w:r>
            <w:r w:rsidR="0061172A">
              <w:rPr>
                <w:noProof/>
                <w:webHidden/>
              </w:rPr>
            </w:r>
            <w:r w:rsidR="0061172A">
              <w:rPr>
                <w:noProof/>
                <w:webHidden/>
              </w:rPr>
              <w:fldChar w:fldCharType="separate"/>
            </w:r>
            <w:r w:rsidR="004727A7">
              <w:rPr>
                <w:noProof/>
                <w:webHidden/>
              </w:rPr>
              <w:t>6</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48" w:history="1">
            <w:r w:rsidR="0061172A" w:rsidRPr="00CF6B86">
              <w:rPr>
                <w:rStyle w:val="Hypertextovprepojenie"/>
                <w:noProof/>
              </w:rPr>
              <w:t>2.</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Vysvetľovanie a doplnenie súťažných podkladov</w:t>
            </w:r>
            <w:r w:rsidR="0061172A">
              <w:rPr>
                <w:noProof/>
                <w:webHidden/>
              </w:rPr>
              <w:tab/>
            </w:r>
            <w:r w:rsidR="0061172A">
              <w:rPr>
                <w:noProof/>
                <w:webHidden/>
              </w:rPr>
              <w:fldChar w:fldCharType="begin"/>
            </w:r>
            <w:r w:rsidR="0061172A">
              <w:rPr>
                <w:noProof/>
                <w:webHidden/>
              </w:rPr>
              <w:instrText xml:space="preserve"> PAGEREF _Toc165535648 \h </w:instrText>
            </w:r>
            <w:r w:rsidR="0061172A">
              <w:rPr>
                <w:noProof/>
                <w:webHidden/>
              </w:rPr>
            </w:r>
            <w:r w:rsidR="0061172A">
              <w:rPr>
                <w:noProof/>
                <w:webHidden/>
              </w:rPr>
              <w:fldChar w:fldCharType="separate"/>
            </w:r>
            <w:r w:rsidR="004727A7">
              <w:rPr>
                <w:noProof/>
                <w:webHidden/>
              </w:rPr>
              <w:t>8</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49" w:history="1">
            <w:r w:rsidR="0061172A" w:rsidRPr="00CF6B86">
              <w:rPr>
                <w:rStyle w:val="Hypertextovprepojenie"/>
                <w:noProof/>
              </w:rPr>
              <w:t>3.</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Jazyk vo verejnom obstarávaní</w:t>
            </w:r>
            <w:r w:rsidR="0061172A">
              <w:rPr>
                <w:noProof/>
                <w:webHidden/>
              </w:rPr>
              <w:tab/>
            </w:r>
            <w:r w:rsidR="0061172A">
              <w:rPr>
                <w:noProof/>
                <w:webHidden/>
              </w:rPr>
              <w:fldChar w:fldCharType="begin"/>
            </w:r>
            <w:r w:rsidR="0061172A">
              <w:rPr>
                <w:noProof/>
                <w:webHidden/>
              </w:rPr>
              <w:instrText xml:space="preserve"> PAGEREF _Toc165535649 \h </w:instrText>
            </w:r>
            <w:r w:rsidR="0061172A">
              <w:rPr>
                <w:noProof/>
                <w:webHidden/>
              </w:rPr>
            </w:r>
            <w:r w:rsidR="0061172A">
              <w:rPr>
                <w:noProof/>
                <w:webHidden/>
              </w:rPr>
              <w:fldChar w:fldCharType="separate"/>
            </w:r>
            <w:r w:rsidR="004727A7">
              <w:rPr>
                <w:noProof/>
                <w:webHidden/>
              </w:rPr>
              <w:t>8</w:t>
            </w:r>
            <w:r w:rsidR="0061172A">
              <w:rPr>
                <w:noProof/>
                <w:webHidden/>
              </w:rPr>
              <w:fldChar w:fldCharType="end"/>
            </w:r>
          </w:hyperlink>
        </w:p>
        <w:p w:rsidR="0061172A" w:rsidRDefault="00F1529F">
          <w:pPr>
            <w:pStyle w:val="Obsah1"/>
            <w:tabs>
              <w:tab w:val="right" w:leader="dot" w:pos="9060"/>
            </w:tabs>
            <w:rPr>
              <w:rFonts w:asciiTheme="minorHAnsi" w:eastAsiaTheme="minorEastAsia" w:hAnsiTheme="minorHAnsi" w:cstheme="minorBidi"/>
              <w:noProof/>
              <w:sz w:val="22"/>
              <w:szCs w:val="22"/>
              <w:lang w:eastAsia="sk-SK"/>
            </w:rPr>
          </w:pPr>
          <w:hyperlink w:anchor="_Toc165535650" w:history="1">
            <w:r w:rsidR="0061172A" w:rsidRPr="00CF6B86">
              <w:rPr>
                <w:rStyle w:val="Hypertextovprepojenie"/>
                <w:noProof/>
              </w:rPr>
              <w:t>Časť III Predkladanie ponúk</w:t>
            </w:r>
            <w:r w:rsidR="0061172A">
              <w:rPr>
                <w:noProof/>
                <w:webHidden/>
              </w:rPr>
              <w:tab/>
            </w:r>
            <w:r w:rsidR="0061172A">
              <w:rPr>
                <w:noProof/>
                <w:webHidden/>
              </w:rPr>
              <w:fldChar w:fldCharType="begin"/>
            </w:r>
            <w:r w:rsidR="0061172A">
              <w:rPr>
                <w:noProof/>
                <w:webHidden/>
              </w:rPr>
              <w:instrText xml:space="preserve"> PAGEREF _Toc165535650 \h </w:instrText>
            </w:r>
            <w:r w:rsidR="0061172A">
              <w:rPr>
                <w:noProof/>
                <w:webHidden/>
              </w:rPr>
            </w:r>
            <w:r w:rsidR="0061172A">
              <w:rPr>
                <w:noProof/>
                <w:webHidden/>
              </w:rPr>
              <w:fldChar w:fldCharType="separate"/>
            </w:r>
            <w:r w:rsidR="004727A7">
              <w:rPr>
                <w:noProof/>
                <w:webHidden/>
              </w:rPr>
              <w:t>8</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51" w:history="1">
            <w:r w:rsidR="0061172A" w:rsidRPr="00CF6B86">
              <w:rPr>
                <w:rStyle w:val="Hypertextovprepojenie"/>
                <w:noProof/>
              </w:rPr>
              <w:t>1.</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Obsah a zloženie ponuky</w:t>
            </w:r>
            <w:r w:rsidR="0061172A">
              <w:rPr>
                <w:noProof/>
                <w:webHidden/>
              </w:rPr>
              <w:tab/>
            </w:r>
            <w:r w:rsidR="0061172A">
              <w:rPr>
                <w:noProof/>
                <w:webHidden/>
              </w:rPr>
              <w:fldChar w:fldCharType="begin"/>
            </w:r>
            <w:r w:rsidR="0061172A">
              <w:rPr>
                <w:noProof/>
                <w:webHidden/>
              </w:rPr>
              <w:instrText xml:space="preserve"> PAGEREF _Toc165535651 \h </w:instrText>
            </w:r>
            <w:r w:rsidR="0061172A">
              <w:rPr>
                <w:noProof/>
                <w:webHidden/>
              </w:rPr>
            </w:r>
            <w:r w:rsidR="0061172A">
              <w:rPr>
                <w:noProof/>
                <w:webHidden/>
              </w:rPr>
              <w:fldChar w:fldCharType="separate"/>
            </w:r>
            <w:r w:rsidR="004727A7">
              <w:rPr>
                <w:noProof/>
                <w:webHidden/>
              </w:rPr>
              <w:t>8</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52" w:history="1">
            <w:r w:rsidR="0061172A" w:rsidRPr="00CF6B86">
              <w:rPr>
                <w:rStyle w:val="Hypertextovprepojenie"/>
                <w:noProof/>
              </w:rPr>
              <w:t>2</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Vyhotovenie ponuky</w:t>
            </w:r>
            <w:r w:rsidR="0061172A">
              <w:rPr>
                <w:noProof/>
                <w:webHidden/>
              </w:rPr>
              <w:tab/>
            </w:r>
            <w:r w:rsidR="0061172A">
              <w:rPr>
                <w:noProof/>
                <w:webHidden/>
              </w:rPr>
              <w:fldChar w:fldCharType="begin"/>
            </w:r>
            <w:r w:rsidR="0061172A">
              <w:rPr>
                <w:noProof/>
                <w:webHidden/>
              </w:rPr>
              <w:instrText xml:space="preserve"> PAGEREF _Toc165535652 \h </w:instrText>
            </w:r>
            <w:r w:rsidR="0061172A">
              <w:rPr>
                <w:noProof/>
                <w:webHidden/>
              </w:rPr>
            </w:r>
            <w:r w:rsidR="0061172A">
              <w:rPr>
                <w:noProof/>
                <w:webHidden/>
              </w:rPr>
              <w:fldChar w:fldCharType="separate"/>
            </w:r>
            <w:r w:rsidR="004727A7">
              <w:rPr>
                <w:noProof/>
                <w:webHidden/>
              </w:rPr>
              <w:t>9</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53" w:history="1">
            <w:r w:rsidR="0061172A" w:rsidRPr="00CF6B86">
              <w:rPr>
                <w:rStyle w:val="Hypertextovprepojenie"/>
                <w:noProof/>
              </w:rPr>
              <w:t>3</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Predkladanie ponuky</w:t>
            </w:r>
            <w:r w:rsidR="0061172A">
              <w:rPr>
                <w:noProof/>
                <w:webHidden/>
              </w:rPr>
              <w:tab/>
            </w:r>
            <w:r w:rsidR="0061172A">
              <w:rPr>
                <w:noProof/>
                <w:webHidden/>
              </w:rPr>
              <w:fldChar w:fldCharType="begin"/>
            </w:r>
            <w:r w:rsidR="0061172A">
              <w:rPr>
                <w:noProof/>
                <w:webHidden/>
              </w:rPr>
              <w:instrText xml:space="preserve"> PAGEREF _Toc165535653 \h </w:instrText>
            </w:r>
            <w:r w:rsidR="0061172A">
              <w:rPr>
                <w:noProof/>
                <w:webHidden/>
              </w:rPr>
            </w:r>
            <w:r w:rsidR="0061172A">
              <w:rPr>
                <w:noProof/>
                <w:webHidden/>
              </w:rPr>
              <w:fldChar w:fldCharType="separate"/>
            </w:r>
            <w:r w:rsidR="004727A7">
              <w:rPr>
                <w:noProof/>
                <w:webHidden/>
              </w:rPr>
              <w:t>10</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54" w:history="1">
            <w:r w:rsidR="0061172A" w:rsidRPr="00CF6B86">
              <w:rPr>
                <w:rStyle w:val="Hypertextovprepojenie"/>
                <w:noProof/>
              </w:rPr>
              <w:t>4</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Lehota viazanosti ponúk</w:t>
            </w:r>
            <w:r w:rsidR="0061172A">
              <w:rPr>
                <w:noProof/>
                <w:webHidden/>
              </w:rPr>
              <w:tab/>
            </w:r>
            <w:r w:rsidR="0061172A">
              <w:rPr>
                <w:noProof/>
                <w:webHidden/>
              </w:rPr>
              <w:fldChar w:fldCharType="begin"/>
            </w:r>
            <w:r w:rsidR="0061172A">
              <w:rPr>
                <w:noProof/>
                <w:webHidden/>
              </w:rPr>
              <w:instrText xml:space="preserve"> PAGEREF _Toc165535654 \h </w:instrText>
            </w:r>
            <w:r w:rsidR="0061172A">
              <w:rPr>
                <w:noProof/>
                <w:webHidden/>
              </w:rPr>
            </w:r>
            <w:r w:rsidR="0061172A">
              <w:rPr>
                <w:noProof/>
                <w:webHidden/>
              </w:rPr>
              <w:fldChar w:fldCharType="separate"/>
            </w:r>
            <w:r w:rsidR="004727A7">
              <w:rPr>
                <w:noProof/>
                <w:webHidden/>
              </w:rPr>
              <w:t>10</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55" w:history="1">
            <w:r w:rsidR="0061172A" w:rsidRPr="00CF6B86">
              <w:rPr>
                <w:rStyle w:val="Hypertextovprepojenie"/>
                <w:noProof/>
              </w:rPr>
              <w:t>5</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Lehota na predkladanie ponúk</w:t>
            </w:r>
            <w:r w:rsidR="0061172A">
              <w:rPr>
                <w:noProof/>
                <w:webHidden/>
              </w:rPr>
              <w:tab/>
            </w:r>
            <w:r w:rsidR="0061172A">
              <w:rPr>
                <w:noProof/>
                <w:webHidden/>
              </w:rPr>
              <w:fldChar w:fldCharType="begin"/>
            </w:r>
            <w:r w:rsidR="0061172A">
              <w:rPr>
                <w:noProof/>
                <w:webHidden/>
              </w:rPr>
              <w:instrText xml:space="preserve"> PAGEREF _Toc165535655 \h </w:instrText>
            </w:r>
            <w:r w:rsidR="0061172A">
              <w:rPr>
                <w:noProof/>
                <w:webHidden/>
              </w:rPr>
            </w:r>
            <w:r w:rsidR="0061172A">
              <w:rPr>
                <w:noProof/>
                <w:webHidden/>
              </w:rPr>
              <w:fldChar w:fldCharType="separate"/>
            </w:r>
            <w:r w:rsidR="004727A7">
              <w:rPr>
                <w:noProof/>
                <w:webHidden/>
              </w:rPr>
              <w:t>10</w:t>
            </w:r>
            <w:r w:rsidR="0061172A">
              <w:rPr>
                <w:noProof/>
                <w:webHidden/>
              </w:rPr>
              <w:fldChar w:fldCharType="end"/>
            </w:r>
          </w:hyperlink>
        </w:p>
        <w:p w:rsidR="0061172A" w:rsidRDefault="00F1529F">
          <w:pPr>
            <w:pStyle w:val="Obsah1"/>
            <w:tabs>
              <w:tab w:val="right" w:leader="dot" w:pos="9060"/>
            </w:tabs>
            <w:rPr>
              <w:rFonts w:asciiTheme="minorHAnsi" w:eastAsiaTheme="minorEastAsia" w:hAnsiTheme="minorHAnsi" w:cstheme="minorBidi"/>
              <w:noProof/>
              <w:sz w:val="22"/>
              <w:szCs w:val="22"/>
              <w:lang w:eastAsia="sk-SK"/>
            </w:rPr>
          </w:pPr>
          <w:hyperlink w:anchor="_Toc165535656" w:history="1">
            <w:r w:rsidR="0061172A" w:rsidRPr="00CF6B86">
              <w:rPr>
                <w:rStyle w:val="Hypertextovprepojenie"/>
                <w:noProof/>
              </w:rPr>
              <w:t>Časť IV  Otváranie a vyhodnotenie ponúk</w:t>
            </w:r>
            <w:r w:rsidR="0061172A">
              <w:rPr>
                <w:noProof/>
                <w:webHidden/>
              </w:rPr>
              <w:tab/>
            </w:r>
            <w:r w:rsidR="0061172A">
              <w:rPr>
                <w:noProof/>
                <w:webHidden/>
              </w:rPr>
              <w:fldChar w:fldCharType="begin"/>
            </w:r>
            <w:r w:rsidR="0061172A">
              <w:rPr>
                <w:noProof/>
                <w:webHidden/>
              </w:rPr>
              <w:instrText xml:space="preserve"> PAGEREF _Toc165535656 \h </w:instrText>
            </w:r>
            <w:r w:rsidR="0061172A">
              <w:rPr>
                <w:noProof/>
                <w:webHidden/>
              </w:rPr>
            </w:r>
            <w:r w:rsidR="0061172A">
              <w:rPr>
                <w:noProof/>
                <w:webHidden/>
              </w:rPr>
              <w:fldChar w:fldCharType="separate"/>
            </w:r>
            <w:r w:rsidR="004727A7">
              <w:rPr>
                <w:noProof/>
                <w:webHidden/>
              </w:rPr>
              <w:t>10</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57" w:history="1">
            <w:r w:rsidR="0061172A" w:rsidRPr="00CF6B86">
              <w:rPr>
                <w:rStyle w:val="Hypertextovprepojenie"/>
                <w:noProof/>
              </w:rPr>
              <w:t>1.</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Otváranie ponúk</w:t>
            </w:r>
            <w:r w:rsidR="0061172A">
              <w:rPr>
                <w:noProof/>
                <w:webHidden/>
              </w:rPr>
              <w:tab/>
            </w:r>
            <w:r w:rsidR="0061172A">
              <w:rPr>
                <w:noProof/>
                <w:webHidden/>
              </w:rPr>
              <w:fldChar w:fldCharType="begin"/>
            </w:r>
            <w:r w:rsidR="0061172A">
              <w:rPr>
                <w:noProof/>
                <w:webHidden/>
              </w:rPr>
              <w:instrText xml:space="preserve"> PAGEREF _Toc165535657 \h </w:instrText>
            </w:r>
            <w:r w:rsidR="0061172A">
              <w:rPr>
                <w:noProof/>
                <w:webHidden/>
              </w:rPr>
            </w:r>
            <w:r w:rsidR="0061172A">
              <w:rPr>
                <w:noProof/>
                <w:webHidden/>
              </w:rPr>
              <w:fldChar w:fldCharType="separate"/>
            </w:r>
            <w:r w:rsidR="004727A7">
              <w:rPr>
                <w:noProof/>
                <w:webHidden/>
              </w:rPr>
              <w:t>10</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58" w:history="1">
            <w:r w:rsidR="0061172A" w:rsidRPr="00CF6B86">
              <w:rPr>
                <w:rStyle w:val="Hypertextovprepojenie"/>
                <w:noProof/>
              </w:rPr>
              <w:t>2</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Vyhodnocovanie splnenia podmienok účasti</w:t>
            </w:r>
            <w:r w:rsidR="0061172A">
              <w:rPr>
                <w:noProof/>
                <w:webHidden/>
              </w:rPr>
              <w:tab/>
            </w:r>
            <w:r w:rsidR="0061172A">
              <w:rPr>
                <w:noProof/>
                <w:webHidden/>
              </w:rPr>
              <w:fldChar w:fldCharType="begin"/>
            </w:r>
            <w:r w:rsidR="0061172A">
              <w:rPr>
                <w:noProof/>
                <w:webHidden/>
              </w:rPr>
              <w:instrText xml:space="preserve"> PAGEREF _Toc165535658 \h </w:instrText>
            </w:r>
            <w:r w:rsidR="0061172A">
              <w:rPr>
                <w:noProof/>
                <w:webHidden/>
              </w:rPr>
            </w:r>
            <w:r w:rsidR="0061172A">
              <w:rPr>
                <w:noProof/>
                <w:webHidden/>
              </w:rPr>
              <w:fldChar w:fldCharType="separate"/>
            </w:r>
            <w:r w:rsidR="004727A7">
              <w:rPr>
                <w:noProof/>
                <w:webHidden/>
              </w:rPr>
              <w:t>11</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59" w:history="1">
            <w:r w:rsidR="0061172A" w:rsidRPr="00CF6B86">
              <w:rPr>
                <w:rStyle w:val="Hypertextovprepojenie"/>
                <w:noProof/>
              </w:rPr>
              <w:t>3</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Vyhodnotenie ponúk</w:t>
            </w:r>
            <w:r w:rsidR="0061172A">
              <w:rPr>
                <w:noProof/>
                <w:webHidden/>
              </w:rPr>
              <w:tab/>
            </w:r>
            <w:r w:rsidR="0061172A">
              <w:rPr>
                <w:noProof/>
                <w:webHidden/>
              </w:rPr>
              <w:fldChar w:fldCharType="begin"/>
            </w:r>
            <w:r w:rsidR="0061172A">
              <w:rPr>
                <w:noProof/>
                <w:webHidden/>
              </w:rPr>
              <w:instrText xml:space="preserve"> PAGEREF _Toc165535659 \h </w:instrText>
            </w:r>
            <w:r w:rsidR="0061172A">
              <w:rPr>
                <w:noProof/>
                <w:webHidden/>
              </w:rPr>
            </w:r>
            <w:r w:rsidR="0061172A">
              <w:rPr>
                <w:noProof/>
                <w:webHidden/>
              </w:rPr>
              <w:fldChar w:fldCharType="separate"/>
            </w:r>
            <w:r w:rsidR="004727A7">
              <w:rPr>
                <w:noProof/>
                <w:webHidden/>
              </w:rPr>
              <w:t>11</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60" w:history="1">
            <w:r w:rsidR="0061172A" w:rsidRPr="00CF6B86">
              <w:rPr>
                <w:rStyle w:val="Hypertextovprepojenie"/>
                <w:noProof/>
              </w:rPr>
              <w:t>4</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Dôvernosť a etika vo verejnom obstarávaní</w:t>
            </w:r>
            <w:r w:rsidR="0061172A">
              <w:rPr>
                <w:noProof/>
                <w:webHidden/>
              </w:rPr>
              <w:tab/>
            </w:r>
            <w:r w:rsidR="0061172A">
              <w:rPr>
                <w:noProof/>
                <w:webHidden/>
              </w:rPr>
              <w:fldChar w:fldCharType="begin"/>
            </w:r>
            <w:r w:rsidR="0061172A">
              <w:rPr>
                <w:noProof/>
                <w:webHidden/>
              </w:rPr>
              <w:instrText xml:space="preserve"> PAGEREF _Toc165535660 \h </w:instrText>
            </w:r>
            <w:r w:rsidR="0061172A">
              <w:rPr>
                <w:noProof/>
                <w:webHidden/>
              </w:rPr>
            </w:r>
            <w:r w:rsidR="0061172A">
              <w:rPr>
                <w:noProof/>
                <w:webHidden/>
              </w:rPr>
              <w:fldChar w:fldCharType="separate"/>
            </w:r>
            <w:r w:rsidR="004727A7">
              <w:rPr>
                <w:noProof/>
                <w:webHidden/>
              </w:rPr>
              <w:t>12</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61" w:history="1">
            <w:r w:rsidR="0061172A" w:rsidRPr="00CF6B86">
              <w:rPr>
                <w:rStyle w:val="Hypertextovprepojenie"/>
                <w:rFonts w:ascii="Arial" w:hAnsi="Arial" w:cs="Arial"/>
                <w:noProof/>
              </w:rPr>
              <w:t>5</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Revízne postupy</w:t>
            </w:r>
            <w:r w:rsidR="0061172A">
              <w:rPr>
                <w:noProof/>
                <w:webHidden/>
              </w:rPr>
              <w:tab/>
            </w:r>
            <w:r w:rsidR="0061172A">
              <w:rPr>
                <w:noProof/>
                <w:webHidden/>
              </w:rPr>
              <w:fldChar w:fldCharType="begin"/>
            </w:r>
            <w:r w:rsidR="0061172A">
              <w:rPr>
                <w:noProof/>
                <w:webHidden/>
              </w:rPr>
              <w:instrText xml:space="preserve"> PAGEREF _Toc165535661 \h </w:instrText>
            </w:r>
            <w:r w:rsidR="0061172A">
              <w:rPr>
                <w:noProof/>
                <w:webHidden/>
              </w:rPr>
            </w:r>
            <w:r w:rsidR="0061172A">
              <w:rPr>
                <w:noProof/>
                <w:webHidden/>
              </w:rPr>
              <w:fldChar w:fldCharType="separate"/>
            </w:r>
            <w:r w:rsidR="004727A7">
              <w:rPr>
                <w:noProof/>
                <w:webHidden/>
              </w:rPr>
              <w:t>12</w:t>
            </w:r>
            <w:r w:rsidR="0061172A">
              <w:rPr>
                <w:noProof/>
                <w:webHidden/>
              </w:rPr>
              <w:fldChar w:fldCharType="end"/>
            </w:r>
          </w:hyperlink>
        </w:p>
        <w:p w:rsidR="0061172A" w:rsidRDefault="00F1529F">
          <w:pPr>
            <w:pStyle w:val="Obsah1"/>
            <w:tabs>
              <w:tab w:val="right" w:leader="dot" w:pos="9060"/>
            </w:tabs>
            <w:rPr>
              <w:rFonts w:asciiTheme="minorHAnsi" w:eastAsiaTheme="minorEastAsia" w:hAnsiTheme="minorHAnsi" w:cstheme="minorBidi"/>
              <w:noProof/>
              <w:sz w:val="22"/>
              <w:szCs w:val="22"/>
              <w:lang w:eastAsia="sk-SK"/>
            </w:rPr>
          </w:pPr>
          <w:hyperlink w:anchor="_Toc165535662" w:history="1">
            <w:r w:rsidR="0061172A" w:rsidRPr="00CF6B86">
              <w:rPr>
                <w:rStyle w:val="Hypertextovprepojenie"/>
                <w:noProof/>
              </w:rPr>
              <w:t>Časť V Prijatie ponuky</w:t>
            </w:r>
            <w:r w:rsidR="0061172A">
              <w:rPr>
                <w:noProof/>
                <w:webHidden/>
              </w:rPr>
              <w:tab/>
            </w:r>
            <w:r w:rsidR="0061172A">
              <w:rPr>
                <w:noProof/>
                <w:webHidden/>
              </w:rPr>
              <w:fldChar w:fldCharType="begin"/>
            </w:r>
            <w:r w:rsidR="0061172A">
              <w:rPr>
                <w:noProof/>
                <w:webHidden/>
              </w:rPr>
              <w:instrText xml:space="preserve"> PAGEREF _Toc165535662 \h </w:instrText>
            </w:r>
            <w:r w:rsidR="0061172A">
              <w:rPr>
                <w:noProof/>
                <w:webHidden/>
              </w:rPr>
            </w:r>
            <w:r w:rsidR="0061172A">
              <w:rPr>
                <w:noProof/>
                <w:webHidden/>
              </w:rPr>
              <w:fldChar w:fldCharType="separate"/>
            </w:r>
            <w:r w:rsidR="004727A7">
              <w:rPr>
                <w:noProof/>
                <w:webHidden/>
              </w:rPr>
              <w:t>13</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63" w:history="1">
            <w:r w:rsidR="0061172A" w:rsidRPr="00CF6B86">
              <w:rPr>
                <w:rStyle w:val="Hypertextovprepojenie"/>
                <w:noProof/>
              </w:rPr>
              <w:t>1</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Informácia o výsledku vyhodnotenia ponúk</w:t>
            </w:r>
            <w:r w:rsidR="0061172A">
              <w:rPr>
                <w:noProof/>
                <w:webHidden/>
              </w:rPr>
              <w:tab/>
            </w:r>
            <w:r w:rsidR="0061172A">
              <w:rPr>
                <w:noProof/>
                <w:webHidden/>
              </w:rPr>
              <w:fldChar w:fldCharType="begin"/>
            </w:r>
            <w:r w:rsidR="0061172A">
              <w:rPr>
                <w:noProof/>
                <w:webHidden/>
              </w:rPr>
              <w:instrText xml:space="preserve"> PAGEREF _Toc165535663 \h </w:instrText>
            </w:r>
            <w:r w:rsidR="0061172A">
              <w:rPr>
                <w:noProof/>
                <w:webHidden/>
              </w:rPr>
            </w:r>
            <w:r w:rsidR="0061172A">
              <w:rPr>
                <w:noProof/>
                <w:webHidden/>
              </w:rPr>
              <w:fldChar w:fldCharType="separate"/>
            </w:r>
            <w:r w:rsidR="004727A7">
              <w:rPr>
                <w:noProof/>
                <w:webHidden/>
              </w:rPr>
              <w:t>13</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64" w:history="1">
            <w:r w:rsidR="0061172A" w:rsidRPr="00CF6B86">
              <w:rPr>
                <w:rStyle w:val="Hypertextovprepojenie"/>
                <w:noProof/>
              </w:rPr>
              <w:t>2</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Uzavretie Zmluvy</w:t>
            </w:r>
            <w:r w:rsidR="0061172A">
              <w:rPr>
                <w:noProof/>
                <w:webHidden/>
              </w:rPr>
              <w:tab/>
            </w:r>
            <w:r w:rsidR="0061172A">
              <w:rPr>
                <w:noProof/>
                <w:webHidden/>
              </w:rPr>
              <w:fldChar w:fldCharType="begin"/>
            </w:r>
            <w:r w:rsidR="0061172A">
              <w:rPr>
                <w:noProof/>
                <w:webHidden/>
              </w:rPr>
              <w:instrText xml:space="preserve"> PAGEREF _Toc165535664 \h </w:instrText>
            </w:r>
            <w:r w:rsidR="0061172A">
              <w:rPr>
                <w:noProof/>
                <w:webHidden/>
              </w:rPr>
            </w:r>
            <w:r w:rsidR="0061172A">
              <w:rPr>
                <w:noProof/>
                <w:webHidden/>
              </w:rPr>
              <w:fldChar w:fldCharType="separate"/>
            </w:r>
            <w:r w:rsidR="004727A7">
              <w:rPr>
                <w:noProof/>
                <w:webHidden/>
              </w:rPr>
              <w:t>13</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65" w:history="1">
            <w:r w:rsidR="0061172A" w:rsidRPr="00CF6B86">
              <w:rPr>
                <w:rStyle w:val="Hypertextovprepojenie"/>
                <w:noProof/>
              </w:rPr>
              <w:t>3</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Zrušenie verejnej súťaže</w:t>
            </w:r>
            <w:r w:rsidR="0061172A">
              <w:rPr>
                <w:noProof/>
                <w:webHidden/>
              </w:rPr>
              <w:tab/>
            </w:r>
            <w:r w:rsidR="0061172A">
              <w:rPr>
                <w:noProof/>
                <w:webHidden/>
              </w:rPr>
              <w:fldChar w:fldCharType="begin"/>
            </w:r>
            <w:r w:rsidR="0061172A">
              <w:rPr>
                <w:noProof/>
                <w:webHidden/>
              </w:rPr>
              <w:instrText xml:space="preserve"> PAGEREF _Toc165535665 \h </w:instrText>
            </w:r>
            <w:r w:rsidR="0061172A">
              <w:rPr>
                <w:noProof/>
                <w:webHidden/>
              </w:rPr>
            </w:r>
            <w:r w:rsidR="0061172A">
              <w:rPr>
                <w:noProof/>
                <w:webHidden/>
              </w:rPr>
              <w:fldChar w:fldCharType="separate"/>
            </w:r>
            <w:r w:rsidR="004727A7">
              <w:rPr>
                <w:noProof/>
                <w:webHidden/>
              </w:rPr>
              <w:t>13</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66" w:history="1">
            <w:r w:rsidR="0061172A" w:rsidRPr="00CF6B86">
              <w:rPr>
                <w:rStyle w:val="Hypertextovprepojenie"/>
                <w:noProof/>
              </w:rPr>
              <w:t>4</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Využitie subdodávateľov</w:t>
            </w:r>
            <w:r w:rsidR="0061172A">
              <w:rPr>
                <w:noProof/>
                <w:webHidden/>
              </w:rPr>
              <w:tab/>
            </w:r>
            <w:r w:rsidR="0061172A">
              <w:rPr>
                <w:noProof/>
                <w:webHidden/>
              </w:rPr>
              <w:fldChar w:fldCharType="begin"/>
            </w:r>
            <w:r w:rsidR="0061172A">
              <w:rPr>
                <w:noProof/>
                <w:webHidden/>
              </w:rPr>
              <w:instrText xml:space="preserve"> PAGEREF _Toc165535666 \h </w:instrText>
            </w:r>
            <w:r w:rsidR="0061172A">
              <w:rPr>
                <w:noProof/>
                <w:webHidden/>
              </w:rPr>
            </w:r>
            <w:r w:rsidR="0061172A">
              <w:rPr>
                <w:noProof/>
                <w:webHidden/>
              </w:rPr>
              <w:fldChar w:fldCharType="separate"/>
            </w:r>
            <w:r w:rsidR="004727A7">
              <w:rPr>
                <w:noProof/>
                <w:webHidden/>
              </w:rPr>
              <w:t>13</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67" w:history="1">
            <w:r w:rsidR="0061172A" w:rsidRPr="00CF6B86">
              <w:rPr>
                <w:rStyle w:val="Hypertextovprepojenie"/>
                <w:noProof/>
              </w:rPr>
              <w:t>5</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Záverečné ustanovenia</w:t>
            </w:r>
            <w:r w:rsidR="0061172A">
              <w:rPr>
                <w:noProof/>
                <w:webHidden/>
              </w:rPr>
              <w:tab/>
            </w:r>
            <w:r w:rsidR="0061172A">
              <w:rPr>
                <w:noProof/>
                <w:webHidden/>
              </w:rPr>
              <w:fldChar w:fldCharType="begin"/>
            </w:r>
            <w:r w:rsidR="0061172A">
              <w:rPr>
                <w:noProof/>
                <w:webHidden/>
              </w:rPr>
              <w:instrText xml:space="preserve"> PAGEREF _Toc165535667 \h </w:instrText>
            </w:r>
            <w:r w:rsidR="0061172A">
              <w:rPr>
                <w:noProof/>
                <w:webHidden/>
              </w:rPr>
            </w:r>
            <w:r w:rsidR="0061172A">
              <w:rPr>
                <w:noProof/>
                <w:webHidden/>
              </w:rPr>
              <w:fldChar w:fldCharType="separate"/>
            </w:r>
            <w:r w:rsidR="004727A7">
              <w:rPr>
                <w:noProof/>
                <w:webHidden/>
              </w:rPr>
              <w:t>14</w:t>
            </w:r>
            <w:r w:rsidR="0061172A">
              <w:rPr>
                <w:noProof/>
                <w:webHidden/>
              </w:rPr>
              <w:fldChar w:fldCharType="end"/>
            </w:r>
          </w:hyperlink>
        </w:p>
        <w:p w:rsidR="0061172A" w:rsidRDefault="00F1529F">
          <w:pPr>
            <w:pStyle w:val="Obsah1"/>
            <w:tabs>
              <w:tab w:val="right" w:leader="dot" w:pos="9060"/>
            </w:tabs>
            <w:rPr>
              <w:rFonts w:asciiTheme="minorHAnsi" w:eastAsiaTheme="minorEastAsia" w:hAnsiTheme="minorHAnsi" w:cstheme="minorBidi"/>
              <w:noProof/>
              <w:sz w:val="22"/>
              <w:szCs w:val="22"/>
              <w:lang w:eastAsia="sk-SK"/>
            </w:rPr>
          </w:pPr>
          <w:hyperlink w:anchor="_Toc165535668" w:history="1">
            <w:r w:rsidR="0061172A" w:rsidRPr="00CF6B86">
              <w:rPr>
                <w:rStyle w:val="Hypertextovprepojenie"/>
                <w:b/>
                <w:noProof/>
              </w:rPr>
              <w:t>A.2 Podmienky účasti vo verejnej  súťaži</w:t>
            </w:r>
            <w:r w:rsidR="0061172A">
              <w:rPr>
                <w:noProof/>
                <w:webHidden/>
              </w:rPr>
              <w:tab/>
            </w:r>
            <w:r w:rsidR="0061172A">
              <w:rPr>
                <w:noProof/>
                <w:webHidden/>
              </w:rPr>
              <w:fldChar w:fldCharType="begin"/>
            </w:r>
            <w:r w:rsidR="0061172A">
              <w:rPr>
                <w:noProof/>
                <w:webHidden/>
              </w:rPr>
              <w:instrText xml:space="preserve"> PAGEREF _Toc165535668 \h </w:instrText>
            </w:r>
            <w:r w:rsidR="0061172A">
              <w:rPr>
                <w:noProof/>
                <w:webHidden/>
              </w:rPr>
            </w:r>
            <w:r w:rsidR="0061172A">
              <w:rPr>
                <w:noProof/>
                <w:webHidden/>
              </w:rPr>
              <w:fldChar w:fldCharType="separate"/>
            </w:r>
            <w:r w:rsidR="004727A7">
              <w:rPr>
                <w:noProof/>
                <w:webHidden/>
              </w:rPr>
              <w:t>14</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69" w:history="1">
            <w:r w:rsidR="0061172A" w:rsidRPr="00CF6B86">
              <w:rPr>
                <w:rStyle w:val="Hypertextovprepojenie"/>
                <w:noProof/>
              </w:rPr>
              <w:t>1</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Osobné postavenie.</w:t>
            </w:r>
            <w:r w:rsidR="0061172A">
              <w:rPr>
                <w:noProof/>
                <w:webHidden/>
              </w:rPr>
              <w:tab/>
            </w:r>
            <w:r w:rsidR="0061172A">
              <w:rPr>
                <w:noProof/>
                <w:webHidden/>
              </w:rPr>
              <w:fldChar w:fldCharType="begin"/>
            </w:r>
            <w:r w:rsidR="0061172A">
              <w:rPr>
                <w:noProof/>
                <w:webHidden/>
              </w:rPr>
              <w:instrText xml:space="preserve"> PAGEREF _Toc165535669 \h </w:instrText>
            </w:r>
            <w:r w:rsidR="0061172A">
              <w:rPr>
                <w:noProof/>
                <w:webHidden/>
              </w:rPr>
            </w:r>
            <w:r w:rsidR="0061172A">
              <w:rPr>
                <w:noProof/>
                <w:webHidden/>
              </w:rPr>
              <w:fldChar w:fldCharType="separate"/>
            </w:r>
            <w:r w:rsidR="004727A7">
              <w:rPr>
                <w:noProof/>
                <w:webHidden/>
              </w:rPr>
              <w:t>14</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70" w:history="1">
            <w:r w:rsidR="0061172A" w:rsidRPr="00CF6B86">
              <w:rPr>
                <w:rStyle w:val="Hypertextovprepojenie"/>
                <w:noProof/>
              </w:rPr>
              <w:t>2</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Finančné a ekonomické postavenie</w:t>
            </w:r>
            <w:r w:rsidR="0061172A">
              <w:rPr>
                <w:noProof/>
                <w:webHidden/>
              </w:rPr>
              <w:tab/>
            </w:r>
            <w:r w:rsidR="0061172A">
              <w:rPr>
                <w:noProof/>
                <w:webHidden/>
              </w:rPr>
              <w:fldChar w:fldCharType="begin"/>
            </w:r>
            <w:r w:rsidR="0061172A">
              <w:rPr>
                <w:noProof/>
                <w:webHidden/>
              </w:rPr>
              <w:instrText xml:space="preserve"> PAGEREF _Toc165535670 \h </w:instrText>
            </w:r>
            <w:r w:rsidR="0061172A">
              <w:rPr>
                <w:noProof/>
                <w:webHidden/>
              </w:rPr>
            </w:r>
            <w:r w:rsidR="0061172A">
              <w:rPr>
                <w:noProof/>
                <w:webHidden/>
              </w:rPr>
              <w:fldChar w:fldCharType="separate"/>
            </w:r>
            <w:r w:rsidR="004727A7">
              <w:rPr>
                <w:noProof/>
                <w:webHidden/>
              </w:rPr>
              <w:t>14</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71" w:history="1">
            <w:r w:rsidR="0061172A" w:rsidRPr="00CF6B86">
              <w:rPr>
                <w:rStyle w:val="Hypertextovprepojenie"/>
                <w:noProof/>
              </w:rPr>
              <w:t>3</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Technická a odborná spôsobilosť</w:t>
            </w:r>
            <w:r w:rsidR="0061172A">
              <w:rPr>
                <w:noProof/>
                <w:webHidden/>
              </w:rPr>
              <w:tab/>
            </w:r>
            <w:r w:rsidR="0061172A">
              <w:rPr>
                <w:noProof/>
                <w:webHidden/>
              </w:rPr>
              <w:fldChar w:fldCharType="begin"/>
            </w:r>
            <w:r w:rsidR="0061172A">
              <w:rPr>
                <w:noProof/>
                <w:webHidden/>
              </w:rPr>
              <w:instrText xml:space="preserve"> PAGEREF _Toc165535671 \h </w:instrText>
            </w:r>
            <w:r w:rsidR="0061172A">
              <w:rPr>
                <w:noProof/>
                <w:webHidden/>
              </w:rPr>
            </w:r>
            <w:r w:rsidR="0061172A">
              <w:rPr>
                <w:noProof/>
                <w:webHidden/>
              </w:rPr>
              <w:fldChar w:fldCharType="separate"/>
            </w:r>
            <w:r w:rsidR="004727A7">
              <w:rPr>
                <w:noProof/>
                <w:webHidden/>
              </w:rPr>
              <w:t>14</w:t>
            </w:r>
            <w:r w:rsidR="0061172A">
              <w:rPr>
                <w:noProof/>
                <w:webHidden/>
              </w:rPr>
              <w:fldChar w:fldCharType="end"/>
            </w:r>
          </w:hyperlink>
        </w:p>
        <w:p w:rsidR="0061172A" w:rsidRDefault="00F1529F">
          <w:pPr>
            <w:pStyle w:val="Obsah1"/>
            <w:tabs>
              <w:tab w:val="right" w:leader="dot" w:pos="9060"/>
            </w:tabs>
            <w:rPr>
              <w:rFonts w:asciiTheme="minorHAnsi" w:eastAsiaTheme="minorEastAsia" w:hAnsiTheme="minorHAnsi" w:cstheme="minorBidi"/>
              <w:noProof/>
              <w:sz w:val="22"/>
              <w:szCs w:val="22"/>
              <w:lang w:eastAsia="sk-SK"/>
            </w:rPr>
          </w:pPr>
          <w:hyperlink w:anchor="_Toc165535672" w:history="1">
            <w:r w:rsidR="0061172A" w:rsidRPr="00CF6B86">
              <w:rPr>
                <w:rStyle w:val="Hypertextovprepojenie"/>
                <w:b/>
                <w:noProof/>
              </w:rPr>
              <w:t>A.3. Kritériá na hodnotenie ponúk a spôsob ich uplatnenia</w:t>
            </w:r>
            <w:r w:rsidR="0061172A">
              <w:rPr>
                <w:noProof/>
                <w:webHidden/>
              </w:rPr>
              <w:tab/>
            </w:r>
            <w:r w:rsidR="0061172A">
              <w:rPr>
                <w:noProof/>
                <w:webHidden/>
              </w:rPr>
              <w:fldChar w:fldCharType="begin"/>
            </w:r>
            <w:r w:rsidR="0061172A">
              <w:rPr>
                <w:noProof/>
                <w:webHidden/>
              </w:rPr>
              <w:instrText xml:space="preserve"> PAGEREF _Toc165535672 \h </w:instrText>
            </w:r>
            <w:r w:rsidR="0061172A">
              <w:rPr>
                <w:noProof/>
                <w:webHidden/>
              </w:rPr>
            </w:r>
            <w:r w:rsidR="0061172A">
              <w:rPr>
                <w:noProof/>
                <w:webHidden/>
              </w:rPr>
              <w:fldChar w:fldCharType="separate"/>
            </w:r>
            <w:r w:rsidR="004727A7">
              <w:rPr>
                <w:noProof/>
                <w:webHidden/>
              </w:rPr>
              <w:t>16</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73" w:history="1">
            <w:r w:rsidR="0061172A" w:rsidRPr="00CF6B86">
              <w:rPr>
                <w:rStyle w:val="Hypertextovprepojenie"/>
                <w:noProof/>
              </w:rPr>
              <w:t>1</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Kritériom výberu najvýhodnejšej ponuky je:</w:t>
            </w:r>
            <w:r w:rsidR="0061172A">
              <w:rPr>
                <w:noProof/>
                <w:webHidden/>
              </w:rPr>
              <w:tab/>
            </w:r>
            <w:r w:rsidR="0061172A">
              <w:rPr>
                <w:noProof/>
                <w:webHidden/>
              </w:rPr>
              <w:fldChar w:fldCharType="begin"/>
            </w:r>
            <w:r w:rsidR="0061172A">
              <w:rPr>
                <w:noProof/>
                <w:webHidden/>
              </w:rPr>
              <w:instrText xml:space="preserve"> PAGEREF _Toc165535673 \h </w:instrText>
            </w:r>
            <w:r w:rsidR="0061172A">
              <w:rPr>
                <w:noProof/>
                <w:webHidden/>
              </w:rPr>
            </w:r>
            <w:r w:rsidR="0061172A">
              <w:rPr>
                <w:noProof/>
                <w:webHidden/>
              </w:rPr>
              <w:fldChar w:fldCharType="separate"/>
            </w:r>
            <w:r w:rsidR="004727A7">
              <w:rPr>
                <w:noProof/>
                <w:webHidden/>
              </w:rPr>
              <w:t>16</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74" w:history="1">
            <w:r w:rsidR="0061172A" w:rsidRPr="00CF6B86">
              <w:rPr>
                <w:rStyle w:val="Hypertextovprepojenie"/>
                <w:noProof/>
              </w:rPr>
              <w:t>2</w:t>
            </w:r>
            <w:r w:rsidR="0061172A">
              <w:rPr>
                <w:rFonts w:asciiTheme="minorHAnsi" w:eastAsiaTheme="minorEastAsia" w:hAnsiTheme="minorHAnsi" w:cstheme="minorBidi"/>
                <w:noProof/>
                <w:sz w:val="22"/>
                <w:szCs w:val="22"/>
                <w:lang w:eastAsia="sk-SK"/>
              </w:rPr>
              <w:tab/>
            </w:r>
            <w:r w:rsidR="0061172A" w:rsidRPr="00CF6B86">
              <w:rPr>
                <w:rStyle w:val="Hypertextovprepojenie"/>
                <w:noProof/>
              </w:rPr>
              <w:t>Spôsob vyhodnotenia ponúk</w:t>
            </w:r>
            <w:r w:rsidR="0061172A">
              <w:rPr>
                <w:noProof/>
                <w:webHidden/>
              </w:rPr>
              <w:tab/>
            </w:r>
            <w:r w:rsidR="0061172A">
              <w:rPr>
                <w:noProof/>
                <w:webHidden/>
              </w:rPr>
              <w:fldChar w:fldCharType="begin"/>
            </w:r>
            <w:r w:rsidR="0061172A">
              <w:rPr>
                <w:noProof/>
                <w:webHidden/>
              </w:rPr>
              <w:instrText xml:space="preserve"> PAGEREF _Toc165535674 \h </w:instrText>
            </w:r>
            <w:r w:rsidR="0061172A">
              <w:rPr>
                <w:noProof/>
                <w:webHidden/>
              </w:rPr>
            </w:r>
            <w:r w:rsidR="0061172A">
              <w:rPr>
                <w:noProof/>
                <w:webHidden/>
              </w:rPr>
              <w:fldChar w:fldCharType="separate"/>
            </w:r>
            <w:r w:rsidR="004727A7">
              <w:rPr>
                <w:noProof/>
                <w:webHidden/>
              </w:rPr>
              <w:t>16</w:t>
            </w:r>
            <w:r w:rsidR="0061172A">
              <w:rPr>
                <w:noProof/>
                <w:webHidden/>
              </w:rPr>
              <w:fldChar w:fldCharType="end"/>
            </w:r>
          </w:hyperlink>
        </w:p>
        <w:p w:rsidR="0061172A" w:rsidRDefault="00F1529F">
          <w:pPr>
            <w:pStyle w:val="Obsah1"/>
            <w:tabs>
              <w:tab w:val="right" w:leader="dot" w:pos="9060"/>
            </w:tabs>
            <w:rPr>
              <w:rFonts w:asciiTheme="minorHAnsi" w:eastAsiaTheme="minorEastAsia" w:hAnsiTheme="minorHAnsi" w:cstheme="minorBidi"/>
              <w:noProof/>
              <w:sz w:val="22"/>
              <w:szCs w:val="22"/>
              <w:lang w:eastAsia="sk-SK"/>
            </w:rPr>
          </w:pPr>
          <w:hyperlink w:anchor="_Toc165535675" w:history="1">
            <w:r w:rsidR="0061172A" w:rsidRPr="00CF6B86">
              <w:rPr>
                <w:rStyle w:val="Hypertextovprepojenie"/>
                <w:b/>
                <w:noProof/>
              </w:rPr>
              <w:t>B.1 Opis predmetu zákazky</w:t>
            </w:r>
            <w:r w:rsidR="0061172A">
              <w:rPr>
                <w:noProof/>
                <w:webHidden/>
              </w:rPr>
              <w:tab/>
            </w:r>
            <w:r w:rsidR="0061172A">
              <w:rPr>
                <w:noProof/>
                <w:webHidden/>
              </w:rPr>
              <w:fldChar w:fldCharType="begin"/>
            </w:r>
            <w:r w:rsidR="0061172A">
              <w:rPr>
                <w:noProof/>
                <w:webHidden/>
              </w:rPr>
              <w:instrText xml:space="preserve"> PAGEREF _Toc165535675 \h </w:instrText>
            </w:r>
            <w:r w:rsidR="0061172A">
              <w:rPr>
                <w:noProof/>
                <w:webHidden/>
              </w:rPr>
            </w:r>
            <w:r w:rsidR="0061172A">
              <w:rPr>
                <w:noProof/>
                <w:webHidden/>
              </w:rPr>
              <w:fldChar w:fldCharType="separate"/>
            </w:r>
            <w:r w:rsidR="004727A7">
              <w:rPr>
                <w:noProof/>
                <w:webHidden/>
              </w:rPr>
              <w:t>17</w:t>
            </w:r>
            <w:r w:rsidR="0061172A">
              <w:rPr>
                <w:noProof/>
                <w:webHidden/>
              </w:rPr>
              <w:fldChar w:fldCharType="end"/>
            </w:r>
          </w:hyperlink>
        </w:p>
        <w:p w:rsidR="0061172A" w:rsidRDefault="00F1529F">
          <w:pPr>
            <w:pStyle w:val="Obsah1"/>
            <w:tabs>
              <w:tab w:val="right" w:leader="dot" w:pos="9060"/>
            </w:tabs>
            <w:rPr>
              <w:rFonts w:asciiTheme="minorHAnsi" w:eastAsiaTheme="minorEastAsia" w:hAnsiTheme="minorHAnsi" w:cstheme="minorBidi"/>
              <w:noProof/>
              <w:sz w:val="22"/>
              <w:szCs w:val="22"/>
              <w:lang w:eastAsia="sk-SK"/>
            </w:rPr>
          </w:pPr>
          <w:hyperlink w:anchor="_Toc165535680" w:history="1">
            <w:r w:rsidR="0061172A" w:rsidRPr="00CF6B86">
              <w:rPr>
                <w:rStyle w:val="Hypertextovprepojenie"/>
                <w:b/>
                <w:noProof/>
              </w:rPr>
              <w:t>B.2 Spôsob určenia ceny</w:t>
            </w:r>
            <w:r w:rsidR="0061172A">
              <w:rPr>
                <w:noProof/>
                <w:webHidden/>
              </w:rPr>
              <w:tab/>
            </w:r>
            <w:r w:rsidR="0061172A">
              <w:rPr>
                <w:noProof/>
                <w:webHidden/>
              </w:rPr>
              <w:fldChar w:fldCharType="begin"/>
            </w:r>
            <w:r w:rsidR="0061172A">
              <w:rPr>
                <w:noProof/>
                <w:webHidden/>
              </w:rPr>
              <w:instrText xml:space="preserve"> PAGEREF _Toc165535680 \h </w:instrText>
            </w:r>
            <w:r w:rsidR="0061172A">
              <w:rPr>
                <w:noProof/>
                <w:webHidden/>
              </w:rPr>
            </w:r>
            <w:r w:rsidR="0061172A">
              <w:rPr>
                <w:noProof/>
                <w:webHidden/>
              </w:rPr>
              <w:fldChar w:fldCharType="separate"/>
            </w:r>
            <w:r w:rsidR="004727A7">
              <w:rPr>
                <w:noProof/>
                <w:webHidden/>
              </w:rPr>
              <w:t>18</w:t>
            </w:r>
            <w:r w:rsidR="0061172A">
              <w:rPr>
                <w:noProof/>
                <w:webHidden/>
              </w:rPr>
              <w:fldChar w:fldCharType="end"/>
            </w:r>
          </w:hyperlink>
        </w:p>
        <w:p w:rsidR="0061172A" w:rsidRDefault="00F1529F">
          <w:pPr>
            <w:pStyle w:val="Obsah1"/>
            <w:tabs>
              <w:tab w:val="right" w:leader="dot" w:pos="9060"/>
            </w:tabs>
            <w:rPr>
              <w:rFonts w:asciiTheme="minorHAnsi" w:eastAsiaTheme="minorEastAsia" w:hAnsiTheme="minorHAnsi" w:cstheme="minorBidi"/>
              <w:noProof/>
              <w:sz w:val="22"/>
              <w:szCs w:val="22"/>
              <w:lang w:eastAsia="sk-SK"/>
            </w:rPr>
          </w:pPr>
          <w:hyperlink w:anchor="_Toc165535681" w:history="1">
            <w:r w:rsidR="0061172A" w:rsidRPr="00CF6B86">
              <w:rPr>
                <w:rStyle w:val="Hypertextovprepojenie"/>
                <w:b/>
                <w:noProof/>
              </w:rPr>
              <w:t>B.3 Obchodné podmienky dodania predmetu zákazky</w:t>
            </w:r>
            <w:r w:rsidR="0061172A">
              <w:rPr>
                <w:noProof/>
                <w:webHidden/>
              </w:rPr>
              <w:tab/>
            </w:r>
            <w:r w:rsidR="0061172A">
              <w:rPr>
                <w:noProof/>
                <w:webHidden/>
              </w:rPr>
              <w:fldChar w:fldCharType="begin"/>
            </w:r>
            <w:r w:rsidR="0061172A">
              <w:rPr>
                <w:noProof/>
                <w:webHidden/>
              </w:rPr>
              <w:instrText xml:space="preserve"> PAGEREF _Toc165535681 \h </w:instrText>
            </w:r>
            <w:r w:rsidR="0061172A">
              <w:rPr>
                <w:noProof/>
                <w:webHidden/>
              </w:rPr>
            </w:r>
            <w:r w:rsidR="0061172A">
              <w:rPr>
                <w:noProof/>
                <w:webHidden/>
              </w:rPr>
              <w:fldChar w:fldCharType="separate"/>
            </w:r>
            <w:r w:rsidR="004727A7">
              <w:rPr>
                <w:noProof/>
                <w:webHidden/>
              </w:rPr>
              <w:t>19</w:t>
            </w:r>
            <w:r w:rsidR="0061172A">
              <w:rPr>
                <w:noProof/>
                <w:webHidden/>
              </w:rPr>
              <w:fldChar w:fldCharType="end"/>
            </w:r>
          </w:hyperlink>
        </w:p>
        <w:p w:rsidR="0061172A" w:rsidRDefault="00F1529F">
          <w:pPr>
            <w:pStyle w:val="Obsah1"/>
            <w:tabs>
              <w:tab w:val="right" w:leader="dot" w:pos="9060"/>
            </w:tabs>
            <w:rPr>
              <w:rFonts w:asciiTheme="minorHAnsi" w:eastAsiaTheme="minorEastAsia" w:hAnsiTheme="minorHAnsi" w:cstheme="minorBidi"/>
              <w:noProof/>
              <w:sz w:val="22"/>
              <w:szCs w:val="22"/>
              <w:lang w:eastAsia="sk-SK"/>
            </w:rPr>
          </w:pPr>
          <w:hyperlink w:anchor="_Toc165535682" w:history="1">
            <w:r w:rsidR="0061172A" w:rsidRPr="00CF6B86">
              <w:rPr>
                <w:rStyle w:val="Hypertextovprepojenie"/>
                <w:b/>
                <w:noProof/>
              </w:rPr>
              <w:t>B.4 Elektronická aukcia</w:t>
            </w:r>
            <w:r w:rsidR="0061172A">
              <w:rPr>
                <w:noProof/>
                <w:webHidden/>
              </w:rPr>
              <w:tab/>
            </w:r>
            <w:r w:rsidR="0061172A">
              <w:rPr>
                <w:noProof/>
                <w:webHidden/>
              </w:rPr>
              <w:fldChar w:fldCharType="begin"/>
            </w:r>
            <w:r w:rsidR="0061172A">
              <w:rPr>
                <w:noProof/>
                <w:webHidden/>
              </w:rPr>
              <w:instrText xml:space="preserve"> PAGEREF _Toc165535682 \h </w:instrText>
            </w:r>
            <w:r w:rsidR="0061172A">
              <w:rPr>
                <w:noProof/>
                <w:webHidden/>
              </w:rPr>
            </w:r>
            <w:r w:rsidR="0061172A">
              <w:rPr>
                <w:noProof/>
                <w:webHidden/>
              </w:rPr>
              <w:fldChar w:fldCharType="separate"/>
            </w:r>
            <w:r w:rsidR="004727A7">
              <w:rPr>
                <w:noProof/>
                <w:webHidden/>
              </w:rPr>
              <w:t>19</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83" w:history="1">
            <w:r w:rsidR="0061172A" w:rsidRPr="00CF6B86">
              <w:rPr>
                <w:rStyle w:val="Hypertextovprepojenie"/>
                <w:noProof/>
                <w:lang w:eastAsia="sk-SK"/>
              </w:rPr>
              <w:t>1</w:t>
            </w:r>
            <w:r w:rsidR="0061172A">
              <w:rPr>
                <w:rFonts w:asciiTheme="minorHAnsi" w:eastAsiaTheme="minorEastAsia" w:hAnsiTheme="minorHAnsi" w:cstheme="minorBidi"/>
                <w:noProof/>
                <w:sz w:val="22"/>
                <w:szCs w:val="22"/>
                <w:lang w:eastAsia="sk-SK"/>
              </w:rPr>
              <w:tab/>
            </w:r>
            <w:r w:rsidR="0061172A" w:rsidRPr="00CF6B86">
              <w:rPr>
                <w:rStyle w:val="Hypertextovprepojenie"/>
                <w:noProof/>
                <w:lang w:eastAsia="sk-SK"/>
              </w:rPr>
              <w:t>Všeobecné informácie</w:t>
            </w:r>
            <w:r w:rsidR="0061172A">
              <w:rPr>
                <w:noProof/>
                <w:webHidden/>
              </w:rPr>
              <w:tab/>
            </w:r>
            <w:r w:rsidR="0061172A">
              <w:rPr>
                <w:noProof/>
                <w:webHidden/>
              </w:rPr>
              <w:fldChar w:fldCharType="begin"/>
            </w:r>
            <w:r w:rsidR="0061172A">
              <w:rPr>
                <w:noProof/>
                <w:webHidden/>
              </w:rPr>
              <w:instrText xml:space="preserve"> PAGEREF _Toc165535683 \h </w:instrText>
            </w:r>
            <w:r w:rsidR="0061172A">
              <w:rPr>
                <w:noProof/>
                <w:webHidden/>
              </w:rPr>
            </w:r>
            <w:r w:rsidR="0061172A">
              <w:rPr>
                <w:noProof/>
                <w:webHidden/>
              </w:rPr>
              <w:fldChar w:fldCharType="separate"/>
            </w:r>
            <w:r w:rsidR="004727A7">
              <w:rPr>
                <w:noProof/>
                <w:webHidden/>
              </w:rPr>
              <w:t>19</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84" w:history="1">
            <w:r w:rsidR="0061172A" w:rsidRPr="00CF6B86">
              <w:rPr>
                <w:rStyle w:val="Hypertextovprepojenie"/>
                <w:noProof/>
                <w:lang w:eastAsia="sk-SK"/>
              </w:rPr>
              <w:t>2</w:t>
            </w:r>
            <w:r w:rsidR="0061172A">
              <w:rPr>
                <w:rFonts w:asciiTheme="minorHAnsi" w:eastAsiaTheme="minorEastAsia" w:hAnsiTheme="minorHAnsi" w:cstheme="minorBidi"/>
                <w:noProof/>
                <w:sz w:val="22"/>
                <w:szCs w:val="22"/>
                <w:lang w:eastAsia="sk-SK"/>
              </w:rPr>
              <w:tab/>
            </w:r>
            <w:r w:rsidR="0061172A" w:rsidRPr="00CF6B86">
              <w:rPr>
                <w:rStyle w:val="Hypertextovprepojenie"/>
                <w:noProof/>
                <w:lang w:eastAsia="sk-SK"/>
              </w:rPr>
              <w:t>Priebeh</w:t>
            </w:r>
            <w:r w:rsidR="0061172A">
              <w:rPr>
                <w:noProof/>
                <w:webHidden/>
              </w:rPr>
              <w:tab/>
            </w:r>
            <w:r w:rsidR="0061172A">
              <w:rPr>
                <w:noProof/>
                <w:webHidden/>
              </w:rPr>
              <w:fldChar w:fldCharType="begin"/>
            </w:r>
            <w:r w:rsidR="0061172A">
              <w:rPr>
                <w:noProof/>
                <w:webHidden/>
              </w:rPr>
              <w:instrText xml:space="preserve"> PAGEREF _Toc165535684 \h </w:instrText>
            </w:r>
            <w:r w:rsidR="0061172A">
              <w:rPr>
                <w:noProof/>
                <w:webHidden/>
              </w:rPr>
            </w:r>
            <w:r w:rsidR="0061172A">
              <w:rPr>
                <w:noProof/>
                <w:webHidden/>
              </w:rPr>
              <w:fldChar w:fldCharType="separate"/>
            </w:r>
            <w:r w:rsidR="004727A7">
              <w:rPr>
                <w:noProof/>
                <w:webHidden/>
              </w:rPr>
              <w:t>19</w:t>
            </w:r>
            <w:r w:rsidR="0061172A">
              <w:rPr>
                <w:noProof/>
                <w:webHidden/>
              </w:rPr>
              <w:fldChar w:fldCharType="end"/>
            </w:r>
          </w:hyperlink>
        </w:p>
        <w:p w:rsidR="0061172A" w:rsidRDefault="00F1529F">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5535685" w:history="1">
            <w:r w:rsidR="0061172A" w:rsidRPr="00CF6B86">
              <w:rPr>
                <w:rStyle w:val="Hypertextovprepojenie"/>
                <w:noProof/>
                <w:lang w:eastAsia="sk-SK"/>
              </w:rPr>
              <w:t>3</w:t>
            </w:r>
            <w:r w:rsidR="0061172A">
              <w:rPr>
                <w:rFonts w:asciiTheme="minorHAnsi" w:eastAsiaTheme="minorEastAsia" w:hAnsiTheme="minorHAnsi" w:cstheme="minorBidi"/>
                <w:noProof/>
                <w:sz w:val="22"/>
                <w:szCs w:val="22"/>
                <w:lang w:eastAsia="sk-SK"/>
              </w:rPr>
              <w:tab/>
            </w:r>
            <w:r w:rsidR="0061172A" w:rsidRPr="00CF6B86">
              <w:rPr>
                <w:rStyle w:val="Hypertextovprepojenie"/>
                <w:noProof/>
                <w:lang w:eastAsia="sk-SK"/>
              </w:rPr>
              <w:t>Celkové vyhodnotenie ponúk</w:t>
            </w:r>
            <w:r w:rsidR="0061172A">
              <w:rPr>
                <w:noProof/>
                <w:webHidden/>
              </w:rPr>
              <w:tab/>
            </w:r>
            <w:r w:rsidR="0061172A">
              <w:rPr>
                <w:noProof/>
                <w:webHidden/>
              </w:rPr>
              <w:fldChar w:fldCharType="begin"/>
            </w:r>
            <w:r w:rsidR="0061172A">
              <w:rPr>
                <w:noProof/>
                <w:webHidden/>
              </w:rPr>
              <w:instrText xml:space="preserve"> PAGEREF _Toc165535685 \h </w:instrText>
            </w:r>
            <w:r w:rsidR="0061172A">
              <w:rPr>
                <w:noProof/>
                <w:webHidden/>
              </w:rPr>
            </w:r>
            <w:r w:rsidR="0061172A">
              <w:rPr>
                <w:noProof/>
                <w:webHidden/>
              </w:rPr>
              <w:fldChar w:fldCharType="separate"/>
            </w:r>
            <w:r w:rsidR="004727A7">
              <w:rPr>
                <w:noProof/>
                <w:webHidden/>
              </w:rPr>
              <w:t>21</w:t>
            </w:r>
            <w:r w:rsidR="0061172A">
              <w:rPr>
                <w:noProof/>
                <w:webHidden/>
              </w:rPr>
              <w:fldChar w:fldCharType="end"/>
            </w:r>
          </w:hyperlink>
        </w:p>
        <w:p w:rsidR="00ED2AC0" w:rsidRPr="00142D9E" w:rsidRDefault="00ED2AC0">
          <w:r w:rsidRPr="00142D9E">
            <w:rPr>
              <w:b/>
              <w:bCs/>
            </w:rPr>
            <w:fldChar w:fldCharType="end"/>
          </w:r>
        </w:p>
      </w:sdtContent>
    </w:sdt>
    <w:p w:rsidR="001E534F" w:rsidRPr="00142D9E" w:rsidRDefault="001E534F" w:rsidP="00494628">
      <w:pPr>
        <w:pStyle w:val="Nadpis1"/>
        <w:rPr>
          <w:b/>
        </w:rPr>
      </w:pPr>
    </w:p>
    <w:p w:rsidR="001E534F" w:rsidRPr="00142D9E" w:rsidRDefault="001E534F" w:rsidP="00494628">
      <w:pPr>
        <w:pStyle w:val="Nadpis1"/>
        <w:rPr>
          <w:b/>
        </w:rPr>
      </w:pPr>
    </w:p>
    <w:p w:rsidR="000E1DEC" w:rsidRPr="00142D9E" w:rsidRDefault="000E1DEC">
      <w:pPr>
        <w:spacing w:after="160" w:line="259" w:lineRule="auto"/>
        <w:rPr>
          <w:rFonts w:asciiTheme="majorHAnsi" w:eastAsiaTheme="majorEastAsia" w:hAnsiTheme="majorHAnsi" w:cstheme="majorBidi"/>
          <w:color w:val="2E74B5" w:themeColor="accent1" w:themeShade="BF"/>
          <w:sz w:val="32"/>
          <w:szCs w:val="32"/>
        </w:rPr>
      </w:pPr>
      <w:r w:rsidRPr="00142D9E">
        <w:br w:type="page"/>
      </w:r>
    </w:p>
    <w:p w:rsidR="00BC5B96" w:rsidRPr="00142D9E" w:rsidRDefault="00D60F07" w:rsidP="003E3676">
      <w:pPr>
        <w:pStyle w:val="Nadpis1"/>
        <w:spacing w:before="360" w:after="240"/>
        <w:rPr>
          <w:b/>
        </w:rPr>
      </w:pPr>
      <w:bookmarkStart w:id="2" w:name="_Toc165535635"/>
      <w:r w:rsidRPr="00142D9E">
        <w:rPr>
          <w:b/>
        </w:rPr>
        <w:lastRenderedPageBreak/>
        <w:t>A.1 Pokyny pre uchádzačov</w:t>
      </w:r>
      <w:bookmarkEnd w:id="2"/>
    </w:p>
    <w:p w:rsidR="00FA31A4" w:rsidRPr="00142D9E" w:rsidRDefault="00D60F07" w:rsidP="003E3676">
      <w:pPr>
        <w:pStyle w:val="Nadpis1"/>
        <w:spacing w:before="360" w:after="240"/>
      </w:pPr>
      <w:bookmarkStart w:id="3" w:name="_Toc165535636"/>
      <w:r w:rsidRPr="00142D9E">
        <w:t>Časť I - Všeobecné informácie</w:t>
      </w:r>
      <w:bookmarkEnd w:id="3"/>
    </w:p>
    <w:p w:rsidR="00D60F07" w:rsidRPr="00142D9E" w:rsidRDefault="00D60F07" w:rsidP="005E5B49">
      <w:pPr>
        <w:pStyle w:val="Nadpis2"/>
        <w:numPr>
          <w:ilvl w:val="0"/>
          <w:numId w:val="11"/>
        </w:numPr>
        <w:spacing w:after="240"/>
        <w:rPr>
          <w:rFonts w:cs="Arial"/>
          <w:sz w:val="28"/>
        </w:rPr>
      </w:pPr>
      <w:bookmarkStart w:id="4" w:name="_Toc165535637"/>
      <w:r w:rsidRPr="00142D9E">
        <w:rPr>
          <w:sz w:val="28"/>
        </w:rPr>
        <w:t>Identifikácia verejného obstarávateľa</w:t>
      </w:r>
      <w:bookmarkEnd w:id="4"/>
    </w:p>
    <w:p w:rsidR="00D60F07" w:rsidRPr="00142D9E" w:rsidRDefault="00D60F07" w:rsidP="00D60F07">
      <w:pPr>
        <w:tabs>
          <w:tab w:val="left" w:pos="2600"/>
        </w:tabs>
        <w:jc w:val="both"/>
        <w:rPr>
          <w:rFonts w:ascii="Arial" w:hAnsi="Arial"/>
        </w:rPr>
      </w:pPr>
      <w:r w:rsidRPr="00142D9E">
        <w:rPr>
          <w:rFonts w:ascii="Arial" w:hAnsi="Arial"/>
        </w:rPr>
        <w:t>Názov organizácie:</w:t>
      </w:r>
      <w:r w:rsidRPr="00142D9E">
        <w:rPr>
          <w:rFonts w:ascii="Arial" w:hAnsi="Arial"/>
        </w:rPr>
        <w:tab/>
        <w:t>Všeobecná zdravotná poisťovňa, a. s.</w:t>
      </w:r>
    </w:p>
    <w:p w:rsidR="00D60F07" w:rsidRPr="00142D9E" w:rsidRDefault="00D60F07" w:rsidP="00D60F07">
      <w:pPr>
        <w:tabs>
          <w:tab w:val="left" w:pos="2600"/>
        </w:tabs>
        <w:jc w:val="both"/>
        <w:rPr>
          <w:rFonts w:ascii="Arial" w:hAnsi="Arial"/>
        </w:rPr>
      </w:pPr>
      <w:r w:rsidRPr="00142D9E">
        <w:rPr>
          <w:rFonts w:ascii="Arial" w:hAnsi="Arial"/>
        </w:rPr>
        <w:t>Sídlo organizácie:</w:t>
      </w:r>
      <w:r w:rsidRPr="00142D9E">
        <w:rPr>
          <w:rFonts w:ascii="Arial" w:hAnsi="Arial"/>
        </w:rPr>
        <w:tab/>
        <w:t xml:space="preserve">Panónska cesta 2, Bratislava – mestská časť Petržalka 851 04 </w:t>
      </w:r>
    </w:p>
    <w:p w:rsidR="00D60F07" w:rsidRPr="00142D9E" w:rsidRDefault="00D60F07" w:rsidP="00D60F07">
      <w:pPr>
        <w:tabs>
          <w:tab w:val="left" w:pos="2600"/>
        </w:tabs>
        <w:jc w:val="both"/>
        <w:rPr>
          <w:rFonts w:ascii="Arial" w:hAnsi="Arial"/>
        </w:rPr>
      </w:pPr>
      <w:r w:rsidRPr="00142D9E">
        <w:rPr>
          <w:rFonts w:ascii="Arial" w:hAnsi="Arial"/>
        </w:rPr>
        <w:t>IČO:</w:t>
      </w:r>
      <w:r w:rsidRPr="00142D9E">
        <w:rPr>
          <w:rFonts w:ascii="Arial" w:hAnsi="Arial"/>
        </w:rPr>
        <w:tab/>
        <w:t>35937874</w:t>
      </w:r>
    </w:p>
    <w:p w:rsidR="00D60F07" w:rsidRPr="00142D9E" w:rsidRDefault="00D60F07" w:rsidP="00D60F07">
      <w:pPr>
        <w:tabs>
          <w:tab w:val="left" w:pos="2600"/>
        </w:tabs>
        <w:jc w:val="both"/>
        <w:rPr>
          <w:rFonts w:ascii="Arial" w:hAnsi="Arial"/>
        </w:rPr>
      </w:pPr>
      <w:r w:rsidRPr="00142D9E">
        <w:rPr>
          <w:rFonts w:ascii="Arial" w:hAnsi="Arial"/>
        </w:rPr>
        <w:t>DIČ:</w:t>
      </w:r>
      <w:r w:rsidRPr="00142D9E">
        <w:rPr>
          <w:rFonts w:ascii="Arial" w:hAnsi="Arial"/>
        </w:rPr>
        <w:tab/>
        <w:t>2022027040</w:t>
      </w:r>
    </w:p>
    <w:p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Kontaktná osoba:</w:t>
      </w:r>
      <w:r w:rsidRPr="00142D9E">
        <w:rPr>
          <w:rFonts w:ascii="Arial" w:hAnsi="Arial"/>
        </w:rPr>
        <w:tab/>
        <w:t>Mgr. Daniela Krnáčová</w:t>
      </w:r>
      <w:r w:rsidR="00E3789D">
        <w:rPr>
          <w:rFonts w:ascii="Arial" w:hAnsi="Arial"/>
        </w:rPr>
        <w:t>, LL.M.</w:t>
      </w:r>
    </w:p>
    <w:p w:rsidR="00D60F07" w:rsidRPr="00142D9E" w:rsidRDefault="00D60F07" w:rsidP="00D60F07">
      <w:pPr>
        <w:tabs>
          <w:tab w:val="left" w:pos="142"/>
          <w:tab w:val="num" w:pos="851"/>
          <w:tab w:val="left" w:pos="2600"/>
          <w:tab w:val="left" w:pos="2977"/>
        </w:tabs>
        <w:jc w:val="both"/>
        <w:rPr>
          <w:rFonts w:ascii="Arial" w:hAnsi="Arial"/>
        </w:rPr>
      </w:pPr>
      <w:r w:rsidRPr="00142D9E">
        <w:rPr>
          <w:rFonts w:ascii="Arial" w:hAnsi="Arial"/>
        </w:rPr>
        <w:t>Telefón:</w:t>
      </w:r>
      <w:r w:rsidRPr="00142D9E">
        <w:rPr>
          <w:rFonts w:ascii="Arial" w:hAnsi="Arial"/>
        </w:rPr>
        <w:tab/>
        <w:t xml:space="preserve">                             </w:t>
      </w:r>
      <w:r w:rsidRPr="00142D9E">
        <w:rPr>
          <w:rFonts w:ascii="Arial" w:hAnsi="Arial"/>
        </w:rPr>
        <w:tab/>
        <w:t>+421 2/20824735, 0910864194</w:t>
      </w:r>
    </w:p>
    <w:p w:rsidR="000E1DEC" w:rsidRPr="00142D9E" w:rsidRDefault="00D60F07" w:rsidP="000E1DEC">
      <w:pPr>
        <w:tabs>
          <w:tab w:val="left" w:pos="142"/>
          <w:tab w:val="num" w:pos="851"/>
          <w:tab w:val="left" w:pos="2600"/>
          <w:tab w:val="left" w:pos="2977"/>
        </w:tabs>
        <w:jc w:val="both"/>
        <w:rPr>
          <w:rFonts w:ascii="Arial" w:hAnsi="Arial"/>
        </w:rPr>
      </w:pPr>
      <w:r w:rsidRPr="00142D9E">
        <w:rPr>
          <w:rFonts w:ascii="Arial" w:hAnsi="Arial"/>
        </w:rPr>
        <w:t>E – mail:</w:t>
      </w:r>
      <w:r w:rsidRPr="00142D9E">
        <w:rPr>
          <w:rFonts w:ascii="Arial" w:hAnsi="Arial"/>
        </w:rPr>
        <w:tab/>
        <w:t xml:space="preserve">                             </w:t>
      </w:r>
      <w:r w:rsidRPr="00142D9E">
        <w:rPr>
          <w:rFonts w:ascii="Arial" w:hAnsi="Arial"/>
        </w:rPr>
        <w:tab/>
      </w:r>
      <w:hyperlink r:id="rId10" w:history="1">
        <w:r w:rsidR="000E1DEC" w:rsidRPr="00142D9E">
          <w:rPr>
            <w:rStyle w:val="Hypertextovprepojenie"/>
            <w:rFonts w:ascii="Arial" w:hAnsi="Arial"/>
          </w:rPr>
          <w:t>daniela.krnacova@vszp.sk</w:t>
        </w:r>
      </w:hyperlink>
    </w:p>
    <w:p w:rsidR="00D60F07" w:rsidRPr="00142D9E" w:rsidRDefault="00D60F07" w:rsidP="005E5B49">
      <w:pPr>
        <w:pStyle w:val="Nadpis2"/>
        <w:numPr>
          <w:ilvl w:val="0"/>
          <w:numId w:val="11"/>
        </w:numPr>
        <w:spacing w:before="240" w:after="240"/>
        <w:rPr>
          <w:sz w:val="28"/>
        </w:rPr>
      </w:pPr>
      <w:bookmarkStart w:id="5" w:name="_Toc165535638"/>
      <w:r w:rsidRPr="00142D9E">
        <w:rPr>
          <w:sz w:val="28"/>
        </w:rPr>
        <w:t>Predmet zákazky</w:t>
      </w:r>
      <w:bookmarkEnd w:id="5"/>
    </w:p>
    <w:p w:rsidR="00E3789D" w:rsidRPr="00E3789D" w:rsidRDefault="006B3A0C" w:rsidP="006B3A0C">
      <w:pPr>
        <w:autoSpaceDE w:val="0"/>
        <w:autoSpaceDN w:val="0"/>
        <w:adjustRightInd w:val="0"/>
        <w:jc w:val="both"/>
        <w:rPr>
          <w:rFonts w:ascii="Arial" w:hAnsi="Arial" w:cs="Arial"/>
          <w:color w:val="000000"/>
          <w:szCs w:val="22"/>
          <w:lang w:eastAsia="sk-SK"/>
        </w:rPr>
      </w:pPr>
      <w:bookmarkStart w:id="6" w:name="_Toc211583276"/>
      <w:r w:rsidRPr="006B3A0C">
        <w:rPr>
          <w:rFonts w:ascii="Arial" w:hAnsi="Arial" w:cs="Arial"/>
          <w:color w:val="000000"/>
          <w:szCs w:val="22"/>
          <w:lang w:eastAsia="sk-SK"/>
        </w:rPr>
        <w:t xml:space="preserve">Predmetom zákazky je poskytnutie audítorských služieb - výkon štatutárneho auditu riadnej individuálnej účtovnej závierky subjektu verejného záujmu s poukazom na ustanovenie § 2 ods. 16 písm. f) zákona č. 423/2015 Z. z. o štatutárnom audite a o zmene a doplnení zákona č. 431/2002 </w:t>
      </w:r>
      <w:proofErr w:type="spellStart"/>
      <w:r w:rsidRPr="006B3A0C">
        <w:rPr>
          <w:rFonts w:ascii="Arial" w:hAnsi="Arial" w:cs="Arial"/>
          <w:color w:val="000000"/>
          <w:szCs w:val="22"/>
          <w:lang w:eastAsia="sk-SK"/>
        </w:rPr>
        <w:t>Z.z</w:t>
      </w:r>
      <w:proofErr w:type="spellEnd"/>
      <w:r w:rsidRPr="006B3A0C">
        <w:rPr>
          <w:rFonts w:ascii="Arial" w:hAnsi="Arial" w:cs="Arial"/>
          <w:color w:val="000000"/>
          <w:szCs w:val="22"/>
          <w:lang w:eastAsia="sk-SK"/>
        </w:rPr>
        <w:t xml:space="preserve">. o účtovníctve v znení neskorších predpisov (ďalej len „zákon o štatutárnom audite“) zostavenej  k 31.12.2024, k 31.12.2025 a k 31.12.2026, vyjadrenie názoru audítora k Výročným správam </w:t>
      </w:r>
      <w:proofErr w:type="spellStart"/>
      <w:r w:rsidRPr="006B3A0C">
        <w:rPr>
          <w:rFonts w:ascii="Arial" w:hAnsi="Arial" w:cs="Arial"/>
          <w:color w:val="000000"/>
          <w:szCs w:val="22"/>
          <w:lang w:eastAsia="sk-SK"/>
        </w:rPr>
        <w:t>VšZP</w:t>
      </w:r>
      <w:proofErr w:type="spellEnd"/>
      <w:r w:rsidRPr="006B3A0C">
        <w:rPr>
          <w:rFonts w:ascii="Arial" w:hAnsi="Arial" w:cs="Arial"/>
          <w:color w:val="000000"/>
          <w:szCs w:val="22"/>
          <w:lang w:eastAsia="sk-SK"/>
        </w:rPr>
        <w:t xml:space="preserve"> za roky 2024 až 2025  v zmysle § 20 ods. 3 zákona 431/2002 </w:t>
      </w:r>
      <w:proofErr w:type="spellStart"/>
      <w:r w:rsidRPr="006B3A0C">
        <w:rPr>
          <w:rFonts w:ascii="Arial" w:hAnsi="Arial" w:cs="Arial"/>
          <w:color w:val="000000"/>
          <w:szCs w:val="22"/>
          <w:lang w:eastAsia="sk-SK"/>
        </w:rPr>
        <w:t>Z.z</w:t>
      </w:r>
      <w:proofErr w:type="spellEnd"/>
      <w:r w:rsidRPr="006B3A0C">
        <w:rPr>
          <w:rFonts w:ascii="Arial" w:hAnsi="Arial" w:cs="Arial"/>
          <w:color w:val="000000"/>
          <w:szCs w:val="22"/>
          <w:lang w:eastAsia="sk-SK"/>
        </w:rPr>
        <w:t>. o účtovníctve v znení  neskorších predpisov (ďalej len „zákon o účtovníctve“) a audítorské uistenie v oblasti individuálneho vykazovania informácii o udržateľnosti v súlade so smernicou EÚ a Rady číslo 2022/2464 o vykazovaní informácií o udržateľnosti podnikov.</w:t>
      </w:r>
      <w:r w:rsidR="00E3789D" w:rsidRPr="00E3789D">
        <w:rPr>
          <w:rFonts w:ascii="Arial" w:hAnsi="Arial" w:cs="Arial"/>
          <w:color w:val="000000"/>
          <w:szCs w:val="22"/>
          <w:lang w:eastAsia="sk-SK"/>
        </w:rPr>
        <w:t xml:space="preserve"> </w:t>
      </w:r>
    </w:p>
    <w:p w:rsidR="00CC5FCF" w:rsidRDefault="00D60F07" w:rsidP="006C7BBD">
      <w:pPr>
        <w:pStyle w:val="Zkladntext"/>
        <w:tabs>
          <w:tab w:val="left" w:pos="900"/>
        </w:tabs>
        <w:spacing w:before="240" w:after="240"/>
        <w:jc w:val="both"/>
        <w:rPr>
          <w:rFonts w:cs="Arial"/>
          <w:bCs w:val="0"/>
          <w:color w:val="000000"/>
          <w:sz w:val="20"/>
        </w:rPr>
      </w:pPr>
      <w:r w:rsidRPr="00142D9E">
        <w:rPr>
          <w:b/>
          <w:sz w:val="20"/>
          <w:szCs w:val="22"/>
        </w:rPr>
        <w:t>Predpokladaná hodnota:</w:t>
      </w:r>
      <w:r w:rsidRPr="00142D9E">
        <w:rPr>
          <w:sz w:val="18"/>
        </w:rPr>
        <w:t xml:space="preserve"> </w:t>
      </w:r>
      <w:r w:rsidR="00903C12">
        <w:rPr>
          <w:rFonts w:cs="Arial"/>
          <w:sz w:val="20"/>
        </w:rPr>
        <w:t>240 000,00</w:t>
      </w:r>
      <w:r w:rsidR="00956005" w:rsidRPr="00956005">
        <w:rPr>
          <w:rFonts w:cs="Arial"/>
          <w:sz w:val="20"/>
        </w:rPr>
        <w:t xml:space="preserve"> </w:t>
      </w:r>
      <w:r w:rsidRPr="00CC5FCF">
        <w:rPr>
          <w:rFonts w:cs="Arial"/>
          <w:bCs w:val="0"/>
          <w:color w:val="000000"/>
          <w:sz w:val="20"/>
        </w:rPr>
        <w:t>EUR</w:t>
      </w:r>
      <w:r w:rsidRPr="00187B81">
        <w:rPr>
          <w:rFonts w:cs="Arial"/>
          <w:bCs w:val="0"/>
          <w:color w:val="000000"/>
          <w:sz w:val="20"/>
        </w:rPr>
        <w:t xml:space="preserve"> bez DPH </w:t>
      </w:r>
    </w:p>
    <w:p w:rsidR="00D60F07" w:rsidRPr="00142D9E" w:rsidRDefault="00D60F07" w:rsidP="006C7BBD">
      <w:pPr>
        <w:pStyle w:val="Zkladntext"/>
        <w:tabs>
          <w:tab w:val="left" w:pos="900"/>
        </w:tabs>
        <w:spacing w:before="240" w:after="240"/>
        <w:jc w:val="both"/>
        <w:rPr>
          <w:b/>
          <w:sz w:val="20"/>
          <w:szCs w:val="22"/>
        </w:rPr>
      </w:pPr>
      <w:r w:rsidRPr="00142D9E">
        <w:rPr>
          <w:b/>
          <w:sz w:val="20"/>
          <w:szCs w:val="22"/>
        </w:rPr>
        <w:t xml:space="preserve">Delenie predmetu zákazky na časti: </w:t>
      </w:r>
    </w:p>
    <w:p w:rsidR="00D60F07" w:rsidRPr="00142D9E" w:rsidRDefault="006B3A0C" w:rsidP="006178C6">
      <w:pPr>
        <w:jc w:val="both"/>
        <w:rPr>
          <w:rFonts w:ascii="Arial" w:hAnsi="Arial" w:cs="Arial"/>
        </w:rPr>
      </w:pPr>
      <w:r w:rsidRPr="006B3A0C">
        <w:rPr>
          <w:rFonts w:ascii="Arial" w:hAnsi="Arial" w:cs="Arial"/>
        </w:rPr>
        <w:t>Verejný obstarávateľ nerozdelil zákazku na časti v zmysle § 28 ods. 2 zákona č. 343/2015 Z. z. o verejnom obstarávaní a o zmene a doplnení niektorých zákonov v znení neskorších predpisov (ďalej len „zákon o verenom obstarávaní“), z toho dôvodu, že aktuálne na trhu pôsobí dostatok spoločností, ktoré dokážu dodať celý predmet zákazky ako celok a na trhu existuje vhodné prostredie na realizáciu hospodárskej súťaže ako celku. Verejný obstarávateľ zohľadnil vzhľadom na povahu zákazky všetky vecné, technické, časové faktory a skutočnosti, ktoré by mohli ovplyvniť výsledok verejného obstarávania, pričom uplatnil princíp hospodárnosti a efektívnosti, ako aj princíp nediskriminácie.</w:t>
      </w:r>
    </w:p>
    <w:p w:rsidR="00D60F07" w:rsidRPr="00142D9E" w:rsidRDefault="00D60F07" w:rsidP="003C0E53">
      <w:pPr>
        <w:spacing w:before="240"/>
        <w:rPr>
          <w:rFonts w:ascii="Arial" w:hAnsi="Arial" w:cs="Arial"/>
          <w:b/>
        </w:rPr>
      </w:pPr>
      <w:r w:rsidRPr="00142D9E">
        <w:rPr>
          <w:rFonts w:ascii="Arial" w:hAnsi="Arial" w:cs="Arial"/>
          <w:b/>
        </w:rPr>
        <w:t>Referenčné číslo CPV</w:t>
      </w:r>
      <w:r w:rsidR="00795AC2" w:rsidRPr="00142D9E">
        <w:rPr>
          <w:rFonts w:ascii="Arial" w:hAnsi="Arial" w:cs="Arial"/>
          <w:b/>
        </w:rPr>
        <w:t>:</w:t>
      </w:r>
    </w:p>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3412"/>
        <w:gridCol w:w="777"/>
      </w:tblGrid>
      <w:tr w:rsidR="00D60F07" w:rsidRPr="00142D9E" w:rsidTr="00260E69">
        <w:trPr>
          <w:tblCellSpacing w:w="75" w:type="dxa"/>
        </w:trPr>
        <w:tc>
          <w:tcPr>
            <w:tcW w:w="0" w:type="auto"/>
          </w:tcPr>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1323"/>
              <w:gridCol w:w="1834"/>
            </w:tblGrid>
            <w:tr w:rsidR="006B3A0C" w:rsidRPr="00392583" w:rsidTr="007629CE">
              <w:trPr>
                <w:tblCellSpacing w:w="75" w:type="dxa"/>
              </w:trPr>
              <w:tc>
                <w:tcPr>
                  <w:tcW w:w="0" w:type="auto"/>
                  <w:vAlign w:val="center"/>
                </w:tcPr>
                <w:p w:rsidR="006B3A0C" w:rsidRPr="005575EB" w:rsidRDefault="006B3A0C" w:rsidP="006B3A0C">
                  <w:pPr>
                    <w:rPr>
                      <w:rFonts w:ascii="Arial" w:hAnsi="Arial" w:cs="Arial"/>
                      <w:color w:val="000000"/>
                    </w:rPr>
                  </w:pPr>
                  <w:r w:rsidRPr="005575EB">
                    <w:rPr>
                      <w:rFonts w:ascii="Arial" w:hAnsi="Arial" w:cs="Arial"/>
                      <w:i/>
                      <w:color w:val="000000"/>
                      <w:szCs w:val="22"/>
                    </w:rPr>
                    <w:t>79212000-3</w:t>
                  </w:r>
                </w:p>
              </w:tc>
              <w:tc>
                <w:tcPr>
                  <w:tcW w:w="0" w:type="auto"/>
                  <w:vAlign w:val="center"/>
                </w:tcPr>
                <w:p w:rsidR="006B3A0C" w:rsidRPr="005575EB" w:rsidRDefault="006B3A0C" w:rsidP="006B3A0C">
                  <w:pPr>
                    <w:jc w:val="both"/>
                    <w:rPr>
                      <w:rFonts w:ascii="Arial" w:hAnsi="Arial" w:cs="Arial"/>
                      <w:i/>
                      <w:color w:val="000000"/>
                    </w:rPr>
                  </w:pPr>
                  <w:r w:rsidRPr="005575EB">
                    <w:rPr>
                      <w:rFonts w:ascii="Arial" w:hAnsi="Arial" w:cs="Arial"/>
                    </w:rPr>
                    <w:t>Audítorské služby</w:t>
                  </w:r>
                </w:p>
              </w:tc>
            </w:tr>
          </w:tbl>
          <w:p w:rsidR="00D60F07" w:rsidRPr="00142D9E" w:rsidRDefault="00D60F07" w:rsidP="00260E69">
            <w:pPr>
              <w:rPr>
                <w:rFonts w:ascii="Arial" w:hAnsi="Arial" w:cs="Arial"/>
              </w:rPr>
            </w:pPr>
          </w:p>
        </w:tc>
        <w:tc>
          <w:tcPr>
            <w:tcW w:w="0" w:type="auto"/>
          </w:tcPr>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261"/>
              <w:gridCol w:w="261"/>
            </w:tblGrid>
            <w:tr w:rsidR="00D60F07" w:rsidRPr="00142D9E" w:rsidTr="00260E69">
              <w:trPr>
                <w:tblCellSpacing w:w="75" w:type="dxa"/>
              </w:trPr>
              <w:tc>
                <w:tcPr>
                  <w:tcW w:w="0" w:type="auto"/>
                  <w:vAlign w:val="center"/>
                </w:tcPr>
                <w:p w:rsidR="00D60F07" w:rsidRPr="00142D9E" w:rsidRDefault="00D60F07" w:rsidP="00260E69">
                  <w:pPr>
                    <w:jc w:val="center"/>
                    <w:rPr>
                      <w:rFonts w:ascii="Arial" w:hAnsi="Arial" w:cs="Arial"/>
                      <w:b/>
                      <w:color w:val="000000"/>
                    </w:rPr>
                  </w:pPr>
                </w:p>
              </w:tc>
              <w:tc>
                <w:tcPr>
                  <w:tcW w:w="0" w:type="auto"/>
                  <w:vAlign w:val="center"/>
                </w:tcPr>
                <w:p w:rsidR="00D60F07" w:rsidRPr="00142D9E" w:rsidRDefault="00D60F07" w:rsidP="00260E69">
                  <w:pPr>
                    <w:rPr>
                      <w:rFonts w:ascii="Arial" w:hAnsi="Arial" w:cs="Arial"/>
                      <w:b/>
                      <w:color w:val="000000"/>
                    </w:rPr>
                  </w:pPr>
                </w:p>
              </w:tc>
            </w:tr>
          </w:tbl>
          <w:p w:rsidR="00D60F07" w:rsidRPr="00142D9E" w:rsidRDefault="00D60F07" w:rsidP="00260E69">
            <w:pPr>
              <w:rPr>
                <w:rFonts w:ascii="Arial" w:hAnsi="Arial" w:cs="Arial"/>
              </w:rPr>
            </w:pPr>
          </w:p>
        </w:tc>
      </w:tr>
    </w:tbl>
    <w:p w:rsidR="00DE2C9E" w:rsidRPr="00142D9E" w:rsidRDefault="00D60F07" w:rsidP="005E5B49">
      <w:pPr>
        <w:pStyle w:val="Nadpis2"/>
        <w:numPr>
          <w:ilvl w:val="0"/>
          <w:numId w:val="11"/>
        </w:numPr>
        <w:spacing w:before="240" w:after="240"/>
        <w:ind w:left="357" w:hanging="357"/>
        <w:rPr>
          <w:sz w:val="28"/>
        </w:rPr>
      </w:pPr>
      <w:bookmarkStart w:id="7" w:name="_Toc165535639"/>
      <w:r w:rsidRPr="00142D9E">
        <w:rPr>
          <w:sz w:val="28"/>
        </w:rPr>
        <w:t>Zdroj finančných prostriedkov</w:t>
      </w:r>
      <w:bookmarkEnd w:id="6"/>
      <w:bookmarkEnd w:id="7"/>
    </w:p>
    <w:p w:rsidR="00DE2C9E" w:rsidRPr="00142D9E" w:rsidRDefault="00D60F07" w:rsidP="005E5B49">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Predmet zákazky bude financovaný z prostriedkov Všeobecnej zdravotnej poisťovne, a. s. (ďalej len „</w:t>
      </w:r>
      <w:proofErr w:type="spellStart"/>
      <w:r w:rsidRPr="00142D9E">
        <w:rPr>
          <w:rFonts w:ascii="Arial" w:hAnsi="Arial" w:cs="Arial"/>
          <w:sz w:val="20"/>
          <w:szCs w:val="20"/>
          <w:lang w:val="sk-SK"/>
        </w:rPr>
        <w:t>VšZP</w:t>
      </w:r>
      <w:proofErr w:type="spellEnd"/>
      <w:r w:rsidRPr="00142D9E">
        <w:rPr>
          <w:rFonts w:ascii="Arial" w:hAnsi="Arial" w:cs="Arial"/>
          <w:sz w:val="20"/>
          <w:szCs w:val="20"/>
          <w:lang w:val="sk-SK"/>
        </w:rPr>
        <w:t xml:space="preserve">“ alebo „verejný obstarávateľ“). </w:t>
      </w:r>
    </w:p>
    <w:p w:rsidR="00DE2C9E" w:rsidRPr="00142D9E" w:rsidRDefault="00D60F07" w:rsidP="005E5B49">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 xml:space="preserve">Verejný obstarávateľ neposkytuje preddavok. </w:t>
      </w:r>
    </w:p>
    <w:p w:rsidR="00D60F07" w:rsidRPr="00142D9E" w:rsidRDefault="00D60F07" w:rsidP="005E5B49">
      <w:pPr>
        <w:pStyle w:val="Odsekzoznamu"/>
        <w:numPr>
          <w:ilvl w:val="1"/>
          <w:numId w:val="11"/>
        </w:numPr>
        <w:spacing w:before="120" w:after="120"/>
        <w:ind w:left="426" w:hanging="431"/>
        <w:jc w:val="both"/>
        <w:rPr>
          <w:rFonts w:ascii="Arial" w:hAnsi="Arial" w:cs="Arial"/>
          <w:sz w:val="20"/>
          <w:szCs w:val="20"/>
          <w:lang w:val="sk-SK"/>
        </w:rPr>
      </w:pPr>
      <w:r w:rsidRPr="00142D9E">
        <w:rPr>
          <w:rFonts w:ascii="Arial" w:hAnsi="Arial" w:cs="Arial"/>
          <w:sz w:val="20"/>
          <w:szCs w:val="20"/>
          <w:lang w:val="sk-SK"/>
        </w:rPr>
        <w:t xml:space="preserve">Vlastná platba bude realizovaná formou bezhotovostného platobného styku na základe vystaveného daňového dokladu (faktúry). Splatnosť daňového dokladu (faktúry) je </w:t>
      </w:r>
      <w:r w:rsidR="007573AA">
        <w:rPr>
          <w:rFonts w:ascii="Arial" w:hAnsi="Arial" w:cs="Arial"/>
          <w:sz w:val="20"/>
          <w:szCs w:val="20"/>
          <w:lang w:val="sk-SK"/>
        </w:rPr>
        <w:t>21</w:t>
      </w:r>
      <w:r w:rsidRPr="00142D9E">
        <w:rPr>
          <w:rFonts w:ascii="Arial" w:hAnsi="Arial" w:cs="Arial"/>
          <w:sz w:val="20"/>
          <w:szCs w:val="20"/>
          <w:lang w:val="sk-SK"/>
        </w:rPr>
        <w:t xml:space="preserve"> kalendárnych dní </w:t>
      </w:r>
      <w:r w:rsidR="007573AA" w:rsidRPr="007573AA">
        <w:rPr>
          <w:rFonts w:ascii="Arial" w:hAnsi="Arial" w:cs="Arial"/>
          <w:sz w:val="20"/>
          <w:szCs w:val="20"/>
          <w:lang w:val="sk-SK"/>
        </w:rPr>
        <w:t>odo dňa ich preukázateľného doručenia v elektronickom formáte .</w:t>
      </w:r>
      <w:proofErr w:type="spellStart"/>
      <w:r w:rsidR="007573AA" w:rsidRPr="007573AA">
        <w:rPr>
          <w:rFonts w:ascii="Arial" w:hAnsi="Arial" w:cs="Arial"/>
          <w:sz w:val="20"/>
          <w:szCs w:val="20"/>
          <w:lang w:val="sk-SK"/>
        </w:rPr>
        <w:t>pdf</w:t>
      </w:r>
      <w:proofErr w:type="spellEnd"/>
      <w:r w:rsidR="007573AA" w:rsidRPr="007573AA">
        <w:rPr>
          <w:rFonts w:ascii="Arial" w:hAnsi="Arial" w:cs="Arial"/>
          <w:sz w:val="20"/>
          <w:szCs w:val="20"/>
          <w:lang w:val="sk-SK"/>
        </w:rPr>
        <w:t xml:space="preserve"> na e-mailovú adresu </w:t>
      </w:r>
      <w:proofErr w:type="spellStart"/>
      <w:r w:rsidR="007573AA" w:rsidRPr="007573AA">
        <w:rPr>
          <w:rFonts w:ascii="Arial" w:hAnsi="Arial" w:cs="Arial"/>
          <w:sz w:val="20"/>
          <w:szCs w:val="20"/>
          <w:lang w:val="sk-SK"/>
        </w:rPr>
        <w:t>VšZP</w:t>
      </w:r>
      <w:proofErr w:type="spellEnd"/>
      <w:r w:rsidRPr="00142D9E">
        <w:rPr>
          <w:rFonts w:ascii="Arial" w:hAnsi="Arial" w:cs="Arial"/>
          <w:sz w:val="20"/>
          <w:szCs w:val="20"/>
          <w:lang w:val="sk-SK"/>
        </w:rPr>
        <w:t>.</w:t>
      </w:r>
    </w:p>
    <w:p w:rsidR="00D60F07" w:rsidRPr="00142D9E" w:rsidRDefault="00D60F07" w:rsidP="005E5B49">
      <w:pPr>
        <w:pStyle w:val="Nadpis2"/>
        <w:numPr>
          <w:ilvl w:val="0"/>
          <w:numId w:val="11"/>
        </w:numPr>
        <w:spacing w:before="120" w:after="120"/>
        <w:ind w:left="357" w:hanging="357"/>
        <w:rPr>
          <w:sz w:val="28"/>
        </w:rPr>
      </w:pPr>
      <w:bookmarkStart w:id="8" w:name="_Toc165535640"/>
      <w:r w:rsidRPr="00142D9E">
        <w:rPr>
          <w:sz w:val="28"/>
        </w:rPr>
        <w:lastRenderedPageBreak/>
        <w:t>Typ zmluvy</w:t>
      </w:r>
      <w:bookmarkEnd w:id="8"/>
    </w:p>
    <w:p w:rsidR="000B4A42" w:rsidRPr="00142D9E" w:rsidRDefault="00D60F07" w:rsidP="000B4A42">
      <w:pPr>
        <w:spacing w:before="240"/>
        <w:jc w:val="both"/>
        <w:rPr>
          <w:rFonts w:ascii="Arial" w:hAnsi="Arial" w:cs="Arial"/>
        </w:rPr>
      </w:pPr>
      <w:r w:rsidRPr="00142D9E">
        <w:rPr>
          <w:rFonts w:ascii="Arial" w:hAnsi="Arial" w:cs="Arial"/>
        </w:rPr>
        <w:t xml:space="preserve">Výsledkom verejnej súťaže bude uzatvorenie </w:t>
      </w:r>
      <w:r w:rsidR="00A94220" w:rsidRPr="00A94220">
        <w:rPr>
          <w:rFonts w:ascii="Arial" w:hAnsi="Arial" w:cs="Arial"/>
        </w:rPr>
        <w:t>Zmluva o poskytnutí audítorských služieb</w:t>
      </w:r>
      <w:r w:rsidRPr="00187B81">
        <w:rPr>
          <w:rFonts w:ascii="Arial" w:hAnsi="Arial" w:cs="Arial"/>
        </w:rPr>
        <w:t xml:space="preserve"> podľa § 269 ods. 2 zákona č. 513/1991 Zb. Obchodného zákonníka v znení neskorších p</w:t>
      </w:r>
      <w:r w:rsidRPr="00142D9E">
        <w:rPr>
          <w:rFonts w:ascii="Arial" w:hAnsi="Arial" w:cs="Arial"/>
        </w:rPr>
        <w:t xml:space="preserve">redpisov a § </w:t>
      </w:r>
      <w:r w:rsidR="00A94220">
        <w:rPr>
          <w:rFonts w:ascii="Arial" w:hAnsi="Arial" w:cs="Arial"/>
        </w:rPr>
        <w:t>56</w:t>
      </w:r>
      <w:r w:rsidRPr="00142D9E">
        <w:rPr>
          <w:rFonts w:ascii="Arial" w:hAnsi="Arial" w:cs="Arial"/>
        </w:rPr>
        <w:t xml:space="preserve"> zákona  č. 343/2015 Z. z. o verejnom obstarávaní a o zmene a doplnení niektorých zákonov (ďalej len „zákon o verejnom obstarávaní“).</w:t>
      </w:r>
    </w:p>
    <w:p w:rsidR="00D60F07" w:rsidRPr="00142D9E" w:rsidRDefault="00D60F07" w:rsidP="005E5B49">
      <w:pPr>
        <w:pStyle w:val="Nadpis2"/>
        <w:numPr>
          <w:ilvl w:val="0"/>
          <w:numId w:val="11"/>
        </w:numPr>
        <w:spacing w:before="240" w:after="240"/>
        <w:rPr>
          <w:rFonts w:ascii="Arial" w:hAnsi="Arial" w:cs="Arial"/>
          <w:sz w:val="22"/>
        </w:rPr>
      </w:pPr>
      <w:bookmarkStart w:id="9" w:name="_Toc165535641"/>
      <w:r w:rsidRPr="00142D9E">
        <w:rPr>
          <w:sz w:val="28"/>
        </w:rPr>
        <w:t>Oprávnení uchádzači</w:t>
      </w:r>
      <w:bookmarkEnd w:id="9"/>
    </w:p>
    <w:p w:rsidR="00D60F07" w:rsidRPr="00142D9E" w:rsidRDefault="00D60F07" w:rsidP="00D60F07">
      <w:pPr>
        <w:jc w:val="both"/>
        <w:rPr>
          <w:rFonts w:ascii="Arial" w:hAnsi="Arial"/>
        </w:rPr>
      </w:pPr>
      <w:r w:rsidRPr="00142D9E">
        <w:rPr>
          <w:rFonts w:ascii="Arial" w:hAnsi="Arial"/>
        </w:rPr>
        <w:t>Ponuku môže predložiť okrem uchádzača aj skupina dodávateľov. Uchádzač nemôže byť v tom istom postupe zadávania zákazky členom skupiny dodávateľov, ktorá predkladá ponuku. V prípade predloženia ponuky skupinou, verejný obstarávateľ požaduje, aby ponuka obsahovala čestné vyhlásenie, podpísané oprávneným zástupcom všetkých členov skupiny o tom, kto bude za skupinu konať</w:t>
      </w:r>
      <w:r w:rsidR="008342FE">
        <w:rPr>
          <w:rFonts w:ascii="Arial" w:hAnsi="Arial"/>
        </w:rPr>
        <w:t xml:space="preserve"> a podpisovať </w:t>
      </w:r>
      <w:r w:rsidR="00E97AC5">
        <w:rPr>
          <w:rFonts w:ascii="Arial" w:hAnsi="Arial"/>
        </w:rPr>
        <w:t>Zmluvu</w:t>
      </w:r>
      <w:r w:rsidRPr="00142D9E">
        <w:rPr>
          <w:rFonts w:ascii="Arial" w:hAnsi="Arial"/>
        </w:rPr>
        <w:t>.</w:t>
      </w:r>
    </w:p>
    <w:p w:rsidR="00D60F07" w:rsidRPr="00142D9E" w:rsidRDefault="00D60F07" w:rsidP="005E5B49">
      <w:pPr>
        <w:pStyle w:val="Nadpis2"/>
        <w:numPr>
          <w:ilvl w:val="0"/>
          <w:numId w:val="11"/>
        </w:numPr>
        <w:spacing w:before="240" w:after="240"/>
        <w:ind w:left="357" w:hanging="357"/>
        <w:rPr>
          <w:sz w:val="28"/>
        </w:rPr>
      </w:pPr>
      <w:bookmarkStart w:id="10" w:name="_Toc165535642"/>
      <w:r w:rsidRPr="00142D9E">
        <w:rPr>
          <w:sz w:val="28"/>
        </w:rPr>
        <w:t>Variantné riešenie</w:t>
      </w:r>
      <w:bookmarkEnd w:id="10"/>
    </w:p>
    <w:p w:rsidR="00D60F07" w:rsidRPr="00142D9E" w:rsidRDefault="00D60F07" w:rsidP="00D60F07">
      <w:pPr>
        <w:pStyle w:val="Zkladntext2"/>
        <w:tabs>
          <w:tab w:val="left" w:pos="500"/>
        </w:tabs>
        <w:ind w:left="500" w:hanging="500"/>
        <w:rPr>
          <w:sz w:val="20"/>
        </w:rPr>
      </w:pPr>
      <w:r w:rsidRPr="00142D9E">
        <w:rPr>
          <w:sz w:val="20"/>
        </w:rPr>
        <w:t>Predloženie variantného riešenia sa neumožňuje.</w:t>
      </w:r>
    </w:p>
    <w:p w:rsidR="00D60F07" w:rsidRPr="00142D9E" w:rsidRDefault="00D60F07" w:rsidP="005E5B49">
      <w:pPr>
        <w:pStyle w:val="Nadpis2"/>
        <w:numPr>
          <w:ilvl w:val="0"/>
          <w:numId w:val="11"/>
        </w:numPr>
        <w:spacing w:before="240" w:after="240"/>
        <w:ind w:left="357" w:hanging="357"/>
        <w:rPr>
          <w:sz w:val="28"/>
        </w:rPr>
      </w:pPr>
      <w:bookmarkStart w:id="11" w:name="_Toc165535643"/>
      <w:r w:rsidRPr="00142D9E">
        <w:rPr>
          <w:sz w:val="28"/>
        </w:rPr>
        <w:t>Náklady na ponuku</w:t>
      </w:r>
      <w:bookmarkEnd w:id="11"/>
    </w:p>
    <w:p w:rsidR="00D60F07" w:rsidRPr="00142D9E" w:rsidRDefault="00D60F07" w:rsidP="00D60F07">
      <w:pPr>
        <w:tabs>
          <w:tab w:val="num" w:pos="0"/>
        </w:tabs>
        <w:jc w:val="both"/>
        <w:rPr>
          <w:rFonts w:ascii="Arial" w:hAnsi="Arial"/>
          <w:b/>
        </w:rPr>
      </w:pPr>
      <w:r w:rsidRPr="00142D9E">
        <w:rPr>
          <w:rFonts w:ascii="Arial" w:hAnsi="Arial"/>
        </w:rPr>
        <w:t>Všetky výdavky spojené s prípravou a predložením ponuky znáša uchádzač bez akéhokoľvek finančného nároku voči verejnému obstarávateľovi.</w:t>
      </w:r>
    </w:p>
    <w:p w:rsidR="00D60F07" w:rsidRPr="00142D9E" w:rsidRDefault="00D60F07" w:rsidP="005E5B49">
      <w:pPr>
        <w:pStyle w:val="Nadpis2"/>
        <w:numPr>
          <w:ilvl w:val="0"/>
          <w:numId w:val="11"/>
        </w:numPr>
        <w:spacing w:before="240" w:after="240"/>
        <w:ind w:left="357" w:hanging="357"/>
        <w:rPr>
          <w:sz w:val="28"/>
        </w:rPr>
      </w:pPr>
      <w:bookmarkStart w:id="12" w:name="_Toc165535644"/>
      <w:r w:rsidRPr="00142D9E">
        <w:rPr>
          <w:sz w:val="28"/>
        </w:rPr>
        <w:t>Zábezpeka</w:t>
      </w:r>
      <w:bookmarkEnd w:id="12"/>
    </w:p>
    <w:p w:rsidR="00D60F07" w:rsidRPr="00142D9E" w:rsidRDefault="00D60F07" w:rsidP="00E102D3">
      <w:pPr>
        <w:pStyle w:val="Default"/>
        <w:spacing w:before="120" w:line="276" w:lineRule="auto"/>
        <w:jc w:val="both"/>
        <w:rPr>
          <w:rFonts w:ascii="Arial" w:hAnsi="Arial" w:cs="Arial"/>
          <w:sz w:val="20"/>
          <w:szCs w:val="20"/>
        </w:rPr>
      </w:pPr>
      <w:r w:rsidRPr="00142D9E">
        <w:rPr>
          <w:rFonts w:ascii="Arial" w:hAnsi="Arial" w:cs="Arial"/>
          <w:sz w:val="20"/>
          <w:szCs w:val="20"/>
        </w:rPr>
        <w:t xml:space="preserve">Zábezpeka sa vyžaduje. </w:t>
      </w:r>
    </w:p>
    <w:p w:rsidR="00001EA4" w:rsidRPr="00142D9E" w:rsidRDefault="00D60F07" w:rsidP="005E5B49">
      <w:pPr>
        <w:pStyle w:val="Default"/>
        <w:numPr>
          <w:ilvl w:val="1"/>
          <w:numId w:val="11"/>
        </w:numPr>
        <w:spacing w:before="120" w:line="276" w:lineRule="auto"/>
        <w:ind w:left="426"/>
        <w:jc w:val="both"/>
        <w:rPr>
          <w:rFonts w:ascii="Arial" w:hAnsi="Arial" w:cs="Arial"/>
          <w:sz w:val="20"/>
          <w:szCs w:val="20"/>
        </w:rPr>
      </w:pPr>
      <w:r w:rsidRPr="00142D9E">
        <w:rPr>
          <w:rFonts w:ascii="Arial" w:hAnsi="Arial" w:cs="Arial"/>
          <w:sz w:val="20"/>
          <w:szCs w:val="20"/>
        </w:rPr>
        <w:t>Zábezpeka zabezpečí viazanosť ponuky počas lehoty viazanosti ponúk, nie však na viac ako 12 mesiacov od lehoty na predkladanie ponúk.</w:t>
      </w:r>
    </w:p>
    <w:p w:rsidR="00001EA4" w:rsidRPr="00142D9E" w:rsidRDefault="00D60F07" w:rsidP="005E5B49">
      <w:pPr>
        <w:pStyle w:val="Default"/>
        <w:numPr>
          <w:ilvl w:val="1"/>
          <w:numId w:val="11"/>
        </w:numPr>
        <w:spacing w:before="120" w:line="276" w:lineRule="auto"/>
        <w:ind w:left="426"/>
        <w:jc w:val="both"/>
        <w:rPr>
          <w:rFonts w:ascii="Arial" w:hAnsi="Arial" w:cs="Arial"/>
          <w:sz w:val="20"/>
          <w:szCs w:val="20"/>
        </w:rPr>
      </w:pPr>
      <w:r w:rsidRPr="00142D9E">
        <w:rPr>
          <w:rFonts w:ascii="Arial" w:hAnsi="Arial" w:cs="Arial"/>
          <w:sz w:val="20"/>
          <w:szCs w:val="20"/>
        </w:rPr>
        <w:t xml:space="preserve">Výška zábezpeky je stanovená na </w:t>
      </w:r>
      <w:r w:rsidR="00903C12">
        <w:rPr>
          <w:rFonts w:ascii="Arial" w:hAnsi="Arial" w:cs="Arial"/>
          <w:b/>
          <w:sz w:val="20"/>
          <w:szCs w:val="20"/>
        </w:rPr>
        <w:t>1</w:t>
      </w:r>
      <w:r w:rsidR="00BC3DFD">
        <w:rPr>
          <w:rFonts w:ascii="Arial" w:hAnsi="Arial" w:cs="Arial"/>
          <w:b/>
          <w:sz w:val="20"/>
          <w:szCs w:val="20"/>
        </w:rPr>
        <w:t>0</w:t>
      </w:r>
      <w:r w:rsidRPr="00187B81">
        <w:rPr>
          <w:rFonts w:ascii="Arial" w:hAnsi="Arial" w:cs="Arial"/>
          <w:b/>
          <w:sz w:val="20"/>
          <w:szCs w:val="20"/>
        </w:rPr>
        <w:t> 000,00</w:t>
      </w:r>
      <w:r w:rsidRPr="00142D9E">
        <w:rPr>
          <w:rFonts w:ascii="Arial" w:hAnsi="Arial" w:cs="Arial"/>
          <w:sz w:val="20"/>
          <w:szCs w:val="20"/>
        </w:rPr>
        <w:t xml:space="preserve"> </w:t>
      </w:r>
      <w:r w:rsidRPr="00142D9E">
        <w:rPr>
          <w:rFonts w:ascii="Arial" w:hAnsi="Arial" w:cs="Arial"/>
          <w:b/>
          <w:sz w:val="20"/>
          <w:szCs w:val="20"/>
        </w:rPr>
        <w:t>€</w:t>
      </w:r>
      <w:r w:rsidRPr="00142D9E">
        <w:rPr>
          <w:rFonts w:ascii="Arial" w:hAnsi="Arial" w:cs="Arial"/>
          <w:sz w:val="20"/>
          <w:szCs w:val="20"/>
        </w:rPr>
        <w:t>.</w:t>
      </w:r>
    </w:p>
    <w:p w:rsidR="00D60F07" w:rsidRPr="00142D9E" w:rsidRDefault="00D60F07" w:rsidP="005E5B49">
      <w:pPr>
        <w:pStyle w:val="Default"/>
        <w:numPr>
          <w:ilvl w:val="1"/>
          <w:numId w:val="11"/>
        </w:numPr>
        <w:spacing w:before="120" w:line="276" w:lineRule="auto"/>
        <w:ind w:left="426"/>
        <w:jc w:val="both"/>
        <w:rPr>
          <w:rFonts w:ascii="Arial" w:hAnsi="Arial" w:cs="Arial"/>
          <w:sz w:val="20"/>
          <w:szCs w:val="20"/>
        </w:rPr>
      </w:pPr>
      <w:r w:rsidRPr="00142D9E">
        <w:rPr>
          <w:rFonts w:ascii="Arial" w:hAnsi="Arial" w:cs="Arial"/>
          <w:sz w:val="20"/>
          <w:szCs w:val="20"/>
        </w:rPr>
        <w:t>Spôsoby zloženia zábezpeky si vyberie uchádzač. Spôsoby zloženia zábezpeky sú:</w:t>
      </w:r>
    </w:p>
    <w:p w:rsidR="00001EA4" w:rsidRPr="00142D9E" w:rsidRDefault="00D60F07" w:rsidP="005E5B49">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poskytnutím bankovej záruk</w:t>
      </w:r>
      <w:bookmarkStart w:id="13" w:name="_GoBack"/>
      <w:bookmarkEnd w:id="13"/>
      <w:r w:rsidRPr="00142D9E">
        <w:rPr>
          <w:rFonts w:ascii="Arial" w:hAnsi="Arial" w:cs="Arial"/>
          <w:sz w:val="20"/>
          <w:szCs w:val="20"/>
        </w:rPr>
        <w:t xml:space="preserve">y za uchádzača – vo svojej ponuke uchádzač predloží </w:t>
      </w:r>
      <w:proofErr w:type="spellStart"/>
      <w:r w:rsidRPr="00142D9E">
        <w:rPr>
          <w:rFonts w:ascii="Arial" w:hAnsi="Arial" w:cs="Arial"/>
          <w:bCs/>
          <w:sz w:val="20"/>
        </w:rPr>
        <w:t>oskenovaný</w:t>
      </w:r>
      <w:proofErr w:type="spellEnd"/>
      <w:r w:rsidRPr="00142D9E">
        <w:rPr>
          <w:rFonts w:ascii="Arial" w:hAnsi="Arial" w:cs="Arial"/>
          <w:bCs/>
          <w:sz w:val="20"/>
        </w:rPr>
        <w:t xml:space="preserve"> dokument</w:t>
      </w:r>
      <w:r w:rsidRPr="00142D9E">
        <w:rPr>
          <w:rFonts w:ascii="Arial" w:hAnsi="Arial" w:cs="Arial"/>
          <w:sz w:val="16"/>
          <w:szCs w:val="20"/>
        </w:rPr>
        <w:t xml:space="preserve"> </w:t>
      </w:r>
      <w:r w:rsidRPr="00142D9E">
        <w:rPr>
          <w:rFonts w:ascii="Arial" w:hAnsi="Arial" w:cs="Arial"/>
          <w:sz w:val="20"/>
          <w:szCs w:val="20"/>
        </w:rPr>
        <w:t xml:space="preserve">bankovej záruky a originál bankovej záruky predloží v listinnej podobe v obálke s označením </w:t>
      </w:r>
      <w:r w:rsidRPr="00142D9E">
        <w:rPr>
          <w:rFonts w:ascii="Arial" w:hAnsi="Arial" w:cs="Arial"/>
          <w:b/>
          <w:i/>
          <w:sz w:val="20"/>
          <w:szCs w:val="20"/>
        </w:rPr>
        <w:t xml:space="preserve">Verejná súťaž </w:t>
      </w:r>
      <w:r w:rsidR="003346E2">
        <w:rPr>
          <w:rFonts w:ascii="Arial" w:hAnsi="Arial" w:cs="Arial"/>
          <w:b/>
          <w:i/>
          <w:sz w:val="20"/>
          <w:szCs w:val="20"/>
        </w:rPr>
        <w:t>–</w:t>
      </w:r>
      <w:r w:rsidRPr="00142D9E">
        <w:rPr>
          <w:rFonts w:ascii="Arial" w:hAnsi="Arial" w:cs="Arial"/>
          <w:b/>
          <w:i/>
          <w:sz w:val="20"/>
          <w:szCs w:val="20"/>
        </w:rPr>
        <w:t xml:space="preserve"> </w:t>
      </w:r>
      <w:r w:rsidR="00003761">
        <w:rPr>
          <w:rFonts w:ascii="Arial" w:hAnsi="Arial" w:cs="Arial"/>
          <w:b/>
          <w:i/>
          <w:sz w:val="20"/>
          <w:szCs w:val="20"/>
        </w:rPr>
        <w:t>Štatutárny audit</w:t>
      </w:r>
      <w:r w:rsidRPr="00142D9E">
        <w:rPr>
          <w:rFonts w:ascii="Arial" w:hAnsi="Arial" w:cs="Arial"/>
          <w:b/>
          <w:i/>
          <w:sz w:val="20"/>
          <w:szCs w:val="20"/>
          <w:lang w:eastAsia="sk-SK"/>
        </w:rPr>
        <w:t xml:space="preserve"> - neotvárať</w:t>
      </w:r>
      <w:r w:rsidRPr="00142D9E">
        <w:rPr>
          <w:rFonts w:ascii="Arial" w:hAnsi="Arial" w:cs="Arial"/>
          <w:sz w:val="20"/>
          <w:szCs w:val="20"/>
        </w:rPr>
        <w:t xml:space="preserve"> na podateľňu verejného obstarávateľa alebo poštou na adresu verejného obstarávateľa v lehote na predkladanie ponúk alebo</w:t>
      </w:r>
    </w:p>
    <w:p w:rsidR="00001EA4" w:rsidRPr="00142D9E" w:rsidRDefault="00D60F07" w:rsidP="005E5B49">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poistenie záruky - vo svojej ponuke uchádzač predloží </w:t>
      </w:r>
      <w:proofErr w:type="spellStart"/>
      <w:r w:rsidRPr="00142D9E">
        <w:rPr>
          <w:rFonts w:ascii="Arial" w:hAnsi="Arial" w:cs="Arial"/>
          <w:bCs/>
          <w:sz w:val="20"/>
        </w:rPr>
        <w:t>oskenovaný</w:t>
      </w:r>
      <w:proofErr w:type="spellEnd"/>
      <w:r w:rsidRPr="00142D9E">
        <w:rPr>
          <w:rFonts w:ascii="Arial" w:hAnsi="Arial" w:cs="Arial"/>
          <w:bCs/>
          <w:sz w:val="20"/>
        </w:rPr>
        <w:t xml:space="preserve"> doklad vystavený poisťovňou a doklad o poistení záruky predloží v listinnej podobe s oznámením </w:t>
      </w:r>
      <w:r w:rsidRPr="00142D9E">
        <w:rPr>
          <w:rFonts w:ascii="Arial" w:hAnsi="Arial" w:cs="Arial"/>
          <w:b/>
          <w:i/>
          <w:sz w:val="20"/>
          <w:szCs w:val="20"/>
        </w:rPr>
        <w:t xml:space="preserve">Verejná súťaž - </w:t>
      </w:r>
      <w:r w:rsidR="00003761">
        <w:rPr>
          <w:rFonts w:ascii="Arial" w:hAnsi="Arial" w:cs="Arial"/>
          <w:b/>
          <w:i/>
          <w:sz w:val="20"/>
          <w:szCs w:val="20"/>
        </w:rPr>
        <w:t>Štatutárny audit</w:t>
      </w:r>
      <w:r w:rsidR="003346E2" w:rsidRPr="00142D9E">
        <w:rPr>
          <w:rFonts w:ascii="Arial" w:hAnsi="Arial" w:cs="Arial"/>
          <w:b/>
          <w:i/>
          <w:sz w:val="20"/>
          <w:szCs w:val="20"/>
          <w:lang w:eastAsia="sk-SK"/>
        </w:rPr>
        <w:t xml:space="preserve"> </w:t>
      </w:r>
      <w:r w:rsidR="00F31486">
        <w:rPr>
          <w:rFonts w:ascii="Arial" w:hAnsi="Arial" w:cs="Arial"/>
          <w:b/>
          <w:i/>
          <w:sz w:val="20"/>
          <w:szCs w:val="20"/>
          <w:lang w:eastAsia="sk-SK"/>
        </w:rPr>
        <w:t>–</w:t>
      </w:r>
      <w:r w:rsidRPr="00142D9E">
        <w:rPr>
          <w:rFonts w:ascii="Arial" w:hAnsi="Arial" w:cs="Arial"/>
          <w:b/>
          <w:i/>
          <w:sz w:val="20"/>
          <w:szCs w:val="20"/>
          <w:lang w:eastAsia="sk-SK"/>
        </w:rPr>
        <w:t xml:space="preserve"> neotvárať</w:t>
      </w:r>
      <w:r w:rsidR="00F31486">
        <w:rPr>
          <w:rFonts w:ascii="Arial" w:hAnsi="Arial" w:cs="Arial"/>
          <w:bCs/>
        </w:rPr>
        <w:t xml:space="preserve"> </w:t>
      </w:r>
      <w:r w:rsidR="00F31486" w:rsidRPr="00142D9E">
        <w:rPr>
          <w:rFonts w:ascii="Arial" w:hAnsi="Arial" w:cs="Arial"/>
          <w:sz w:val="20"/>
          <w:szCs w:val="20"/>
        </w:rPr>
        <w:t>na podateľňu verejného obstarávateľa alebo poštou na adresu verejného obstarávateľa v lehote na predkladanie ponúk</w:t>
      </w:r>
      <w:r w:rsidRPr="00142D9E">
        <w:rPr>
          <w:rFonts w:ascii="Arial" w:hAnsi="Arial" w:cs="Arial"/>
          <w:sz w:val="20"/>
          <w:szCs w:val="20"/>
        </w:rPr>
        <w:t xml:space="preserve"> </w:t>
      </w:r>
      <w:r w:rsidR="00F31486">
        <w:rPr>
          <w:rFonts w:ascii="Arial" w:hAnsi="Arial" w:cs="Arial"/>
          <w:sz w:val="20"/>
          <w:szCs w:val="20"/>
        </w:rPr>
        <w:t>a</w:t>
      </w:r>
      <w:r w:rsidRPr="00142D9E">
        <w:rPr>
          <w:rFonts w:ascii="Arial" w:hAnsi="Arial" w:cs="Arial"/>
          <w:sz w:val="20"/>
          <w:szCs w:val="20"/>
        </w:rPr>
        <w:t>lebo</w:t>
      </w:r>
    </w:p>
    <w:p w:rsidR="00D60F07" w:rsidRPr="00142D9E" w:rsidRDefault="00D60F07" w:rsidP="005E5B49">
      <w:pPr>
        <w:pStyle w:val="Bezriadkovania"/>
        <w:numPr>
          <w:ilvl w:val="0"/>
          <w:numId w:val="12"/>
        </w:numPr>
        <w:spacing w:before="120" w:line="276" w:lineRule="auto"/>
        <w:ind w:left="851"/>
        <w:jc w:val="both"/>
        <w:rPr>
          <w:rFonts w:ascii="Arial" w:hAnsi="Arial" w:cs="Arial"/>
          <w:sz w:val="20"/>
          <w:szCs w:val="20"/>
        </w:rPr>
      </w:pPr>
      <w:r w:rsidRPr="00142D9E">
        <w:rPr>
          <w:rFonts w:ascii="Arial" w:hAnsi="Arial" w:cs="Arial"/>
          <w:sz w:val="20"/>
          <w:szCs w:val="20"/>
        </w:rPr>
        <w:t xml:space="preserve">zložením finančných prostriedkov na bankový účet verejného obstarávateľa: </w:t>
      </w:r>
    </w:p>
    <w:p w:rsidR="00D60F07" w:rsidRPr="00142D9E" w:rsidRDefault="00142D9E" w:rsidP="00E102D3">
      <w:pPr>
        <w:pStyle w:val="Bezriadkovania"/>
        <w:spacing w:before="120" w:line="276" w:lineRule="auto"/>
        <w:ind w:left="720"/>
        <w:rPr>
          <w:rFonts w:ascii="Arial" w:hAnsi="Arial" w:cs="Arial"/>
          <w:sz w:val="20"/>
          <w:szCs w:val="20"/>
          <w:shd w:val="clear" w:color="auto" w:fill="FFFFFF"/>
        </w:rPr>
      </w:pPr>
      <w:r w:rsidRPr="00142D9E">
        <w:rPr>
          <w:rFonts w:ascii="Arial" w:hAnsi="Arial" w:cs="Arial"/>
          <w:b/>
          <w:sz w:val="20"/>
          <w:szCs w:val="20"/>
        </w:rPr>
        <w:tab/>
      </w:r>
      <w:r w:rsidR="00D60F07" w:rsidRPr="00142D9E">
        <w:rPr>
          <w:rFonts w:ascii="Arial" w:hAnsi="Arial" w:cs="Arial"/>
          <w:b/>
          <w:sz w:val="20"/>
          <w:szCs w:val="20"/>
        </w:rPr>
        <w:t xml:space="preserve">Banka: </w:t>
      </w:r>
      <w:r w:rsidR="00D60F07" w:rsidRPr="00142D9E">
        <w:rPr>
          <w:rFonts w:ascii="Arial" w:hAnsi="Arial" w:cs="Arial"/>
          <w:sz w:val="20"/>
          <w:szCs w:val="20"/>
        </w:rPr>
        <w:t xml:space="preserve">Štátna </w:t>
      </w:r>
      <w:r w:rsidR="00D60F07" w:rsidRPr="00142D9E">
        <w:rPr>
          <w:rFonts w:ascii="Arial" w:hAnsi="Arial" w:cs="Arial"/>
          <w:sz w:val="20"/>
          <w:szCs w:val="20"/>
          <w:shd w:val="clear" w:color="auto" w:fill="FFFFFF"/>
        </w:rPr>
        <w:t>pokladnica</w:t>
      </w:r>
    </w:p>
    <w:p w:rsidR="00D60F07" w:rsidRPr="00142D9E" w:rsidRDefault="00001EA4" w:rsidP="00E102D3">
      <w:pPr>
        <w:pStyle w:val="Odsekzoznamu"/>
        <w:spacing w:line="276" w:lineRule="auto"/>
        <w:ind w:left="720"/>
        <w:rPr>
          <w:rFonts w:ascii="Arial" w:hAnsi="Arial" w:cs="Arial"/>
          <w:sz w:val="20"/>
          <w:szCs w:val="20"/>
          <w:shd w:val="clear" w:color="auto" w:fill="FFFFFF"/>
          <w:lang w:val="sk-SK"/>
        </w:rPr>
      </w:pPr>
      <w:r w:rsidRPr="00142D9E">
        <w:rPr>
          <w:rFonts w:ascii="Arial" w:hAnsi="Arial" w:cs="Arial"/>
          <w:b/>
          <w:sz w:val="20"/>
          <w:szCs w:val="20"/>
          <w:shd w:val="clear" w:color="auto" w:fill="FFFFFF"/>
          <w:lang w:val="sk-SK"/>
        </w:rPr>
        <w:tab/>
      </w:r>
      <w:r w:rsidR="00D60F07" w:rsidRPr="00142D9E">
        <w:rPr>
          <w:rFonts w:ascii="Arial" w:hAnsi="Arial" w:cs="Arial"/>
          <w:b/>
          <w:sz w:val="20"/>
          <w:szCs w:val="20"/>
          <w:shd w:val="clear" w:color="auto" w:fill="FFFFFF"/>
          <w:lang w:val="sk-SK"/>
        </w:rPr>
        <w:t>IBAN:</w:t>
      </w:r>
      <w:r w:rsidR="00D60F07" w:rsidRPr="00142D9E">
        <w:rPr>
          <w:rFonts w:ascii="Arial" w:hAnsi="Arial" w:cs="Arial"/>
          <w:sz w:val="20"/>
          <w:szCs w:val="20"/>
          <w:shd w:val="clear" w:color="auto" w:fill="FFFFFF"/>
          <w:lang w:val="sk-SK"/>
        </w:rPr>
        <w:t xml:space="preserve"> SK4781800000007000182424</w:t>
      </w:r>
      <w:r w:rsidR="00D60F07" w:rsidRPr="00142D9E">
        <w:rPr>
          <w:rFonts w:ascii="Arial" w:hAnsi="Arial" w:cs="Arial"/>
          <w:sz w:val="20"/>
          <w:szCs w:val="20"/>
          <w:shd w:val="clear" w:color="auto" w:fill="FFFFFF"/>
          <w:lang w:val="sk-SK"/>
        </w:rPr>
        <w:tab/>
      </w:r>
    </w:p>
    <w:p w:rsidR="00D60F07" w:rsidRPr="00142D9E" w:rsidRDefault="00001EA4" w:rsidP="00E102D3">
      <w:pPr>
        <w:pStyle w:val="Bezriadkovania"/>
        <w:spacing w:line="276" w:lineRule="auto"/>
        <w:ind w:left="720"/>
        <w:rPr>
          <w:rFonts w:ascii="Arial" w:hAnsi="Arial" w:cs="Arial"/>
          <w:b/>
          <w:sz w:val="20"/>
          <w:szCs w:val="20"/>
        </w:rPr>
      </w:pPr>
      <w:r w:rsidRPr="00142D9E">
        <w:rPr>
          <w:rFonts w:ascii="Arial" w:hAnsi="Arial" w:cs="Arial"/>
          <w:b/>
          <w:sz w:val="20"/>
          <w:szCs w:val="20"/>
        </w:rPr>
        <w:tab/>
      </w:r>
      <w:r w:rsidR="00D60F07" w:rsidRPr="00142D9E">
        <w:rPr>
          <w:rFonts w:ascii="Arial" w:hAnsi="Arial" w:cs="Arial"/>
          <w:b/>
          <w:sz w:val="20"/>
          <w:szCs w:val="20"/>
        </w:rPr>
        <w:t xml:space="preserve">Variabilný symbol: </w:t>
      </w:r>
      <w:r w:rsidR="00D60F07" w:rsidRPr="00142D9E">
        <w:rPr>
          <w:rFonts w:ascii="Arial" w:hAnsi="Arial" w:cs="Arial"/>
          <w:sz w:val="20"/>
          <w:szCs w:val="20"/>
          <w:shd w:val="clear" w:color="auto" w:fill="FFFFFF"/>
        </w:rPr>
        <w:t>IČO uchádzača</w:t>
      </w:r>
    </w:p>
    <w:p w:rsidR="00D60F07" w:rsidRPr="00142D9E" w:rsidRDefault="00001EA4" w:rsidP="00E102D3">
      <w:pPr>
        <w:pStyle w:val="Bezriadkovania"/>
        <w:spacing w:line="276" w:lineRule="auto"/>
        <w:ind w:left="720"/>
        <w:rPr>
          <w:rFonts w:ascii="Arial" w:hAnsi="Arial" w:cs="Arial"/>
          <w:b/>
          <w:sz w:val="20"/>
          <w:szCs w:val="20"/>
        </w:rPr>
      </w:pPr>
      <w:r w:rsidRPr="00142D9E">
        <w:rPr>
          <w:rFonts w:ascii="Arial" w:hAnsi="Arial" w:cs="Arial"/>
          <w:b/>
          <w:sz w:val="20"/>
          <w:szCs w:val="20"/>
        </w:rPr>
        <w:tab/>
      </w:r>
      <w:r w:rsidR="00D60F07" w:rsidRPr="00142D9E">
        <w:rPr>
          <w:rFonts w:ascii="Arial" w:hAnsi="Arial" w:cs="Arial"/>
          <w:b/>
          <w:sz w:val="20"/>
          <w:szCs w:val="20"/>
        </w:rPr>
        <w:t xml:space="preserve">Konštantný symbol: </w:t>
      </w:r>
      <w:r w:rsidR="00D60F07" w:rsidRPr="00142D9E">
        <w:rPr>
          <w:rFonts w:ascii="Arial" w:hAnsi="Arial" w:cs="Arial"/>
          <w:sz w:val="20"/>
          <w:szCs w:val="20"/>
        </w:rPr>
        <w:t>0</w:t>
      </w:r>
      <w:r w:rsidR="008342FE">
        <w:rPr>
          <w:rFonts w:ascii="Arial" w:hAnsi="Arial" w:cs="Arial"/>
          <w:sz w:val="20"/>
          <w:szCs w:val="20"/>
        </w:rPr>
        <w:t>558</w:t>
      </w:r>
    </w:p>
    <w:p w:rsidR="00D60F07" w:rsidRDefault="00001EA4" w:rsidP="00E102D3">
      <w:pPr>
        <w:pStyle w:val="Bezriadkovania"/>
        <w:spacing w:line="276" w:lineRule="auto"/>
        <w:ind w:left="720"/>
        <w:jc w:val="both"/>
        <w:rPr>
          <w:rFonts w:ascii="Arial" w:hAnsi="Arial" w:cs="Arial"/>
          <w:b/>
          <w:i/>
          <w:sz w:val="20"/>
          <w:szCs w:val="20"/>
        </w:rPr>
      </w:pPr>
      <w:r w:rsidRPr="00142D9E">
        <w:rPr>
          <w:rFonts w:ascii="Arial" w:hAnsi="Arial" w:cs="Arial"/>
          <w:b/>
          <w:sz w:val="20"/>
          <w:szCs w:val="20"/>
        </w:rPr>
        <w:tab/>
      </w:r>
      <w:r w:rsidR="00D60F07" w:rsidRPr="00142D9E">
        <w:rPr>
          <w:rFonts w:ascii="Arial" w:hAnsi="Arial" w:cs="Arial"/>
          <w:b/>
          <w:sz w:val="20"/>
          <w:szCs w:val="20"/>
        </w:rPr>
        <w:t xml:space="preserve">Informácia pre príjemcu platby:  </w:t>
      </w:r>
      <w:r w:rsidR="00003761">
        <w:rPr>
          <w:rFonts w:ascii="Arial" w:hAnsi="Arial" w:cs="Arial"/>
          <w:b/>
          <w:i/>
          <w:sz w:val="20"/>
          <w:szCs w:val="20"/>
        </w:rPr>
        <w:t>Štatutárny audit</w:t>
      </w:r>
    </w:p>
    <w:p w:rsidR="00691BD6" w:rsidRPr="00142D9E" w:rsidRDefault="00691BD6" w:rsidP="00E102D3">
      <w:pPr>
        <w:pStyle w:val="Bezriadkovania"/>
        <w:spacing w:line="276" w:lineRule="auto"/>
        <w:ind w:left="720"/>
        <w:jc w:val="both"/>
        <w:rPr>
          <w:rFonts w:ascii="Arial" w:hAnsi="Arial" w:cs="Arial"/>
          <w:sz w:val="20"/>
          <w:szCs w:val="20"/>
        </w:rPr>
      </w:pPr>
      <w:r w:rsidRPr="00FC4078">
        <w:rPr>
          <w:rFonts w:ascii="Arial" w:hAnsi="Arial" w:cs="Arial"/>
          <w:sz w:val="20"/>
          <w:szCs w:val="20"/>
        </w:rPr>
        <w:t xml:space="preserve">Finančné prostriedky musia byť </w:t>
      </w:r>
      <w:r w:rsidRPr="00526544">
        <w:rPr>
          <w:rFonts w:ascii="Arial" w:hAnsi="Arial" w:cs="Arial"/>
          <w:b/>
          <w:color w:val="FF0000"/>
          <w:sz w:val="20"/>
          <w:szCs w:val="20"/>
        </w:rPr>
        <w:t>pripísané</w:t>
      </w:r>
      <w:r w:rsidRPr="00FC4078">
        <w:rPr>
          <w:rFonts w:ascii="Arial" w:hAnsi="Arial" w:cs="Arial"/>
          <w:b/>
          <w:sz w:val="20"/>
          <w:szCs w:val="20"/>
        </w:rPr>
        <w:t xml:space="preserve"> </w:t>
      </w:r>
      <w:r w:rsidRPr="00FC4078">
        <w:rPr>
          <w:rFonts w:ascii="Arial" w:hAnsi="Arial" w:cs="Arial"/>
          <w:sz w:val="20"/>
          <w:szCs w:val="20"/>
        </w:rPr>
        <w:t>na účet verejného obstarávateľa</w:t>
      </w:r>
      <w:r>
        <w:rPr>
          <w:rFonts w:ascii="Arial" w:hAnsi="Arial" w:cs="Arial"/>
          <w:b/>
          <w:sz w:val="20"/>
          <w:szCs w:val="20"/>
        </w:rPr>
        <w:t xml:space="preserve"> </w:t>
      </w:r>
      <w:r w:rsidRPr="00792C5E">
        <w:rPr>
          <w:rFonts w:ascii="Arial" w:hAnsi="Arial" w:cs="Arial"/>
          <w:b/>
          <w:color w:val="FF0000"/>
          <w:sz w:val="20"/>
          <w:szCs w:val="20"/>
        </w:rPr>
        <w:t>do lehoty na predkladanie ponúk</w:t>
      </w:r>
      <w:r>
        <w:rPr>
          <w:rFonts w:ascii="Arial" w:hAnsi="Arial" w:cs="Arial"/>
          <w:b/>
          <w:sz w:val="20"/>
          <w:szCs w:val="20"/>
        </w:rPr>
        <w:t>.</w:t>
      </w:r>
    </w:p>
    <w:p w:rsidR="00F31486" w:rsidRPr="00F310F1" w:rsidRDefault="00F31486" w:rsidP="00F310F1">
      <w:pPr>
        <w:pStyle w:val="Odsekzoznamu"/>
        <w:numPr>
          <w:ilvl w:val="1"/>
          <w:numId w:val="13"/>
        </w:numPr>
        <w:shd w:val="clear" w:color="auto" w:fill="FFFFFF"/>
        <w:spacing w:before="120" w:line="276" w:lineRule="auto"/>
        <w:ind w:left="426" w:hanging="426"/>
        <w:jc w:val="both"/>
        <w:rPr>
          <w:rFonts w:ascii="Arial" w:hAnsi="Arial" w:cs="Arial"/>
          <w:sz w:val="20"/>
          <w:lang w:val="sk-SK"/>
        </w:rPr>
      </w:pPr>
      <w:r w:rsidRPr="00F31486">
        <w:rPr>
          <w:rFonts w:ascii="Arial" w:hAnsi="Arial" w:cs="Arial"/>
          <w:sz w:val="20"/>
          <w:lang w:val="sk-SK"/>
        </w:rPr>
        <w:lastRenderedPageBreak/>
        <w:t xml:space="preserve">V prípade </w:t>
      </w:r>
      <w:r>
        <w:rPr>
          <w:rFonts w:ascii="Arial" w:hAnsi="Arial" w:cs="Arial"/>
          <w:sz w:val="20"/>
          <w:lang w:val="sk-SK"/>
        </w:rPr>
        <w:t xml:space="preserve">zloženia zábezpeky poskytnutím bankovej záruky alebo </w:t>
      </w:r>
      <w:r w:rsidRPr="00F31486">
        <w:rPr>
          <w:rFonts w:ascii="Arial" w:hAnsi="Arial" w:cs="Arial"/>
          <w:sz w:val="20"/>
          <w:lang w:val="sk-SK"/>
        </w:rPr>
        <w:t xml:space="preserve">poistenia záruky vydaného s kvalifikovaným elektronickým podpisom, postačuje nahrať elektronický dokument s elektronickým podpisom </w:t>
      </w:r>
      <w:r w:rsidR="00F310F1" w:rsidRPr="00F31486">
        <w:rPr>
          <w:rFonts w:ascii="Arial" w:hAnsi="Arial" w:cs="Arial"/>
          <w:sz w:val="20"/>
          <w:lang w:val="sk-SK"/>
        </w:rPr>
        <w:t xml:space="preserve">v rámci prekladania ponuky </w:t>
      </w:r>
      <w:r w:rsidRPr="00F31486">
        <w:rPr>
          <w:rFonts w:ascii="Arial" w:hAnsi="Arial" w:cs="Arial"/>
          <w:sz w:val="20"/>
          <w:lang w:val="sk-SK"/>
        </w:rPr>
        <w:t>prostredníctvom komunikačného prostriedku JOSEPHINE a nie je potrebné doručiť písomnú verziu verejnému obstarávateľovi do podateľne</w:t>
      </w:r>
      <w:r w:rsidR="00F310F1">
        <w:rPr>
          <w:rFonts w:ascii="Arial" w:hAnsi="Arial" w:cs="Arial"/>
          <w:sz w:val="20"/>
          <w:lang w:val="sk-SK"/>
        </w:rPr>
        <w:t xml:space="preserve"> aleb</w:t>
      </w:r>
      <w:r w:rsidR="00F310F1" w:rsidRPr="00F310F1">
        <w:rPr>
          <w:rFonts w:ascii="Arial" w:hAnsi="Arial" w:cs="Arial"/>
          <w:sz w:val="20"/>
          <w:lang w:val="sk-SK"/>
        </w:rPr>
        <w:t>o</w:t>
      </w:r>
      <w:r w:rsidR="00F310F1">
        <w:rPr>
          <w:rFonts w:ascii="Arial" w:hAnsi="Arial" w:cs="Arial"/>
          <w:sz w:val="20"/>
          <w:lang w:val="sk-SK"/>
        </w:rPr>
        <w:t xml:space="preserve"> </w:t>
      </w:r>
      <w:r w:rsidR="00F310F1" w:rsidRPr="00F310F1">
        <w:rPr>
          <w:rFonts w:ascii="Arial" w:hAnsi="Arial" w:cs="Arial"/>
          <w:sz w:val="20"/>
          <w:lang w:val="sk-SK"/>
        </w:rPr>
        <w:t>na adresu verejného obstarávateľa</w:t>
      </w:r>
      <w:r w:rsidRPr="00F310F1">
        <w:rPr>
          <w:rFonts w:ascii="Arial" w:hAnsi="Arial" w:cs="Arial"/>
          <w:sz w:val="20"/>
          <w:lang w:val="sk-SK"/>
        </w:rPr>
        <w:t>.</w:t>
      </w:r>
    </w:p>
    <w:p w:rsidR="00D60F07" w:rsidRPr="00142D9E" w:rsidRDefault="00D60F07" w:rsidP="005E5B49">
      <w:pPr>
        <w:pStyle w:val="Odsekzoznamu"/>
        <w:numPr>
          <w:ilvl w:val="1"/>
          <w:numId w:val="13"/>
        </w:numPr>
        <w:shd w:val="clear" w:color="auto" w:fill="FFFFFF"/>
        <w:spacing w:before="120" w:line="276" w:lineRule="auto"/>
        <w:ind w:left="426" w:hanging="426"/>
        <w:rPr>
          <w:rFonts w:ascii="Arial" w:hAnsi="Arial" w:cs="Arial"/>
          <w:sz w:val="20"/>
          <w:lang w:val="sk-SK"/>
        </w:rPr>
      </w:pPr>
      <w:r w:rsidRPr="00142D9E">
        <w:rPr>
          <w:rFonts w:ascii="Arial" w:hAnsi="Arial" w:cs="Arial"/>
          <w:sz w:val="20"/>
          <w:lang w:val="sk-SK"/>
        </w:rPr>
        <w:t>Zábezpeka prepadne v prospech verejného obstarávateľa, ak uchádzač</w:t>
      </w:r>
    </w:p>
    <w:p w:rsidR="00D60F07" w:rsidRPr="00142D9E" w:rsidRDefault="00D60F07" w:rsidP="005E5B49">
      <w:pPr>
        <w:pStyle w:val="Odsekzoznamu"/>
        <w:numPr>
          <w:ilvl w:val="0"/>
          <w:numId w:val="14"/>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odstúpi od svojej ponuky v lehote viazanosti ponúk alebo</w:t>
      </w:r>
    </w:p>
    <w:p w:rsidR="00D60F07" w:rsidRPr="00142D9E" w:rsidRDefault="00D60F07" w:rsidP="005E5B49">
      <w:pPr>
        <w:pStyle w:val="Odsekzoznamu"/>
        <w:numPr>
          <w:ilvl w:val="0"/>
          <w:numId w:val="14"/>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 xml:space="preserve">neposkytne súčinnosť alebo odmietne uzavrieť </w:t>
      </w:r>
      <w:r w:rsidR="00003761">
        <w:rPr>
          <w:rFonts w:ascii="Arial" w:hAnsi="Arial" w:cs="Arial"/>
          <w:sz w:val="20"/>
          <w:lang w:val="sk-SK"/>
        </w:rPr>
        <w:t>Zmluvu</w:t>
      </w:r>
      <w:r w:rsidRPr="00142D9E">
        <w:rPr>
          <w:rFonts w:ascii="Arial" w:hAnsi="Arial" w:cs="Arial"/>
          <w:sz w:val="20"/>
          <w:lang w:val="sk-SK"/>
        </w:rPr>
        <w:t xml:space="preserve"> podľa </w:t>
      </w:r>
      <w:r w:rsidRPr="00650038">
        <w:rPr>
          <w:rFonts w:ascii="Arial" w:hAnsi="Arial" w:cs="Arial"/>
          <w:sz w:val="20"/>
          <w:lang w:val="sk-SK"/>
        </w:rPr>
        <w:t>§ 56 ods. 8 až 1</w:t>
      </w:r>
      <w:r w:rsidR="00C87D16" w:rsidRPr="00650038">
        <w:rPr>
          <w:rFonts w:ascii="Arial" w:hAnsi="Arial" w:cs="Arial"/>
          <w:sz w:val="20"/>
          <w:lang w:val="sk-SK"/>
        </w:rPr>
        <w:t>2</w:t>
      </w:r>
      <w:r w:rsidRPr="00142D9E">
        <w:rPr>
          <w:rFonts w:ascii="Arial" w:hAnsi="Arial" w:cs="Arial"/>
          <w:sz w:val="20"/>
          <w:lang w:val="sk-SK"/>
        </w:rPr>
        <w:t xml:space="preserve"> Zákona o verejnom obstarávaní.</w:t>
      </w:r>
    </w:p>
    <w:p w:rsidR="00D60F07" w:rsidRPr="00142D9E" w:rsidRDefault="00D60F07" w:rsidP="005E5B49">
      <w:pPr>
        <w:pStyle w:val="Odsekzoznamu"/>
        <w:numPr>
          <w:ilvl w:val="1"/>
          <w:numId w:val="13"/>
        </w:numPr>
        <w:shd w:val="clear" w:color="auto" w:fill="FFFFFF"/>
        <w:spacing w:before="120" w:line="276" w:lineRule="auto"/>
        <w:ind w:left="426" w:hanging="426"/>
        <w:rPr>
          <w:rFonts w:ascii="Arial" w:hAnsi="Arial" w:cs="Arial"/>
          <w:sz w:val="20"/>
          <w:lang w:val="sk-SK"/>
        </w:rPr>
      </w:pPr>
      <w:r w:rsidRPr="00142D9E">
        <w:rPr>
          <w:rFonts w:ascii="Arial" w:hAnsi="Arial" w:cs="Arial"/>
          <w:sz w:val="20"/>
          <w:lang w:val="sk-SK"/>
        </w:rPr>
        <w:t>Verejný obstarávateľ  uvoľní alebo vráti uchádzačovi zábezpeku do siedmich dní odo dňa</w:t>
      </w:r>
    </w:p>
    <w:p w:rsidR="00D60F07" w:rsidRPr="00142D9E" w:rsidRDefault="00D60F07" w:rsidP="005E5B49">
      <w:pPr>
        <w:pStyle w:val="Odsekzoznamu"/>
        <w:numPr>
          <w:ilvl w:val="1"/>
          <w:numId w:val="15"/>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uplynutia lehoty viazanosti ponúk</w:t>
      </w:r>
    </w:p>
    <w:p w:rsidR="00D60F07" w:rsidRPr="00142D9E" w:rsidRDefault="00D60F07" w:rsidP="005E5B49">
      <w:pPr>
        <w:pStyle w:val="Odsekzoznamu"/>
        <w:numPr>
          <w:ilvl w:val="1"/>
          <w:numId w:val="15"/>
        </w:numPr>
        <w:shd w:val="clear" w:color="auto" w:fill="FFFFFF"/>
        <w:spacing w:before="120" w:line="276" w:lineRule="auto"/>
        <w:ind w:left="851"/>
        <w:jc w:val="both"/>
        <w:rPr>
          <w:rFonts w:ascii="Arial" w:hAnsi="Arial" w:cs="Arial"/>
          <w:sz w:val="20"/>
          <w:lang w:val="sk-SK"/>
        </w:rPr>
      </w:pPr>
      <w:r w:rsidRPr="00142D9E">
        <w:rPr>
          <w:rFonts w:ascii="Arial" w:hAnsi="Arial" w:cs="Arial"/>
          <w:sz w:val="20"/>
          <w:lang w:val="sk-SK"/>
        </w:rPr>
        <w:t>márneho uplynutia lehoty na doručenie námietky, ak ho verejný obstarávateľ vylúčil z verejného obstarávania, alebo ak verejný obstarávateľ zruší použitý postup zadávania zákazky,</w:t>
      </w:r>
    </w:p>
    <w:p w:rsidR="00D60F07" w:rsidRPr="00142D9E" w:rsidRDefault="00D60F07" w:rsidP="005E5B49">
      <w:pPr>
        <w:pStyle w:val="Odsekzoznamu"/>
        <w:numPr>
          <w:ilvl w:val="1"/>
          <w:numId w:val="15"/>
        </w:numPr>
        <w:shd w:val="clear" w:color="auto" w:fill="FFFFFF"/>
        <w:spacing w:before="120" w:line="276" w:lineRule="auto"/>
        <w:ind w:left="851"/>
        <w:rPr>
          <w:rFonts w:ascii="Arial" w:hAnsi="Arial" w:cs="Arial"/>
          <w:sz w:val="20"/>
          <w:lang w:val="sk-SK"/>
        </w:rPr>
      </w:pPr>
      <w:r w:rsidRPr="00142D9E">
        <w:rPr>
          <w:rFonts w:ascii="Arial" w:hAnsi="Arial" w:cs="Arial"/>
          <w:sz w:val="20"/>
          <w:lang w:val="sk-SK"/>
        </w:rPr>
        <w:t xml:space="preserve">uzavretia </w:t>
      </w:r>
      <w:r w:rsidR="00003761">
        <w:rPr>
          <w:rFonts w:ascii="Arial" w:hAnsi="Arial" w:cs="Arial"/>
          <w:sz w:val="20"/>
          <w:lang w:val="sk-SK"/>
        </w:rPr>
        <w:t>Zmluvy</w:t>
      </w:r>
      <w:r w:rsidRPr="00142D9E">
        <w:rPr>
          <w:rFonts w:ascii="Arial" w:hAnsi="Arial" w:cs="Arial"/>
          <w:sz w:val="20"/>
          <w:lang w:val="sk-SK"/>
        </w:rPr>
        <w:t>.</w:t>
      </w:r>
    </w:p>
    <w:p w:rsidR="00D60F07" w:rsidRDefault="00D60F07" w:rsidP="005E5B49">
      <w:pPr>
        <w:pStyle w:val="Bezriadkovania"/>
        <w:numPr>
          <w:ilvl w:val="1"/>
          <w:numId w:val="13"/>
        </w:numPr>
        <w:spacing w:before="120" w:line="276" w:lineRule="auto"/>
        <w:ind w:left="426" w:hanging="426"/>
        <w:jc w:val="both"/>
        <w:rPr>
          <w:rFonts w:ascii="Arial" w:hAnsi="Arial" w:cs="Arial"/>
          <w:sz w:val="20"/>
          <w:szCs w:val="20"/>
        </w:rPr>
      </w:pPr>
      <w:r w:rsidRPr="00142D9E">
        <w:rPr>
          <w:rFonts w:ascii="Arial" w:hAnsi="Arial" w:cs="Arial"/>
          <w:sz w:val="20"/>
          <w:szCs w:val="20"/>
        </w:rPr>
        <w:t xml:space="preserve">V prípade predĺženia lehoty viazanosti ponúk z dôvodu podania námietok proti postupu verejného obstarávateľa a začatia konania o námietkach, ak bude mať takéto konanie podľa ZVO odkladný účinok na konanie verejného obstarávateľa, alebo ak bude začatá kontrola postupu verejného obstarávateľa pred uzavretím </w:t>
      </w:r>
      <w:r w:rsidR="00003761">
        <w:rPr>
          <w:rFonts w:ascii="Arial" w:hAnsi="Arial" w:cs="Arial"/>
          <w:sz w:val="20"/>
          <w:szCs w:val="20"/>
        </w:rPr>
        <w:t>Zm</w:t>
      </w:r>
      <w:r w:rsidR="007C0C09">
        <w:rPr>
          <w:rFonts w:ascii="Arial" w:hAnsi="Arial" w:cs="Arial"/>
          <w:sz w:val="20"/>
          <w:szCs w:val="20"/>
        </w:rPr>
        <w:t>l</w:t>
      </w:r>
      <w:r w:rsidR="00003761">
        <w:rPr>
          <w:rFonts w:ascii="Arial" w:hAnsi="Arial" w:cs="Arial"/>
          <w:sz w:val="20"/>
          <w:szCs w:val="20"/>
        </w:rPr>
        <w:t>uvy</w:t>
      </w:r>
      <w:r w:rsidRPr="00142D9E">
        <w:rPr>
          <w:rFonts w:ascii="Arial" w:hAnsi="Arial" w:cs="Arial"/>
          <w:sz w:val="20"/>
          <w:szCs w:val="20"/>
        </w:rPr>
        <w:t xml:space="preserve">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najneskôr však do 12 mesiacov od termínu na predkladanie ponúk.</w:t>
      </w:r>
    </w:p>
    <w:p w:rsidR="00287729" w:rsidRPr="00287729" w:rsidRDefault="00287729" w:rsidP="005E5B49">
      <w:pPr>
        <w:pStyle w:val="Bezriadkovania"/>
        <w:numPr>
          <w:ilvl w:val="1"/>
          <w:numId w:val="13"/>
        </w:numPr>
        <w:spacing w:before="120" w:line="276" w:lineRule="auto"/>
        <w:ind w:left="426" w:hanging="426"/>
        <w:jc w:val="both"/>
        <w:rPr>
          <w:rFonts w:ascii="Arial" w:hAnsi="Arial" w:cs="Arial"/>
          <w:sz w:val="20"/>
          <w:szCs w:val="20"/>
        </w:rPr>
      </w:pPr>
      <w:r w:rsidRPr="00287729">
        <w:rPr>
          <w:rFonts w:ascii="Arial" w:hAnsi="Arial" w:cs="Arial"/>
          <w:sz w:val="20"/>
          <w:szCs w:val="20"/>
        </w:rPr>
        <w:t>Verejný obstarávateľ vylúči ponuku, ak uchádzač nezložil zábezpeku podľa určených podmienok.</w:t>
      </w:r>
    </w:p>
    <w:p w:rsidR="00D60F07" w:rsidRPr="00142D9E" w:rsidRDefault="00D60F07" w:rsidP="005E5B49">
      <w:pPr>
        <w:pStyle w:val="Nadpis2"/>
        <w:numPr>
          <w:ilvl w:val="0"/>
          <w:numId w:val="11"/>
        </w:numPr>
        <w:spacing w:before="240" w:after="240"/>
        <w:ind w:left="357" w:hanging="357"/>
        <w:rPr>
          <w:sz w:val="28"/>
        </w:rPr>
      </w:pPr>
      <w:bookmarkStart w:id="14" w:name="_Toc165535645"/>
      <w:r w:rsidRPr="00142D9E">
        <w:rPr>
          <w:sz w:val="28"/>
        </w:rPr>
        <w:t>Komplexnosť dodávky</w:t>
      </w:r>
      <w:bookmarkEnd w:id="14"/>
    </w:p>
    <w:p w:rsidR="00D60F07" w:rsidRPr="00142D9E" w:rsidRDefault="00D60F07" w:rsidP="00D60F07">
      <w:pPr>
        <w:tabs>
          <w:tab w:val="left" w:pos="500"/>
        </w:tabs>
        <w:jc w:val="both"/>
        <w:rPr>
          <w:rFonts w:ascii="Arial" w:hAnsi="Arial"/>
          <w:b/>
          <w:i/>
        </w:rPr>
      </w:pPr>
      <w:r w:rsidRPr="00142D9E">
        <w:rPr>
          <w:rFonts w:ascii="Arial" w:hAnsi="Arial" w:cs="Arial"/>
        </w:rPr>
        <w:t xml:space="preserve">Predmet zákazky nie je delený na časti. Špecifikovaný je v časti </w:t>
      </w:r>
      <w:r w:rsidRPr="00BA2274">
        <w:rPr>
          <w:rFonts w:ascii="Arial" w:hAnsi="Arial" w:cs="Arial"/>
        </w:rPr>
        <w:t xml:space="preserve">B.1 </w:t>
      </w:r>
      <w:r w:rsidRPr="00BA2274">
        <w:rPr>
          <w:rFonts w:ascii="Arial" w:hAnsi="Arial" w:cs="Arial"/>
          <w:i/>
        </w:rPr>
        <w:t xml:space="preserve">„Opis predmetu zákazky“ </w:t>
      </w:r>
      <w:r w:rsidRPr="00BA2274">
        <w:rPr>
          <w:rFonts w:ascii="Arial" w:hAnsi="Arial" w:cs="Arial"/>
        </w:rPr>
        <w:t xml:space="preserve">a časti B.3 </w:t>
      </w:r>
      <w:r w:rsidRPr="00BA2274">
        <w:rPr>
          <w:rFonts w:ascii="Arial" w:hAnsi="Arial" w:cs="Arial"/>
          <w:i/>
        </w:rPr>
        <w:t>„Obchodné podmienky“.</w:t>
      </w:r>
    </w:p>
    <w:p w:rsidR="00D60F07" w:rsidRPr="00142D9E" w:rsidRDefault="00D60F07" w:rsidP="00313EAC">
      <w:pPr>
        <w:pStyle w:val="Nadpis1"/>
        <w:spacing w:before="360" w:after="240"/>
      </w:pPr>
      <w:bookmarkStart w:id="15" w:name="_Toc165535646"/>
      <w:r w:rsidRPr="00142D9E">
        <w:t>Časť II Dorozumievanie a vysvetľovanie</w:t>
      </w:r>
      <w:bookmarkEnd w:id="15"/>
    </w:p>
    <w:p w:rsidR="00D60F07" w:rsidRPr="00313EAC" w:rsidRDefault="00D60F07" w:rsidP="005E5B49">
      <w:pPr>
        <w:pStyle w:val="Nadpis2"/>
        <w:numPr>
          <w:ilvl w:val="4"/>
          <w:numId w:val="15"/>
        </w:numPr>
        <w:spacing w:before="240" w:after="240"/>
        <w:ind w:left="425" w:hanging="425"/>
        <w:rPr>
          <w:sz w:val="28"/>
        </w:rPr>
      </w:pPr>
      <w:bookmarkStart w:id="16" w:name="_Toc165535647"/>
      <w:r w:rsidRPr="00313EAC">
        <w:rPr>
          <w:sz w:val="28"/>
        </w:rPr>
        <w:t>Komunikácia medzi verejným obstarávateľom a záujemcami a uchádzačmi</w:t>
      </w:r>
      <w:bookmarkEnd w:id="16"/>
      <w:r w:rsidRPr="00313EAC">
        <w:rPr>
          <w:sz w:val="28"/>
        </w:rPr>
        <w:t xml:space="preserve"> </w:t>
      </w:r>
    </w:p>
    <w:p w:rsidR="00705A85" w:rsidRDefault="00705A85" w:rsidP="005E5B49">
      <w:pPr>
        <w:pStyle w:val="Default"/>
        <w:numPr>
          <w:ilvl w:val="1"/>
          <w:numId w:val="16"/>
        </w:numPr>
        <w:spacing w:before="120" w:line="276" w:lineRule="auto"/>
        <w:ind w:left="426"/>
        <w:jc w:val="both"/>
        <w:rPr>
          <w:rFonts w:ascii="Arial" w:hAnsi="Arial" w:cs="Arial"/>
          <w:color w:val="auto"/>
          <w:sz w:val="20"/>
          <w:szCs w:val="20"/>
        </w:rPr>
      </w:pPr>
      <w:r w:rsidRPr="00142D9E">
        <w:rPr>
          <w:rFonts w:ascii="Arial" w:hAnsi="Arial" w:cs="Arial"/>
          <w:color w:val="auto"/>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bude pri komunikácii s uchádzačmi resp. záujemcami postupovať v zmysle </w:t>
      </w:r>
      <w:r w:rsidR="000A4126">
        <w:rPr>
          <w:rFonts w:ascii="Arial" w:hAnsi="Arial" w:cs="Arial"/>
          <w:color w:val="auto"/>
          <w:sz w:val="20"/>
          <w:szCs w:val="20"/>
        </w:rPr>
        <w:t xml:space="preserve">  § </w:t>
      </w:r>
      <w:r w:rsidR="00C87D16">
        <w:rPr>
          <w:rFonts w:ascii="Arial" w:hAnsi="Arial" w:cs="Arial"/>
          <w:color w:val="auto"/>
          <w:sz w:val="20"/>
          <w:szCs w:val="20"/>
        </w:rPr>
        <w:t>20</w:t>
      </w:r>
      <w:r w:rsidRPr="00705A85">
        <w:rPr>
          <w:rFonts w:ascii="Arial" w:hAnsi="Arial" w:cs="Arial"/>
          <w:color w:val="auto"/>
          <w:sz w:val="20"/>
          <w:szCs w:val="20"/>
        </w:rPr>
        <w:t xml:space="preserve"> zákona o verejnom obstarávaní prostredníctvom komunikačného rozhrania systému JOSEPHINE. Tento spôsob komunikácie sa týka akejkoľvek komunikácie a podaní medzi verejným obstarávateľom a záujemcami, resp. uchádzačmi.</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JOSEPHINE je na účely tohto verejného obstarávania softvér na elektronizáciu zadávania verejných zákaziek. JOSEPHINE je webová aplikácia na doméne </w:t>
      </w:r>
      <w:hyperlink r:id="rId11" w:history="1">
        <w:r w:rsidRPr="00705A85">
          <w:rPr>
            <w:rStyle w:val="Hypertextovprepojenie"/>
            <w:rFonts w:cs="Arial"/>
            <w:sz w:val="20"/>
          </w:rPr>
          <w:t>https://josephine.proebiz.com</w:t>
        </w:r>
      </w:hyperlink>
      <w:r w:rsidRPr="00705A85">
        <w:rPr>
          <w:rFonts w:ascii="Arial" w:hAnsi="Arial" w:cs="Arial"/>
          <w:color w:val="auto"/>
          <w:sz w:val="20"/>
          <w:szCs w:val="20"/>
        </w:rPr>
        <w:t xml:space="preserve">. </w:t>
      </w:r>
    </w:p>
    <w:p w:rsidR="00D60F07" w:rsidRP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lastRenderedPageBreak/>
        <w:t xml:space="preserve">Na bezproblémové používanie systému JOSEPHINE je nutné používať jeden z podporovaných internetových prehliadačov: </w:t>
      </w:r>
    </w:p>
    <w:p w:rsidR="00D60F07" w:rsidRPr="00142D9E" w:rsidRDefault="000A4126" w:rsidP="005E5B49">
      <w:pPr>
        <w:pStyle w:val="Default"/>
        <w:numPr>
          <w:ilvl w:val="2"/>
          <w:numId w:val="16"/>
        </w:numPr>
        <w:spacing w:before="120" w:line="276" w:lineRule="auto"/>
        <w:jc w:val="both"/>
        <w:rPr>
          <w:rFonts w:ascii="Arial" w:hAnsi="Arial" w:cs="Arial"/>
          <w:color w:val="auto"/>
          <w:sz w:val="20"/>
          <w:szCs w:val="20"/>
        </w:rPr>
      </w:pPr>
      <w:proofErr w:type="spellStart"/>
      <w:r w:rsidRPr="00142D9E">
        <w:rPr>
          <w:rFonts w:ascii="Arial" w:hAnsi="Arial" w:cs="Arial"/>
          <w:color w:val="auto"/>
          <w:sz w:val="20"/>
          <w:szCs w:val="20"/>
        </w:rPr>
        <w:t>Mozilla</w:t>
      </w:r>
      <w:proofErr w:type="spellEnd"/>
      <w:r w:rsidRPr="00142D9E">
        <w:rPr>
          <w:rFonts w:ascii="Arial" w:hAnsi="Arial" w:cs="Arial"/>
          <w:color w:val="auto"/>
          <w:sz w:val="20"/>
          <w:szCs w:val="20"/>
        </w:rPr>
        <w:t xml:space="preserve"> Firefox verzia 13.0 a vyššia alebo</w:t>
      </w:r>
      <w:r w:rsidR="00D60F07" w:rsidRPr="00142D9E">
        <w:rPr>
          <w:rFonts w:ascii="Arial" w:hAnsi="Arial" w:cs="Arial"/>
          <w:color w:val="auto"/>
          <w:sz w:val="20"/>
          <w:szCs w:val="20"/>
        </w:rPr>
        <w:t xml:space="preserve"> </w:t>
      </w:r>
    </w:p>
    <w:p w:rsidR="00D60F07" w:rsidRPr="00142D9E" w:rsidRDefault="000A4126" w:rsidP="005E5B49">
      <w:pPr>
        <w:pStyle w:val="Default"/>
        <w:numPr>
          <w:ilvl w:val="2"/>
          <w:numId w:val="16"/>
        </w:numPr>
        <w:spacing w:before="120" w:line="276" w:lineRule="auto"/>
        <w:jc w:val="both"/>
        <w:rPr>
          <w:rFonts w:ascii="Arial" w:hAnsi="Arial" w:cs="Arial"/>
          <w:color w:val="auto"/>
          <w:sz w:val="20"/>
          <w:szCs w:val="20"/>
        </w:rPr>
      </w:pPr>
      <w:r w:rsidRPr="00142D9E">
        <w:rPr>
          <w:rFonts w:ascii="Arial" w:hAnsi="Arial" w:cs="Arial"/>
          <w:color w:val="auto"/>
          <w:sz w:val="20"/>
          <w:szCs w:val="20"/>
        </w:rPr>
        <w:t>Google Chrome</w:t>
      </w:r>
      <w:r>
        <w:rPr>
          <w:rFonts w:ascii="Arial" w:hAnsi="Arial" w:cs="Arial"/>
          <w:color w:val="auto"/>
          <w:sz w:val="20"/>
          <w:szCs w:val="20"/>
        </w:rPr>
        <w:t xml:space="preserve"> alebo</w:t>
      </w:r>
      <w:r w:rsidR="00D60F07" w:rsidRPr="00142D9E">
        <w:rPr>
          <w:rFonts w:ascii="Arial" w:hAnsi="Arial" w:cs="Arial"/>
          <w:color w:val="auto"/>
          <w:sz w:val="20"/>
          <w:szCs w:val="20"/>
        </w:rPr>
        <w:t xml:space="preserve"> </w:t>
      </w:r>
    </w:p>
    <w:p w:rsidR="00705A85" w:rsidRDefault="000A4126" w:rsidP="005E5B49">
      <w:pPr>
        <w:pStyle w:val="Default"/>
        <w:numPr>
          <w:ilvl w:val="2"/>
          <w:numId w:val="16"/>
        </w:numPr>
        <w:spacing w:before="120" w:line="276" w:lineRule="auto"/>
        <w:jc w:val="both"/>
        <w:rPr>
          <w:rFonts w:ascii="Arial" w:hAnsi="Arial" w:cs="Arial"/>
          <w:color w:val="auto"/>
          <w:sz w:val="20"/>
          <w:szCs w:val="20"/>
        </w:rPr>
      </w:pPr>
      <w:r>
        <w:rPr>
          <w:rFonts w:ascii="Arial" w:hAnsi="Arial" w:cs="Arial"/>
          <w:color w:val="auto"/>
          <w:sz w:val="20"/>
          <w:szCs w:val="20"/>
        </w:rPr>
        <w:t xml:space="preserve">Microsoft </w:t>
      </w:r>
      <w:proofErr w:type="spellStart"/>
      <w:r>
        <w:rPr>
          <w:rFonts w:ascii="Arial" w:hAnsi="Arial" w:cs="Arial"/>
          <w:color w:val="auto"/>
          <w:sz w:val="20"/>
          <w:szCs w:val="20"/>
        </w:rPr>
        <w:t>Edge</w:t>
      </w:r>
      <w:proofErr w:type="spellEnd"/>
      <w:r w:rsidR="00D60F07" w:rsidRPr="00142D9E">
        <w:rPr>
          <w:rFonts w:ascii="Arial" w:hAnsi="Arial" w:cs="Arial"/>
          <w:color w:val="auto"/>
          <w:sz w:val="20"/>
          <w:szCs w:val="20"/>
        </w:rPr>
        <w:t xml:space="preserve">.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odporúča záujemcom, ktorí si vyhľadali obstarávania v systéme JOSEPHINE (https://josephine.proebiz.com), a zároveň ktorí chcú byť informovaní o prípadných aktualizáciách týkajúcich sa konkrétneho obstarávania prostredníctvom notifikačných e-mailov, aby v danom obstarávaní zaklikli tlačidlo </w:t>
      </w:r>
      <w:r w:rsidRPr="00705A85">
        <w:rPr>
          <w:rFonts w:ascii="Arial" w:hAnsi="Arial" w:cs="Arial"/>
          <w:b/>
          <w:bCs/>
          <w:color w:val="auto"/>
          <w:sz w:val="20"/>
          <w:szCs w:val="20"/>
        </w:rPr>
        <w:t xml:space="preserve">„ZAUJÍMA MA TO“ </w:t>
      </w:r>
      <w:r w:rsidRPr="00705A85">
        <w:rPr>
          <w:rFonts w:ascii="Arial" w:hAnsi="Arial" w:cs="Arial"/>
          <w:color w:val="auto"/>
          <w:sz w:val="20"/>
          <w:szCs w:val="20"/>
        </w:rPr>
        <w:t xml:space="preserve">(v pravej hornej časti obrazovky). </w:t>
      </w:r>
    </w:p>
    <w:p w:rsid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rsidR="00D60F07" w:rsidRPr="00705A85" w:rsidRDefault="00D60F07" w:rsidP="005E5B49">
      <w:pPr>
        <w:pStyle w:val="Default"/>
        <w:numPr>
          <w:ilvl w:val="1"/>
          <w:numId w:val="16"/>
        </w:numPr>
        <w:spacing w:before="120" w:line="276" w:lineRule="auto"/>
        <w:ind w:left="426"/>
        <w:jc w:val="both"/>
        <w:rPr>
          <w:rFonts w:ascii="Arial" w:hAnsi="Arial" w:cs="Arial"/>
          <w:color w:val="auto"/>
          <w:sz w:val="20"/>
          <w:szCs w:val="20"/>
        </w:rPr>
      </w:pPr>
      <w:r w:rsidRPr="00705A85">
        <w:rPr>
          <w:rFonts w:ascii="Arial" w:hAnsi="Arial" w:cs="Arial"/>
          <w:color w:val="auto"/>
          <w:sz w:val="20"/>
          <w:szCs w:val="20"/>
        </w:rPr>
        <w:lastRenderedPageBreak/>
        <w:t xml:space="preserve">Podania a dokumenty súvisiace s uplatnením revíznych postupov t. j. podanie žiadostí o nápravu podľa § 164 a námietok podľa § 170 sú medzi verejným obstarávateľom a záujemcami/uchádzačmi doručované prostredníctvom komunikačného rozhrania systému JOSEPHINE. </w:t>
      </w:r>
    </w:p>
    <w:p w:rsidR="00D60F07" w:rsidRPr="0043115C" w:rsidRDefault="00D60F07" w:rsidP="005E5B49">
      <w:pPr>
        <w:pStyle w:val="Nadpis2"/>
        <w:numPr>
          <w:ilvl w:val="0"/>
          <w:numId w:val="16"/>
        </w:numPr>
        <w:spacing w:before="240" w:after="240"/>
        <w:ind w:left="357" w:hanging="357"/>
        <w:rPr>
          <w:sz w:val="28"/>
        </w:rPr>
      </w:pPr>
      <w:bookmarkStart w:id="17" w:name="_Toc165535648"/>
      <w:r w:rsidRPr="0043115C">
        <w:rPr>
          <w:sz w:val="28"/>
        </w:rPr>
        <w:t>Vysvetľovanie a doplnenie súťažných podkladov</w:t>
      </w:r>
      <w:bookmarkEnd w:id="17"/>
    </w:p>
    <w:p w:rsidR="001D1340" w:rsidRPr="006E0B85" w:rsidRDefault="00D60F07" w:rsidP="005E5B49">
      <w:pPr>
        <w:pStyle w:val="Odsekzoznamu"/>
        <w:numPr>
          <w:ilvl w:val="1"/>
          <w:numId w:val="16"/>
        </w:numPr>
        <w:autoSpaceDE w:val="0"/>
        <w:autoSpaceDN w:val="0"/>
        <w:spacing w:line="276" w:lineRule="auto"/>
        <w:ind w:left="426"/>
        <w:jc w:val="both"/>
        <w:rPr>
          <w:rFonts w:ascii="Arial" w:hAnsi="Arial" w:cs="Arial"/>
          <w:sz w:val="20"/>
          <w:lang w:val="sk-SK"/>
        </w:rPr>
      </w:pPr>
      <w:r w:rsidRPr="006E0B85">
        <w:rPr>
          <w:rFonts w:ascii="Arial" w:hAnsi="Arial" w:cs="Arial"/>
          <w:sz w:val="20"/>
          <w:lang w:val="sk-SK"/>
        </w:rPr>
        <w:t>V prípade potreby objasniť podmienky účasti vo verejnom obstarávaní, súťažných podkladov alebo inej sprievodnej dokumentácie v lehote na predkladanie ponúk, môže ktorýkoľvek  záujemca  požiadať o ich vysvetlenie prostredníctvom komunikačného rozhrania systému JOSEPHINE podľa vyššie uvedených pravidiel komunikácie.</w:t>
      </w:r>
    </w:p>
    <w:p w:rsidR="001D1340" w:rsidRPr="006E0B85" w:rsidRDefault="00D60F07" w:rsidP="005E5B49">
      <w:pPr>
        <w:pStyle w:val="Odsekzoznamu"/>
        <w:numPr>
          <w:ilvl w:val="1"/>
          <w:numId w:val="16"/>
        </w:numPr>
        <w:autoSpaceDE w:val="0"/>
        <w:autoSpaceDN w:val="0"/>
        <w:spacing w:before="240" w:line="276" w:lineRule="auto"/>
        <w:ind w:left="426"/>
        <w:jc w:val="both"/>
        <w:rPr>
          <w:rFonts w:ascii="Arial" w:hAnsi="Arial" w:cs="Arial"/>
          <w:sz w:val="16"/>
          <w:lang w:val="sk-SK"/>
        </w:rPr>
      </w:pPr>
      <w:r w:rsidRPr="006E0B85">
        <w:rPr>
          <w:rFonts w:ascii="Arial" w:hAnsi="Arial" w:cs="Arial"/>
          <w:sz w:val="20"/>
          <w:lang w:val="sk-SK"/>
        </w:rPr>
        <w:t xml:space="preserve">Odpoveď na každú požiadavku o vysvetlenie podmienok účasti, súťažných podkladov alebo inej sprievodnej dokumentácie, predloženú prostredníctvom systému JOSEPHINE, verejný obstarávateľ oznámi bezodkladne, najneskôr však šesť dní pred uplynutím lehoty na predkladanie ponúk, prostredníctvom systému JOSEPHINE v súlade s § 48 zákona o verejnom obstarávaní, za predpokladu, že o vysvetlenie záujemca požiada dostatočne vopred. Verejný obstarávateľ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3 pracovné dni pred najneskorším zákonným zverejnením odpovede na doručenú otázku. Po tejto lehote záujemcovi nezaniká právo požiadať o vysvetlenie súťažných podkladov, ale verejný obstarávateľ mu negarantuje doručenie vysvetlenia v zákonom stanovenej lehote.  </w:t>
      </w:r>
    </w:p>
    <w:p w:rsidR="00D60F07" w:rsidRPr="006E0B85" w:rsidRDefault="00D60F07" w:rsidP="005E5B49">
      <w:pPr>
        <w:pStyle w:val="Odsekzoznamu"/>
        <w:numPr>
          <w:ilvl w:val="1"/>
          <w:numId w:val="16"/>
        </w:numPr>
        <w:autoSpaceDE w:val="0"/>
        <w:autoSpaceDN w:val="0"/>
        <w:spacing w:before="240" w:line="276" w:lineRule="auto"/>
        <w:ind w:left="426"/>
        <w:jc w:val="both"/>
        <w:rPr>
          <w:rFonts w:ascii="Arial" w:hAnsi="Arial" w:cs="Arial"/>
          <w:sz w:val="20"/>
          <w:szCs w:val="20"/>
          <w:lang w:val="sk-SK"/>
        </w:rPr>
      </w:pPr>
      <w:r w:rsidRPr="006E0B85">
        <w:rPr>
          <w:rFonts w:ascii="Arial" w:hAnsi="Arial"/>
          <w:sz w:val="20"/>
          <w:szCs w:val="20"/>
          <w:lang w:val="sk-SK"/>
        </w:rPr>
        <w:t>Žiadosť o vysvetlenie súťažných podkladov sa doručuje v slovenskom jazyku. Uchádzač so sídlom mimo územia Slovenskej republiky môže predložiť žiadosť v pôvodnom jazyku a súčasne preloženú do štátneho jazyka SR – slovenského jazyka, okrem žiadosti predloženej v českom jazyku. V prípade rozdielu je rozhodujúci preklad v štátnom jazyku SR, v slovenskom jazyk</w:t>
      </w:r>
      <w:r w:rsidR="00DE2EED">
        <w:rPr>
          <w:rFonts w:ascii="Arial" w:hAnsi="Arial"/>
          <w:sz w:val="20"/>
          <w:szCs w:val="20"/>
          <w:lang w:val="sk-SK"/>
        </w:rPr>
        <w:t>u</w:t>
      </w:r>
      <w:r w:rsidRPr="006E0B85">
        <w:rPr>
          <w:rFonts w:ascii="Arial" w:hAnsi="Arial"/>
          <w:sz w:val="20"/>
          <w:szCs w:val="20"/>
          <w:lang w:val="sk-SK"/>
        </w:rPr>
        <w:t>.</w:t>
      </w:r>
    </w:p>
    <w:p w:rsidR="006E1839" w:rsidRPr="006E0B85" w:rsidRDefault="00D60F07" w:rsidP="005E5B49">
      <w:pPr>
        <w:pStyle w:val="Nadpis2"/>
        <w:numPr>
          <w:ilvl w:val="0"/>
          <w:numId w:val="16"/>
        </w:numPr>
        <w:spacing w:before="240" w:after="240" w:line="276" w:lineRule="auto"/>
        <w:ind w:left="357" w:hanging="357"/>
        <w:rPr>
          <w:sz w:val="28"/>
        </w:rPr>
      </w:pPr>
      <w:bookmarkStart w:id="18" w:name="_Toc165535649"/>
      <w:r w:rsidRPr="006E0B85">
        <w:rPr>
          <w:sz w:val="28"/>
        </w:rPr>
        <w:t>Jazyk vo verejnom obstarávaní</w:t>
      </w:r>
      <w:bookmarkEnd w:id="18"/>
    </w:p>
    <w:p w:rsidR="00D60F07" w:rsidRPr="006E0B85" w:rsidRDefault="00D60F07" w:rsidP="005E5B49">
      <w:pPr>
        <w:pStyle w:val="Odsekzoznamu"/>
        <w:numPr>
          <w:ilvl w:val="1"/>
          <w:numId w:val="16"/>
        </w:numPr>
        <w:spacing w:line="276" w:lineRule="auto"/>
        <w:ind w:left="426"/>
        <w:jc w:val="both"/>
        <w:rPr>
          <w:rFonts w:ascii="Arial" w:hAnsi="Arial" w:cs="Arial"/>
          <w:sz w:val="20"/>
          <w:lang w:val="sk-SK"/>
        </w:rPr>
      </w:pPr>
      <w:r w:rsidRPr="006E0B85">
        <w:rPr>
          <w:rFonts w:ascii="Arial" w:hAnsi="Arial" w:cs="Arial"/>
          <w:sz w:val="20"/>
          <w:lang w:val="sk-SK"/>
        </w:rPr>
        <w:t>Ponuky a ďalšie doklady, vrátane písomností, ktoré budú výsledkom vysvetľovania podmienok účasti alebo súťažných podkladov v tejto verejnej súťaži musia byť predložené v štátnom jazyku - v slovenskom jazyku. Ak je doklad alebo dokument vyhotovený v cudzom jazyku, predkladá sa spolu s jeho úradným prekladom do štátneho jazyka; to neplatí pre ponuky, návrhy, doklady a dokumenty vyhotovené v českom jazyku</w:t>
      </w:r>
      <w:r w:rsidRPr="006E0B85">
        <w:rPr>
          <w:rFonts w:ascii="Arial" w:hAnsi="Arial" w:cs="Arial"/>
          <w:color w:val="000000"/>
          <w:sz w:val="20"/>
          <w:shd w:val="clear" w:color="auto" w:fill="FFFFFF"/>
          <w:lang w:val="sk-SK"/>
        </w:rPr>
        <w:t>. </w:t>
      </w:r>
      <w:r w:rsidRPr="006E0B85">
        <w:rPr>
          <w:rFonts w:ascii="Arial" w:hAnsi="Arial" w:cs="Arial"/>
          <w:sz w:val="20"/>
          <w:lang w:val="sk-SK"/>
        </w:rPr>
        <w:t xml:space="preserve"> </w:t>
      </w:r>
    </w:p>
    <w:p w:rsidR="00D60F07" w:rsidRPr="00142D9E" w:rsidRDefault="00D60F07" w:rsidP="0043115C">
      <w:pPr>
        <w:pStyle w:val="Nadpis1"/>
        <w:spacing w:before="360" w:after="240"/>
      </w:pPr>
      <w:bookmarkStart w:id="19" w:name="_Toc165535650"/>
      <w:r w:rsidRPr="00142D9E">
        <w:t>Časť III Predkladanie ponúk</w:t>
      </w:r>
      <w:bookmarkEnd w:id="19"/>
    </w:p>
    <w:p w:rsidR="00D60F07" w:rsidRPr="0043115C" w:rsidRDefault="00D60F07" w:rsidP="005E5B49">
      <w:pPr>
        <w:pStyle w:val="Nadpis2"/>
        <w:numPr>
          <w:ilvl w:val="0"/>
          <w:numId w:val="25"/>
        </w:numPr>
        <w:spacing w:before="240" w:after="240"/>
        <w:ind w:left="426" w:hanging="426"/>
        <w:rPr>
          <w:sz w:val="28"/>
        </w:rPr>
      </w:pPr>
      <w:bookmarkStart w:id="20" w:name="_Toc165535651"/>
      <w:r w:rsidRPr="0043115C">
        <w:rPr>
          <w:sz w:val="28"/>
        </w:rPr>
        <w:t>Obsah a zloženie ponuky</w:t>
      </w:r>
      <w:bookmarkEnd w:id="20"/>
    </w:p>
    <w:p w:rsidR="00D60F07" w:rsidRPr="00142D9E" w:rsidRDefault="00D60F07" w:rsidP="00D60F07">
      <w:pPr>
        <w:pStyle w:val="tl1"/>
        <w:tabs>
          <w:tab w:val="clear" w:pos="432"/>
        </w:tabs>
        <w:ind w:left="0" w:firstLine="0"/>
        <w:rPr>
          <w:rFonts w:ascii="Arial" w:hAnsi="Arial" w:cs="Arial"/>
          <w:sz w:val="20"/>
          <w:szCs w:val="20"/>
        </w:rPr>
      </w:pPr>
      <w:r w:rsidRPr="00142D9E">
        <w:rPr>
          <w:rFonts w:ascii="Arial" w:hAnsi="Arial" w:cs="Arial"/>
          <w:sz w:val="20"/>
          <w:szCs w:val="20"/>
        </w:rPr>
        <w:t>Uchádzač v ponuke predloží:</w:t>
      </w:r>
    </w:p>
    <w:p w:rsidR="00CE5E05" w:rsidRPr="00F65B39" w:rsidRDefault="00CE5E05" w:rsidP="00CE5E05">
      <w:pPr>
        <w:pStyle w:val="tl1"/>
        <w:numPr>
          <w:ilvl w:val="1"/>
          <w:numId w:val="2"/>
        </w:numPr>
        <w:spacing w:before="120" w:line="276" w:lineRule="auto"/>
        <w:rPr>
          <w:rFonts w:ascii="Arial" w:hAnsi="Arial" w:cs="Arial"/>
          <w:sz w:val="20"/>
          <w:szCs w:val="20"/>
        </w:rPr>
      </w:pPr>
      <w:r w:rsidRPr="00F65B39">
        <w:rPr>
          <w:rFonts w:ascii="Arial" w:hAnsi="Arial" w:cs="Arial"/>
          <w:b/>
          <w:sz w:val="20"/>
          <w:szCs w:val="20"/>
        </w:rPr>
        <w:t>Identifikačné údaje</w:t>
      </w:r>
      <w:r w:rsidRPr="00F65B39">
        <w:rPr>
          <w:rFonts w:ascii="Arial" w:hAnsi="Arial" w:cs="Arial"/>
          <w:sz w:val="20"/>
          <w:szCs w:val="20"/>
        </w:rPr>
        <w:t xml:space="preserve"> o uchádzačovi, resp. členoch skupiny dodávateľov, ak je to relevantné:</w:t>
      </w:r>
    </w:p>
    <w:p w:rsidR="00D60F07" w:rsidRPr="00CE5E05" w:rsidRDefault="00CE5E05" w:rsidP="00CE5E05">
      <w:pPr>
        <w:pStyle w:val="tl1"/>
        <w:tabs>
          <w:tab w:val="clear" w:pos="432"/>
        </w:tabs>
        <w:spacing w:before="120" w:line="276" w:lineRule="auto"/>
        <w:ind w:left="390" w:firstLine="0"/>
        <w:rPr>
          <w:rFonts w:ascii="Arial" w:hAnsi="Arial" w:cs="Arial"/>
          <w:sz w:val="20"/>
          <w:szCs w:val="20"/>
        </w:rPr>
      </w:pPr>
      <w:r w:rsidRPr="00F65B39">
        <w:rPr>
          <w:rFonts w:ascii="Arial" w:hAnsi="Arial" w:cs="Arial"/>
          <w:sz w:val="20"/>
          <w:szCs w:val="20"/>
        </w:rPr>
        <w:t xml:space="preserve">t. j. obchodný názov a sídlo </w:t>
      </w:r>
      <w:r w:rsidR="00822BC1">
        <w:rPr>
          <w:rFonts w:ascii="Arial" w:hAnsi="Arial" w:cs="Arial"/>
          <w:sz w:val="20"/>
          <w:szCs w:val="20"/>
        </w:rPr>
        <w:t xml:space="preserve">uchádzača alebo </w:t>
      </w:r>
      <w:r w:rsidRPr="00F65B39">
        <w:rPr>
          <w:rFonts w:ascii="Arial" w:hAnsi="Arial" w:cs="Arial"/>
          <w:sz w:val="20"/>
          <w:szCs w:val="20"/>
        </w:rPr>
        <w:t>každého člena skupiny dodávateľov alebo miesto podnikania, meno, priezvisko a funkcia štatutárneho orgánu,</w:t>
      </w:r>
      <w:r>
        <w:rPr>
          <w:rFonts w:ascii="Arial" w:hAnsi="Arial" w:cs="Arial"/>
          <w:sz w:val="20"/>
          <w:szCs w:val="20"/>
        </w:rPr>
        <w:t xml:space="preserve"> IČO, DIČ, IČ DPH, IBAN, meno, priezvisko, </w:t>
      </w:r>
      <w:r w:rsidRPr="00CE5E05">
        <w:rPr>
          <w:rFonts w:ascii="Arial" w:hAnsi="Arial" w:cs="Arial"/>
          <w:sz w:val="20"/>
          <w:szCs w:val="20"/>
        </w:rPr>
        <w:t>telefónny kontakt a e-mailová adresa</w:t>
      </w:r>
      <w:r w:rsidRPr="00CE5E05">
        <w:rPr>
          <w:rFonts w:ascii="Arial" w:hAnsi="Arial" w:cs="Arial"/>
          <w:b/>
          <w:color w:val="FF0000"/>
          <w:sz w:val="20"/>
          <w:szCs w:val="20"/>
        </w:rPr>
        <w:t xml:space="preserve"> </w:t>
      </w:r>
      <w:r w:rsidRPr="00F65B39">
        <w:rPr>
          <w:rFonts w:ascii="Arial" w:hAnsi="Arial" w:cs="Arial"/>
          <w:sz w:val="20"/>
          <w:szCs w:val="20"/>
        </w:rPr>
        <w:t xml:space="preserve">kontaktnej osoby, </w:t>
      </w:r>
      <w:r>
        <w:rPr>
          <w:rFonts w:ascii="Arial" w:hAnsi="Arial" w:cs="Arial"/>
          <w:sz w:val="20"/>
          <w:szCs w:val="20"/>
        </w:rPr>
        <w:t xml:space="preserve">poprípade aj </w:t>
      </w:r>
      <w:r w:rsidRPr="0061227E">
        <w:rPr>
          <w:rFonts w:ascii="Arial" w:hAnsi="Arial" w:cs="Arial"/>
          <w:sz w:val="20"/>
          <w:szCs w:val="20"/>
        </w:rPr>
        <w:t xml:space="preserve">meno, priezvisko, telefónny kontakt a e-mailová adresa </w:t>
      </w:r>
      <w:r w:rsidRPr="00CE5E05">
        <w:rPr>
          <w:rFonts w:ascii="Arial" w:hAnsi="Arial" w:cs="Arial"/>
          <w:b/>
          <w:color w:val="FF0000"/>
          <w:sz w:val="20"/>
          <w:szCs w:val="20"/>
        </w:rPr>
        <w:t>os</w:t>
      </w:r>
      <w:r w:rsidRPr="00142D9E">
        <w:rPr>
          <w:rFonts w:ascii="Arial" w:hAnsi="Arial" w:cs="Arial"/>
          <w:b/>
          <w:color w:val="FF0000"/>
          <w:sz w:val="20"/>
          <w:szCs w:val="20"/>
        </w:rPr>
        <w:t>oby určenej pre elektronickú aukciu</w:t>
      </w:r>
      <w:r>
        <w:rPr>
          <w:rFonts w:ascii="Arial" w:hAnsi="Arial" w:cs="Arial"/>
          <w:b/>
          <w:color w:val="FF0000"/>
          <w:sz w:val="20"/>
          <w:szCs w:val="20"/>
        </w:rPr>
        <w:t xml:space="preserve"> </w:t>
      </w:r>
      <w:r>
        <w:rPr>
          <w:rFonts w:ascii="Arial" w:hAnsi="Arial" w:cs="Arial"/>
          <w:sz w:val="20"/>
          <w:szCs w:val="20"/>
        </w:rPr>
        <w:t>(v prípade ak ide o inú ako kontaktnú osobu)</w:t>
      </w:r>
    </w:p>
    <w:p w:rsidR="00D60F07" w:rsidRPr="00142D9E" w:rsidRDefault="00D60F07" w:rsidP="00A44B6F">
      <w:pPr>
        <w:pStyle w:val="tl1"/>
        <w:tabs>
          <w:tab w:val="clear" w:pos="432"/>
        </w:tabs>
        <w:spacing w:line="276" w:lineRule="auto"/>
        <w:ind w:left="426" w:firstLine="0"/>
        <w:rPr>
          <w:rFonts w:ascii="Arial" w:hAnsi="Arial" w:cs="Arial"/>
          <w:sz w:val="20"/>
          <w:szCs w:val="20"/>
        </w:rPr>
      </w:pPr>
      <w:r w:rsidRPr="00142D9E">
        <w:rPr>
          <w:rFonts w:ascii="Arial" w:hAnsi="Arial" w:cs="Arial"/>
          <w:sz w:val="20"/>
          <w:szCs w:val="20"/>
        </w:rPr>
        <w:t xml:space="preserve">V prípade, ak uchádzač nevypracoval ponuku sám, tak uvedie v zmysle § 49 ods. 5 zákona o verejnom obstarávaní v ponuke osobu, ktorej služby alebo podklady pri jej vypracovaní využil. </w:t>
      </w:r>
      <w:r w:rsidRPr="00142D9E">
        <w:rPr>
          <w:rFonts w:ascii="Arial" w:hAnsi="Arial" w:cs="Arial"/>
          <w:sz w:val="20"/>
          <w:szCs w:val="20"/>
        </w:rPr>
        <w:lastRenderedPageBreak/>
        <w:t>Údaje uvedie v rozsahu meno a priezvisko, obchodné meno alebo názov, adresa pobytu, sídlo alebo miesto podnikania a identifikačné číslo, ak bolo pridelené.</w:t>
      </w:r>
    </w:p>
    <w:p w:rsidR="00D60F07" w:rsidRPr="00CE5E05" w:rsidRDefault="00D60F07" w:rsidP="00D60F07">
      <w:pPr>
        <w:pStyle w:val="tl1"/>
        <w:numPr>
          <w:ilvl w:val="1"/>
          <w:numId w:val="2"/>
        </w:numPr>
        <w:spacing w:before="120"/>
        <w:rPr>
          <w:rFonts w:ascii="Arial" w:hAnsi="Arial" w:cs="Arial"/>
          <w:b/>
          <w:sz w:val="20"/>
          <w:szCs w:val="20"/>
        </w:rPr>
      </w:pPr>
      <w:r w:rsidRPr="00CE5E05">
        <w:rPr>
          <w:rFonts w:ascii="Arial" w:hAnsi="Arial" w:cs="Arial"/>
          <w:b/>
          <w:sz w:val="20"/>
          <w:szCs w:val="20"/>
        </w:rPr>
        <w:t>Vyhlásenie uchádzača</w:t>
      </w:r>
    </w:p>
    <w:p w:rsidR="00D60F07" w:rsidRPr="00142D9E" w:rsidRDefault="00D60F07" w:rsidP="005E5B49">
      <w:pPr>
        <w:numPr>
          <w:ilvl w:val="0"/>
          <w:numId w:val="6"/>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podmienkami  verejnej súťaže určenými verejným obstarávateľom,</w:t>
      </w:r>
    </w:p>
    <w:p w:rsidR="00D60F07" w:rsidRPr="00142D9E" w:rsidRDefault="00D60F07" w:rsidP="005E5B49">
      <w:pPr>
        <w:numPr>
          <w:ilvl w:val="0"/>
          <w:numId w:val="6"/>
        </w:numPr>
        <w:tabs>
          <w:tab w:val="clear" w:pos="1620"/>
          <w:tab w:val="num" w:pos="1080"/>
          <w:tab w:val="num" w:pos="1276"/>
        </w:tabs>
        <w:spacing w:before="120"/>
        <w:ind w:left="992" w:hanging="357"/>
        <w:jc w:val="both"/>
        <w:rPr>
          <w:rFonts w:ascii="Arial" w:hAnsi="Arial" w:cs="Arial"/>
          <w:lang w:eastAsia="sk-SK"/>
        </w:rPr>
      </w:pPr>
      <w:r w:rsidRPr="00142D9E">
        <w:rPr>
          <w:rFonts w:ascii="Arial" w:hAnsi="Arial" w:cs="Arial"/>
          <w:lang w:eastAsia="sk-SK"/>
        </w:rPr>
        <w:t>že súhlasí s obchodnými podmienkami verejného obstarávateľa</w:t>
      </w:r>
    </w:p>
    <w:p w:rsidR="00D60F07" w:rsidRPr="00142D9E" w:rsidRDefault="00D60F07" w:rsidP="005E5B49">
      <w:pPr>
        <w:numPr>
          <w:ilvl w:val="0"/>
          <w:numId w:val="6"/>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t>že potvrdzuje pravdivosť a úplnosť všetkých dokladov a údajov, ktoré predkladá v ponuke,</w:t>
      </w:r>
    </w:p>
    <w:p w:rsidR="00D60F07" w:rsidRPr="00142D9E" w:rsidRDefault="00D60F07" w:rsidP="005E5B49">
      <w:pPr>
        <w:numPr>
          <w:ilvl w:val="0"/>
          <w:numId w:val="6"/>
        </w:numPr>
        <w:tabs>
          <w:tab w:val="clear" w:pos="1620"/>
          <w:tab w:val="num" w:pos="1276"/>
        </w:tabs>
        <w:spacing w:before="120"/>
        <w:ind w:left="992" w:hanging="357"/>
        <w:jc w:val="both"/>
        <w:rPr>
          <w:rFonts w:ascii="Arial" w:hAnsi="Arial" w:cs="Arial"/>
          <w:lang w:eastAsia="sk-SK"/>
        </w:rPr>
      </w:pPr>
      <w:r w:rsidRPr="00142D9E">
        <w:rPr>
          <w:rFonts w:ascii="Arial" w:hAnsi="Arial" w:cs="Arial"/>
          <w:lang w:eastAsia="sk-SK"/>
        </w:rPr>
        <w:t xml:space="preserve">že predkladá iba jednu ponuku a že v tomto postupe zadávania zákazky nie je členom skupiny dodávateľov, ktorá predkladá ponuku, </w:t>
      </w:r>
    </w:p>
    <w:p w:rsidR="00D60F07" w:rsidRPr="00142D9E" w:rsidRDefault="00D60F07" w:rsidP="00A44B6F">
      <w:pPr>
        <w:spacing w:before="120" w:line="276" w:lineRule="auto"/>
        <w:ind w:left="426"/>
        <w:jc w:val="both"/>
        <w:rPr>
          <w:rFonts w:ascii="Arial" w:hAnsi="Arial" w:cs="Arial"/>
          <w:lang w:eastAsia="sk-SK"/>
        </w:rPr>
      </w:pPr>
      <w:r w:rsidRPr="00142D9E">
        <w:rPr>
          <w:rFonts w:ascii="Arial" w:hAnsi="Arial" w:cs="Arial"/>
          <w:lang w:eastAsia="sk-SK"/>
        </w:rPr>
        <w:t xml:space="preserve">Citované vyhlásenie musí byť podpísané uchádzačom alebo osobou oprávnenou konať za            uchádzača, v prípade skupiny dodávateľov musí byť podpísané každým členom skupiny alebo osobou oprávnenou konať v danej veci za člena skupiny, </w:t>
      </w:r>
    </w:p>
    <w:p w:rsidR="00D60F07" w:rsidRPr="007E177F"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 xml:space="preserve">Potvrdenia, doklady a dokumenty, prostredníctvom, ktorých uchádzač preukazuje splnenie podmienok účasti vo verejnej súťaži, požadované v oznámení o vyhlásení verejnej súťaže a v </w:t>
      </w:r>
      <w:r w:rsidRPr="007E177F">
        <w:rPr>
          <w:rFonts w:ascii="Arial" w:hAnsi="Arial" w:cs="Arial"/>
          <w:sz w:val="20"/>
          <w:szCs w:val="20"/>
        </w:rPr>
        <w:t xml:space="preserve">kapitole A.2 </w:t>
      </w:r>
      <w:r w:rsidRPr="007E177F">
        <w:rPr>
          <w:rFonts w:ascii="Arial" w:hAnsi="Arial" w:cs="Arial"/>
          <w:i/>
          <w:sz w:val="20"/>
          <w:szCs w:val="20"/>
        </w:rPr>
        <w:t>„Podmienky účasti uchádzačov“</w:t>
      </w:r>
      <w:r w:rsidRPr="007E177F">
        <w:rPr>
          <w:rFonts w:ascii="Arial" w:hAnsi="Arial" w:cs="Arial"/>
          <w:iCs/>
          <w:sz w:val="20"/>
          <w:szCs w:val="20"/>
        </w:rPr>
        <w:t xml:space="preserve">, </w:t>
      </w:r>
      <w:r w:rsidRPr="007E177F">
        <w:rPr>
          <w:rFonts w:ascii="Arial" w:hAnsi="Arial" w:cs="Arial"/>
          <w:sz w:val="20"/>
          <w:szCs w:val="20"/>
        </w:rPr>
        <w:t xml:space="preserve"> týchto  súťažných podkladov. </w:t>
      </w:r>
    </w:p>
    <w:p w:rsidR="00D60F07" w:rsidRPr="00142D9E" w:rsidRDefault="00D60F07" w:rsidP="00A44B6F">
      <w:pPr>
        <w:pStyle w:val="tl1"/>
        <w:numPr>
          <w:ilvl w:val="1"/>
          <w:numId w:val="2"/>
        </w:numPr>
        <w:spacing w:before="120" w:line="276" w:lineRule="auto"/>
        <w:rPr>
          <w:rFonts w:ascii="Arial" w:hAnsi="Arial" w:cs="Arial"/>
          <w:sz w:val="20"/>
          <w:szCs w:val="20"/>
        </w:rPr>
      </w:pPr>
      <w:r w:rsidRPr="007E177F">
        <w:rPr>
          <w:rFonts w:ascii="Arial" w:hAnsi="Arial" w:cs="Arial"/>
          <w:sz w:val="20"/>
          <w:szCs w:val="20"/>
        </w:rPr>
        <w:t xml:space="preserve">Návrh </w:t>
      </w:r>
      <w:r w:rsidR="005575EB">
        <w:rPr>
          <w:rFonts w:ascii="Arial" w:hAnsi="Arial" w:cs="Arial"/>
          <w:sz w:val="20"/>
          <w:szCs w:val="20"/>
        </w:rPr>
        <w:t>Zmluvy</w:t>
      </w:r>
      <w:r w:rsidRPr="007E177F">
        <w:rPr>
          <w:rFonts w:ascii="Arial" w:hAnsi="Arial" w:cs="Arial"/>
          <w:sz w:val="20"/>
          <w:szCs w:val="20"/>
        </w:rPr>
        <w:t xml:space="preserve"> v jednom vyhotovení vrátane príloh, v ktorej uchádzač zohľadní podmienky verejného obstarávateľa uvedené v kapitole B.3 </w:t>
      </w:r>
      <w:r w:rsidRPr="007E177F">
        <w:rPr>
          <w:rFonts w:ascii="Arial" w:hAnsi="Arial" w:cs="Arial"/>
          <w:i/>
          <w:sz w:val="20"/>
          <w:szCs w:val="20"/>
        </w:rPr>
        <w:t>„Obchodné podmienky“</w:t>
      </w:r>
      <w:r w:rsidRPr="007E177F">
        <w:rPr>
          <w:rFonts w:ascii="Arial" w:hAnsi="Arial" w:cs="Arial"/>
          <w:i/>
          <w:iCs/>
          <w:sz w:val="20"/>
          <w:szCs w:val="20"/>
        </w:rPr>
        <w:t xml:space="preserve"> </w:t>
      </w:r>
      <w:r w:rsidRPr="007E177F">
        <w:rPr>
          <w:rFonts w:ascii="Arial" w:hAnsi="Arial" w:cs="Arial"/>
          <w:sz w:val="20"/>
          <w:szCs w:val="20"/>
        </w:rPr>
        <w:t xml:space="preserve">v nadväznosti na kapitolu B.1 </w:t>
      </w:r>
      <w:r w:rsidRPr="007E177F">
        <w:rPr>
          <w:rFonts w:ascii="Arial" w:hAnsi="Arial" w:cs="Arial"/>
          <w:i/>
          <w:sz w:val="20"/>
          <w:szCs w:val="20"/>
        </w:rPr>
        <w:t xml:space="preserve">„Opis predmetu zákazky“ </w:t>
      </w:r>
      <w:r w:rsidRPr="007E177F">
        <w:rPr>
          <w:rFonts w:ascii="Arial" w:hAnsi="Arial" w:cs="Arial"/>
          <w:sz w:val="20"/>
          <w:szCs w:val="20"/>
        </w:rPr>
        <w:t xml:space="preserve">a B.2 </w:t>
      </w:r>
      <w:r w:rsidRPr="007E177F">
        <w:rPr>
          <w:rFonts w:ascii="Arial" w:hAnsi="Arial" w:cs="Arial"/>
          <w:i/>
          <w:sz w:val="20"/>
          <w:szCs w:val="20"/>
        </w:rPr>
        <w:t xml:space="preserve">„Spôsob určenia ceny“. </w:t>
      </w:r>
      <w:r w:rsidR="005575EB">
        <w:rPr>
          <w:rFonts w:ascii="Arial" w:hAnsi="Arial" w:cs="Arial"/>
          <w:sz w:val="20"/>
          <w:szCs w:val="20"/>
        </w:rPr>
        <w:t>Zmluva</w:t>
      </w:r>
      <w:r w:rsidRPr="00142D9E">
        <w:rPr>
          <w:rFonts w:ascii="Arial" w:hAnsi="Arial" w:cs="Arial"/>
          <w:sz w:val="20"/>
          <w:szCs w:val="20"/>
        </w:rPr>
        <w:t xml:space="preserve"> musí byť podpísaná uchádzačom alebo osobou oprávnenou konať za uchádzača, v prípade predloženia ponuky skupinou dodávateľov, musia byť podpísané každým členom skupiny alebo osobou/osobami oprávnenými konať v danej veci za príslušného člena skupiny.</w:t>
      </w:r>
    </w:p>
    <w:p w:rsidR="00D60F07" w:rsidRDefault="00D60F07" w:rsidP="00A44B6F">
      <w:pPr>
        <w:pStyle w:val="tl1"/>
        <w:numPr>
          <w:ilvl w:val="1"/>
          <w:numId w:val="2"/>
        </w:numPr>
        <w:spacing w:before="120" w:line="276" w:lineRule="auto"/>
        <w:rPr>
          <w:rFonts w:ascii="Arial" w:hAnsi="Arial" w:cs="Arial"/>
          <w:sz w:val="20"/>
          <w:szCs w:val="20"/>
        </w:rPr>
      </w:pPr>
      <w:r w:rsidRPr="00142D9E">
        <w:rPr>
          <w:rFonts w:ascii="Arial" w:hAnsi="Arial" w:cs="Arial"/>
          <w:sz w:val="20"/>
          <w:szCs w:val="20"/>
        </w:rPr>
        <w:t>Ak v prípade skupiny dodávateľov bude v tejto verejnej súťaži oprávnený prijímať pokyny za všetkých členov a konať v mene všetkých členov jeden z členov skupiny alebo iná oprávnená osoba, vystavenú plnú moc podpísanú všetkými členmi skupiny.</w:t>
      </w:r>
    </w:p>
    <w:p w:rsidR="00FE7CC6" w:rsidRDefault="00FE7CC6" w:rsidP="00A44B6F">
      <w:pPr>
        <w:pStyle w:val="tl1"/>
        <w:numPr>
          <w:ilvl w:val="1"/>
          <w:numId w:val="2"/>
        </w:numPr>
        <w:spacing w:before="120" w:line="276" w:lineRule="auto"/>
        <w:rPr>
          <w:rFonts w:ascii="Arial" w:hAnsi="Arial" w:cs="Arial"/>
          <w:sz w:val="20"/>
          <w:szCs w:val="20"/>
        </w:rPr>
      </w:pPr>
      <w:r>
        <w:rPr>
          <w:rFonts w:ascii="Arial" w:hAnsi="Arial" w:cs="Arial"/>
          <w:sz w:val="20"/>
          <w:szCs w:val="20"/>
        </w:rPr>
        <w:t>Potvrdenie o zložení zábezpeky</w:t>
      </w:r>
      <w:r w:rsidR="006F29CC">
        <w:rPr>
          <w:rFonts w:ascii="Arial" w:hAnsi="Arial" w:cs="Arial"/>
          <w:sz w:val="20"/>
          <w:szCs w:val="20"/>
        </w:rPr>
        <w:t xml:space="preserve"> podľa bodu 8 súťažných podkladov</w:t>
      </w:r>
      <w:r>
        <w:rPr>
          <w:rFonts w:ascii="Arial" w:hAnsi="Arial" w:cs="Arial"/>
          <w:sz w:val="20"/>
          <w:szCs w:val="20"/>
        </w:rPr>
        <w:t>.</w:t>
      </w:r>
    </w:p>
    <w:p w:rsidR="00D60F07" w:rsidRPr="007D2DAD" w:rsidRDefault="00D60F07" w:rsidP="00095BD9">
      <w:pPr>
        <w:pStyle w:val="Nadpis2"/>
        <w:numPr>
          <w:ilvl w:val="0"/>
          <w:numId w:val="2"/>
        </w:numPr>
        <w:spacing w:before="240" w:after="240"/>
        <w:ind w:left="357" w:hanging="357"/>
        <w:rPr>
          <w:sz w:val="28"/>
        </w:rPr>
      </w:pPr>
      <w:bookmarkStart w:id="21" w:name="_Toc165535652"/>
      <w:r w:rsidRPr="007D2DAD">
        <w:rPr>
          <w:sz w:val="28"/>
        </w:rPr>
        <w:t>Vyhotovenie ponuky</w:t>
      </w:r>
      <w:bookmarkEnd w:id="21"/>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Uchádzač predkladá ponuku v elektronickej podobe v lehote na predkladanie ponúk podľa požiadaviek uvedených v týchto súťažných podkladoch. </w:t>
      </w:r>
    </w:p>
    <w:p w:rsidR="00B14973" w:rsidRDefault="00D60F07" w:rsidP="005575EB">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Ponuka musí byť vyhotovená elektronicky v zmysle § 49 ods. 1 písm. a) ZVO a vložená do systému JOSEPHINE umiestnenom na webovej adrese </w:t>
      </w:r>
      <w:hyperlink r:id="rId12" w:history="1">
        <w:r w:rsidRPr="005575EB">
          <w:rPr>
            <w:rStyle w:val="Hypertextovprepojenie"/>
            <w:rFonts w:ascii="Arial" w:hAnsi="Arial" w:cs="Arial"/>
            <w:sz w:val="20"/>
            <w:szCs w:val="20"/>
          </w:rPr>
          <w:t>https://josephine.proebiz.com/</w:t>
        </w:r>
      </w:hyperlink>
      <w:r w:rsidRPr="00B14973">
        <w:rPr>
          <w:rFonts w:ascii="Arial" w:hAnsi="Arial" w:cs="Arial"/>
          <w:color w:val="auto"/>
          <w:sz w:val="20"/>
          <w:szCs w:val="20"/>
        </w:rPr>
        <w:t xml:space="preserve"> do zákazky „</w:t>
      </w:r>
      <w:r w:rsidR="005575EB" w:rsidRPr="005575EB">
        <w:rPr>
          <w:rFonts w:ascii="Arial" w:hAnsi="Arial" w:cs="Arial"/>
          <w:b/>
          <w:i/>
          <w:sz w:val="20"/>
          <w:szCs w:val="20"/>
        </w:rPr>
        <w:t>Štatutárny audit riadnych individuálnych účtovných závierok, výročných správ a vykazovania informácií o</w:t>
      </w:r>
      <w:r w:rsidR="00D95CD1">
        <w:rPr>
          <w:rFonts w:ascii="Arial" w:hAnsi="Arial" w:cs="Arial"/>
          <w:b/>
          <w:i/>
          <w:sz w:val="20"/>
          <w:szCs w:val="20"/>
        </w:rPr>
        <w:t> </w:t>
      </w:r>
      <w:r w:rsidR="005575EB" w:rsidRPr="005575EB">
        <w:rPr>
          <w:rFonts w:ascii="Arial" w:hAnsi="Arial" w:cs="Arial"/>
          <w:b/>
          <w:i/>
          <w:sz w:val="20"/>
          <w:szCs w:val="20"/>
        </w:rPr>
        <w:t>udržateľnosti</w:t>
      </w:r>
      <w:r w:rsidR="00D95CD1">
        <w:rPr>
          <w:rFonts w:ascii="Arial" w:hAnsi="Arial" w:cs="Arial"/>
          <w:b/>
          <w:i/>
          <w:sz w:val="20"/>
          <w:szCs w:val="20"/>
        </w:rPr>
        <w:t>.</w:t>
      </w:r>
      <w:r w:rsidRPr="00B14973">
        <w:rPr>
          <w:rFonts w:ascii="Arial" w:hAnsi="Arial" w:cs="Arial"/>
          <w:color w:val="auto"/>
          <w:sz w:val="20"/>
          <w:szCs w:val="20"/>
        </w:rPr>
        <w:t xml:space="preserve">“ Uchádzač svoju ponuku identifikuje uvedením obchodného mena alebo názvu, sídla, miesta podnikania alebo obvyklého pobytu uchádzača.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Doklady a dokumenty tvoriace obsah ponuky, požadované v týchto Súťažných podkladoch musia byť k termínu predloženia ponuky platné a aktuálne.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 xml:space="preserve">V prípade, že uchádzač využije možnosť predkladania konkrétnych dokladov na preukázanie splnenia podmienok účasti, je povinný </w:t>
      </w:r>
      <w:r w:rsidR="007D2DAD" w:rsidRPr="00B14973">
        <w:rPr>
          <w:rFonts w:ascii="Arial" w:hAnsi="Arial" w:cs="Arial"/>
          <w:color w:val="auto"/>
          <w:sz w:val="20"/>
          <w:szCs w:val="20"/>
        </w:rPr>
        <w:t>doklady vrátane úradných prekladov</w:t>
      </w:r>
      <w:r w:rsidRPr="00B14973">
        <w:rPr>
          <w:rFonts w:ascii="Arial" w:hAnsi="Arial" w:cs="Arial"/>
          <w:color w:val="auto"/>
          <w:sz w:val="20"/>
          <w:szCs w:val="20"/>
        </w:rPr>
        <w:t xml:space="preserve"> naskenovať a vložiť ich do systému ako súčasť ponuky. </w:t>
      </w:r>
    </w:p>
    <w:p w:rsid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color w:val="auto"/>
          <w:sz w:val="20"/>
          <w:szCs w:val="20"/>
        </w:rPr>
        <w:t>Ustanovenia zákona o verejnom obstarávaní týkajúce sa preukazovania splnenia podmienok účasti osobného postavenia prostredníctvom zoznamu hospodárskych s</w:t>
      </w:r>
      <w:r w:rsidR="00B14973">
        <w:rPr>
          <w:rFonts w:ascii="Arial" w:hAnsi="Arial" w:cs="Arial"/>
          <w:color w:val="auto"/>
          <w:sz w:val="20"/>
          <w:szCs w:val="20"/>
        </w:rPr>
        <w:t>ubjektov týmto nie sú dotknuté.</w:t>
      </w:r>
    </w:p>
    <w:p w:rsidR="00D60F07" w:rsidRPr="00B14973" w:rsidRDefault="00D60F07" w:rsidP="00B14973">
      <w:pPr>
        <w:pStyle w:val="Default"/>
        <w:numPr>
          <w:ilvl w:val="1"/>
          <w:numId w:val="2"/>
        </w:numPr>
        <w:spacing w:before="120" w:line="276" w:lineRule="auto"/>
        <w:jc w:val="both"/>
        <w:rPr>
          <w:rFonts w:ascii="Arial" w:hAnsi="Arial" w:cs="Arial"/>
          <w:color w:val="auto"/>
          <w:sz w:val="20"/>
          <w:szCs w:val="20"/>
        </w:rPr>
      </w:pPr>
      <w:r w:rsidRPr="00B14973">
        <w:rPr>
          <w:rFonts w:ascii="Arial" w:hAnsi="Arial" w:cs="Arial"/>
          <w:sz w:val="20"/>
          <w:szCs w:val="20"/>
        </w:rPr>
        <w:t>Všetky doklady alebo dokumenty musia byť predložené v slovenskom jazyku ako originály alebo ich úradne overené kópie okrem dokladov a dokumentov predložených v českom jazyku.</w:t>
      </w:r>
    </w:p>
    <w:p w:rsidR="00D60F07" w:rsidRPr="00095BD9" w:rsidRDefault="00D60F07" w:rsidP="00095BD9">
      <w:pPr>
        <w:pStyle w:val="Nadpis2"/>
        <w:numPr>
          <w:ilvl w:val="0"/>
          <w:numId w:val="2"/>
        </w:numPr>
        <w:spacing w:before="240" w:after="240"/>
        <w:ind w:left="357" w:hanging="357"/>
        <w:rPr>
          <w:sz w:val="28"/>
        </w:rPr>
      </w:pPr>
      <w:bookmarkStart w:id="22" w:name="_Toc165535653"/>
      <w:r w:rsidRPr="00095BD9">
        <w:rPr>
          <w:sz w:val="28"/>
        </w:rPr>
        <w:lastRenderedPageBreak/>
        <w:t>Predkladanie ponuky</w:t>
      </w:r>
      <w:bookmarkEnd w:id="22"/>
      <w:r w:rsidRPr="00095BD9">
        <w:rPr>
          <w:sz w:val="28"/>
        </w:rPr>
        <w:t xml:space="preserve">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42D9E">
        <w:rPr>
          <w:rFonts w:ascii="Arial" w:hAnsi="Arial" w:cs="Arial"/>
          <w:color w:val="auto"/>
          <w:sz w:val="20"/>
          <w:szCs w:val="20"/>
        </w:rPr>
        <w:t xml:space="preserve">Ponuky musia byť doručené v lehote na predkladanie ponúk, ktorá je uvedená </w:t>
      </w:r>
      <w:r w:rsidRPr="00142D9E">
        <w:rPr>
          <w:rFonts w:ascii="Arial" w:hAnsi="Arial" w:cs="Arial"/>
          <w:b/>
          <w:bCs/>
          <w:color w:val="auto"/>
          <w:sz w:val="20"/>
          <w:szCs w:val="20"/>
        </w:rPr>
        <w:t>v oznámení o vyhlásení verejného obstarávania</w:t>
      </w:r>
      <w:r w:rsidRPr="00142D9E">
        <w:rPr>
          <w:rFonts w:ascii="Arial" w:hAnsi="Arial" w:cs="Arial"/>
          <w:color w:val="auto"/>
          <w:sz w:val="20"/>
          <w:szCs w:val="20"/>
        </w:rPr>
        <w:t>, prostredníctvom ktorého bola vyhlásená táto verejná súťaž. Ponuka uchádzača predložená po uplynutí lehoty na predkladanie ponúk sa elektronicky neotvorí.</w:t>
      </w:r>
    </w:p>
    <w:p w:rsidR="001263B6" w:rsidRDefault="00D60F07" w:rsidP="00D95CD1">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Ponuka je vyhotovená elektronicky v zmysle § 49 ods. 1 písm. a) zákona o verejnom obstarávaní a   vložená do systému JOSEPHINE umiestnenom na webovej adrese </w:t>
      </w:r>
      <w:hyperlink r:id="rId13" w:history="1">
        <w:r w:rsidRPr="001263B6">
          <w:rPr>
            <w:rStyle w:val="Hypertextovprepojenie"/>
            <w:rFonts w:cs="Arial"/>
            <w:sz w:val="20"/>
          </w:rPr>
          <w:t>https://josephine.proebiz.com/</w:t>
        </w:r>
      </w:hyperlink>
      <w:r w:rsidRPr="001263B6">
        <w:rPr>
          <w:rFonts w:ascii="Arial" w:hAnsi="Arial" w:cs="Arial"/>
          <w:color w:val="auto"/>
          <w:sz w:val="20"/>
          <w:szCs w:val="20"/>
        </w:rPr>
        <w:t xml:space="preserve"> do zákazky „</w:t>
      </w:r>
      <w:r w:rsidR="00D95CD1" w:rsidRPr="00D95CD1">
        <w:rPr>
          <w:rFonts w:ascii="Arial" w:hAnsi="Arial" w:cs="Arial"/>
          <w:b/>
          <w:i/>
          <w:sz w:val="20"/>
          <w:szCs w:val="20"/>
        </w:rPr>
        <w:t>Štatutárny audit riadnych individuálnych účtovných závierok, výročných správ a vykazovania informácií o</w:t>
      </w:r>
      <w:r w:rsidR="00D95CD1">
        <w:rPr>
          <w:rFonts w:ascii="Arial" w:hAnsi="Arial" w:cs="Arial"/>
          <w:b/>
          <w:i/>
          <w:sz w:val="20"/>
          <w:szCs w:val="20"/>
        </w:rPr>
        <w:t> </w:t>
      </w:r>
      <w:r w:rsidR="00D95CD1" w:rsidRPr="00D95CD1">
        <w:rPr>
          <w:rFonts w:ascii="Arial" w:hAnsi="Arial" w:cs="Arial"/>
          <w:b/>
          <w:i/>
          <w:sz w:val="20"/>
          <w:szCs w:val="20"/>
        </w:rPr>
        <w:t>udržateľnosti</w:t>
      </w:r>
      <w:r w:rsidR="00D95CD1">
        <w:rPr>
          <w:rFonts w:ascii="Arial" w:hAnsi="Arial" w:cs="Arial"/>
          <w:b/>
          <w:i/>
          <w:sz w:val="20"/>
          <w:szCs w:val="20"/>
        </w:rPr>
        <w:t>.</w:t>
      </w:r>
      <w:r w:rsidRPr="001263B6">
        <w:rPr>
          <w:rFonts w:ascii="Arial" w:hAnsi="Arial" w:cs="Arial"/>
          <w:color w:val="auto"/>
          <w:sz w:val="20"/>
          <w:szCs w:val="20"/>
        </w:rPr>
        <w:t>“</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1263B6">
        <w:rPr>
          <w:rFonts w:ascii="Arial" w:hAnsi="Arial" w:cs="Arial"/>
          <w:color w:val="auto"/>
          <w:sz w:val="20"/>
          <w:szCs w:val="20"/>
        </w:rPr>
        <w:t>položkového</w:t>
      </w:r>
      <w:proofErr w:type="spellEnd"/>
      <w:r w:rsidRPr="001263B6">
        <w:rPr>
          <w:rFonts w:ascii="Arial" w:hAnsi="Arial" w:cs="Arial"/>
          <w:color w:val="auto"/>
          <w:sz w:val="20"/>
          <w:szCs w:val="20"/>
        </w:rPr>
        <w:t xml:space="preserve"> elektronického formulára.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Ak ponuka obsahuje dôverné informácie, uchádzač ich v ponuke viditeľne označí. </w:t>
      </w:r>
    </w:p>
    <w:p w:rsidR="001263B6" w:rsidRPr="00DA1489" w:rsidRDefault="00D60F07" w:rsidP="00CE056C">
      <w:pPr>
        <w:pStyle w:val="Default"/>
        <w:numPr>
          <w:ilvl w:val="1"/>
          <w:numId w:val="2"/>
        </w:numPr>
        <w:spacing w:before="120" w:line="276" w:lineRule="auto"/>
        <w:jc w:val="both"/>
        <w:rPr>
          <w:rFonts w:ascii="Arial" w:hAnsi="Arial" w:cs="Arial"/>
          <w:color w:val="auto"/>
          <w:sz w:val="20"/>
          <w:szCs w:val="20"/>
        </w:rPr>
      </w:pPr>
      <w:r w:rsidRPr="00DA1489">
        <w:rPr>
          <w:rFonts w:ascii="Arial" w:hAnsi="Arial" w:cs="Arial"/>
          <w:color w:val="auto"/>
          <w:sz w:val="20"/>
          <w:szCs w:val="20"/>
        </w:rPr>
        <w:t>Uchá</w:t>
      </w:r>
      <w:r w:rsidRPr="001263B6">
        <w:rPr>
          <w:rFonts w:ascii="Arial" w:hAnsi="Arial" w:cs="Arial"/>
          <w:color w:val="auto"/>
          <w:sz w:val="20"/>
          <w:szCs w:val="20"/>
        </w:rPr>
        <w:t>dzačom navrhovaná cena za dodanie požadovaného predmetu zákazky, uvedená v ponuke uchádzača, bude vyjadrená v </w:t>
      </w:r>
      <w:r w:rsidRPr="00D21A41">
        <w:rPr>
          <w:rFonts w:ascii="Arial" w:hAnsi="Arial" w:cs="Arial"/>
          <w:color w:val="auto"/>
          <w:sz w:val="20"/>
          <w:szCs w:val="20"/>
        </w:rPr>
        <w:t xml:space="preserve">eurách bez DPH s presnosťou na 2 desatinné miesta </w:t>
      </w:r>
      <w:r w:rsidR="00985708" w:rsidRPr="00D21A41">
        <w:rPr>
          <w:rFonts w:ascii="Arial" w:hAnsi="Arial" w:cs="Arial"/>
          <w:color w:val="auto"/>
          <w:sz w:val="20"/>
          <w:szCs w:val="20"/>
        </w:rPr>
        <w:t>ako cena celkom bez DPH.</w:t>
      </w:r>
      <w:r w:rsidRPr="00DA1489">
        <w:rPr>
          <w:rFonts w:ascii="Arial" w:hAnsi="Arial" w:cs="Arial"/>
          <w:color w:val="auto"/>
          <w:sz w:val="20"/>
          <w:szCs w:val="20"/>
        </w:rPr>
        <w:t xml:space="preserve">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Po úspešnom nahraní ponuky do systému JOSEPHINE je uchádzačovi odoslaný notifikačný informatívny e-mail (a to na emailovú adresu užívateľa uchádzača, ktorý ponuku nahral).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Uchádzač </w:t>
      </w:r>
      <w:r w:rsidRPr="001263B6">
        <w:rPr>
          <w:rFonts w:ascii="Arial" w:hAnsi="Arial" w:cs="Arial"/>
          <w:b/>
          <w:color w:val="auto"/>
          <w:sz w:val="20"/>
          <w:szCs w:val="20"/>
        </w:rPr>
        <w:t xml:space="preserve">môže predloženú ponuku vziať späť do uplynutia lehoty na predkladanie ponúk. </w:t>
      </w:r>
      <w:r w:rsidRPr="001263B6">
        <w:rPr>
          <w:rFonts w:ascii="Arial" w:hAnsi="Arial" w:cs="Arial"/>
          <w:color w:val="auto"/>
          <w:sz w:val="20"/>
          <w:szCs w:val="20"/>
        </w:rPr>
        <w:t xml:space="preserve">Uchádzač pri odvolaní ponuky postupuje obdobne ako pri vložení prvotnej ponuky (kliknutím na tlačidlo „Stiahnuť ponuku“ a predložením novej ponuky). </w:t>
      </w:r>
    </w:p>
    <w:p w:rsid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 xml:space="preserve">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rsidR="00D60F07" w:rsidRPr="001263B6" w:rsidRDefault="00D60F07" w:rsidP="00CE056C">
      <w:pPr>
        <w:pStyle w:val="Default"/>
        <w:numPr>
          <w:ilvl w:val="1"/>
          <w:numId w:val="2"/>
        </w:numPr>
        <w:spacing w:before="120" w:line="276" w:lineRule="auto"/>
        <w:jc w:val="both"/>
        <w:rPr>
          <w:rFonts w:ascii="Arial" w:hAnsi="Arial" w:cs="Arial"/>
          <w:color w:val="auto"/>
          <w:sz w:val="20"/>
          <w:szCs w:val="20"/>
        </w:rPr>
      </w:pPr>
      <w:r w:rsidRPr="001263B6">
        <w:rPr>
          <w:rFonts w:ascii="Arial" w:hAnsi="Arial" w:cs="Arial"/>
          <w:color w:val="auto"/>
          <w:sz w:val="20"/>
          <w:szCs w:val="20"/>
        </w:rPr>
        <w:t>V prípade, že uchádzač použije na zábezpeku bankovú záruku alebo poistenie záruky</w:t>
      </w:r>
      <w:r w:rsidR="00BB1E02">
        <w:rPr>
          <w:rFonts w:ascii="Arial" w:hAnsi="Arial" w:cs="Arial"/>
          <w:color w:val="auto"/>
          <w:sz w:val="20"/>
          <w:szCs w:val="20"/>
        </w:rPr>
        <w:t xml:space="preserve"> bez kvalifikovaného elektronického podpisu</w:t>
      </w:r>
      <w:r w:rsidRPr="001263B6">
        <w:rPr>
          <w:rFonts w:ascii="Arial" w:hAnsi="Arial" w:cs="Arial"/>
          <w:color w:val="auto"/>
          <w:sz w:val="20"/>
          <w:szCs w:val="20"/>
        </w:rPr>
        <w:t>, predloží originál bankovej záruky, resp. doklad o poistení záruky v listinnej podobe na podateľňu verejného obstarávateľa v lehote na predkladanie ponúk v súlade s § 46 ods. 9 zákona o verejnom obstarávaní.</w:t>
      </w:r>
    </w:p>
    <w:p w:rsidR="00D60F07" w:rsidRPr="00095BD9" w:rsidRDefault="00D60F07" w:rsidP="00634007">
      <w:pPr>
        <w:pStyle w:val="Nadpis2"/>
        <w:numPr>
          <w:ilvl w:val="0"/>
          <w:numId w:val="2"/>
        </w:numPr>
        <w:spacing w:before="240" w:after="240"/>
        <w:rPr>
          <w:sz w:val="28"/>
        </w:rPr>
      </w:pPr>
      <w:bookmarkStart w:id="23" w:name="_Toc165535654"/>
      <w:r w:rsidRPr="00095BD9">
        <w:rPr>
          <w:sz w:val="28"/>
        </w:rPr>
        <w:t>Lehota viazanosti ponúk</w:t>
      </w:r>
      <w:bookmarkEnd w:id="23"/>
    </w:p>
    <w:p w:rsidR="00634007" w:rsidRDefault="00D60F07" w:rsidP="00927D7B">
      <w:pPr>
        <w:pStyle w:val="Zkladntext"/>
        <w:numPr>
          <w:ilvl w:val="1"/>
          <w:numId w:val="2"/>
        </w:numPr>
        <w:spacing w:before="120" w:line="276" w:lineRule="auto"/>
        <w:jc w:val="both"/>
        <w:rPr>
          <w:sz w:val="20"/>
        </w:rPr>
      </w:pPr>
      <w:r w:rsidRPr="00142D9E">
        <w:rPr>
          <w:sz w:val="20"/>
        </w:rPr>
        <w:t>Uchádzač je svojou ponukou viazaný od uplynutia lehoty na predkladanie ponúk až do uplynutia  lehoty viazanosti ponúk stanovenej verejným obstarávateľom v oznámení o vyhlásení verejného obstarávania.</w:t>
      </w:r>
    </w:p>
    <w:p w:rsidR="00D60F07" w:rsidRPr="00634007" w:rsidRDefault="00D60F07" w:rsidP="00D60F07">
      <w:pPr>
        <w:pStyle w:val="Zkladntext"/>
        <w:numPr>
          <w:ilvl w:val="1"/>
          <w:numId w:val="2"/>
        </w:numPr>
        <w:spacing w:before="120"/>
        <w:rPr>
          <w:sz w:val="20"/>
        </w:rPr>
      </w:pPr>
      <w:r w:rsidRPr="00634007">
        <w:rPr>
          <w:sz w:val="20"/>
        </w:rPr>
        <w:t xml:space="preserve">Lehota viazanosti </w:t>
      </w:r>
      <w:r w:rsidRPr="003951E5">
        <w:rPr>
          <w:sz w:val="20"/>
        </w:rPr>
        <w:t xml:space="preserve">ponúk </w:t>
      </w:r>
      <w:r w:rsidR="003951E5" w:rsidRPr="003951E5">
        <w:rPr>
          <w:rFonts w:cs="Arial"/>
          <w:sz w:val="20"/>
          <w:lang w:eastAsia="sk-SK"/>
        </w:rPr>
        <w:t>je uvedená v oznámení o vyhlásení verejného obstarávania</w:t>
      </w:r>
      <w:r w:rsidR="00A20A42">
        <w:rPr>
          <w:sz w:val="20"/>
        </w:rPr>
        <w:t>.</w:t>
      </w:r>
    </w:p>
    <w:p w:rsidR="00D60F07" w:rsidRPr="00095BD9" w:rsidRDefault="00D60F07" w:rsidP="00634007">
      <w:pPr>
        <w:pStyle w:val="Nadpis2"/>
        <w:numPr>
          <w:ilvl w:val="0"/>
          <w:numId w:val="2"/>
        </w:numPr>
        <w:spacing w:before="240" w:after="240"/>
        <w:rPr>
          <w:sz w:val="28"/>
          <w:szCs w:val="24"/>
        </w:rPr>
      </w:pPr>
      <w:bookmarkStart w:id="24" w:name="_Toc165535655"/>
      <w:r w:rsidRPr="00095BD9">
        <w:rPr>
          <w:sz w:val="28"/>
        </w:rPr>
        <w:t>Lehota na predkladanie ponúk</w:t>
      </w:r>
      <w:bookmarkEnd w:id="24"/>
    </w:p>
    <w:p w:rsidR="00D60F07" w:rsidRPr="00142D9E" w:rsidRDefault="00D60F07" w:rsidP="007F1B39">
      <w:pPr>
        <w:pStyle w:val="tl1"/>
        <w:tabs>
          <w:tab w:val="clear" w:pos="432"/>
        </w:tabs>
        <w:ind w:left="0" w:firstLine="0"/>
        <w:rPr>
          <w:rFonts w:ascii="Arial" w:hAnsi="Arial" w:cs="Arial"/>
          <w:b/>
          <w:bCs/>
          <w:sz w:val="20"/>
          <w:szCs w:val="20"/>
        </w:rPr>
      </w:pPr>
      <w:r w:rsidRPr="00142D9E">
        <w:rPr>
          <w:rFonts w:ascii="Arial" w:hAnsi="Arial" w:cs="Arial"/>
          <w:sz w:val="20"/>
          <w:szCs w:val="20"/>
        </w:rPr>
        <w:t xml:space="preserve">Lehota na predkladanie ponúk  je uvedená v oznámení o vyhlásení verejného obstarávania. </w:t>
      </w:r>
    </w:p>
    <w:p w:rsidR="00D60F07" w:rsidRPr="00142D9E" w:rsidRDefault="00D60F07" w:rsidP="00095BD9">
      <w:pPr>
        <w:pStyle w:val="Nadpis1"/>
        <w:spacing w:before="360" w:after="240"/>
        <w:rPr>
          <w:sz w:val="22"/>
        </w:rPr>
      </w:pPr>
      <w:bookmarkStart w:id="25" w:name="_Toc165535656"/>
      <w:r w:rsidRPr="00142D9E">
        <w:t>Časť IV  Otváranie a vyhodnotenie ponúk</w:t>
      </w:r>
      <w:bookmarkEnd w:id="25"/>
    </w:p>
    <w:p w:rsidR="00D60F07" w:rsidRPr="00095BD9" w:rsidRDefault="00D60F07" w:rsidP="005E5B49">
      <w:pPr>
        <w:pStyle w:val="Nadpis2"/>
        <w:numPr>
          <w:ilvl w:val="0"/>
          <w:numId w:val="26"/>
        </w:numPr>
        <w:ind w:left="426" w:hanging="426"/>
        <w:rPr>
          <w:sz w:val="28"/>
        </w:rPr>
      </w:pPr>
      <w:bookmarkStart w:id="26" w:name="_Toc165535657"/>
      <w:r w:rsidRPr="00095BD9">
        <w:rPr>
          <w:sz w:val="28"/>
        </w:rPr>
        <w:t>Otváranie ponúk</w:t>
      </w:r>
      <w:bookmarkEnd w:id="26"/>
    </w:p>
    <w:p w:rsidR="00D60F07" w:rsidRPr="00142D9E" w:rsidRDefault="00D60F07" w:rsidP="00CE056C">
      <w:pPr>
        <w:pStyle w:val="Zkladntext"/>
        <w:spacing w:before="120" w:line="276" w:lineRule="auto"/>
        <w:ind w:firstLine="1"/>
        <w:jc w:val="both"/>
        <w:rPr>
          <w:sz w:val="20"/>
        </w:rPr>
      </w:pPr>
      <w:r w:rsidRPr="00142D9E">
        <w:rPr>
          <w:sz w:val="20"/>
        </w:rPr>
        <w:t xml:space="preserve">Otváranie ponúk sa uskutoční elektronicky v lehote uvedenej v oznámení o vyhlásení verejného obstarávania v budove verejného obstarávateľa </w:t>
      </w:r>
      <w:r w:rsidRPr="00142D9E">
        <w:rPr>
          <w:b/>
          <w:sz w:val="20"/>
        </w:rPr>
        <w:t xml:space="preserve">„Všeobecná zdravotná poisťovňa, a. s., Panónska </w:t>
      </w:r>
      <w:r w:rsidRPr="00142D9E">
        <w:rPr>
          <w:b/>
          <w:sz w:val="20"/>
        </w:rPr>
        <w:lastRenderedPageBreak/>
        <w:t>cesta 2, Bratislava“</w:t>
      </w:r>
      <w:r w:rsidRPr="00142D9E">
        <w:rPr>
          <w:sz w:val="20"/>
        </w:rPr>
        <w:t>. Otváranie ponúk vzhľadom na požitie § 54 zákona o verejnom obstarávaní je neverejné.</w:t>
      </w:r>
    </w:p>
    <w:p w:rsidR="00D60F07" w:rsidRPr="00B55C03" w:rsidRDefault="00F46F51" w:rsidP="005E5B49">
      <w:pPr>
        <w:pStyle w:val="Nadpis2"/>
        <w:numPr>
          <w:ilvl w:val="4"/>
          <w:numId w:val="15"/>
        </w:numPr>
        <w:spacing w:before="240" w:after="240"/>
        <w:ind w:left="426" w:hanging="426"/>
        <w:rPr>
          <w:sz w:val="28"/>
        </w:rPr>
      </w:pPr>
      <w:bookmarkStart w:id="27" w:name="_Toc165535658"/>
      <w:r w:rsidRPr="00B55C03">
        <w:rPr>
          <w:sz w:val="28"/>
        </w:rPr>
        <w:t>Vyhodnocovanie splnenia podmienok účasti</w:t>
      </w:r>
      <w:bookmarkEnd w:id="27"/>
      <w:r w:rsidRPr="00B55C03">
        <w:rPr>
          <w:sz w:val="28"/>
        </w:rPr>
        <w:t xml:space="preserve"> </w:t>
      </w:r>
    </w:p>
    <w:p w:rsidR="00F46F51" w:rsidRPr="00142D9E" w:rsidRDefault="00F46F51" w:rsidP="00F46F51">
      <w:pPr>
        <w:pStyle w:val="tl1"/>
        <w:tabs>
          <w:tab w:val="clear" w:pos="432"/>
          <w:tab w:val="left" w:pos="851"/>
        </w:tabs>
        <w:spacing w:line="276" w:lineRule="auto"/>
        <w:ind w:left="0" w:firstLine="0"/>
        <w:rPr>
          <w:rFonts w:ascii="Arial" w:hAnsi="Arial" w:cs="Arial"/>
          <w:sz w:val="20"/>
          <w:szCs w:val="20"/>
        </w:rPr>
      </w:pPr>
      <w:r w:rsidRPr="00142D9E">
        <w:rPr>
          <w:rFonts w:ascii="Arial" w:hAnsi="Arial" w:cs="Arial"/>
          <w:sz w:val="20"/>
          <w:szCs w:val="20"/>
        </w:rPr>
        <w:t xml:space="preserve">Vyhodnotenie splnenia podmienok účasti sa uskutoční podľa § </w:t>
      </w:r>
      <w:r>
        <w:rPr>
          <w:rFonts w:ascii="Arial" w:hAnsi="Arial" w:cs="Arial"/>
          <w:sz w:val="20"/>
          <w:szCs w:val="20"/>
        </w:rPr>
        <w:t>40</w:t>
      </w:r>
      <w:r w:rsidRPr="00142D9E">
        <w:rPr>
          <w:rFonts w:ascii="Arial" w:hAnsi="Arial" w:cs="Arial"/>
          <w:sz w:val="20"/>
          <w:szCs w:val="20"/>
        </w:rPr>
        <w:t xml:space="preserve"> zákona o verejnom obstarávaní</w:t>
      </w:r>
      <w:r>
        <w:rPr>
          <w:rFonts w:ascii="Arial" w:hAnsi="Arial" w:cs="Arial"/>
          <w:sz w:val="20"/>
          <w:szCs w:val="20"/>
        </w:rPr>
        <w:t>.</w:t>
      </w:r>
      <w:r w:rsidRPr="00142D9E">
        <w:rPr>
          <w:rFonts w:ascii="Arial" w:hAnsi="Arial" w:cs="Arial"/>
          <w:sz w:val="20"/>
          <w:szCs w:val="20"/>
        </w:rPr>
        <w:t xml:space="preserve"> </w:t>
      </w:r>
    </w:p>
    <w:p w:rsidR="00F46F51" w:rsidRPr="00142D9E" w:rsidRDefault="00F46F51" w:rsidP="00F46F51">
      <w:pPr>
        <w:pStyle w:val="tl1"/>
        <w:tabs>
          <w:tab w:val="clear" w:pos="432"/>
        </w:tabs>
        <w:spacing w:before="120" w:line="276" w:lineRule="auto"/>
        <w:ind w:left="0" w:firstLine="0"/>
        <w:rPr>
          <w:rFonts w:ascii="Arial" w:hAnsi="Arial" w:cs="Arial"/>
          <w:sz w:val="20"/>
          <w:szCs w:val="20"/>
          <w:u w:val="single"/>
        </w:rPr>
      </w:pPr>
      <w:r w:rsidRPr="00142D9E">
        <w:rPr>
          <w:rFonts w:ascii="Arial" w:hAnsi="Arial" w:cs="Arial"/>
          <w:sz w:val="20"/>
          <w:szCs w:val="20"/>
        </w:rPr>
        <w:t xml:space="preserve">Posúdenie splnenia podmienok účasti bude založené na splnení: </w:t>
      </w:r>
    </w:p>
    <w:p w:rsidR="00F46F51" w:rsidRPr="00142D9E" w:rsidRDefault="00F46F51" w:rsidP="005E5B49">
      <w:pPr>
        <w:pStyle w:val="tl1"/>
        <w:numPr>
          <w:ilvl w:val="1"/>
          <w:numId w:val="30"/>
        </w:numPr>
        <w:spacing w:before="120" w:line="276" w:lineRule="auto"/>
        <w:rPr>
          <w:rFonts w:ascii="Arial" w:hAnsi="Arial" w:cs="Arial"/>
          <w:sz w:val="20"/>
          <w:szCs w:val="20"/>
        </w:rPr>
      </w:pPr>
      <w:r w:rsidRPr="00142D9E">
        <w:rPr>
          <w:rFonts w:ascii="Arial" w:hAnsi="Arial" w:cs="Arial"/>
          <w:sz w:val="20"/>
          <w:szCs w:val="20"/>
        </w:rPr>
        <w:t>podmienok, týkajúcich sa osobného postavenia podľa § 32  ods. 1 zákona o verejnom obstarávaní,  predložením originálnych dokladov alebo ich úradne osvedčených kópii podľa § 32 ods. 2, resp. 4 a 5 zákona o verejnom obstarávaní</w:t>
      </w:r>
    </w:p>
    <w:p w:rsidR="00F46F51" w:rsidRPr="00142D9E" w:rsidRDefault="00F46F51" w:rsidP="00F46F51">
      <w:pPr>
        <w:pStyle w:val="tl1"/>
        <w:tabs>
          <w:tab w:val="clear" w:pos="432"/>
        </w:tabs>
        <w:spacing w:before="120" w:line="276" w:lineRule="auto"/>
        <w:rPr>
          <w:rFonts w:ascii="Arial" w:hAnsi="Arial" w:cs="Arial"/>
          <w:sz w:val="20"/>
          <w:szCs w:val="20"/>
        </w:rPr>
      </w:pPr>
      <w:r>
        <w:rPr>
          <w:rFonts w:ascii="Arial" w:hAnsi="Arial" w:cs="Arial"/>
          <w:sz w:val="20"/>
          <w:szCs w:val="20"/>
        </w:rPr>
        <w:t>a podmienok, týkajúcich sa:</w:t>
      </w:r>
      <w:r w:rsidRPr="00142D9E">
        <w:rPr>
          <w:rFonts w:ascii="Arial" w:hAnsi="Arial" w:cs="Arial"/>
          <w:sz w:val="20"/>
          <w:szCs w:val="20"/>
        </w:rPr>
        <w:t xml:space="preserve">        </w:t>
      </w:r>
    </w:p>
    <w:p w:rsidR="00F46F51" w:rsidRDefault="00F46F51" w:rsidP="005E5B49">
      <w:pPr>
        <w:pStyle w:val="tl1"/>
        <w:numPr>
          <w:ilvl w:val="1"/>
          <w:numId w:val="30"/>
        </w:numPr>
        <w:spacing w:before="120" w:line="276" w:lineRule="auto"/>
        <w:rPr>
          <w:rFonts w:ascii="Arial" w:hAnsi="Arial" w:cs="Arial"/>
          <w:sz w:val="20"/>
          <w:szCs w:val="20"/>
        </w:rPr>
      </w:pPr>
      <w:r w:rsidRPr="00142D9E">
        <w:rPr>
          <w:rFonts w:ascii="Arial" w:hAnsi="Arial" w:cs="Arial"/>
          <w:sz w:val="20"/>
          <w:szCs w:val="20"/>
        </w:rPr>
        <w:t>finančného a ekonomického postavenia a</w:t>
      </w:r>
    </w:p>
    <w:p w:rsidR="00F46F51" w:rsidRPr="004652C2" w:rsidRDefault="00F46F51" w:rsidP="005E5B49">
      <w:pPr>
        <w:pStyle w:val="tl1"/>
        <w:numPr>
          <w:ilvl w:val="1"/>
          <w:numId w:val="30"/>
        </w:numPr>
        <w:spacing w:before="120" w:line="276" w:lineRule="auto"/>
        <w:rPr>
          <w:rFonts w:ascii="Arial" w:hAnsi="Arial" w:cs="Arial"/>
          <w:sz w:val="20"/>
          <w:szCs w:val="20"/>
        </w:rPr>
      </w:pPr>
      <w:r w:rsidRPr="00260E69">
        <w:rPr>
          <w:rFonts w:ascii="Arial" w:hAnsi="Arial" w:cs="Arial"/>
          <w:sz w:val="20"/>
          <w:szCs w:val="20"/>
        </w:rPr>
        <w:t>technickej alebo odbornej spôsobilosti uchádzača.</w:t>
      </w:r>
    </w:p>
    <w:p w:rsidR="00F46F51" w:rsidRPr="00142D9E" w:rsidRDefault="00F46F51" w:rsidP="00F46F51">
      <w:pPr>
        <w:pStyle w:val="tl1"/>
        <w:tabs>
          <w:tab w:val="clear" w:pos="432"/>
        </w:tabs>
        <w:spacing w:before="120" w:line="276" w:lineRule="auto"/>
        <w:ind w:left="0" w:firstLine="0"/>
        <w:rPr>
          <w:rFonts w:ascii="Arial" w:hAnsi="Arial" w:cs="Arial"/>
          <w:sz w:val="20"/>
          <w:szCs w:val="20"/>
        </w:rPr>
      </w:pPr>
      <w:r w:rsidRPr="00142D9E">
        <w:rPr>
          <w:rFonts w:ascii="Arial" w:hAnsi="Arial" w:cs="Arial"/>
          <w:b/>
          <w:sz w:val="20"/>
          <w:szCs w:val="20"/>
        </w:rPr>
        <w:t>Skupina dodávateľov</w:t>
      </w:r>
      <w:r w:rsidRPr="00142D9E">
        <w:rPr>
          <w:rFonts w:ascii="Arial" w:hAnsi="Arial" w:cs="Arial"/>
          <w:sz w:val="20"/>
          <w:szCs w:val="20"/>
        </w:rPr>
        <w:t>, zúčastnená vo verejnom obstarávaní, preuka</w:t>
      </w:r>
      <w:r>
        <w:rPr>
          <w:rFonts w:ascii="Arial" w:hAnsi="Arial" w:cs="Arial"/>
          <w:sz w:val="20"/>
          <w:szCs w:val="20"/>
        </w:rPr>
        <w:t>zuje splnenie podmienok účasti:</w:t>
      </w:r>
    </w:p>
    <w:p w:rsidR="00F46F51" w:rsidRDefault="00F46F51" w:rsidP="005E5B49">
      <w:pPr>
        <w:pStyle w:val="tl1"/>
        <w:numPr>
          <w:ilvl w:val="1"/>
          <w:numId w:val="30"/>
        </w:numPr>
        <w:spacing w:before="120" w:line="276" w:lineRule="auto"/>
        <w:rPr>
          <w:rFonts w:ascii="Arial" w:hAnsi="Arial" w:cs="Arial"/>
          <w:sz w:val="20"/>
          <w:szCs w:val="20"/>
        </w:rPr>
      </w:pPr>
      <w:r w:rsidRPr="00142D9E">
        <w:rPr>
          <w:rFonts w:ascii="Arial" w:hAnsi="Arial" w:cs="Arial"/>
          <w:sz w:val="20"/>
          <w:szCs w:val="20"/>
        </w:rPr>
        <w:t>týkajúcich sa osobného postavenia podľa § 32 ods. 1 zákona o verejnom obstar</w:t>
      </w:r>
      <w:r>
        <w:rPr>
          <w:rFonts w:ascii="Arial" w:hAnsi="Arial" w:cs="Arial"/>
          <w:sz w:val="20"/>
          <w:szCs w:val="20"/>
        </w:rPr>
        <w:t xml:space="preserve">ávaní za každého člena </w:t>
      </w:r>
      <w:r w:rsidRPr="00142D9E">
        <w:rPr>
          <w:rFonts w:ascii="Arial" w:hAnsi="Arial" w:cs="Arial"/>
          <w:sz w:val="20"/>
          <w:szCs w:val="20"/>
        </w:rPr>
        <w:t>skupiny samostatne a to tým, že predloží doklady podľa § 32 ods. 2, resp. 4 a 5 osobitne,</w:t>
      </w:r>
    </w:p>
    <w:p w:rsidR="00F46F51" w:rsidRDefault="00F46F51" w:rsidP="005E5B49">
      <w:pPr>
        <w:pStyle w:val="tl1"/>
        <w:numPr>
          <w:ilvl w:val="1"/>
          <w:numId w:val="30"/>
        </w:numPr>
        <w:spacing w:before="120" w:line="276" w:lineRule="auto"/>
        <w:rPr>
          <w:rFonts w:ascii="Arial" w:hAnsi="Arial" w:cs="Arial"/>
          <w:sz w:val="20"/>
          <w:szCs w:val="20"/>
        </w:rPr>
      </w:pPr>
      <w:r w:rsidRPr="00260E69">
        <w:rPr>
          <w:rFonts w:ascii="Arial" w:hAnsi="Arial" w:cs="Arial"/>
          <w:sz w:val="20"/>
          <w:szCs w:val="20"/>
        </w:rPr>
        <w:t>týkajúcich sa finančného a ekonomického postavenia, technickej alebo odbornej spôsobilosti za všetkých členov skupiny spoločne,</w:t>
      </w:r>
    </w:p>
    <w:p w:rsidR="00F46F51" w:rsidRDefault="00F46F51" w:rsidP="005E5B49">
      <w:pPr>
        <w:pStyle w:val="tl1"/>
        <w:numPr>
          <w:ilvl w:val="1"/>
          <w:numId w:val="30"/>
        </w:numPr>
        <w:spacing w:before="120" w:line="276" w:lineRule="auto"/>
        <w:rPr>
          <w:rFonts w:ascii="Arial" w:hAnsi="Arial" w:cs="Arial"/>
          <w:sz w:val="20"/>
          <w:szCs w:val="20"/>
        </w:rPr>
      </w:pPr>
      <w:r w:rsidRPr="00260E69">
        <w:rPr>
          <w:rFonts w:ascii="Arial" w:hAnsi="Arial" w:cs="Arial"/>
          <w:sz w:val="20"/>
          <w:szCs w:val="20"/>
        </w:rPr>
        <w:t xml:space="preserve">splnenie podmienky účasti podľa § 32 ods. 1 písm. e) zákona o verejnom </w:t>
      </w:r>
      <w:r>
        <w:rPr>
          <w:rFonts w:ascii="Arial" w:hAnsi="Arial" w:cs="Arial"/>
          <w:sz w:val="20"/>
          <w:szCs w:val="20"/>
        </w:rPr>
        <w:t xml:space="preserve">obstarávaní preukazuje člen </w:t>
      </w:r>
      <w:r w:rsidRPr="00260E69">
        <w:rPr>
          <w:rFonts w:ascii="Arial" w:hAnsi="Arial" w:cs="Arial"/>
          <w:sz w:val="20"/>
          <w:szCs w:val="20"/>
        </w:rPr>
        <w:t>skupiny len vo vzťahu k tej časti predmetu zákazky, ktorú bude zabezpečovať.</w:t>
      </w:r>
    </w:p>
    <w:p w:rsidR="00F46F51" w:rsidRDefault="00F46F51" w:rsidP="005E5B49">
      <w:pPr>
        <w:pStyle w:val="tl1"/>
        <w:numPr>
          <w:ilvl w:val="1"/>
          <w:numId w:val="30"/>
        </w:numPr>
        <w:spacing w:before="120" w:line="276" w:lineRule="auto"/>
        <w:rPr>
          <w:rFonts w:ascii="Arial" w:hAnsi="Arial" w:cs="Arial"/>
          <w:sz w:val="20"/>
          <w:szCs w:val="20"/>
        </w:rPr>
      </w:pPr>
      <w:r w:rsidRPr="00EA013F">
        <w:rPr>
          <w:rFonts w:ascii="Arial" w:hAnsi="Arial" w:cs="Arial"/>
          <w:sz w:val="20"/>
          <w:szCs w:val="20"/>
        </w:rPr>
        <w:t>Verejný obstarávateľ môže požiadať uchádzača o vysvetlenie alebo doplnenie predložených dokladov, ktorými preukazuje splnenie podmienok účasti podľa ustanovení § 40 ods. 4 zákona o verejnom obstarávaní.</w:t>
      </w:r>
    </w:p>
    <w:p w:rsidR="00D60F07" w:rsidRPr="00442EA3" w:rsidRDefault="00E1040E" w:rsidP="00E1040E">
      <w:pPr>
        <w:pStyle w:val="Default"/>
        <w:spacing w:before="120" w:line="276" w:lineRule="auto"/>
        <w:jc w:val="both"/>
        <w:rPr>
          <w:rFonts w:ascii="Arial" w:hAnsi="Arial" w:cs="Arial"/>
          <w:color w:val="auto"/>
          <w:sz w:val="20"/>
          <w:szCs w:val="20"/>
        </w:rPr>
      </w:pPr>
      <w:r w:rsidRPr="00EA013F">
        <w:rPr>
          <w:rFonts w:ascii="Arial" w:hAnsi="Arial" w:cs="Arial"/>
          <w:sz w:val="20"/>
          <w:szCs w:val="20"/>
        </w:rPr>
        <w:t>V prípade, ak uchádzač nesplní podmienky účasti stanovené vo verejnom obstarávaní, bude z verejnej súťaže vylúčený. O vylúčení bude upovedomený oznámením a budú mu oznámené dôvody vylúčenia  a lehota, v ktorej môže byť podaná námietka podľa § 170 ods. 3 písm. d)</w:t>
      </w:r>
      <w:r w:rsidR="007570E1">
        <w:rPr>
          <w:rFonts w:ascii="Arial" w:hAnsi="Arial" w:cs="Arial"/>
          <w:sz w:val="20"/>
          <w:szCs w:val="20"/>
        </w:rPr>
        <w:t xml:space="preserve"> zákona o verejnom obstarávaní</w:t>
      </w:r>
      <w:r w:rsidRPr="00EA013F">
        <w:rPr>
          <w:rFonts w:ascii="Arial" w:hAnsi="Arial" w:cs="Arial"/>
          <w:sz w:val="20"/>
          <w:szCs w:val="20"/>
        </w:rPr>
        <w:t>.</w:t>
      </w:r>
    </w:p>
    <w:p w:rsidR="00D60F07" w:rsidRPr="00B55C03" w:rsidRDefault="00F46F51" w:rsidP="005E5B49">
      <w:pPr>
        <w:pStyle w:val="Nadpis2"/>
        <w:numPr>
          <w:ilvl w:val="0"/>
          <w:numId w:val="30"/>
        </w:numPr>
        <w:spacing w:before="240" w:after="240"/>
        <w:rPr>
          <w:sz w:val="28"/>
        </w:rPr>
      </w:pPr>
      <w:bookmarkStart w:id="28" w:name="_Toc165535659"/>
      <w:r w:rsidRPr="00B55C03">
        <w:rPr>
          <w:sz w:val="28"/>
        </w:rPr>
        <w:t>Vyhodnotenie ponúk</w:t>
      </w:r>
      <w:bookmarkEnd w:id="28"/>
    </w:p>
    <w:p w:rsidR="00726138"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142D9E">
        <w:rPr>
          <w:rFonts w:ascii="Arial" w:hAnsi="Arial" w:cs="Arial"/>
          <w:sz w:val="20"/>
          <w:szCs w:val="20"/>
        </w:rPr>
        <w:t>V</w:t>
      </w:r>
      <w:r>
        <w:rPr>
          <w:rFonts w:ascii="Arial" w:hAnsi="Arial" w:cs="Arial"/>
          <w:sz w:val="20"/>
          <w:szCs w:val="20"/>
        </w:rPr>
        <w:t xml:space="preserve">yhodnotenie ponúk sa uskutoční po  </w:t>
      </w:r>
      <w:r w:rsidRPr="00142D9E">
        <w:rPr>
          <w:rFonts w:ascii="Arial" w:hAnsi="Arial" w:cs="Arial"/>
          <w:color w:val="auto"/>
          <w:sz w:val="20"/>
          <w:szCs w:val="20"/>
        </w:rPr>
        <w:t>vyhodnoten</w:t>
      </w:r>
      <w:r>
        <w:rPr>
          <w:rFonts w:ascii="Arial" w:hAnsi="Arial" w:cs="Arial"/>
          <w:color w:val="auto"/>
          <w:sz w:val="20"/>
          <w:szCs w:val="20"/>
        </w:rPr>
        <w:t xml:space="preserve">í </w:t>
      </w:r>
      <w:r w:rsidRPr="00142D9E">
        <w:rPr>
          <w:rFonts w:ascii="Arial" w:hAnsi="Arial" w:cs="Arial"/>
          <w:color w:val="auto"/>
          <w:sz w:val="20"/>
          <w:szCs w:val="20"/>
        </w:rPr>
        <w:t xml:space="preserve">splnenia podmienok účasti </w:t>
      </w:r>
      <w:r>
        <w:rPr>
          <w:rFonts w:ascii="Arial" w:hAnsi="Arial" w:cs="Arial"/>
          <w:color w:val="auto"/>
          <w:sz w:val="20"/>
          <w:szCs w:val="20"/>
        </w:rPr>
        <w:t>v súlade s</w:t>
      </w:r>
      <w:r w:rsidRPr="00142D9E">
        <w:rPr>
          <w:rFonts w:ascii="Arial" w:hAnsi="Arial" w:cs="Arial"/>
          <w:color w:val="auto"/>
          <w:sz w:val="20"/>
          <w:szCs w:val="20"/>
        </w:rPr>
        <w:t xml:space="preserve"> § </w:t>
      </w:r>
      <w:r>
        <w:rPr>
          <w:rFonts w:ascii="Arial" w:hAnsi="Arial" w:cs="Arial"/>
          <w:color w:val="auto"/>
          <w:sz w:val="20"/>
          <w:szCs w:val="20"/>
        </w:rPr>
        <w:t>53</w:t>
      </w:r>
      <w:r w:rsidRPr="00142D9E">
        <w:rPr>
          <w:rFonts w:ascii="Arial" w:hAnsi="Arial" w:cs="Arial"/>
          <w:color w:val="auto"/>
          <w:sz w:val="20"/>
          <w:szCs w:val="20"/>
        </w:rPr>
        <w:t xml:space="preserve"> zákona o verejnom obstarávaní. </w:t>
      </w:r>
    </w:p>
    <w:p w:rsidR="00726138"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 xml:space="preserve">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 </w:t>
      </w:r>
    </w:p>
    <w:p w:rsidR="00726138" w:rsidRPr="00774AAF"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74AAF">
        <w:rPr>
          <w:rFonts w:ascii="Arial" w:hAnsi="Arial" w:cs="Arial"/>
          <w:color w:val="auto"/>
          <w:sz w:val="20"/>
          <w:szCs w:val="20"/>
        </w:rPr>
        <w:t xml:space="preserve">Pravidlá pre doručovanie – zásielka sa považuje za doručenú uchádzačovi, ak jej adresát bude mať objektívnu možnosť oboznámiť sa s jej obsahom, t. j. akonáhle sa dostane zásielka do sféry jeho dispozície. </w:t>
      </w:r>
    </w:p>
    <w:p w:rsidR="00726138" w:rsidRDefault="00726138" w:rsidP="00726138">
      <w:pPr>
        <w:pStyle w:val="Default"/>
        <w:spacing w:before="120" w:line="276" w:lineRule="auto"/>
        <w:ind w:left="426" w:hanging="426"/>
        <w:jc w:val="both"/>
        <w:rPr>
          <w:rFonts w:ascii="Arial" w:hAnsi="Arial" w:cs="Arial"/>
          <w:color w:val="auto"/>
          <w:sz w:val="20"/>
          <w:szCs w:val="20"/>
        </w:rPr>
      </w:pPr>
      <w:r w:rsidRPr="00142D9E">
        <w:rPr>
          <w:rFonts w:ascii="Arial" w:hAnsi="Arial" w:cs="Arial"/>
          <w:color w:val="auto"/>
          <w:sz w:val="20"/>
          <w:szCs w:val="20"/>
        </w:rPr>
        <w:tab/>
        <w:t xml:space="preserve">Za okamih doručenia sa v systéme JOSEPHINE považuje okamih jej odoslania v systéme JOSEPHINE a to v súlade s funkcionalitou systému. </w:t>
      </w:r>
    </w:p>
    <w:p w:rsidR="00726138" w:rsidRPr="00791CEA"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Komisia vyhodnotí ponuky z hľadiska splnenia požiadaviek verejného obstarávateľa na predmet zákazky. Verejný obstarávateľ vylúči ponuky, ktoré nespĺňajú požiadavky uvedené v oznámení o vyhlásení verejného obstarávania a v týchto súťažných podkladoch. </w:t>
      </w:r>
    </w:p>
    <w:p w:rsidR="00726138" w:rsidRPr="00791CEA"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lastRenderedPageBreak/>
        <w:t>Komisia môže písomne požiadať uchádzačov o vysvetlenie ponuky. Vysvetlením ponuky nemôže dôjsť k jej zmene. Za zmenu ponuky sa nepovažuje odstránenie zrejmých chýb v písaní a počítaní.</w:t>
      </w:r>
    </w:p>
    <w:p w:rsidR="00726138" w:rsidRPr="00442EA3"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791CEA">
        <w:rPr>
          <w:rFonts w:ascii="Arial" w:hAnsi="Arial" w:cs="Arial"/>
          <w:sz w:val="20"/>
          <w:szCs w:val="20"/>
        </w:rPr>
        <w:t xml:space="preserve">V prípade potreby vysvetlenia mimoriadne nízkej ponuky bude verejný obstarávateľ postupovať podľa §  53 ods. 2 až 4 a ods. 6 zákona o verejnom obstarávaní.  </w:t>
      </w:r>
    </w:p>
    <w:p w:rsidR="00726138" w:rsidRPr="00442EA3"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Komisia opraví zrejmé matematické chyby zistené pri vyhodnocovaní ponúk. Komisia o vykonanej oprave bezodkladne upovedomí uchádzača a požiada ho o stanovisko, súhlas resp. nesúhlas, s vykonanou opravou v časti ponuky, týkajúcej sa návrhu na plnenie kritérií určených na vyhodnotenie ponúk.</w:t>
      </w:r>
    </w:p>
    <w:p w:rsidR="00726138" w:rsidRPr="00442EA3"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Uchádzač, ktorého ponuka bude vylúčená, bude upovedomený o vylúčení jeho ponuky s uvedením dôvodu vylúčenia</w:t>
      </w:r>
      <w:r w:rsidR="006D49B6">
        <w:rPr>
          <w:rFonts w:ascii="Arial" w:hAnsi="Arial" w:cs="Arial"/>
          <w:sz w:val="20"/>
          <w:szCs w:val="20"/>
        </w:rPr>
        <w:t xml:space="preserve"> a</w:t>
      </w:r>
      <w:r w:rsidRPr="00442EA3">
        <w:rPr>
          <w:rFonts w:ascii="Arial" w:hAnsi="Arial" w:cs="Arial"/>
          <w:sz w:val="20"/>
          <w:szCs w:val="20"/>
        </w:rPr>
        <w:t xml:space="preserve"> lehoty, v ktorej  môže byť podaná námietka podľa § 170 ods. 3 písm. d)</w:t>
      </w:r>
      <w:r w:rsidR="0069368D">
        <w:rPr>
          <w:rFonts w:ascii="Arial" w:hAnsi="Arial" w:cs="Arial"/>
          <w:sz w:val="20"/>
          <w:szCs w:val="20"/>
        </w:rPr>
        <w:t xml:space="preserve"> zákona o verejnom obstarávaní</w:t>
      </w:r>
      <w:r w:rsidRPr="00442EA3">
        <w:rPr>
          <w:rFonts w:ascii="Arial" w:hAnsi="Arial" w:cs="Arial"/>
          <w:sz w:val="20"/>
          <w:szCs w:val="20"/>
        </w:rPr>
        <w:t>.</w:t>
      </w:r>
    </w:p>
    <w:p w:rsidR="00726138" w:rsidRPr="00D21A41"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Komisia vyhodnocuje ponuky, ktoré neboli vylúčené, podľa kritérií určených v oznámení o vyhlásení verejného obstarávania a v súťažných podkladoch. Po vyhodnotení ponúk, bude verejná súťaž pokračovať elektronickou aukciou podľa podmienok </w:t>
      </w:r>
      <w:r w:rsidRPr="00D21A41">
        <w:rPr>
          <w:rFonts w:ascii="Arial" w:hAnsi="Arial" w:cs="Arial"/>
          <w:sz w:val="20"/>
          <w:szCs w:val="20"/>
        </w:rPr>
        <w:t>uvedených v časti B.4 súťažných podkladov.</w:t>
      </w:r>
      <w:r w:rsidRPr="00D21A41">
        <w:rPr>
          <w:rFonts w:ascii="Arial" w:hAnsi="Arial" w:cs="Arial"/>
          <w:b/>
          <w:sz w:val="20"/>
          <w:szCs w:val="20"/>
        </w:rPr>
        <w:t xml:space="preserve">   </w:t>
      </w:r>
    </w:p>
    <w:p w:rsidR="00DB2F5B" w:rsidRPr="00DB2F5B"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442EA3">
        <w:rPr>
          <w:rFonts w:ascii="Arial" w:hAnsi="Arial" w:cs="Arial"/>
          <w:sz w:val="20"/>
          <w:szCs w:val="20"/>
        </w:rPr>
        <w:t xml:space="preserve">Poradie ponúk, ktoré budú spĺňať stanovené podmienky súťaže a neboli v procese úvodného vyhodnocovania ponúk z verejnej súťaže vylúčené, bude podľa oznámenia o vyhlásení verejného obstarávania zostavené automatizovaným vyhodnotením ponúk, ktoré sa uskutoční po úvodnom úplnom vyhodnotení ponúk </w:t>
      </w:r>
      <w:r w:rsidRPr="0061227E">
        <w:rPr>
          <w:rFonts w:ascii="Arial" w:hAnsi="Arial" w:cs="Arial"/>
          <w:b/>
          <w:color w:val="auto"/>
          <w:sz w:val="20"/>
          <w:szCs w:val="20"/>
        </w:rPr>
        <w:t xml:space="preserve">formou elektronickej aukcie v systéme </w:t>
      </w:r>
      <w:proofErr w:type="spellStart"/>
      <w:r w:rsidRPr="0061227E">
        <w:rPr>
          <w:rFonts w:ascii="Arial" w:hAnsi="Arial" w:cs="Arial"/>
          <w:b/>
          <w:color w:val="auto"/>
          <w:sz w:val="20"/>
          <w:szCs w:val="20"/>
        </w:rPr>
        <w:t>P</w:t>
      </w:r>
      <w:r w:rsidR="0061227E" w:rsidRPr="0061227E">
        <w:rPr>
          <w:rFonts w:ascii="Arial" w:hAnsi="Arial" w:cs="Arial"/>
          <w:b/>
          <w:color w:val="auto"/>
          <w:sz w:val="20"/>
          <w:szCs w:val="20"/>
        </w:rPr>
        <w:t>ROE</w:t>
      </w:r>
      <w:r w:rsidRPr="0061227E">
        <w:rPr>
          <w:rFonts w:ascii="Arial" w:hAnsi="Arial" w:cs="Arial"/>
          <w:b/>
          <w:color w:val="auto"/>
          <w:sz w:val="20"/>
          <w:szCs w:val="20"/>
        </w:rPr>
        <w:t>biz</w:t>
      </w:r>
      <w:proofErr w:type="spellEnd"/>
      <w:r w:rsidRPr="0061227E">
        <w:rPr>
          <w:rFonts w:ascii="Arial" w:hAnsi="Arial" w:cs="Arial"/>
          <w:b/>
          <w:color w:val="auto"/>
          <w:sz w:val="20"/>
          <w:szCs w:val="20"/>
        </w:rPr>
        <w:t>.</w:t>
      </w:r>
      <w:r w:rsidRPr="0061227E">
        <w:rPr>
          <w:rFonts w:ascii="Arial" w:hAnsi="Arial" w:cs="Arial"/>
          <w:color w:val="auto"/>
          <w:sz w:val="20"/>
          <w:szCs w:val="20"/>
        </w:rPr>
        <w:t xml:space="preserve"> </w:t>
      </w:r>
    </w:p>
    <w:p w:rsidR="004652C2" w:rsidRPr="00BD480B" w:rsidRDefault="00726138" w:rsidP="005E5B49">
      <w:pPr>
        <w:pStyle w:val="Default"/>
        <w:numPr>
          <w:ilvl w:val="1"/>
          <w:numId w:val="30"/>
        </w:numPr>
        <w:spacing w:before="120" w:line="276" w:lineRule="auto"/>
        <w:ind w:left="426" w:hanging="426"/>
        <w:jc w:val="both"/>
        <w:rPr>
          <w:rFonts w:ascii="Arial" w:hAnsi="Arial" w:cs="Arial"/>
          <w:color w:val="auto"/>
          <w:sz w:val="20"/>
          <w:szCs w:val="20"/>
        </w:rPr>
      </w:pPr>
      <w:r w:rsidRPr="00DB2F5B">
        <w:rPr>
          <w:rFonts w:ascii="Arial" w:hAnsi="Arial" w:cs="Arial"/>
          <w:sz w:val="20"/>
          <w:szCs w:val="20"/>
        </w:rPr>
        <w:t xml:space="preserve">Verejný obstarávateľ vyzve elektronickými prostriedkami súčasne všetkých uchádzačov, ktorí v úvodnom vyhodnotení ponúk neboli vylúčení, na účasť v elektronickej aukcii, na predloženie nových cien upravených smerom nadol, prostredníctvom systému </w:t>
      </w:r>
      <w:proofErr w:type="spellStart"/>
      <w:r w:rsidRPr="0061227E">
        <w:rPr>
          <w:rFonts w:ascii="Arial" w:hAnsi="Arial" w:cs="Arial"/>
          <w:b/>
          <w:color w:val="auto"/>
          <w:sz w:val="20"/>
          <w:szCs w:val="20"/>
        </w:rPr>
        <w:t>P</w:t>
      </w:r>
      <w:r w:rsidR="0061227E" w:rsidRPr="0061227E">
        <w:rPr>
          <w:rFonts w:ascii="Arial" w:hAnsi="Arial" w:cs="Arial"/>
          <w:b/>
          <w:color w:val="auto"/>
          <w:sz w:val="20"/>
          <w:szCs w:val="20"/>
        </w:rPr>
        <w:t>ROE</w:t>
      </w:r>
      <w:r w:rsidRPr="0061227E">
        <w:rPr>
          <w:rFonts w:ascii="Arial" w:hAnsi="Arial" w:cs="Arial"/>
          <w:b/>
          <w:color w:val="auto"/>
          <w:sz w:val="20"/>
          <w:szCs w:val="20"/>
        </w:rPr>
        <w:t>biz</w:t>
      </w:r>
      <w:proofErr w:type="spellEnd"/>
      <w:r w:rsidRPr="0061227E">
        <w:rPr>
          <w:rFonts w:ascii="Arial" w:hAnsi="Arial" w:cs="Arial"/>
          <w:b/>
          <w:color w:val="auto"/>
          <w:sz w:val="20"/>
          <w:szCs w:val="20"/>
        </w:rPr>
        <w:t>.</w:t>
      </w:r>
      <w:r w:rsidR="00D60F07" w:rsidRPr="0061227E">
        <w:rPr>
          <w:rFonts w:ascii="Arial" w:hAnsi="Arial" w:cs="Arial"/>
          <w:color w:val="auto"/>
          <w:sz w:val="20"/>
          <w:szCs w:val="20"/>
        </w:rPr>
        <w:t xml:space="preserve"> </w:t>
      </w:r>
    </w:p>
    <w:p w:rsidR="00BD480B" w:rsidRPr="00BD480B" w:rsidRDefault="00BD480B" w:rsidP="005E5B49">
      <w:pPr>
        <w:pStyle w:val="Default"/>
        <w:numPr>
          <w:ilvl w:val="1"/>
          <w:numId w:val="30"/>
        </w:numPr>
        <w:spacing w:before="120" w:line="276" w:lineRule="auto"/>
        <w:ind w:left="426" w:hanging="426"/>
        <w:jc w:val="both"/>
        <w:rPr>
          <w:rFonts w:ascii="Arial" w:hAnsi="Arial" w:cs="Arial"/>
          <w:color w:val="auto"/>
          <w:sz w:val="20"/>
          <w:szCs w:val="20"/>
        </w:rPr>
      </w:pPr>
      <w:r w:rsidRPr="00BD480B">
        <w:rPr>
          <w:rFonts w:ascii="Arial" w:hAnsi="Arial" w:cs="Arial"/>
          <w:bCs/>
          <w:noProof/>
          <w:color w:val="auto"/>
          <w:sz w:val="20"/>
        </w:rPr>
        <w:t>V prípade, ak bude predložená do verejného obstarávania len jedna ponuka, verejný obstarávateľ sa môže rozhodnúť, že elektronickú aukciu nepoužije.</w:t>
      </w:r>
    </w:p>
    <w:p w:rsidR="00D60F07" w:rsidRPr="00EA2C6D" w:rsidRDefault="00D60F07" w:rsidP="005E5B49">
      <w:pPr>
        <w:pStyle w:val="Nadpis2"/>
        <w:numPr>
          <w:ilvl w:val="0"/>
          <w:numId w:val="30"/>
        </w:numPr>
        <w:spacing w:before="240" w:after="240"/>
        <w:rPr>
          <w:sz w:val="22"/>
        </w:rPr>
      </w:pPr>
      <w:bookmarkStart w:id="29" w:name="_Toc165535660"/>
      <w:r w:rsidRPr="00EA2C6D">
        <w:rPr>
          <w:sz w:val="28"/>
        </w:rPr>
        <w:t>Dôvernosť a etika vo verejnom obstarávaní</w:t>
      </w:r>
      <w:bookmarkEnd w:id="29"/>
      <w:r w:rsidRPr="00EA2C6D">
        <w:rPr>
          <w:sz w:val="28"/>
        </w:rPr>
        <w:t xml:space="preserve"> </w:t>
      </w:r>
    </w:p>
    <w:p w:rsidR="004652C2" w:rsidRDefault="00D60F07" w:rsidP="005E5B49">
      <w:pPr>
        <w:pStyle w:val="tl1"/>
        <w:numPr>
          <w:ilvl w:val="1"/>
          <w:numId w:val="17"/>
        </w:numPr>
        <w:spacing w:before="120" w:line="276" w:lineRule="auto"/>
        <w:rPr>
          <w:rFonts w:ascii="Arial" w:hAnsi="Arial" w:cs="Arial"/>
          <w:sz w:val="20"/>
          <w:szCs w:val="20"/>
        </w:rPr>
      </w:pPr>
      <w:r w:rsidRPr="00142D9E">
        <w:rPr>
          <w:rFonts w:ascii="Arial" w:hAnsi="Arial" w:cs="Arial"/>
          <w:sz w:val="20"/>
          <w:szCs w:val="20"/>
        </w:rPr>
        <w:t>Informácie, týkajúce sa obsahu ponúk,  preskúmania, vysvetlenia, vyhodnotenia, vzájomného porovnania ponúk a odporúčaní sú do prijatia ponúk dôverné. Členovia komisie na vyhodnotenie ponúk a zodpovedné osoby verejného obstarávateľa nesmú zverejniť uvedené informácie ani uchádzačom, ani žiadnym iným osobám až do dňa, v ktorom sa poskytnú uchádzačom v súlade  s § 55 zákona o verejnom obstarávaní po skončení elektronickej aukcie.</w:t>
      </w:r>
    </w:p>
    <w:p w:rsidR="004652C2" w:rsidRDefault="00D60F07" w:rsidP="005E5B49">
      <w:pPr>
        <w:pStyle w:val="tl1"/>
        <w:numPr>
          <w:ilvl w:val="1"/>
          <w:numId w:val="17"/>
        </w:numPr>
        <w:spacing w:before="120" w:line="276" w:lineRule="auto"/>
        <w:rPr>
          <w:rFonts w:ascii="Arial" w:hAnsi="Arial" w:cs="Arial"/>
          <w:sz w:val="20"/>
          <w:szCs w:val="20"/>
        </w:rPr>
      </w:pPr>
      <w:r w:rsidRPr="004652C2">
        <w:rPr>
          <w:rFonts w:ascii="Arial" w:hAnsi="Arial" w:cs="Arial"/>
          <w:sz w:val="20"/>
          <w:szCs w:val="20"/>
        </w:rPr>
        <w:t xml:space="preserve">Informácie, ktoré uchádzač v ponuke označí za dôverné podľa § 22 zákona o verejnom obstarávaní, nebudú zverejnené, okrem údajov v súlade s citovaným ustanovením. </w:t>
      </w:r>
    </w:p>
    <w:p w:rsidR="007F0F2B" w:rsidRDefault="00D60F07" w:rsidP="005E5B49">
      <w:pPr>
        <w:pStyle w:val="tl1"/>
        <w:numPr>
          <w:ilvl w:val="1"/>
          <w:numId w:val="17"/>
        </w:numPr>
        <w:spacing w:before="120" w:line="276" w:lineRule="auto"/>
        <w:rPr>
          <w:rFonts w:ascii="Arial" w:hAnsi="Arial" w:cs="Arial"/>
          <w:sz w:val="20"/>
          <w:szCs w:val="20"/>
        </w:rPr>
      </w:pPr>
      <w:r w:rsidRPr="004652C2">
        <w:rPr>
          <w:rFonts w:ascii="Arial" w:hAnsi="Arial" w:cs="Arial"/>
          <w:sz w:val="20"/>
          <w:szCs w:val="20"/>
        </w:rPr>
        <w:t>Ponuky uchádzačov, ani ich jednotlivé časti, nebude možné použiť bez predchádzajúceho súhlasu uchádzačov.</w:t>
      </w:r>
    </w:p>
    <w:p w:rsidR="00D60F07" w:rsidRPr="00B55C03" w:rsidRDefault="00D60F07" w:rsidP="005E5B49">
      <w:pPr>
        <w:pStyle w:val="Nadpis2"/>
        <w:numPr>
          <w:ilvl w:val="0"/>
          <w:numId w:val="30"/>
        </w:numPr>
        <w:spacing w:before="240" w:after="240" w:line="276" w:lineRule="auto"/>
        <w:ind w:left="357" w:hanging="357"/>
        <w:rPr>
          <w:rFonts w:ascii="Arial" w:hAnsi="Arial" w:cs="Arial"/>
          <w:sz w:val="22"/>
        </w:rPr>
      </w:pPr>
      <w:bookmarkStart w:id="30" w:name="_Toc165535661"/>
      <w:r w:rsidRPr="00B55C03">
        <w:rPr>
          <w:sz w:val="28"/>
        </w:rPr>
        <w:t>Revízne postupy</w:t>
      </w:r>
      <w:bookmarkEnd w:id="30"/>
      <w:r w:rsidRPr="00B55C03">
        <w:rPr>
          <w:sz w:val="28"/>
        </w:rPr>
        <w:t xml:space="preserve"> </w:t>
      </w:r>
    </w:p>
    <w:p w:rsidR="007F0F2B" w:rsidRDefault="00D60F07" w:rsidP="005E5B49">
      <w:pPr>
        <w:pStyle w:val="tl1"/>
        <w:numPr>
          <w:ilvl w:val="1"/>
          <w:numId w:val="18"/>
        </w:numPr>
        <w:spacing w:line="276" w:lineRule="auto"/>
        <w:rPr>
          <w:rFonts w:ascii="Arial" w:hAnsi="Arial" w:cs="Arial"/>
          <w:sz w:val="20"/>
          <w:szCs w:val="20"/>
        </w:rPr>
      </w:pPr>
      <w:r w:rsidRPr="00142D9E">
        <w:rPr>
          <w:rFonts w:ascii="Arial" w:hAnsi="Arial" w:cs="Arial"/>
          <w:sz w:val="20"/>
          <w:szCs w:val="20"/>
        </w:rPr>
        <w:t>Uchádzač  alebo osoba, ktorá sa domnieva, že jej práva alebo právom chránené záujmy boli alebo mohli byť dotknuté postupom verejného obstarávateľa môže podľa § 164 zákona o verejnom obstarávaní podať verejnému obstarávateľovi  žiadosť o nápravu.</w:t>
      </w:r>
    </w:p>
    <w:p w:rsidR="00D60F07" w:rsidRPr="007F0F2B" w:rsidRDefault="00D60F07" w:rsidP="005E5B49">
      <w:pPr>
        <w:pStyle w:val="tl1"/>
        <w:numPr>
          <w:ilvl w:val="1"/>
          <w:numId w:val="18"/>
        </w:numPr>
        <w:spacing w:before="120" w:line="276" w:lineRule="auto"/>
        <w:ind w:left="357" w:hanging="357"/>
        <w:rPr>
          <w:rFonts w:ascii="Arial" w:hAnsi="Arial" w:cs="Arial"/>
          <w:sz w:val="20"/>
          <w:szCs w:val="20"/>
        </w:rPr>
      </w:pPr>
      <w:r w:rsidRPr="007F0F2B">
        <w:rPr>
          <w:rFonts w:ascii="Arial" w:hAnsi="Arial" w:cs="Arial"/>
          <w:sz w:val="20"/>
          <w:szCs w:val="20"/>
        </w:rPr>
        <w:t>Uchádzač alebo osoba, ktorá sa domnieva, že jej práva alebo právom chránené záujmy boli alebo mohli byť dotknuté postupom verejného obstarávateľa môže podať podľa § 170 zákona o verejnom obstarávaní námietky proti postupu verejného obstarávateľa.</w:t>
      </w:r>
    </w:p>
    <w:p w:rsidR="00D60F07" w:rsidRPr="00142D9E" w:rsidRDefault="00D60F07" w:rsidP="00B55C03">
      <w:pPr>
        <w:pStyle w:val="Nadpis1"/>
        <w:spacing w:before="360" w:after="240"/>
      </w:pPr>
      <w:bookmarkStart w:id="31" w:name="_Toc165535662"/>
      <w:r w:rsidRPr="00142D9E">
        <w:lastRenderedPageBreak/>
        <w:t>Časť V Prijatie ponuky</w:t>
      </w:r>
      <w:bookmarkEnd w:id="31"/>
    </w:p>
    <w:p w:rsidR="00D60F07" w:rsidRPr="00B55C03" w:rsidRDefault="00D60F07" w:rsidP="005E5B49">
      <w:pPr>
        <w:pStyle w:val="Nadpis2"/>
        <w:numPr>
          <w:ilvl w:val="0"/>
          <w:numId w:val="19"/>
        </w:numPr>
        <w:ind w:left="426" w:hanging="426"/>
        <w:rPr>
          <w:sz w:val="28"/>
        </w:rPr>
      </w:pPr>
      <w:bookmarkStart w:id="32" w:name="_Toc165535663"/>
      <w:r w:rsidRPr="00B55C03">
        <w:rPr>
          <w:sz w:val="28"/>
        </w:rPr>
        <w:t>Informácia o výsledku vyhodnotenia ponúk</w:t>
      </w:r>
      <w:bookmarkEnd w:id="32"/>
    </w:p>
    <w:p w:rsidR="00D60F07" w:rsidRPr="00142D9E" w:rsidRDefault="00D60F07" w:rsidP="00D60F07">
      <w:pPr>
        <w:pStyle w:val="tl1"/>
        <w:tabs>
          <w:tab w:val="clear" w:pos="432"/>
        </w:tabs>
        <w:ind w:left="284" w:firstLine="0"/>
        <w:rPr>
          <w:rFonts w:ascii="Arial" w:hAnsi="Arial" w:cs="Times New Roman"/>
          <w:b/>
          <w:sz w:val="24"/>
          <w:szCs w:val="24"/>
          <w:lang w:eastAsia="cs-CZ"/>
        </w:rPr>
      </w:pPr>
    </w:p>
    <w:p w:rsidR="001731CF" w:rsidRDefault="00D60F07" w:rsidP="005E5B49">
      <w:pPr>
        <w:pStyle w:val="tl1"/>
        <w:numPr>
          <w:ilvl w:val="1"/>
          <w:numId w:val="27"/>
        </w:numPr>
        <w:spacing w:line="276" w:lineRule="auto"/>
        <w:rPr>
          <w:rFonts w:ascii="Arial" w:hAnsi="Arial" w:cs="Arial"/>
          <w:sz w:val="20"/>
          <w:szCs w:val="20"/>
        </w:rPr>
      </w:pPr>
      <w:r w:rsidRPr="00142D9E">
        <w:rPr>
          <w:rFonts w:ascii="Arial" w:hAnsi="Arial" w:cs="Arial"/>
          <w:sz w:val="20"/>
          <w:szCs w:val="20"/>
        </w:rPr>
        <w:t>Každému uchádzačovi, ktorého ponuka bola vyhodnocovaná elektronickou aukciou, bude bezodkladne elektronicky oznámený výsledok elektronickej aukcie.</w:t>
      </w:r>
    </w:p>
    <w:p w:rsidR="00D60F07" w:rsidRPr="001731CF" w:rsidRDefault="00D60F07" w:rsidP="005E5B49">
      <w:pPr>
        <w:pStyle w:val="tl1"/>
        <w:numPr>
          <w:ilvl w:val="1"/>
          <w:numId w:val="27"/>
        </w:numPr>
        <w:spacing w:before="120" w:line="276" w:lineRule="auto"/>
        <w:rPr>
          <w:rFonts w:ascii="Arial" w:hAnsi="Arial" w:cs="Arial"/>
          <w:sz w:val="20"/>
          <w:szCs w:val="20"/>
        </w:rPr>
      </w:pPr>
      <w:r w:rsidRPr="001731CF">
        <w:rPr>
          <w:rFonts w:ascii="Arial" w:hAnsi="Arial" w:cs="Arial"/>
          <w:sz w:val="20"/>
          <w:szCs w:val="20"/>
        </w:rPr>
        <w:t>Úspešnému uchádzačovi bude zaslané oznámenie, že jeho ponuku prijíma a neúspešnému uchádzačovi alebo uchádzačom bude oznámené, že neuspel/neuspeli a dôvody neprijatia jeho/ich ponuky. Oznámenie bude obsahovať identifikáciu úspešného uchádzača, informáciu o charakteristikách a výhodách prijatej ponuky, poradie uchádzača a lehotu, v ktorej môže byť podaná námietka podľa § 170 ods. 3 písm. f) zákona o verejnom obstarávaní.</w:t>
      </w:r>
    </w:p>
    <w:p w:rsidR="00D60F07" w:rsidRPr="00B55C03" w:rsidRDefault="00D60F07" w:rsidP="005E5B49">
      <w:pPr>
        <w:pStyle w:val="Nadpis2"/>
        <w:numPr>
          <w:ilvl w:val="0"/>
          <w:numId w:val="5"/>
        </w:numPr>
        <w:spacing w:before="240" w:after="240"/>
        <w:rPr>
          <w:sz w:val="28"/>
        </w:rPr>
      </w:pPr>
      <w:bookmarkStart w:id="33" w:name="_Toc165535664"/>
      <w:r w:rsidRPr="00B55C03">
        <w:rPr>
          <w:sz w:val="28"/>
        </w:rPr>
        <w:t xml:space="preserve">Uzavretie </w:t>
      </w:r>
      <w:r w:rsidR="00FA2396">
        <w:rPr>
          <w:sz w:val="28"/>
        </w:rPr>
        <w:t>Zmluvy</w:t>
      </w:r>
      <w:bookmarkEnd w:id="33"/>
    </w:p>
    <w:p w:rsidR="00D60F07" w:rsidRPr="00C22F3B" w:rsidRDefault="00D60F07" w:rsidP="005E5B49">
      <w:pPr>
        <w:numPr>
          <w:ilvl w:val="1"/>
          <w:numId w:val="5"/>
        </w:numPr>
        <w:tabs>
          <w:tab w:val="left" w:pos="500"/>
        </w:tabs>
        <w:spacing w:line="276" w:lineRule="auto"/>
        <w:jc w:val="both"/>
        <w:rPr>
          <w:rFonts w:ascii="Arial" w:hAnsi="Arial" w:cs="Arial"/>
          <w:b/>
        </w:rPr>
      </w:pPr>
      <w:r w:rsidRPr="00142D9E">
        <w:rPr>
          <w:rFonts w:ascii="Arial" w:hAnsi="Arial" w:cs="Arial"/>
        </w:rPr>
        <w:t xml:space="preserve">Verejný obstarávateľ uzavrie </w:t>
      </w:r>
      <w:r w:rsidR="00FA2396">
        <w:rPr>
          <w:rFonts w:ascii="Arial" w:hAnsi="Arial" w:cs="Arial"/>
        </w:rPr>
        <w:t>Zmluvu</w:t>
      </w:r>
      <w:r w:rsidRPr="00142D9E">
        <w:rPr>
          <w:rFonts w:ascii="Arial" w:hAnsi="Arial" w:cs="Arial"/>
        </w:rPr>
        <w:t xml:space="preserve"> s úspešným uchádzačom v lehote viazanosti ponúk, najskôr však jedenásty deň odo dňa odoslania oznámenia o výsledku vyhodnotenia ponúk. V prípade, ak budú uplatnené revízne postupy, verejný obstarávateľ si vyhradzuje právo </w:t>
      </w:r>
      <w:r w:rsidR="001D7BCE">
        <w:rPr>
          <w:rFonts w:ascii="Arial" w:hAnsi="Arial" w:cs="Arial"/>
        </w:rPr>
        <w:t>uzavrieť</w:t>
      </w:r>
      <w:r w:rsidRPr="00142D9E">
        <w:rPr>
          <w:rFonts w:ascii="Arial" w:hAnsi="Arial" w:cs="Arial"/>
        </w:rPr>
        <w:t xml:space="preserve"> </w:t>
      </w:r>
      <w:r w:rsidR="00FA2396">
        <w:rPr>
          <w:rFonts w:ascii="Arial" w:hAnsi="Arial" w:cs="Arial"/>
        </w:rPr>
        <w:t>Zmluvu</w:t>
      </w:r>
      <w:r w:rsidRPr="00142D9E">
        <w:rPr>
          <w:rFonts w:ascii="Arial" w:hAnsi="Arial" w:cs="Arial"/>
        </w:rPr>
        <w:t xml:space="preserve"> v predĺženej lehote viazanosti ponúk. </w:t>
      </w:r>
    </w:p>
    <w:p w:rsidR="00D60F07" w:rsidRDefault="00D60F07" w:rsidP="005E5B49">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 xml:space="preserve">Verejný obstarávateľ nesmie uzavrieť </w:t>
      </w:r>
      <w:r w:rsidR="00FA2396">
        <w:rPr>
          <w:rFonts w:ascii="Arial" w:hAnsi="Arial" w:cs="Arial"/>
        </w:rPr>
        <w:t>Zmluvu</w:t>
      </w:r>
      <w:r w:rsidRPr="00142D9E">
        <w:rPr>
          <w:rFonts w:ascii="Arial" w:hAnsi="Arial" w:cs="Arial"/>
        </w:rPr>
        <w:t xml:space="preserve"> s uchádzačom, ktorý má povinnosť zapisovať sa do registra partnerov verejného sektora a nie je zapísaný v registri partnerov verejného sektora, alebo ktorých subdodávatelia, ktorí sú v čase uzavretia </w:t>
      </w:r>
      <w:r w:rsidR="00FA2396">
        <w:rPr>
          <w:rFonts w:ascii="Arial" w:hAnsi="Arial" w:cs="Arial"/>
        </w:rPr>
        <w:t>Zmluvy</w:t>
      </w:r>
      <w:r w:rsidRPr="00142D9E">
        <w:rPr>
          <w:rFonts w:ascii="Arial" w:hAnsi="Arial" w:cs="Arial"/>
        </w:rPr>
        <w:t xml:space="preserve"> verejnému obstarávateľovi známi nie sú zapísaní v registri partnerov verejného sektora.  </w:t>
      </w:r>
    </w:p>
    <w:p w:rsidR="00D60F07" w:rsidRPr="008C1D96" w:rsidRDefault="00A142D5" w:rsidP="005E5B49">
      <w:pPr>
        <w:numPr>
          <w:ilvl w:val="1"/>
          <w:numId w:val="5"/>
        </w:numPr>
        <w:tabs>
          <w:tab w:val="left" w:pos="500"/>
        </w:tabs>
        <w:spacing w:before="120" w:line="276" w:lineRule="auto"/>
        <w:ind w:left="357" w:hanging="357"/>
        <w:jc w:val="both"/>
        <w:rPr>
          <w:rFonts w:ascii="Arial" w:hAnsi="Arial" w:cs="Arial"/>
        </w:rPr>
      </w:pPr>
      <w:r w:rsidRPr="008C1D96">
        <w:rPr>
          <w:rFonts w:ascii="Arial" w:hAnsi="Arial" w:cs="Arial"/>
        </w:rPr>
        <w:t xml:space="preserve">Verejný obstarávateľ nesmie uzavrieť </w:t>
      </w:r>
      <w:r w:rsidR="00FA2396">
        <w:rPr>
          <w:rFonts w:ascii="Arial" w:hAnsi="Arial" w:cs="Arial"/>
        </w:rPr>
        <w:t>Zmluvu</w:t>
      </w:r>
      <w:r w:rsidRPr="008C1D96">
        <w:rPr>
          <w:rFonts w:ascii="Arial" w:hAnsi="Arial" w:cs="Arial"/>
        </w:rPr>
        <w:t xml:space="preserve"> s uchádzačom, ktorý má povinnosť zapisovať sa do registra partnerov verejného sektora a ktorého konečným užívateľom výhod je osoba podľa § 11 ods. 1 písm. c) zákona o verejnom obstarávaní (verejný činiteľ) alebo ktorých subdodávatelia, ktorí sú v čase uzavretia zmluvy verejnému obstarávateľovi známi a majú povinnosť zapisovať sa do registra partnerov verejného sektora a ktorých konečným užívateľom výhod je osoba podľa § 11 ods. 1 písm. c) zákona o verejnom obstarávaní.</w:t>
      </w:r>
    </w:p>
    <w:p w:rsidR="00D60F07" w:rsidRPr="00C22F3B" w:rsidRDefault="00D60F07" w:rsidP="005E5B49">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Povinnosť zápisu do registra partnerov verejného sektora sa vzťahuje na každého člena skupiny dodávateľov.</w:t>
      </w:r>
    </w:p>
    <w:p w:rsidR="00D60F07" w:rsidRPr="00142D9E" w:rsidRDefault="00D60F07" w:rsidP="005E5B49">
      <w:pPr>
        <w:numPr>
          <w:ilvl w:val="1"/>
          <w:numId w:val="5"/>
        </w:numPr>
        <w:tabs>
          <w:tab w:val="left" w:pos="500"/>
        </w:tabs>
        <w:spacing w:before="120" w:line="276" w:lineRule="auto"/>
        <w:ind w:left="357" w:hanging="357"/>
        <w:jc w:val="both"/>
        <w:rPr>
          <w:rFonts w:ascii="Arial" w:hAnsi="Arial" w:cs="Arial"/>
        </w:rPr>
      </w:pPr>
      <w:r w:rsidRPr="00142D9E">
        <w:rPr>
          <w:rFonts w:ascii="Arial" w:hAnsi="Arial" w:cs="Arial"/>
        </w:rPr>
        <w:t>Ponuky uchádzačov, ani ich časti, sa nepoužijú bez súhlasu uchádzačov, okrem použitia pre splnenie povinností verejným obstarávateľom podľa zákona o verejnom obstarávaní.</w:t>
      </w:r>
    </w:p>
    <w:p w:rsidR="00D60F07" w:rsidRPr="00B55C03" w:rsidRDefault="00D60F07" w:rsidP="005E5B49">
      <w:pPr>
        <w:pStyle w:val="Nadpis2"/>
        <w:numPr>
          <w:ilvl w:val="0"/>
          <w:numId w:val="9"/>
        </w:numPr>
        <w:spacing w:before="240" w:after="240" w:line="276" w:lineRule="auto"/>
        <w:ind w:left="357" w:hanging="357"/>
        <w:rPr>
          <w:sz w:val="28"/>
        </w:rPr>
      </w:pPr>
      <w:bookmarkStart w:id="34" w:name="_Toc165535665"/>
      <w:r w:rsidRPr="00B55C03">
        <w:rPr>
          <w:sz w:val="28"/>
        </w:rPr>
        <w:t>Zrušenie verejnej súťaže</w:t>
      </w:r>
      <w:bookmarkEnd w:id="34"/>
    </w:p>
    <w:p w:rsidR="00D60F07" w:rsidRPr="00142D9E" w:rsidRDefault="00D60F07" w:rsidP="00CE056C">
      <w:pPr>
        <w:pStyle w:val="Odsekzoznamu"/>
        <w:spacing w:line="276" w:lineRule="auto"/>
        <w:ind w:left="0"/>
        <w:jc w:val="both"/>
        <w:rPr>
          <w:rFonts w:ascii="Arial" w:hAnsi="Arial" w:cs="Arial"/>
          <w:sz w:val="20"/>
          <w:lang w:val="sk-SK"/>
        </w:rPr>
      </w:pPr>
      <w:r w:rsidRPr="00142D9E">
        <w:rPr>
          <w:rFonts w:ascii="Arial" w:hAnsi="Arial" w:cs="Arial"/>
          <w:sz w:val="20"/>
          <w:lang w:val="sk-SK"/>
        </w:rPr>
        <w:t>Verejný obstarávateľ si vyhradzuje právo zruši</w:t>
      </w:r>
      <w:r w:rsidR="004D6B7C">
        <w:rPr>
          <w:rFonts w:ascii="Arial" w:hAnsi="Arial" w:cs="Arial"/>
          <w:sz w:val="20"/>
          <w:lang w:val="sk-SK"/>
        </w:rPr>
        <w:t>ť verejné obstarávanie, ak nasta</w:t>
      </w:r>
      <w:r w:rsidRPr="00142D9E">
        <w:rPr>
          <w:rFonts w:ascii="Arial" w:hAnsi="Arial" w:cs="Arial"/>
          <w:sz w:val="20"/>
          <w:lang w:val="sk-SK"/>
        </w:rPr>
        <w:t xml:space="preserve">ne niektorý z dôvodov uvedený v § 57 zákona o verejnom obstarávaní. </w:t>
      </w:r>
    </w:p>
    <w:p w:rsidR="00D60F07" w:rsidRPr="00B55C03" w:rsidRDefault="00D60F07" w:rsidP="005E5B49">
      <w:pPr>
        <w:pStyle w:val="Nadpis2"/>
        <w:numPr>
          <w:ilvl w:val="0"/>
          <w:numId w:val="9"/>
        </w:numPr>
        <w:spacing w:before="240" w:after="240" w:line="276" w:lineRule="auto"/>
        <w:rPr>
          <w:sz w:val="28"/>
        </w:rPr>
      </w:pPr>
      <w:bookmarkStart w:id="35" w:name="_Toc165535666"/>
      <w:r w:rsidRPr="00B55C03">
        <w:rPr>
          <w:sz w:val="28"/>
        </w:rPr>
        <w:t>Využitie subdodávateľov</w:t>
      </w:r>
      <w:bookmarkEnd w:id="35"/>
    </w:p>
    <w:p w:rsidR="00164008" w:rsidRDefault="00D60F07" w:rsidP="005E5B49">
      <w:pPr>
        <w:pStyle w:val="Odsekzoznamu"/>
        <w:numPr>
          <w:ilvl w:val="1"/>
          <w:numId w:val="20"/>
        </w:numPr>
        <w:spacing w:line="276" w:lineRule="auto"/>
        <w:jc w:val="both"/>
        <w:rPr>
          <w:rFonts w:ascii="Arial" w:hAnsi="Arial" w:cs="Arial"/>
          <w:sz w:val="20"/>
        </w:rPr>
      </w:pPr>
      <w:r w:rsidRPr="005A341A">
        <w:rPr>
          <w:rFonts w:ascii="Arial" w:hAnsi="Arial" w:cs="Arial"/>
          <w:sz w:val="20"/>
          <w:lang w:val="sk-SK"/>
        </w:rPr>
        <w:t>Verejný obstarávateľ vyžaduje v ponuke uviesť zoznam subdodávateľov, ktorí sú uchádzačovi známi v čase predkladania ponuky. Súčasne v rámci poskytnutia súčinnosti predloží úspešný uchádzač zoznam všetkých subdodávateľov, ktorí sa budú podi</w:t>
      </w:r>
      <w:r w:rsidR="00164008" w:rsidRPr="005A341A">
        <w:rPr>
          <w:rFonts w:ascii="Arial" w:hAnsi="Arial" w:cs="Arial"/>
          <w:sz w:val="20"/>
          <w:lang w:val="sk-SK"/>
        </w:rPr>
        <w:t xml:space="preserve">eľať na plnení </w:t>
      </w:r>
      <w:r w:rsidR="00FA2396">
        <w:rPr>
          <w:rFonts w:ascii="Arial" w:hAnsi="Arial" w:cs="Arial"/>
          <w:sz w:val="20"/>
          <w:lang w:val="sk-SK"/>
        </w:rPr>
        <w:t>Zmluvy</w:t>
      </w:r>
      <w:r w:rsidR="00164008">
        <w:rPr>
          <w:rFonts w:ascii="Arial" w:hAnsi="Arial" w:cs="Arial"/>
          <w:sz w:val="20"/>
        </w:rPr>
        <w:t>.</w:t>
      </w:r>
    </w:p>
    <w:p w:rsidR="00D60F07" w:rsidRPr="00164008" w:rsidRDefault="00D60F07" w:rsidP="005E5B49">
      <w:pPr>
        <w:pStyle w:val="Odsekzoznamu"/>
        <w:numPr>
          <w:ilvl w:val="1"/>
          <w:numId w:val="20"/>
        </w:numPr>
        <w:spacing w:before="120" w:line="276" w:lineRule="auto"/>
        <w:ind w:left="357" w:hanging="357"/>
        <w:jc w:val="both"/>
        <w:rPr>
          <w:rFonts w:ascii="Arial" w:hAnsi="Arial" w:cs="Arial"/>
          <w:sz w:val="20"/>
        </w:rPr>
      </w:pPr>
      <w:r w:rsidRPr="00164008">
        <w:rPr>
          <w:rFonts w:ascii="Arial" w:hAnsi="Arial" w:cs="Arial"/>
          <w:sz w:val="20"/>
          <w:lang w:val="sk-SK"/>
        </w:rPr>
        <w:t>Všetky pravidlá zmeny subdodávateľa sú uvedené v </w:t>
      </w:r>
      <w:r w:rsidR="00FA2396">
        <w:rPr>
          <w:rFonts w:ascii="Arial" w:hAnsi="Arial" w:cs="Arial"/>
          <w:sz w:val="20"/>
          <w:lang w:val="sk-SK"/>
        </w:rPr>
        <w:t>Zmluve</w:t>
      </w:r>
      <w:r w:rsidRPr="00164008">
        <w:rPr>
          <w:rFonts w:ascii="Arial" w:hAnsi="Arial" w:cs="Arial"/>
          <w:sz w:val="20"/>
          <w:lang w:val="sk-SK"/>
        </w:rPr>
        <w:t>.</w:t>
      </w:r>
    </w:p>
    <w:p w:rsidR="00D60F07" w:rsidRPr="00B55C03" w:rsidRDefault="00D60F07" w:rsidP="005E5B49">
      <w:pPr>
        <w:pStyle w:val="Nadpis2"/>
        <w:numPr>
          <w:ilvl w:val="0"/>
          <w:numId w:val="10"/>
        </w:numPr>
        <w:spacing w:before="240" w:after="240"/>
        <w:rPr>
          <w:sz w:val="28"/>
        </w:rPr>
      </w:pPr>
      <w:bookmarkStart w:id="36" w:name="_Toc165535667"/>
      <w:r w:rsidRPr="00B55C03">
        <w:rPr>
          <w:sz w:val="28"/>
        </w:rPr>
        <w:lastRenderedPageBreak/>
        <w:t>Záverečné ustanovenia</w:t>
      </w:r>
      <w:bookmarkEnd w:id="36"/>
    </w:p>
    <w:p w:rsidR="00D60F07" w:rsidRPr="00142D9E" w:rsidRDefault="00D60F07" w:rsidP="00CE056C">
      <w:pPr>
        <w:pStyle w:val="Odsekzoznamu"/>
        <w:spacing w:before="120" w:line="276" w:lineRule="auto"/>
        <w:ind w:left="0"/>
        <w:jc w:val="both"/>
        <w:rPr>
          <w:rFonts w:ascii="Arial" w:hAnsi="Arial" w:cs="Arial"/>
          <w:sz w:val="20"/>
          <w:szCs w:val="22"/>
          <w:lang w:val="sk-SK"/>
        </w:rPr>
      </w:pPr>
      <w:r w:rsidRPr="00142D9E">
        <w:rPr>
          <w:rFonts w:ascii="Arial" w:hAnsi="Arial" w:cs="Arial"/>
          <w:sz w:val="20"/>
          <w:szCs w:val="22"/>
          <w:lang w:val="sk-SK"/>
        </w:rPr>
        <w:t>Verejný obstarávateľ si vyhradzuje právo overenia všetkých skutočností uvedených v ponukách uchádzačov, bez predchádzajúceho súhlasu uchádzačov.</w:t>
      </w:r>
    </w:p>
    <w:p w:rsidR="00D60F07" w:rsidRPr="00142D9E" w:rsidRDefault="00D60F07" w:rsidP="00CE056C">
      <w:pPr>
        <w:pStyle w:val="Nadpis1"/>
        <w:spacing w:before="360" w:after="240" w:line="276" w:lineRule="auto"/>
        <w:rPr>
          <w:b/>
        </w:rPr>
      </w:pPr>
      <w:bookmarkStart w:id="37" w:name="_Toc165535668"/>
      <w:r w:rsidRPr="00142D9E">
        <w:rPr>
          <w:b/>
        </w:rPr>
        <w:t>A.2 Podmienky účasti vo verejnej  súťaži</w:t>
      </w:r>
      <w:bookmarkEnd w:id="37"/>
      <w:r w:rsidRPr="00142D9E">
        <w:rPr>
          <w:b/>
        </w:rPr>
        <w:t xml:space="preserve"> </w:t>
      </w:r>
    </w:p>
    <w:p w:rsidR="00D60F07" w:rsidRPr="00411CE1" w:rsidRDefault="00D60F07" w:rsidP="005E5B49">
      <w:pPr>
        <w:pStyle w:val="Nadpis2"/>
        <w:numPr>
          <w:ilvl w:val="0"/>
          <w:numId w:val="21"/>
        </w:numPr>
        <w:spacing w:before="240" w:after="240" w:line="276" w:lineRule="auto"/>
        <w:ind w:left="357" w:hanging="357"/>
        <w:rPr>
          <w:rFonts w:cs="Arial"/>
          <w:sz w:val="22"/>
        </w:rPr>
      </w:pPr>
      <w:bookmarkStart w:id="38" w:name="_Toc165535669"/>
      <w:r w:rsidRPr="00411CE1">
        <w:rPr>
          <w:sz w:val="28"/>
        </w:rPr>
        <w:t>Osobné postavenie.</w:t>
      </w:r>
      <w:bookmarkEnd w:id="38"/>
      <w:r w:rsidRPr="00411CE1">
        <w:rPr>
          <w:sz w:val="28"/>
        </w:rPr>
        <w:t xml:space="preserve"> </w:t>
      </w:r>
    </w:p>
    <w:p w:rsidR="00C46F3D" w:rsidRDefault="00D60F07" w:rsidP="005E5B49">
      <w:pPr>
        <w:pStyle w:val="Zarkazkladnhotextu"/>
        <w:numPr>
          <w:ilvl w:val="1"/>
          <w:numId w:val="21"/>
        </w:numPr>
        <w:spacing w:before="120" w:after="0" w:line="276" w:lineRule="auto"/>
        <w:jc w:val="both"/>
        <w:rPr>
          <w:rFonts w:ascii="Arial" w:hAnsi="Arial"/>
        </w:rPr>
      </w:pPr>
      <w:r w:rsidRPr="00142D9E">
        <w:rPr>
          <w:rFonts w:ascii="Arial" w:hAnsi="Arial"/>
        </w:rPr>
        <w:t xml:space="preserve">Uchádzač splnenie podmienok účasti vo verejnej súťaži týkajúcich sa osobného postavenia podľa § 32 ods. 1 písm. a) až </w:t>
      </w:r>
      <w:r w:rsidR="00504025">
        <w:rPr>
          <w:rFonts w:ascii="Arial" w:hAnsi="Arial"/>
        </w:rPr>
        <w:t>f</w:t>
      </w:r>
      <w:r w:rsidRPr="00142D9E">
        <w:rPr>
          <w:rFonts w:ascii="Arial" w:hAnsi="Arial"/>
        </w:rPr>
        <w:t>) preukáže predložením dokladov podľa § 32 ods. 2 písm. a) až f) resp. podľa ods. 4 a 5  zákona o verejnom obstarávaní.</w:t>
      </w:r>
    </w:p>
    <w:p w:rsidR="00C46F3D" w:rsidRDefault="00D60F07" w:rsidP="005E5B49">
      <w:pPr>
        <w:pStyle w:val="Zarkazkladnhotextu"/>
        <w:numPr>
          <w:ilvl w:val="1"/>
          <w:numId w:val="21"/>
        </w:numPr>
        <w:spacing w:before="120" w:after="0" w:line="276" w:lineRule="auto"/>
        <w:jc w:val="both"/>
        <w:rPr>
          <w:rFonts w:ascii="Arial" w:hAnsi="Arial"/>
        </w:rPr>
      </w:pPr>
      <w:r w:rsidRPr="00C46F3D">
        <w:rPr>
          <w:rFonts w:ascii="Arial" w:hAnsi="Arial" w:cs="Arial"/>
        </w:rPr>
        <w:t xml:space="preserve">Uchádzač môže doklady podľa § 32 zákona o verejnom obstarávaní </w:t>
      </w:r>
      <w:r w:rsidRPr="00C46F3D">
        <w:rPr>
          <w:rFonts w:ascii="Arial" w:hAnsi="Arial" w:cs="Arial"/>
          <w:b/>
        </w:rPr>
        <w:t>nahradiť vyhlásením o zapísaní do zoznamu hospodárskych subjektov</w:t>
      </w:r>
      <w:r w:rsidRPr="00C46F3D">
        <w:rPr>
          <w:rFonts w:ascii="Arial" w:hAnsi="Arial" w:cs="Arial"/>
        </w:rPr>
        <w:t xml:space="preserve"> podľa § 152 zákona o verejnom obstarávaní, ktorý vedie Úrad pre verejné obstarávanie. Verejný obstarávateľ si túto skutočnosť overí na stránke Úradu pre verejné obstarávanie. Uchádzač môže doklady podľa § 32 zákona o verejnom obstarávaní nahradiť zápisom v obdobnom registri iného členského štátu. </w:t>
      </w:r>
    </w:p>
    <w:p w:rsidR="00C46F3D" w:rsidRDefault="00D60F07" w:rsidP="005E5B49">
      <w:pPr>
        <w:pStyle w:val="Zarkazkladnhotextu"/>
        <w:numPr>
          <w:ilvl w:val="1"/>
          <w:numId w:val="21"/>
        </w:numPr>
        <w:spacing w:before="120" w:after="0" w:line="276" w:lineRule="auto"/>
        <w:jc w:val="both"/>
        <w:rPr>
          <w:rFonts w:ascii="Arial" w:hAnsi="Arial"/>
        </w:rPr>
      </w:pPr>
      <w:r w:rsidRPr="00C46F3D">
        <w:rPr>
          <w:rFonts w:ascii="Arial" w:hAnsi="Arial" w:cs="Arial"/>
          <w:shd w:val="clear" w:color="auto" w:fill="FFFFFF"/>
        </w:rPr>
        <w:t>V prípade preukázania splnenia podmienky účasti týkajúcej sa osobného postavenia podľa § 32 ods.1 písm. b), c), e) zákona o verejnom obstarávaní, potvrdením sociálnej a zdravotnej poisťovne, potvrdením miestne príslušného daňového a colného úradu a výpisom z Obchodného registra Slovenskej republiky alebo výpisom zo Živnostenského registra Slovenskej republiky, uchádzač nie je povinný v zmysle § 32 ods. 3 zákona tieto doklady predkladať verejnému obstarávateľovi, a to z dôvodu použitia údajov z informačných systémov verejnej správy. .</w:t>
      </w:r>
    </w:p>
    <w:p w:rsidR="00C46F3D" w:rsidRDefault="00D60F07" w:rsidP="005E5B49">
      <w:pPr>
        <w:pStyle w:val="Zarkazkladnhotextu"/>
        <w:numPr>
          <w:ilvl w:val="1"/>
          <w:numId w:val="21"/>
        </w:numPr>
        <w:spacing w:before="120" w:after="0" w:line="276" w:lineRule="auto"/>
        <w:jc w:val="both"/>
        <w:rPr>
          <w:rFonts w:ascii="Arial" w:hAnsi="Arial"/>
        </w:rPr>
      </w:pPr>
      <w:r w:rsidRPr="00C46F3D">
        <w:rPr>
          <w:rFonts w:ascii="Arial" w:hAnsi="Arial" w:cs="Arial"/>
          <w:shd w:val="clear" w:color="auto" w:fill="FFFFFF"/>
        </w:rPr>
        <w:t>S ohľadom na to, že z technických dôvodov nie je možné získať údaje alebo výpisy z informačných systémov Generálnej prokuratúry, verejný obstarávateľ odporúča uchádzačom, aby na preukazovanie splnenia podmienky podľa § 32 ods. 1 a) využili iné spôsoby, a to najmä zápis do zoznamu hospodárskych subjektov alebo predloženie príslušných dokladov.</w:t>
      </w:r>
    </w:p>
    <w:p w:rsidR="00D60F07" w:rsidRPr="00C46F3D" w:rsidRDefault="00D60F07" w:rsidP="005E5B49">
      <w:pPr>
        <w:pStyle w:val="Zarkazkladnhotextu"/>
        <w:numPr>
          <w:ilvl w:val="1"/>
          <w:numId w:val="21"/>
        </w:numPr>
        <w:spacing w:before="120" w:after="0" w:line="276" w:lineRule="auto"/>
        <w:jc w:val="both"/>
        <w:rPr>
          <w:rFonts w:ascii="Arial" w:hAnsi="Arial"/>
        </w:rPr>
      </w:pPr>
      <w:r w:rsidRPr="00C46F3D">
        <w:rPr>
          <w:rFonts w:ascii="Arial" w:hAnsi="Arial" w:cs="Arial"/>
          <w:shd w:val="clear" w:color="auto" w:fill="FFFFFF"/>
        </w:rPr>
        <w:t>Ak je uchádzač zapísaný v zozname hospodárskych subjektov, vedený úradom pre verejné obstarávanie, doklady podľa § 32 ods. 1 a) zákona sa nevyžadujú.</w:t>
      </w:r>
    </w:p>
    <w:p w:rsidR="00D60F07" w:rsidRPr="00411CE1" w:rsidRDefault="00D60F07" w:rsidP="005E5B49">
      <w:pPr>
        <w:pStyle w:val="Nadpis2"/>
        <w:numPr>
          <w:ilvl w:val="0"/>
          <w:numId w:val="21"/>
        </w:numPr>
        <w:spacing w:before="240" w:after="240"/>
        <w:ind w:left="357" w:hanging="357"/>
        <w:rPr>
          <w:sz w:val="28"/>
        </w:rPr>
      </w:pPr>
      <w:bookmarkStart w:id="39" w:name="_Toc165535670"/>
      <w:r w:rsidRPr="00411CE1">
        <w:rPr>
          <w:sz w:val="28"/>
        </w:rPr>
        <w:t>Finančné a ekonomické postavenie</w:t>
      </w:r>
      <w:bookmarkEnd w:id="39"/>
    </w:p>
    <w:p w:rsidR="00D60F07" w:rsidRPr="00142D9E" w:rsidRDefault="00D60F07" w:rsidP="00D60F07">
      <w:pPr>
        <w:spacing w:after="120"/>
        <w:jc w:val="both"/>
        <w:rPr>
          <w:rFonts w:ascii="Arial" w:hAnsi="Arial" w:cs="Arial"/>
          <w:szCs w:val="22"/>
        </w:rPr>
      </w:pPr>
      <w:r w:rsidRPr="00142D9E">
        <w:rPr>
          <w:rFonts w:ascii="Arial" w:hAnsi="Arial" w:cs="Arial"/>
          <w:szCs w:val="22"/>
        </w:rPr>
        <w:t>Nevyžaduje sa.</w:t>
      </w:r>
    </w:p>
    <w:p w:rsidR="00D60F07" w:rsidRPr="00411CE1" w:rsidRDefault="00D60F07" w:rsidP="005E5B49">
      <w:pPr>
        <w:pStyle w:val="Nadpis2"/>
        <w:numPr>
          <w:ilvl w:val="0"/>
          <w:numId w:val="21"/>
        </w:numPr>
        <w:spacing w:before="240" w:after="240"/>
        <w:ind w:left="357" w:hanging="357"/>
        <w:rPr>
          <w:sz w:val="28"/>
        </w:rPr>
      </w:pPr>
      <w:bookmarkStart w:id="40" w:name="_Toc165535671"/>
      <w:r w:rsidRPr="00411CE1">
        <w:rPr>
          <w:sz w:val="28"/>
        </w:rPr>
        <w:t>Technická a odborná spôsobilosť</w:t>
      </w:r>
      <w:bookmarkEnd w:id="40"/>
      <w:r w:rsidRPr="00411CE1">
        <w:rPr>
          <w:sz w:val="28"/>
        </w:rPr>
        <w:t xml:space="preserve">  </w:t>
      </w:r>
    </w:p>
    <w:p w:rsidR="00D10831" w:rsidRPr="00C22D62" w:rsidRDefault="00D10831" w:rsidP="00C22D62">
      <w:pPr>
        <w:spacing w:line="276" w:lineRule="auto"/>
        <w:jc w:val="both"/>
        <w:rPr>
          <w:rFonts w:ascii="Arial" w:hAnsi="Arial"/>
          <w:szCs w:val="22"/>
        </w:rPr>
      </w:pPr>
      <w:r w:rsidRPr="00C22D62">
        <w:rPr>
          <w:rFonts w:ascii="Arial" w:hAnsi="Arial"/>
          <w:szCs w:val="22"/>
        </w:rPr>
        <w:t>uchádzač preukáže dokladom:</w:t>
      </w:r>
    </w:p>
    <w:p w:rsidR="002B2A29" w:rsidRPr="002B2A29" w:rsidRDefault="00D10831" w:rsidP="002B2A29">
      <w:pPr>
        <w:pStyle w:val="Odsekzoznamu"/>
        <w:numPr>
          <w:ilvl w:val="1"/>
          <w:numId w:val="21"/>
        </w:numPr>
        <w:spacing w:before="120" w:line="276" w:lineRule="auto"/>
        <w:jc w:val="both"/>
        <w:rPr>
          <w:rFonts w:ascii="Arial" w:hAnsi="Arial" w:cs="Arial"/>
          <w:sz w:val="20"/>
          <w:szCs w:val="22"/>
          <w:lang w:val="sk-SK"/>
        </w:rPr>
      </w:pPr>
      <w:r w:rsidRPr="00C22D62">
        <w:rPr>
          <w:rFonts w:ascii="Arial" w:hAnsi="Arial" w:cs="Arial"/>
          <w:sz w:val="20"/>
          <w:szCs w:val="22"/>
          <w:lang w:val="sk-SK"/>
        </w:rPr>
        <w:t xml:space="preserve">Podľa § 34 ods. 1 písm. a) </w:t>
      </w:r>
      <w:r w:rsidR="002B2A29" w:rsidRPr="002B2A29">
        <w:rPr>
          <w:rFonts w:ascii="Arial" w:hAnsi="Arial" w:cs="Arial"/>
          <w:sz w:val="20"/>
          <w:szCs w:val="22"/>
          <w:lang w:val="sk-SK"/>
        </w:rPr>
        <w:t xml:space="preserve">zákona o verejnom obstarávaní zoznam poskytnutých služieb za predchádzajúce tri roky od vyhlásenia verejného obstarávania s uvedením cien, lehôt dodania a odberateľov; ak odberateľom bol verejný obstarávateľ alebo obstarávateľ podľa zákona o verejnom obstarávaní, dokladom je referencia. </w:t>
      </w:r>
    </w:p>
    <w:p w:rsidR="002B2A29" w:rsidRPr="002B2A29" w:rsidRDefault="002B2A29" w:rsidP="002B2A29">
      <w:pPr>
        <w:pStyle w:val="Odsekzoznamu"/>
        <w:spacing w:before="120" w:line="276" w:lineRule="auto"/>
        <w:ind w:left="390"/>
        <w:jc w:val="both"/>
        <w:rPr>
          <w:rFonts w:ascii="Arial" w:hAnsi="Arial" w:cs="Arial"/>
          <w:sz w:val="20"/>
          <w:szCs w:val="22"/>
          <w:lang w:val="sk-SK"/>
        </w:rPr>
      </w:pPr>
      <w:r w:rsidRPr="002B2A29">
        <w:rPr>
          <w:rFonts w:ascii="Arial" w:hAnsi="Arial" w:cs="Arial"/>
          <w:sz w:val="20"/>
          <w:szCs w:val="22"/>
          <w:lang w:val="sk-SK"/>
        </w:rPr>
        <w:t xml:space="preserve">Minimálna úroveň požadovaná verejným obstarávateľom podľa § 38 ods. 5 zákona o verejnom obstarávaní: </w:t>
      </w:r>
    </w:p>
    <w:p w:rsidR="007C0C09" w:rsidRDefault="002B2A29" w:rsidP="007C0C09">
      <w:pPr>
        <w:pStyle w:val="Odsekzoznamu"/>
        <w:spacing w:before="120" w:line="276" w:lineRule="auto"/>
        <w:ind w:left="390"/>
        <w:jc w:val="both"/>
        <w:rPr>
          <w:rFonts w:ascii="Arial" w:hAnsi="Arial" w:cs="Arial"/>
          <w:sz w:val="20"/>
          <w:szCs w:val="22"/>
          <w:lang w:val="sk-SK"/>
        </w:rPr>
      </w:pPr>
      <w:r w:rsidRPr="002B2A29">
        <w:rPr>
          <w:rFonts w:ascii="Arial" w:hAnsi="Arial" w:cs="Arial"/>
          <w:sz w:val="20"/>
          <w:szCs w:val="22"/>
          <w:lang w:val="sk-SK"/>
        </w:rPr>
        <w:t xml:space="preserve">Verejný obstarávateľ požaduje predložiť zoznam poskytnutých služieb rovnakého alebo podobného charakteru ako je predmet zákazky </w:t>
      </w:r>
      <w:proofErr w:type="spellStart"/>
      <w:r w:rsidRPr="002B2A29">
        <w:rPr>
          <w:rFonts w:ascii="Arial" w:hAnsi="Arial" w:cs="Arial"/>
          <w:sz w:val="20"/>
          <w:szCs w:val="22"/>
          <w:lang w:val="sk-SK"/>
        </w:rPr>
        <w:t>t.j</w:t>
      </w:r>
      <w:proofErr w:type="spellEnd"/>
      <w:r w:rsidRPr="002B2A29">
        <w:rPr>
          <w:rFonts w:ascii="Arial" w:hAnsi="Arial" w:cs="Arial"/>
          <w:sz w:val="20"/>
          <w:szCs w:val="22"/>
          <w:lang w:val="sk-SK"/>
        </w:rPr>
        <w:t xml:space="preserve">. štatutárny audit individuálnych účtovných závierok a výročných správ s uvedením cien, lehôt dodania a odberateľov v súlade s § 34 ods.1 písm. a) zákona o verejnom obstarávaní najviac za predchádzajúce tri roky od vyhlásenia verejného </w:t>
      </w:r>
      <w:r w:rsidRPr="002B2A29">
        <w:rPr>
          <w:rFonts w:ascii="Arial" w:hAnsi="Arial" w:cs="Arial"/>
          <w:sz w:val="20"/>
          <w:szCs w:val="22"/>
          <w:lang w:val="sk-SK"/>
        </w:rPr>
        <w:lastRenderedPageBreak/>
        <w:t xml:space="preserve">obstarávania, pričom verejný obstarávateľ vyžaduje preukázať poskytnutie služieb v minimálnej súhrnnej hodnote 150.000,- EUR bez DPH alebo v ekvivalentnej výške v cudzej mene, z toho  aspoň jedno poskytnutie služieb ako je predmet zákazky v hodnote 50.000,- EUR bez DPH alebo v ekvivalentnej výške v cudzej mene (k jednotlivým prezentovaným zákazkám uvedie: obchodné meno objednávateľa zákazky, jeho sídlo, predmet zákazky (zmluvy), hodnotu zákazky/zmluvy - jej  trvanie a kontaktnú osobu na overenie uvádzaných skutočností). </w:t>
      </w:r>
    </w:p>
    <w:p w:rsidR="007C0C09" w:rsidRPr="007C0C09" w:rsidRDefault="007C0C09" w:rsidP="007C0C09">
      <w:pPr>
        <w:pStyle w:val="Odsekzoznamu"/>
        <w:spacing w:before="120" w:line="276" w:lineRule="auto"/>
        <w:ind w:left="390"/>
        <w:jc w:val="both"/>
        <w:rPr>
          <w:rFonts w:ascii="Arial" w:hAnsi="Arial" w:cs="Arial"/>
          <w:sz w:val="20"/>
          <w:szCs w:val="22"/>
          <w:lang w:val="sk-SK"/>
        </w:rPr>
      </w:pPr>
      <w:r w:rsidRPr="007C0C09">
        <w:rPr>
          <w:rFonts w:ascii="Arial" w:hAnsi="Arial" w:cs="Arial"/>
          <w:sz w:val="20"/>
          <w:szCs w:val="22"/>
          <w:lang w:val="sk-SK"/>
        </w:rPr>
        <w:t xml:space="preserve">K zoznamu dodávok uchádzač doloží doklady o uspokojivom plnení. </w:t>
      </w:r>
    </w:p>
    <w:p w:rsidR="007C0C09" w:rsidRPr="007C0C09" w:rsidRDefault="007C0C09" w:rsidP="007C0C09">
      <w:pPr>
        <w:pStyle w:val="Odsekzoznamu"/>
        <w:spacing w:before="120" w:line="276" w:lineRule="auto"/>
        <w:ind w:left="390"/>
        <w:jc w:val="both"/>
        <w:rPr>
          <w:rFonts w:ascii="Arial" w:hAnsi="Arial" w:cs="Arial"/>
          <w:sz w:val="20"/>
          <w:szCs w:val="22"/>
          <w:lang w:val="sk-SK"/>
        </w:rPr>
      </w:pPr>
      <w:r w:rsidRPr="007C0C09">
        <w:rPr>
          <w:rFonts w:ascii="Arial" w:hAnsi="Arial" w:cs="Arial"/>
          <w:sz w:val="20"/>
          <w:szCs w:val="22"/>
          <w:lang w:val="sk-SK"/>
        </w:rPr>
        <w:t>V prípade ak:</w:t>
      </w:r>
    </w:p>
    <w:p w:rsidR="007C0C09" w:rsidRPr="007C0C09" w:rsidRDefault="007C0C09" w:rsidP="007C0C09">
      <w:pPr>
        <w:pStyle w:val="Odsekzoznamu"/>
        <w:spacing w:before="120" w:line="276" w:lineRule="auto"/>
        <w:ind w:left="390"/>
        <w:jc w:val="both"/>
        <w:rPr>
          <w:rFonts w:ascii="Arial" w:hAnsi="Arial" w:cs="Arial"/>
          <w:sz w:val="20"/>
          <w:szCs w:val="22"/>
          <w:lang w:val="sk-SK"/>
        </w:rPr>
      </w:pPr>
      <w:r w:rsidRPr="007C0C09">
        <w:rPr>
          <w:rFonts w:ascii="Arial" w:hAnsi="Arial" w:cs="Arial"/>
          <w:sz w:val="20"/>
          <w:szCs w:val="22"/>
          <w:lang w:val="sk-SK"/>
        </w:rPr>
        <w:t>1. bol verejný obstarávateľ alebo obstarávateľ podľa tohto zákona, dokladom je referencia,</w:t>
      </w:r>
    </w:p>
    <w:p w:rsidR="007C0C09" w:rsidRPr="007C0C09" w:rsidRDefault="007C0C09" w:rsidP="007C0C09">
      <w:pPr>
        <w:pStyle w:val="Odsekzoznamu"/>
        <w:spacing w:before="120" w:line="276" w:lineRule="auto"/>
        <w:ind w:left="390"/>
        <w:jc w:val="both"/>
        <w:rPr>
          <w:rFonts w:ascii="Arial" w:hAnsi="Arial" w:cs="Arial"/>
          <w:sz w:val="20"/>
          <w:szCs w:val="22"/>
          <w:lang w:val="sk-SK"/>
        </w:rPr>
      </w:pPr>
      <w:r w:rsidRPr="007C0C09">
        <w:rPr>
          <w:rFonts w:ascii="Arial" w:hAnsi="Arial" w:cs="Arial"/>
          <w:sz w:val="20"/>
          <w:szCs w:val="22"/>
          <w:lang w:val="sk-SK"/>
        </w:rPr>
        <w:t xml:space="preserve">2. bola iná osoba ako verejný obstarávateľ alebo obstarávateľ podľa tohto zákona, dôkaz o plnení potvrdí odberateľ; </w:t>
      </w:r>
    </w:p>
    <w:p w:rsidR="002B2A29" w:rsidRPr="002B2A29" w:rsidRDefault="007C0C09" w:rsidP="007C0C09">
      <w:pPr>
        <w:pStyle w:val="Odsekzoznamu"/>
        <w:spacing w:before="120" w:line="276" w:lineRule="auto"/>
        <w:ind w:left="390"/>
        <w:jc w:val="both"/>
        <w:rPr>
          <w:rFonts w:ascii="Arial" w:hAnsi="Arial" w:cs="Arial"/>
          <w:sz w:val="20"/>
          <w:szCs w:val="22"/>
          <w:lang w:val="sk-SK"/>
        </w:rPr>
      </w:pPr>
      <w:r w:rsidRPr="007C0C09">
        <w:rPr>
          <w:rFonts w:ascii="Arial" w:hAnsi="Arial" w:cs="Arial"/>
          <w:sz w:val="20"/>
          <w:szCs w:val="22"/>
          <w:lang w:val="sk-SK"/>
        </w:rPr>
        <w:t>Ak také potvrdenie uchádzač alebo záujemca nemá k dispozícii, vyhlásením uchádzača alebo záujemcu o ich uskutočnení, doplneným dokladom, preukazujúcim ich uskutočnenie alebo zmluvný vzťah, na základe ktorého boli  uskutočnené.</w:t>
      </w:r>
    </w:p>
    <w:p w:rsidR="002B2A29" w:rsidRPr="002B2A29" w:rsidRDefault="002B2A29" w:rsidP="002B2A29">
      <w:pPr>
        <w:pStyle w:val="Odsekzoznamu"/>
        <w:spacing w:before="120" w:line="276" w:lineRule="auto"/>
        <w:ind w:left="390"/>
        <w:jc w:val="both"/>
        <w:rPr>
          <w:rFonts w:ascii="Arial" w:hAnsi="Arial" w:cs="Arial"/>
          <w:sz w:val="20"/>
          <w:szCs w:val="22"/>
          <w:lang w:val="sk-SK"/>
        </w:rPr>
      </w:pPr>
      <w:r w:rsidRPr="002B2A29">
        <w:rPr>
          <w:rFonts w:ascii="Arial" w:hAnsi="Arial" w:cs="Arial"/>
          <w:sz w:val="20"/>
          <w:szCs w:val="22"/>
          <w:lang w:val="sk-SK"/>
        </w:rPr>
        <w:t>Za rozhodujúce obdobie predchádzajúcich troch rokov sa považuje obdobie posledných troch rokov končiacim dňom predchádzajúcim dňu odoslania oznámenia o vyhlásení verejného obstarávania do Vestníka verejného obstarávania Úradu pre verejné obstarávanie.</w:t>
      </w:r>
    </w:p>
    <w:p w:rsidR="00D10831" w:rsidRPr="00C22D62" w:rsidRDefault="002B2A29" w:rsidP="002B2A29">
      <w:pPr>
        <w:pStyle w:val="Odsekzoznamu"/>
        <w:spacing w:before="120" w:line="276" w:lineRule="auto"/>
        <w:ind w:left="390"/>
        <w:jc w:val="both"/>
        <w:rPr>
          <w:rFonts w:ascii="Arial" w:hAnsi="Arial" w:cs="Arial"/>
          <w:sz w:val="20"/>
          <w:szCs w:val="22"/>
          <w:lang w:val="sk-SK"/>
        </w:rPr>
      </w:pPr>
      <w:r w:rsidRPr="002B2A29">
        <w:rPr>
          <w:rFonts w:ascii="Arial" w:hAnsi="Arial" w:cs="Arial"/>
          <w:sz w:val="20"/>
          <w:szCs w:val="22"/>
          <w:lang w:val="sk-SK"/>
        </w:rPr>
        <w:t>Uchádzač v aktuálnom prípade hodnoty uvedené v cudzej mene prepočíta na Eurá podľa platného kurzu ECB ku dňu 31.12 - priemerného kurzu roku ( priemerná hodnota výmenného kurzu cudzej meny voči jednému euru za ukončený rok), ktorého sa údaj týka. V prípade že daný rok ešte nebol ukončený prepočíta sa podľa platného kurzu ECB – priemerný mesačný kurz, za mesiac v ktorom došlo k ukončeniu plnenia.</w:t>
      </w:r>
      <w:r w:rsidR="008C1D96">
        <w:rPr>
          <w:rFonts w:ascii="Arial" w:hAnsi="Arial" w:cs="Arial"/>
          <w:sz w:val="20"/>
          <w:szCs w:val="22"/>
          <w:lang w:val="sk-SK"/>
        </w:rPr>
        <w:t>.</w:t>
      </w:r>
    </w:p>
    <w:p w:rsidR="002B2A29" w:rsidRPr="002B2A29" w:rsidRDefault="002B2A29" w:rsidP="002B2A29">
      <w:pPr>
        <w:pStyle w:val="Odsekzoznamu"/>
        <w:numPr>
          <w:ilvl w:val="1"/>
          <w:numId w:val="21"/>
        </w:numPr>
        <w:spacing w:before="120" w:line="276" w:lineRule="auto"/>
        <w:jc w:val="both"/>
        <w:rPr>
          <w:rFonts w:ascii="Arial" w:hAnsi="Arial" w:cs="Arial"/>
          <w:sz w:val="20"/>
          <w:szCs w:val="22"/>
          <w:lang w:val="sk-SK"/>
        </w:rPr>
      </w:pPr>
      <w:r>
        <w:rPr>
          <w:rFonts w:ascii="Arial" w:hAnsi="Arial" w:cs="Arial"/>
          <w:sz w:val="20"/>
          <w:szCs w:val="22"/>
          <w:lang w:val="sk-SK"/>
        </w:rPr>
        <w:t xml:space="preserve">Podľa </w:t>
      </w:r>
      <w:r w:rsidRPr="002B2A29">
        <w:rPr>
          <w:rFonts w:ascii="Arial" w:hAnsi="Arial" w:cs="Arial"/>
          <w:sz w:val="20"/>
          <w:szCs w:val="22"/>
          <w:lang w:val="sk-SK"/>
        </w:rPr>
        <w:t xml:space="preserve">§ 34 ods. 1 písm. g) ak ide o služby, údajmi o vzdelaní a odbornej praxi alebo o odbornej kvalifikácii osôb určených na plnenie zmluvy alebo riadiacich zamestnancov, ak nie sú kritériom na vyhodnotenie ponúk </w:t>
      </w:r>
    </w:p>
    <w:p w:rsidR="002B2A29" w:rsidRPr="002B2A29" w:rsidRDefault="002B2A29" w:rsidP="002B2A29">
      <w:pPr>
        <w:pStyle w:val="Odsekzoznamu"/>
        <w:spacing w:before="120" w:line="276" w:lineRule="auto"/>
        <w:ind w:left="390"/>
        <w:jc w:val="both"/>
        <w:rPr>
          <w:rFonts w:ascii="Arial" w:hAnsi="Arial" w:cs="Arial"/>
          <w:sz w:val="20"/>
          <w:szCs w:val="22"/>
          <w:lang w:val="sk-SK"/>
        </w:rPr>
      </w:pPr>
      <w:r w:rsidRPr="002B2A29">
        <w:rPr>
          <w:rFonts w:ascii="Arial" w:hAnsi="Arial" w:cs="Arial"/>
          <w:sz w:val="20"/>
          <w:szCs w:val="22"/>
          <w:lang w:val="sk-SK"/>
        </w:rPr>
        <w:t xml:space="preserve">Minimálna úroveň požadovaná verejným obstarávateľom podľa § 38 ods. 5 zákona o verejnom obstarávaní: </w:t>
      </w:r>
    </w:p>
    <w:p w:rsidR="002B2A29" w:rsidRPr="002B2A29" w:rsidRDefault="002B2A29" w:rsidP="002B2A29">
      <w:pPr>
        <w:pStyle w:val="Odsekzoznamu"/>
        <w:spacing w:before="120" w:line="276" w:lineRule="auto"/>
        <w:ind w:left="390"/>
        <w:jc w:val="both"/>
        <w:rPr>
          <w:rFonts w:ascii="Arial" w:hAnsi="Arial" w:cs="Arial"/>
          <w:sz w:val="20"/>
          <w:szCs w:val="22"/>
          <w:lang w:val="sk-SK"/>
        </w:rPr>
      </w:pPr>
      <w:r w:rsidRPr="002B2A29">
        <w:rPr>
          <w:rFonts w:ascii="Arial" w:hAnsi="Arial" w:cs="Arial"/>
          <w:sz w:val="20"/>
          <w:szCs w:val="22"/>
          <w:lang w:val="sk-SK"/>
        </w:rPr>
        <w:t xml:space="preserve">Verejný obstarávateľ požaduje, aby uchádzač preukázal, že na plnenie predmetu zákazky má k dispozícii špecialistov, ktorí garantujú jeho odbornosť tým, že spĺňajú požiadavky na poskytnutie služby. Uchádzač preukáže odbornú kvalifikáciu špecialistov, ktorí budú zodpovední za plnenie predmetu zmluvy. </w:t>
      </w:r>
    </w:p>
    <w:p w:rsidR="002B2A29" w:rsidRPr="002B2A29" w:rsidRDefault="002B2A29" w:rsidP="002B2A29">
      <w:pPr>
        <w:pStyle w:val="Odsekzoznamu"/>
        <w:spacing w:before="120" w:line="276" w:lineRule="auto"/>
        <w:ind w:left="390"/>
        <w:jc w:val="both"/>
        <w:rPr>
          <w:rFonts w:ascii="Arial" w:hAnsi="Arial" w:cs="Arial"/>
          <w:sz w:val="20"/>
          <w:szCs w:val="22"/>
          <w:lang w:val="sk-SK"/>
        </w:rPr>
      </w:pPr>
      <w:r w:rsidRPr="002B2A29">
        <w:rPr>
          <w:rFonts w:ascii="Arial" w:hAnsi="Arial" w:cs="Arial"/>
          <w:sz w:val="20"/>
          <w:szCs w:val="22"/>
          <w:lang w:val="sk-SK"/>
        </w:rPr>
        <w:t xml:space="preserve">Audítorský tím, v ktorom musia byť minimálne dvaja členovia spĺňajúci nasledovné požiadavky: </w:t>
      </w:r>
    </w:p>
    <w:p w:rsidR="002B2A29" w:rsidRPr="002B2A29" w:rsidRDefault="002B2A29" w:rsidP="002B2A29">
      <w:pPr>
        <w:pStyle w:val="Odsekzoznamu"/>
        <w:spacing w:before="120" w:line="276" w:lineRule="auto"/>
        <w:ind w:left="390"/>
        <w:jc w:val="both"/>
        <w:rPr>
          <w:rFonts w:ascii="Arial" w:hAnsi="Arial" w:cs="Arial"/>
          <w:sz w:val="20"/>
          <w:szCs w:val="22"/>
          <w:lang w:val="sk-SK"/>
        </w:rPr>
      </w:pPr>
      <w:r w:rsidRPr="002B2A29">
        <w:rPr>
          <w:rFonts w:ascii="Arial" w:hAnsi="Arial" w:cs="Arial"/>
          <w:b/>
          <w:sz w:val="20"/>
          <w:szCs w:val="22"/>
          <w:lang w:val="sk-SK"/>
        </w:rPr>
        <w:t>1. člen – štatutárny audítor</w:t>
      </w:r>
      <w:r w:rsidRPr="002B2A29">
        <w:rPr>
          <w:rFonts w:ascii="Arial" w:hAnsi="Arial" w:cs="Arial"/>
          <w:sz w:val="20"/>
          <w:szCs w:val="22"/>
          <w:lang w:val="sk-SK"/>
        </w:rPr>
        <w:t xml:space="preserve">: </w:t>
      </w:r>
    </w:p>
    <w:p w:rsidR="002B2A29" w:rsidRPr="002B2A29" w:rsidRDefault="002B2A29" w:rsidP="002B2A29">
      <w:pPr>
        <w:pStyle w:val="Odsekzoznamu"/>
        <w:spacing w:before="120" w:line="276" w:lineRule="auto"/>
        <w:ind w:left="390"/>
        <w:jc w:val="both"/>
        <w:rPr>
          <w:rFonts w:ascii="Arial" w:hAnsi="Arial" w:cs="Arial"/>
          <w:sz w:val="20"/>
          <w:szCs w:val="22"/>
          <w:lang w:val="sk-SK"/>
        </w:rPr>
      </w:pPr>
      <w:r w:rsidRPr="002B2A29">
        <w:rPr>
          <w:rFonts w:ascii="Arial" w:hAnsi="Arial" w:cs="Arial"/>
          <w:sz w:val="20"/>
          <w:szCs w:val="22"/>
          <w:lang w:val="sk-SK"/>
        </w:rPr>
        <w:t xml:space="preserve">- minimálne 10 ročnými skúsenosťami s vedením audítorského tímu, z toho 7 rokov s osvedčením o spôsobilosti na výkon štatutárneho auditu (ďalej len „certifikát“). Minimálne 3 zákazky vykonávané tímom pod jeho vedením musia byť o objeme vyššom ako 50 tis.€ bez DPH/subjekt. </w:t>
      </w:r>
    </w:p>
    <w:p w:rsidR="002B2A29" w:rsidRDefault="002B2A29" w:rsidP="002B2A29">
      <w:pPr>
        <w:pStyle w:val="Odsekzoznamu"/>
        <w:spacing w:before="120" w:line="276" w:lineRule="auto"/>
        <w:ind w:left="390"/>
        <w:jc w:val="both"/>
        <w:rPr>
          <w:rFonts w:ascii="Arial" w:hAnsi="Arial" w:cs="Arial"/>
          <w:sz w:val="20"/>
          <w:szCs w:val="22"/>
          <w:lang w:val="sk-SK"/>
        </w:rPr>
      </w:pPr>
      <w:r w:rsidRPr="002B2A29">
        <w:rPr>
          <w:rFonts w:ascii="Arial" w:hAnsi="Arial" w:cs="Arial"/>
          <w:sz w:val="20"/>
          <w:szCs w:val="22"/>
          <w:lang w:val="sk-SK"/>
        </w:rPr>
        <w:t xml:space="preserve">- požaduje sa platné osvedčenie o spôsobilosti na výkon štatutárneho auditu (ďalej len „certifikát“). Splnenie podmienky uchádzač preukáže </w:t>
      </w:r>
      <w:r w:rsidRPr="002B2A29">
        <w:rPr>
          <w:rFonts w:ascii="Arial" w:hAnsi="Arial" w:cs="Arial"/>
          <w:b/>
          <w:sz w:val="20"/>
          <w:szCs w:val="22"/>
          <w:lang w:val="sk-SK"/>
        </w:rPr>
        <w:t>osvedčením o spôsobilosti</w:t>
      </w:r>
      <w:r w:rsidRPr="002B2A29">
        <w:rPr>
          <w:rFonts w:ascii="Arial" w:hAnsi="Arial" w:cs="Arial"/>
          <w:sz w:val="20"/>
          <w:szCs w:val="22"/>
          <w:lang w:val="sk-SK"/>
        </w:rPr>
        <w:t xml:space="preserve"> štatutárneho audítora na výkon štatutárneho auditu (certifikát)  v zmysle § 3 zákona o štatutárnom audite a </w:t>
      </w:r>
      <w:r w:rsidRPr="002B2A29">
        <w:rPr>
          <w:rFonts w:ascii="Arial" w:hAnsi="Arial" w:cs="Arial"/>
          <w:b/>
          <w:sz w:val="20"/>
          <w:szCs w:val="22"/>
          <w:lang w:val="sk-SK"/>
        </w:rPr>
        <w:t>profesijným životopisom</w:t>
      </w:r>
      <w:r w:rsidRPr="002B2A29">
        <w:rPr>
          <w:rFonts w:ascii="Arial" w:hAnsi="Arial" w:cs="Arial"/>
          <w:sz w:val="20"/>
          <w:szCs w:val="22"/>
          <w:lang w:val="sk-SK"/>
        </w:rPr>
        <w:t xml:space="preserve"> štatutárneho audítora s uvedením plnenia požiadaviek na prax, (uvedie subjekt/obchodné meno spoločnosti u ktorej preukazuje prax, jej sídlo, predmet zákazky (zmluvy), hodnota  a doba trvania praxe na projekte).  </w:t>
      </w:r>
    </w:p>
    <w:p w:rsidR="00BA471E" w:rsidRDefault="00BA471E" w:rsidP="002B2A29">
      <w:pPr>
        <w:pStyle w:val="Odsekzoznamu"/>
        <w:spacing w:before="120" w:line="276" w:lineRule="auto"/>
        <w:ind w:left="390"/>
        <w:jc w:val="both"/>
        <w:rPr>
          <w:rFonts w:ascii="Arial" w:hAnsi="Arial" w:cs="Arial"/>
          <w:sz w:val="20"/>
          <w:szCs w:val="22"/>
          <w:lang w:val="sk-SK"/>
        </w:rPr>
      </w:pPr>
    </w:p>
    <w:p w:rsidR="00BA471E" w:rsidRPr="002B2A29" w:rsidRDefault="00BA471E" w:rsidP="002B2A29">
      <w:pPr>
        <w:pStyle w:val="Odsekzoznamu"/>
        <w:spacing w:before="120" w:line="276" w:lineRule="auto"/>
        <w:ind w:left="390"/>
        <w:jc w:val="both"/>
        <w:rPr>
          <w:rFonts w:ascii="Arial" w:hAnsi="Arial" w:cs="Arial"/>
          <w:sz w:val="20"/>
          <w:szCs w:val="22"/>
          <w:lang w:val="sk-SK"/>
        </w:rPr>
      </w:pPr>
    </w:p>
    <w:p w:rsidR="002B2A29" w:rsidRPr="002B2A29" w:rsidRDefault="002B2A29" w:rsidP="002B2A29">
      <w:pPr>
        <w:pStyle w:val="Odsekzoznamu"/>
        <w:spacing w:before="120" w:line="276" w:lineRule="auto"/>
        <w:ind w:left="390"/>
        <w:jc w:val="both"/>
        <w:rPr>
          <w:rFonts w:ascii="Arial" w:hAnsi="Arial" w:cs="Arial"/>
          <w:sz w:val="20"/>
          <w:szCs w:val="22"/>
          <w:lang w:val="sk-SK"/>
        </w:rPr>
      </w:pPr>
      <w:r w:rsidRPr="002B2A29">
        <w:rPr>
          <w:rFonts w:ascii="Arial" w:hAnsi="Arial" w:cs="Arial"/>
          <w:b/>
          <w:sz w:val="20"/>
          <w:szCs w:val="22"/>
          <w:lang w:val="sk-SK"/>
        </w:rPr>
        <w:lastRenderedPageBreak/>
        <w:t>2. člen – certifikovaný audítor informačných systémov</w:t>
      </w:r>
      <w:r w:rsidRPr="002B2A29">
        <w:rPr>
          <w:rFonts w:ascii="Arial" w:hAnsi="Arial" w:cs="Arial"/>
          <w:sz w:val="20"/>
          <w:szCs w:val="22"/>
          <w:lang w:val="sk-SK"/>
        </w:rPr>
        <w:t xml:space="preserve"> (CISA – „</w:t>
      </w:r>
      <w:proofErr w:type="spellStart"/>
      <w:r w:rsidRPr="002B2A29">
        <w:rPr>
          <w:rFonts w:ascii="Arial" w:hAnsi="Arial" w:cs="Arial"/>
          <w:sz w:val="20"/>
          <w:szCs w:val="22"/>
          <w:lang w:val="sk-SK"/>
        </w:rPr>
        <w:t>Certified</w:t>
      </w:r>
      <w:proofErr w:type="spellEnd"/>
      <w:r w:rsidRPr="002B2A29">
        <w:rPr>
          <w:rFonts w:ascii="Arial" w:hAnsi="Arial" w:cs="Arial"/>
          <w:sz w:val="20"/>
          <w:szCs w:val="22"/>
          <w:lang w:val="sk-SK"/>
        </w:rPr>
        <w:t xml:space="preserve"> </w:t>
      </w:r>
      <w:proofErr w:type="spellStart"/>
      <w:r w:rsidRPr="002B2A29">
        <w:rPr>
          <w:rFonts w:ascii="Arial" w:hAnsi="Arial" w:cs="Arial"/>
          <w:sz w:val="20"/>
          <w:szCs w:val="22"/>
          <w:lang w:val="sk-SK"/>
        </w:rPr>
        <w:t>Information</w:t>
      </w:r>
      <w:proofErr w:type="spellEnd"/>
      <w:r w:rsidRPr="002B2A29">
        <w:rPr>
          <w:rFonts w:ascii="Arial" w:hAnsi="Arial" w:cs="Arial"/>
          <w:sz w:val="20"/>
          <w:szCs w:val="22"/>
          <w:lang w:val="sk-SK"/>
        </w:rPr>
        <w:t xml:space="preserve"> </w:t>
      </w:r>
      <w:proofErr w:type="spellStart"/>
      <w:r w:rsidRPr="002B2A29">
        <w:rPr>
          <w:rFonts w:ascii="Arial" w:hAnsi="Arial" w:cs="Arial"/>
          <w:sz w:val="20"/>
          <w:szCs w:val="22"/>
          <w:lang w:val="sk-SK"/>
        </w:rPr>
        <w:t>system</w:t>
      </w:r>
      <w:proofErr w:type="spellEnd"/>
      <w:r w:rsidRPr="002B2A29">
        <w:rPr>
          <w:rFonts w:ascii="Arial" w:hAnsi="Arial" w:cs="Arial"/>
          <w:sz w:val="20"/>
          <w:szCs w:val="22"/>
          <w:lang w:val="sk-SK"/>
        </w:rPr>
        <w:t xml:space="preserve"> </w:t>
      </w:r>
      <w:proofErr w:type="spellStart"/>
      <w:r w:rsidRPr="002B2A29">
        <w:rPr>
          <w:rFonts w:ascii="Arial" w:hAnsi="Arial" w:cs="Arial"/>
          <w:sz w:val="20"/>
          <w:szCs w:val="22"/>
          <w:lang w:val="sk-SK"/>
        </w:rPr>
        <w:t>Auditor</w:t>
      </w:r>
      <w:proofErr w:type="spellEnd"/>
      <w:r w:rsidRPr="002B2A29">
        <w:rPr>
          <w:rFonts w:ascii="Arial" w:hAnsi="Arial" w:cs="Arial"/>
          <w:sz w:val="20"/>
          <w:szCs w:val="22"/>
          <w:lang w:val="sk-SK"/>
        </w:rPr>
        <w:t>“),</w:t>
      </w:r>
    </w:p>
    <w:p w:rsidR="002B2A29" w:rsidRPr="002B2A29" w:rsidRDefault="002B2A29" w:rsidP="002B2A29">
      <w:pPr>
        <w:pStyle w:val="Odsekzoznamu"/>
        <w:spacing w:before="120" w:line="276" w:lineRule="auto"/>
        <w:ind w:left="390"/>
        <w:jc w:val="both"/>
        <w:rPr>
          <w:rFonts w:ascii="Arial" w:hAnsi="Arial" w:cs="Arial"/>
          <w:sz w:val="20"/>
          <w:szCs w:val="22"/>
          <w:lang w:val="sk-SK"/>
        </w:rPr>
      </w:pPr>
      <w:r w:rsidRPr="002B2A29">
        <w:rPr>
          <w:rFonts w:ascii="Arial" w:hAnsi="Arial" w:cs="Arial"/>
          <w:sz w:val="20"/>
          <w:szCs w:val="22"/>
          <w:lang w:val="sk-SK"/>
        </w:rPr>
        <w:t xml:space="preserve">- požaduje sa  </w:t>
      </w:r>
      <w:r w:rsidRPr="002B2A29">
        <w:rPr>
          <w:rFonts w:ascii="Arial" w:hAnsi="Arial" w:cs="Arial"/>
          <w:b/>
          <w:sz w:val="20"/>
          <w:szCs w:val="22"/>
          <w:lang w:val="sk-SK"/>
        </w:rPr>
        <w:t>certifikát vydávaný Asociáciou ISACA</w:t>
      </w:r>
      <w:r w:rsidRPr="002B2A29">
        <w:rPr>
          <w:rFonts w:ascii="Arial" w:hAnsi="Arial" w:cs="Arial"/>
          <w:sz w:val="20"/>
          <w:szCs w:val="22"/>
          <w:lang w:val="sk-SK"/>
        </w:rPr>
        <w:t xml:space="preserve">, alebo s ekvivalentným medzinárodne uznávaným certifikátom, </w:t>
      </w:r>
    </w:p>
    <w:p w:rsidR="002B2A29" w:rsidRPr="002B2A29" w:rsidRDefault="002B2A29" w:rsidP="002B2A29">
      <w:pPr>
        <w:pStyle w:val="Odsekzoznamu"/>
        <w:spacing w:before="120" w:line="276" w:lineRule="auto"/>
        <w:ind w:left="390"/>
        <w:jc w:val="both"/>
        <w:rPr>
          <w:rFonts w:ascii="Arial" w:hAnsi="Arial" w:cs="Arial"/>
          <w:sz w:val="20"/>
          <w:szCs w:val="22"/>
          <w:lang w:val="sk-SK"/>
        </w:rPr>
      </w:pPr>
      <w:r w:rsidRPr="002B2A29">
        <w:rPr>
          <w:rFonts w:ascii="Arial" w:hAnsi="Arial" w:cs="Arial"/>
          <w:sz w:val="20"/>
          <w:szCs w:val="22"/>
          <w:lang w:val="sk-SK"/>
        </w:rPr>
        <w:t xml:space="preserve">- s minimálne 5 ročnou skúsenosťou s výkonom IT podpory štatutárneho auditu; účasť aspoň na 3 zákazkách štatutárneho auditu (ako člen audítorského tímu).   </w:t>
      </w:r>
    </w:p>
    <w:p w:rsidR="002B2A29" w:rsidRDefault="002B2A29" w:rsidP="002B2A29">
      <w:pPr>
        <w:pStyle w:val="Odsekzoznamu"/>
        <w:spacing w:before="120" w:line="276" w:lineRule="auto"/>
        <w:ind w:left="390"/>
        <w:jc w:val="both"/>
        <w:rPr>
          <w:rFonts w:ascii="Arial" w:hAnsi="Arial" w:cs="Arial"/>
          <w:sz w:val="20"/>
          <w:szCs w:val="22"/>
          <w:lang w:val="sk-SK"/>
        </w:rPr>
      </w:pPr>
      <w:r w:rsidRPr="002B2A29">
        <w:rPr>
          <w:rFonts w:ascii="Arial" w:hAnsi="Arial" w:cs="Arial"/>
          <w:sz w:val="20"/>
          <w:szCs w:val="22"/>
          <w:lang w:val="sk-SK"/>
        </w:rPr>
        <w:t xml:space="preserve">Splnenie podmienky uchádzač preukáže </w:t>
      </w:r>
      <w:r w:rsidRPr="002B2A29">
        <w:rPr>
          <w:rFonts w:ascii="Arial" w:hAnsi="Arial" w:cs="Arial"/>
          <w:b/>
          <w:sz w:val="20"/>
          <w:szCs w:val="22"/>
          <w:lang w:val="sk-SK"/>
        </w:rPr>
        <w:t>profesijným životopisom</w:t>
      </w:r>
      <w:r w:rsidRPr="002B2A29">
        <w:rPr>
          <w:rFonts w:ascii="Arial" w:hAnsi="Arial" w:cs="Arial"/>
          <w:sz w:val="20"/>
          <w:szCs w:val="22"/>
          <w:lang w:val="sk-SK"/>
        </w:rPr>
        <w:t xml:space="preserve"> s uvedením plnenia stanovených požiadaviek </w:t>
      </w:r>
      <w:proofErr w:type="spellStart"/>
      <w:r w:rsidRPr="002B2A29">
        <w:rPr>
          <w:rFonts w:ascii="Arial" w:hAnsi="Arial" w:cs="Arial"/>
          <w:sz w:val="20"/>
          <w:szCs w:val="22"/>
          <w:lang w:val="sk-SK"/>
        </w:rPr>
        <w:t>VšZP</w:t>
      </w:r>
      <w:proofErr w:type="spellEnd"/>
      <w:r w:rsidRPr="002B2A29">
        <w:rPr>
          <w:rFonts w:ascii="Arial" w:hAnsi="Arial" w:cs="Arial"/>
          <w:sz w:val="20"/>
          <w:szCs w:val="22"/>
          <w:lang w:val="sk-SK"/>
        </w:rPr>
        <w:t>, pričom k jednotlivým prezentovaným zákazkám uvedie za zmluvný subjekt obchodné meno, jeho sídlo, predmet zákazky (zmluvy) a kontaktnú osobu na overenie uvádzaných skutočností. Zároveň predloží kópiu certifikátu za jednotlivých certifikovaných audítorov informačných systémov</w:t>
      </w:r>
    </w:p>
    <w:p w:rsidR="00D10831" w:rsidRPr="00C22D62" w:rsidRDefault="00D10831" w:rsidP="005E5B49">
      <w:pPr>
        <w:pStyle w:val="Odsekzoznamu"/>
        <w:numPr>
          <w:ilvl w:val="1"/>
          <w:numId w:val="21"/>
        </w:numPr>
        <w:spacing w:before="120" w:line="276" w:lineRule="auto"/>
        <w:ind w:left="426" w:hanging="426"/>
        <w:jc w:val="both"/>
        <w:rPr>
          <w:rFonts w:ascii="Arial" w:hAnsi="Arial" w:cs="Arial"/>
          <w:sz w:val="20"/>
          <w:szCs w:val="22"/>
          <w:lang w:val="sk-SK"/>
        </w:rPr>
      </w:pPr>
      <w:r w:rsidRPr="00C22D62">
        <w:rPr>
          <w:rFonts w:ascii="Arial" w:hAnsi="Arial" w:cs="Arial"/>
          <w:sz w:val="20"/>
          <w:szCs w:val="22"/>
          <w:lang w:val="sk-SK"/>
        </w:rPr>
        <w:t>Podľa § 34 ods. 3 u</w:t>
      </w:r>
      <w:r w:rsidRPr="00C22D62">
        <w:rPr>
          <w:rFonts w:ascii="Arial" w:hAnsi="Arial" w:cs="Arial"/>
          <w:color w:val="000000"/>
          <w:sz w:val="20"/>
          <w:szCs w:val="22"/>
          <w:shd w:val="clear" w:color="auto" w:fill="FFFFFF"/>
          <w:lang w:val="sk-SK"/>
        </w:rPr>
        <w:t>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w:t>
      </w:r>
      <w:r w:rsidR="00ED042C">
        <w:rPr>
          <w:rFonts w:ascii="Arial" w:hAnsi="Arial" w:cs="Arial"/>
          <w:color w:val="000000"/>
          <w:sz w:val="20"/>
          <w:szCs w:val="22"/>
          <w:shd w:val="clear" w:color="auto" w:fill="FFFFFF"/>
          <w:lang w:val="sk-SK"/>
        </w:rPr>
        <w:t xml:space="preserve"> podľa § 40 ods. 6 písm. a) až g</w:t>
      </w:r>
      <w:r w:rsidRPr="00C22D62">
        <w:rPr>
          <w:rFonts w:ascii="Arial" w:hAnsi="Arial" w:cs="Arial"/>
          <w:color w:val="000000"/>
          <w:sz w:val="20"/>
          <w:szCs w:val="22"/>
          <w:shd w:val="clear" w:color="auto" w:fill="FFFFFF"/>
          <w:lang w:val="sk-SK"/>
        </w:rPr>
        <w:t>) a ods. 7; oprávnenie poskytovať službu preukazuje vo vzťahu k tej časti predmetu zákazky alebo koncesie, na ktorú boli kapacity záujemcovi alebo uchádzačovi poskytnuté.</w:t>
      </w:r>
    </w:p>
    <w:p w:rsidR="00D10831" w:rsidRPr="00BB51CA" w:rsidRDefault="00D10831" w:rsidP="00D10831">
      <w:pPr>
        <w:outlineLvl w:val="0"/>
        <w:rPr>
          <w:rFonts w:ascii="Arial" w:hAnsi="Arial"/>
          <w:b/>
          <w:sz w:val="22"/>
          <w:szCs w:val="22"/>
        </w:rPr>
      </w:pPr>
    </w:p>
    <w:p w:rsidR="00D60F07" w:rsidRPr="00ED042C" w:rsidRDefault="00D60F07" w:rsidP="00CE056C">
      <w:pPr>
        <w:spacing w:line="276" w:lineRule="auto"/>
        <w:jc w:val="both"/>
        <w:rPr>
          <w:rFonts w:ascii="Arial" w:hAnsi="Arial" w:cs="Arial"/>
          <w:color w:val="000000"/>
        </w:rPr>
      </w:pPr>
      <w:r w:rsidRPr="00ED042C">
        <w:rPr>
          <w:rFonts w:ascii="Arial" w:hAnsi="Arial" w:cs="Arial"/>
          <w:color w:val="000000"/>
        </w:rPr>
        <w:t xml:space="preserve">Podľa § 39 zákona o verejnom obstarávaní hospodársky subjekt môže doklady na preukázanie splnenia podmienok účasti predbežne nahradiť jednotným európskym dokumentom. </w:t>
      </w:r>
    </w:p>
    <w:p w:rsidR="00D60F07" w:rsidRPr="00ED042C" w:rsidRDefault="00D60F07" w:rsidP="00CE056C">
      <w:pPr>
        <w:spacing w:line="276" w:lineRule="auto"/>
        <w:jc w:val="both"/>
      </w:pPr>
      <w:proofErr w:type="spellStart"/>
      <w:r w:rsidRPr="00ED042C">
        <w:t>Link</w:t>
      </w:r>
      <w:proofErr w:type="spellEnd"/>
      <w:r w:rsidRPr="00ED042C">
        <w:t xml:space="preserve">: </w:t>
      </w:r>
      <w:hyperlink r:id="rId14" w:history="1">
        <w:r w:rsidRPr="00ED042C">
          <w:rPr>
            <w:rStyle w:val="Hypertextovprepojenie"/>
          </w:rPr>
          <w:t>https://www.uvo.gov.sk/jednotny-europsky-dokument-pre-verejne-obstaravanie-602.html</w:t>
        </w:r>
      </w:hyperlink>
    </w:p>
    <w:p w:rsidR="00D60F07" w:rsidRPr="00ED042C" w:rsidRDefault="00D60F07" w:rsidP="00CE056C">
      <w:pPr>
        <w:spacing w:line="276" w:lineRule="auto"/>
        <w:jc w:val="both"/>
        <w:rPr>
          <w:rFonts w:ascii="Arial" w:hAnsi="Arial" w:cs="Arial"/>
          <w:color w:val="000000"/>
        </w:rPr>
      </w:pPr>
      <w:r w:rsidRPr="00ED042C">
        <w:rPr>
          <w:rFonts w:ascii="Arial" w:hAnsi="Arial" w:cs="Arial"/>
          <w:color w:val="000000"/>
        </w:rPr>
        <w:t>H</w:t>
      </w:r>
      <w:r w:rsidRPr="00ED042C">
        <w:rPr>
          <w:rFonts w:ascii="Arial" w:hAnsi="Arial" w:cs="Arial"/>
          <w:szCs w:val="24"/>
        </w:rPr>
        <w:t>ospodársky subjekt môže vyplniť len oddiel α  GLOBÁLNY ÚDAJ PRE VŠETKY PODMIENKY ÚČASTI časti IV bez toho, aby musel vyplniť iné oddiely časti IV.</w:t>
      </w:r>
    </w:p>
    <w:p w:rsidR="00D60F07" w:rsidRPr="00142D9E" w:rsidRDefault="00D60F07" w:rsidP="00073709">
      <w:pPr>
        <w:pStyle w:val="Nadpis1"/>
        <w:spacing w:before="360" w:after="240"/>
        <w:rPr>
          <w:b/>
        </w:rPr>
      </w:pPr>
      <w:bookmarkStart w:id="41" w:name="_Toc165535672"/>
      <w:r w:rsidRPr="00142D9E">
        <w:rPr>
          <w:b/>
        </w:rPr>
        <w:t>A</w:t>
      </w:r>
      <w:r w:rsidR="008C16DC" w:rsidRPr="00142D9E">
        <w:rPr>
          <w:b/>
        </w:rPr>
        <w:t>.</w:t>
      </w:r>
      <w:r w:rsidRPr="00142D9E">
        <w:rPr>
          <w:b/>
        </w:rPr>
        <w:t>3. Kritériá na hodnotenie ponúk a spôsob ich uplatnenia</w:t>
      </w:r>
      <w:bookmarkEnd w:id="41"/>
    </w:p>
    <w:p w:rsidR="00D60F07" w:rsidRPr="00411CE1" w:rsidRDefault="00D60F07" w:rsidP="005E5B49">
      <w:pPr>
        <w:pStyle w:val="Nadpis2"/>
        <w:numPr>
          <w:ilvl w:val="0"/>
          <w:numId w:val="22"/>
        </w:numPr>
        <w:spacing w:before="240" w:after="240"/>
        <w:ind w:left="425" w:hanging="425"/>
        <w:rPr>
          <w:sz w:val="28"/>
        </w:rPr>
      </w:pPr>
      <w:bookmarkStart w:id="42" w:name="_Toc165535673"/>
      <w:r w:rsidRPr="00411CE1">
        <w:rPr>
          <w:sz w:val="28"/>
        </w:rPr>
        <w:t>Kritériom výberu najvýhodnejšej ponuky je:</w:t>
      </w:r>
      <w:bookmarkEnd w:id="42"/>
    </w:p>
    <w:p w:rsidR="00073709" w:rsidRPr="00B43335" w:rsidRDefault="00D60F07" w:rsidP="005E5B49">
      <w:pPr>
        <w:pStyle w:val="Odsekzoznamu"/>
        <w:numPr>
          <w:ilvl w:val="1"/>
          <w:numId w:val="22"/>
        </w:numPr>
        <w:spacing w:before="120" w:line="276" w:lineRule="auto"/>
        <w:ind w:left="426" w:hanging="426"/>
        <w:jc w:val="both"/>
        <w:rPr>
          <w:rFonts w:ascii="Arial" w:hAnsi="Arial" w:cs="Arial"/>
          <w:lang w:val="sk-SK"/>
        </w:rPr>
      </w:pPr>
      <w:r w:rsidRPr="00BF7F24">
        <w:rPr>
          <w:rFonts w:ascii="Arial" w:hAnsi="Arial" w:cs="Arial"/>
          <w:sz w:val="20"/>
          <w:lang w:val="sk-SK"/>
        </w:rPr>
        <w:t xml:space="preserve">Ponuky budú vyhodnotené v zmysle § 44 ods. 3 písm. c) ZVO na základe kritéria </w:t>
      </w:r>
      <w:r w:rsidRPr="00BF7F24">
        <w:rPr>
          <w:rFonts w:ascii="Arial" w:hAnsi="Arial" w:cs="Arial"/>
          <w:b/>
          <w:sz w:val="20"/>
          <w:lang w:val="sk-SK"/>
        </w:rPr>
        <w:t xml:space="preserve">najnižšia cena. </w:t>
      </w:r>
      <w:r w:rsidR="006F29CC">
        <w:rPr>
          <w:rFonts w:ascii="Arial" w:hAnsi="Arial" w:cs="Arial"/>
          <w:sz w:val="20"/>
          <w:lang w:val="sk-SK"/>
        </w:rPr>
        <w:t>N</w:t>
      </w:r>
      <w:r w:rsidR="0033465D" w:rsidRPr="00B43335">
        <w:rPr>
          <w:rFonts w:ascii="Arial" w:hAnsi="Arial" w:cs="Arial"/>
          <w:sz w:val="20"/>
          <w:lang w:val="sk-SK"/>
        </w:rPr>
        <w:t xml:space="preserve">ajnižšou cenou sa rozumie najnižšia celková cena za predpokladané množstvo </w:t>
      </w:r>
      <w:r w:rsidR="006F29CC">
        <w:rPr>
          <w:rFonts w:ascii="Arial" w:hAnsi="Arial" w:cs="Arial"/>
          <w:sz w:val="20"/>
          <w:lang w:val="sk-SK"/>
        </w:rPr>
        <w:t>predmetu zákazky po uskutočnení elektronickej aukcie v eurách bez DPH</w:t>
      </w:r>
      <w:r w:rsidR="0033465D" w:rsidRPr="00B43335">
        <w:rPr>
          <w:rFonts w:ascii="Arial" w:hAnsi="Arial" w:cs="Arial"/>
          <w:sz w:val="20"/>
          <w:lang w:val="sk-SK"/>
        </w:rPr>
        <w:t>.</w:t>
      </w:r>
    </w:p>
    <w:p w:rsidR="00AE62D0" w:rsidRPr="00BF4EFD" w:rsidRDefault="00BF4EFD" w:rsidP="005E5B49">
      <w:pPr>
        <w:pStyle w:val="Odsekzoznamu"/>
        <w:numPr>
          <w:ilvl w:val="1"/>
          <w:numId w:val="22"/>
        </w:numPr>
        <w:spacing w:before="120" w:line="276" w:lineRule="auto"/>
        <w:ind w:left="426" w:hanging="426"/>
        <w:jc w:val="both"/>
        <w:rPr>
          <w:rFonts w:ascii="Arial" w:hAnsi="Arial" w:cs="Arial"/>
          <w:sz w:val="20"/>
          <w:lang w:val="sk-SK"/>
        </w:rPr>
      </w:pPr>
      <w:r w:rsidRPr="00B43335">
        <w:rPr>
          <w:rFonts w:ascii="Arial" w:hAnsi="Arial" w:cs="Arial"/>
          <w:sz w:val="20"/>
          <w:lang w:val="sk-SK"/>
        </w:rPr>
        <w:t xml:space="preserve">Kritérium: Celková cena zákazky </w:t>
      </w:r>
      <w:r w:rsidR="00211668" w:rsidRPr="00B43335">
        <w:rPr>
          <w:rFonts w:ascii="Arial" w:hAnsi="Arial" w:cs="Arial"/>
          <w:sz w:val="20"/>
          <w:lang w:val="sk-SK"/>
        </w:rPr>
        <w:t>za predpokladané</w:t>
      </w:r>
      <w:r w:rsidR="00211668">
        <w:rPr>
          <w:rFonts w:ascii="Arial" w:hAnsi="Arial" w:cs="Arial"/>
          <w:sz w:val="20"/>
          <w:lang w:val="sk-SK"/>
        </w:rPr>
        <w:t xml:space="preserve"> množstvo </w:t>
      </w:r>
      <w:r>
        <w:rPr>
          <w:rFonts w:ascii="Arial" w:hAnsi="Arial" w:cs="Arial"/>
          <w:sz w:val="20"/>
          <w:lang w:val="sk-SK"/>
        </w:rPr>
        <w:t xml:space="preserve">v eurách </w:t>
      </w:r>
      <w:r w:rsidRPr="00BF4EFD">
        <w:rPr>
          <w:rFonts w:ascii="Arial" w:hAnsi="Arial" w:cs="Arial"/>
          <w:sz w:val="20"/>
          <w:lang w:val="sk-SK"/>
        </w:rPr>
        <w:t>bez DPH</w:t>
      </w:r>
      <w:r>
        <w:rPr>
          <w:rFonts w:ascii="Arial" w:hAnsi="Arial" w:cs="Arial"/>
          <w:sz w:val="20"/>
          <w:lang w:val="sk-SK"/>
        </w:rPr>
        <w:t>.</w:t>
      </w:r>
    </w:p>
    <w:p w:rsidR="00D60F07" w:rsidRPr="00147432" w:rsidRDefault="00D60F07" w:rsidP="005E5B49">
      <w:pPr>
        <w:pStyle w:val="Nadpis2"/>
        <w:numPr>
          <w:ilvl w:val="0"/>
          <w:numId w:val="22"/>
        </w:numPr>
        <w:spacing w:before="240" w:after="240" w:line="276" w:lineRule="auto"/>
        <w:ind w:left="426" w:hanging="426"/>
        <w:rPr>
          <w:sz w:val="28"/>
        </w:rPr>
      </w:pPr>
      <w:bookmarkStart w:id="43" w:name="_Toc165535674"/>
      <w:r w:rsidRPr="00147432">
        <w:rPr>
          <w:sz w:val="28"/>
        </w:rPr>
        <w:t>Spôsob vyhodnotenia ponúk</w:t>
      </w:r>
      <w:bookmarkEnd w:id="43"/>
      <w:r w:rsidRPr="00147432">
        <w:rPr>
          <w:sz w:val="28"/>
        </w:rPr>
        <w:t xml:space="preserve"> </w:t>
      </w:r>
    </w:p>
    <w:p w:rsidR="00BF4EFD" w:rsidRDefault="00BF4EFD" w:rsidP="005E5B49">
      <w:pPr>
        <w:pStyle w:val="Zkladntext"/>
        <w:numPr>
          <w:ilvl w:val="1"/>
          <w:numId w:val="22"/>
        </w:numPr>
        <w:tabs>
          <w:tab w:val="left" w:pos="142"/>
        </w:tabs>
        <w:spacing w:before="120" w:after="120" w:line="276" w:lineRule="auto"/>
        <w:ind w:left="426" w:hanging="426"/>
        <w:jc w:val="both"/>
        <w:rPr>
          <w:rFonts w:cs="Arial"/>
          <w:sz w:val="20"/>
        </w:rPr>
      </w:pPr>
      <w:r w:rsidRPr="00073709">
        <w:rPr>
          <w:rFonts w:cs="Arial"/>
          <w:sz w:val="20"/>
        </w:rPr>
        <w:t>Komisia v úvodnom úplnom vyhodnotení ponúk zostaví vzostupné poradie všetkých hodnotených ponúk podľa celkových cien. Ponuku s najnižšou cenou zaradí na prvé miesto poradia, ďalšie ponuky zoradí vo vzostupnom poradí, to znamená, že ponuku s najvyššou cenou komisia zaradí na posledné miesto poradia</w:t>
      </w:r>
    </w:p>
    <w:p w:rsidR="000751ED" w:rsidRDefault="00D60F07" w:rsidP="005E5B49">
      <w:pPr>
        <w:pStyle w:val="Zkladntext"/>
        <w:numPr>
          <w:ilvl w:val="1"/>
          <w:numId w:val="22"/>
        </w:numPr>
        <w:tabs>
          <w:tab w:val="left" w:pos="142"/>
        </w:tabs>
        <w:spacing w:before="120" w:after="120" w:line="276" w:lineRule="auto"/>
        <w:ind w:left="426" w:hanging="426"/>
        <w:jc w:val="both"/>
        <w:rPr>
          <w:rFonts w:cs="Arial"/>
          <w:sz w:val="20"/>
        </w:rPr>
      </w:pPr>
      <w:r w:rsidRPr="00142D9E">
        <w:rPr>
          <w:rFonts w:cs="Arial"/>
          <w:sz w:val="20"/>
        </w:rPr>
        <w:lastRenderedPageBreak/>
        <w:t xml:space="preserve">Po úvodnom vyhodnotení ponúk Komisiou na vyhodnotenie ponúk, ponuky, ktoré neboli vylúčené budú vyhodnotené </w:t>
      </w:r>
      <w:r w:rsidRPr="00BF4EFD">
        <w:rPr>
          <w:rFonts w:cs="Arial"/>
          <w:b/>
          <w:sz w:val="20"/>
        </w:rPr>
        <w:t>elektronickou aukciou v systéme P</w:t>
      </w:r>
      <w:r w:rsidR="00481869">
        <w:rPr>
          <w:rFonts w:cs="Arial"/>
          <w:b/>
          <w:sz w:val="20"/>
        </w:rPr>
        <w:t>ROE</w:t>
      </w:r>
      <w:r w:rsidRPr="00BF4EFD">
        <w:rPr>
          <w:rFonts w:cs="Arial"/>
          <w:b/>
          <w:sz w:val="20"/>
        </w:rPr>
        <w:t>.biz</w:t>
      </w:r>
      <w:r w:rsidRPr="00142D9E">
        <w:rPr>
          <w:rFonts w:cs="Arial"/>
          <w:sz w:val="20"/>
        </w:rPr>
        <w:t>. Úspešnou ponukou bude ponuka uchádzača s najnižšou celkovou cenou</w:t>
      </w:r>
      <w:r w:rsidR="003E7B57">
        <w:rPr>
          <w:rFonts w:cs="Arial"/>
          <w:sz w:val="20"/>
        </w:rPr>
        <w:t xml:space="preserve"> za predpokladané množstvá </w:t>
      </w:r>
      <w:r w:rsidRPr="00142D9E">
        <w:rPr>
          <w:rFonts w:cs="Arial"/>
          <w:sz w:val="20"/>
        </w:rPr>
        <w:t xml:space="preserve">v eurách </w:t>
      </w:r>
      <w:r w:rsidRPr="00DA1489">
        <w:rPr>
          <w:rFonts w:cs="Arial"/>
          <w:sz w:val="20"/>
        </w:rPr>
        <w:t>bez DPH.</w:t>
      </w:r>
      <w:r w:rsidRPr="00142D9E">
        <w:rPr>
          <w:rFonts w:cs="Arial"/>
          <w:sz w:val="20"/>
        </w:rPr>
        <w:t xml:space="preserve">  </w:t>
      </w:r>
    </w:p>
    <w:p w:rsidR="00BF4EFD" w:rsidRDefault="00BF4EFD" w:rsidP="005E5B49">
      <w:pPr>
        <w:pStyle w:val="Zkladntext"/>
        <w:numPr>
          <w:ilvl w:val="1"/>
          <w:numId w:val="22"/>
        </w:numPr>
        <w:tabs>
          <w:tab w:val="left" w:pos="142"/>
        </w:tabs>
        <w:spacing w:before="120" w:after="120" w:line="276" w:lineRule="auto"/>
        <w:ind w:left="426" w:hanging="426"/>
        <w:jc w:val="both"/>
        <w:rPr>
          <w:rFonts w:cs="Arial"/>
          <w:sz w:val="20"/>
        </w:rPr>
      </w:pPr>
      <w:r w:rsidRPr="00AE62D0">
        <w:rPr>
          <w:rFonts w:cs="Arial"/>
          <w:b/>
          <w:bCs w:val="0"/>
          <w:noProof/>
          <w:color w:val="FF0000"/>
          <w:sz w:val="20"/>
          <w:lang w:eastAsia="sk-SK"/>
        </w:rPr>
        <w:t xml:space="preserve">V prípade, ak bude predložená </w:t>
      </w:r>
      <w:r>
        <w:rPr>
          <w:rFonts w:cs="Arial"/>
          <w:b/>
          <w:bCs w:val="0"/>
          <w:noProof/>
          <w:color w:val="FF0000"/>
          <w:sz w:val="20"/>
          <w:lang w:eastAsia="sk-SK"/>
        </w:rPr>
        <w:t xml:space="preserve">do verejného obstarávania </w:t>
      </w:r>
      <w:r w:rsidRPr="00AE62D0">
        <w:rPr>
          <w:rFonts w:cs="Arial"/>
          <w:b/>
          <w:bCs w:val="0"/>
          <w:noProof/>
          <w:color w:val="FF0000"/>
          <w:sz w:val="20"/>
          <w:lang w:eastAsia="sk-SK"/>
        </w:rPr>
        <w:t>len jedna ponuka, verejný obstarávateľ sa môže rozhodnúť, že elektronickú aukciu nepoužije.</w:t>
      </w:r>
    </w:p>
    <w:p w:rsidR="00D60F07" w:rsidRPr="00142D9E" w:rsidRDefault="00D60F07" w:rsidP="00CE056C">
      <w:pPr>
        <w:pStyle w:val="Nadpis1"/>
        <w:spacing w:before="360" w:after="240" w:line="276" w:lineRule="auto"/>
        <w:rPr>
          <w:b/>
        </w:rPr>
      </w:pPr>
      <w:bookmarkStart w:id="44" w:name="_Toc211583284"/>
      <w:bookmarkStart w:id="45" w:name="_Toc165535675"/>
      <w:r w:rsidRPr="00142D9E">
        <w:rPr>
          <w:b/>
        </w:rPr>
        <w:t>B.1 Opis predmetu zákazky</w:t>
      </w:r>
      <w:bookmarkEnd w:id="44"/>
      <w:bookmarkEnd w:id="45"/>
    </w:p>
    <w:p w:rsidR="00F0274B" w:rsidRPr="00455C2A" w:rsidRDefault="00F0274B" w:rsidP="00F0274B">
      <w:pPr>
        <w:spacing w:line="276" w:lineRule="auto"/>
        <w:jc w:val="both"/>
        <w:rPr>
          <w:rFonts w:ascii="Arial" w:hAnsi="Arial"/>
          <w:szCs w:val="22"/>
        </w:rPr>
      </w:pPr>
      <w:bookmarkStart w:id="46" w:name="_Toc211583290"/>
      <w:r w:rsidRPr="00455C2A">
        <w:rPr>
          <w:rFonts w:ascii="Arial" w:hAnsi="Arial"/>
          <w:szCs w:val="22"/>
        </w:rPr>
        <w:t xml:space="preserve">Predmetom zákazky je poskytnutie audítorských služieb - výkon štatutárneho auditu riadnej individuálnej účtovnej závierky subjektu verejného záujmu </w:t>
      </w:r>
      <w:r w:rsidRPr="00455C2A">
        <w:rPr>
          <w:rFonts w:ascii="Arial" w:hAnsi="Arial"/>
          <w:b/>
          <w:bCs/>
          <w:szCs w:val="22"/>
        </w:rPr>
        <w:t xml:space="preserve">s poukazom na ustanovenie § 2 ods. 16 písm. f) </w:t>
      </w:r>
      <w:r w:rsidRPr="00455C2A">
        <w:rPr>
          <w:rFonts w:ascii="Arial" w:hAnsi="Arial"/>
          <w:szCs w:val="22"/>
        </w:rPr>
        <w:t xml:space="preserve">zákona č. 423/2015 Z. z. o štatutárnom audite a o zmene a doplnení zákona č. 431/2002 </w:t>
      </w:r>
      <w:proofErr w:type="spellStart"/>
      <w:r w:rsidRPr="00455C2A">
        <w:rPr>
          <w:rFonts w:ascii="Arial" w:hAnsi="Arial"/>
          <w:szCs w:val="22"/>
        </w:rPr>
        <w:t>Z.z</w:t>
      </w:r>
      <w:proofErr w:type="spellEnd"/>
      <w:r w:rsidRPr="00455C2A">
        <w:rPr>
          <w:rFonts w:ascii="Arial" w:hAnsi="Arial"/>
          <w:szCs w:val="22"/>
        </w:rPr>
        <w:t xml:space="preserve">. o účtovníctve v znení neskorších predpisov (ďalej len „zákon o štatutárnom audite“) zostavenej  k 31.12.2024, k 31.12.2025 a k 31.12.2026, vyjadrenie názoru audítora k Výročným správam </w:t>
      </w:r>
      <w:proofErr w:type="spellStart"/>
      <w:r w:rsidRPr="00455C2A">
        <w:rPr>
          <w:rFonts w:ascii="Arial" w:hAnsi="Arial"/>
          <w:szCs w:val="22"/>
        </w:rPr>
        <w:t>VšZP</w:t>
      </w:r>
      <w:proofErr w:type="spellEnd"/>
      <w:r w:rsidRPr="00455C2A">
        <w:rPr>
          <w:rFonts w:ascii="Arial" w:hAnsi="Arial"/>
          <w:szCs w:val="22"/>
        </w:rPr>
        <w:t xml:space="preserve"> za roky 2024 až 2025  v zmysle § 20 ods. 3 zákona 431/2002 </w:t>
      </w:r>
      <w:proofErr w:type="spellStart"/>
      <w:r w:rsidRPr="00455C2A">
        <w:rPr>
          <w:rFonts w:ascii="Arial" w:hAnsi="Arial"/>
          <w:szCs w:val="22"/>
        </w:rPr>
        <w:t>Z.z</w:t>
      </w:r>
      <w:proofErr w:type="spellEnd"/>
      <w:r w:rsidRPr="00455C2A">
        <w:rPr>
          <w:rFonts w:ascii="Arial" w:hAnsi="Arial"/>
          <w:szCs w:val="22"/>
        </w:rPr>
        <w:t>. o účtovníctve v znení  neskorších predpisov (ďalej len „zákon o účtovníctve“) a audítorské uistenie v oblasti individuálneho vykazovania informácii o udržateľnosti v súlade so smernicou EÚ a Rady číslo 2022/2464 o vykazovaní informácií o udržateľnosti podnikov.</w:t>
      </w:r>
    </w:p>
    <w:p w:rsidR="00F0274B" w:rsidRPr="00455C2A" w:rsidRDefault="00F0274B" w:rsidP="00F0274B">
      <w:pPr>
        <w:spacing w:line="276" w:lineRule="auto"/>
        <w:jc w:val="both"/>
        <w:rPr>
          <w:rFonts w:ascii="Arial" w:hAnsi="Arial"/>
          <w:szCs w:val="22"/>
        </w:rPr>
      </w:pPr>
    </w:p>
    <w:p w:rsidR="00F0274B" w:rsidRPr="00455C2A" w:rsidRDefault="00F0274B" w:rsidP="00F0274B">
      <w:pPr>
        <w:spacing w:line="276" w:lineRule="auto"/>
        <w:jc w:val="both"/>
        <w:rPr>
          <w:rFonts w:ascii="Arial" w:hAnsi="Arial"/>
          <w:szCs w:val="22"/>
        </w:rPr>
      </w:pPr>
      <w:r w:rsidRPr="00455C2A">
        <w:rPr>
          <w:rFonts w:ascii="Arial" w:hAnsi="Arial"/>
          <w:szCs w:val="22"/>
        </w:rPr>
        <w:t xml:space="preserve">Predmetom zákazky je overenie, či je účtovníctvo </w:t>
      </w:r>
      <w:proofErr w:type="spellStart"/>
      <w:r w:rsidRPr="00455C2A">
        <w:rPr>
          <w:rFonts w:ascii="Arial" w:hAnsi="Arial"/>
          <w:szCs w:val="22"/>
        </w:rPr>
        <w:t>VšZP</w:t>
      </w:r>
      <w:proofErr w:type="spellEnd"/>
      <w:r w:rsidRPr="00455C2A">
        <w:rPr>
          <w:rFonts w:ascii="Arial" w:hAnsi="Arial"/>
          <w:szCs w:val="22"/>
        </w:rPr>
        <w:t xml:space="preserve"> vedené úplne, preukazným spôsobom, správne a v súlade s platnými právnymi predpismi a odporúčaniami, či údaje riadnej individuálnej účtovnej závierky </w:t>
      </w:r>
      <w:proofErr w:type="spellStart"/>
      <w:r w:rsidRPr="00455C2A">
        <w:rPr>
          <w:rFonts w:ascii="Arial" w:hAnsi="Arial"/>
          <w:szCs w:val="22"/>
        </w:rPr>
        <w:t>VšZP</w:t>
      </w:r>
      <w:proofErr w:type="spellEnd"/>
      <w:r w:rsidRPr="00455C2A">
        <w:rPr>
          <w:rFonts w:ascii="Arial" w:hAnsi="Arial"/>
          <w:szCs w:val="22"/>
        </w:rPr>
        <w:t xml:space="preserve"> verne a pravdivo  zobrazujú stav majetku, finančnú situáciu a výsledok hospodárenia </w:t>
      </w:r>
      <w:proofErr w:type="spellStart"/>
      <w:r w:rsidRPr="00455C2A">
        <w:rPr>
          <w:rFonts w:ascii="Arial" w:hAnsi="Arial"/>
          <w:szCs w:val="22"/>
        </w:rPr>
        <w:t>VšZP</w:t>
      </w:r>
      <w:proofErr w:type="spellEnd"/>
      <w:r w:rsidRPr="00455C2A">
        <w:rPr>
          <w:rFonts w:ascii="Arial" w:hAnsi="Arial"/>
          <w:szCs w:val="22"/>
        </w:rPr>
        <w:t xml:space="preserve"> a nadväzujú na údaje účtovníctva </w:t>
      </w:r>
      <w:proofErr w:type="spellStart"/>
      <w:r w:rsidRPr="00455C2A">
        <w:rPr>
          <w:rFonts w:ascii="Arial" w:hAnsi="Arial"/>
          <w:szCs w:val="22"/>
        </w:rPr>
        <w:t>VšZP</w:t>
      </w:r>
      <w:proofErr w:type="spellEnd"/>
      <w:r w:rsidRPr="00455C2A">
        <w:rPr>
          <w:rFonts w:ascii="Arial" w:hAnsi="Arial"/>
          <w:szCs w:val="22"/>
        </w:rPr>
        <w:t xml:space="preserve">. Ďalej je predmetom zákazky overenie, či účtovné výkazy </w:t>
      </w:r>
      <w:proofErr w:type="spellStart"/>
      <w:r w:rsidRPr="00455C2A">
        <w:rPr>
          <w:rFonts w:ascii="Arial" w:hAnsi="Arial"/>
          <w:szCs w:val="22"/>
        </w:rPr>
        <w:t>VšZP</w:t>
      </w:r>
      <w:proofErr w:type="spellEnd"/>
      <w:r w:rsidRPr="00455C2A">
        <w:rPr>
          <w:rFonts w:ascii="Arial" w:hAnsi="Arial"/>
          <w:szCs w:val="22"/>
        </w:rPr>
        <w:t xml:space="preserve"> boli spracované podľa platných právnych predpisov so zameraním sa na ich kompletnosť a správnosť, či sú predkladané v predpísanej forme a či Výročná správa </w:t>
      </w:r>
      <w:proofErr w:type="spellStart"/>
      <w:r w:rsidRPr="00455C2A">
        <w:rPr>
          <w:rFonts w:ascii="Arial" w:hAnsi="Arial"/>
          <w:szCs w:val="22"/>
        </w:rPr>
        <w:t>VšZP</w:t>
      </w:r>
      <w:proofErr w:type="spellEnd"/>
      <w:r w:rsidRPr="00455C2A">
        <w:rPr>
          <w:rFonts w:ascii="Arial" w:hAnsi="Arial"/>
          <w:szCs w:val="22"/>
        </w:rPr>
        <w:t xml:space="preserve"> je v súlade s riadnou individuálnou účtovnou závierkou za daný rok, obsahuje všetky informácie v zmysle zákona o účtovníctve a či na základe zistených poznatkov o </w:t>
      </w:r>
      <w:proofErr w:type="spellStart"/>
      <w:r w:rsidRPr="00455C2A">
        <w:rPr>
          <w:rFonts w:ascii="Arial" w:hAnsi="Arial"/>
          <w:szCs w:val="22"/>
        </w:rPr>
        <w:t>VšZP</w:t>
      </w:r>
      <w:proofErr w:type="spellEnd"/>
      <w:r w:rsidRPr="00455C2A">
        <w:rPr>
          <w:rFonts w:ascii="Arial" w:hAnsi="Arial"/>
          <w:szCs w:val="22"/>
        </w:rPr>
        <w:t xml:space="preserve"> a situácii v nej, neobsahuje významné nesprávnosti.</w:t>
      </w:r>
    </w:p>
    <w:p w:rsidR="00F0274B" w:rsidRPr="00455C2A" w:rsidRDefault="00F0274B" w:rsidP="00F0274B">
      <w:pPr>
        <w:spacing w:line="276" w:lineRule="auto"/>
        <w:jc w:val="both"/>
        <w:rPr>
          <w:rFonts w:ascii="Arial" w:hAnsi="Arial"/>
          <w:szCs w:val="22"/>
        </w:rPr>
      </w:pPr>
      <w:r w:rsidRPr="00455C2A">
        <w:rPr>
          <w:rFonts w:ascii="Arial" w:hAnsi="Arial"/>
          <w:szCs w:val="22"/>
        </w:rPr>
        <w:t xml:space="preserve">Plnenie predmetu zákazky musí byť v súlade so zákonom o štatutárnom audite a  zákonom o účtovníctve a Nariadením Európskeho parlamentu a Rady (EÚ) č. 537/2014 zo 16. apríla 2014 o osobitných požiadavkách týkajúcich sa štatutárneho auditu subjektov verejného záujmu. </w:t>
      </w:r>
    </w:p>
    <w:p w:rsidR="00F0274B" w:rsidRPr="00455C2A" w:rsidRDefault="00F0274B" w:rsidP="00F0274B">
      <w:pPr>
        <w:spacing w:line="276" w:lineRule="auto"/>
        <w:jc w:val="both"/>
        <w:rPr>
          <w:rFonts w:ascii="Arial" w:hAnsi="Arial"/>
          <w:szCs w:val="22"/>
        </w:rPr>
      </w:pPr>
      <w:proofErr w:type="spellStart"/>
      <w:r w:rsidRPr="00455C2A">
        <w:rPr>
          <w:rFonts w:ascii="Arial" w:hAnsi="Arial"/>
          <w:szCs w:val="22"/>
        </w:rPr>
        <w:t>VšZP</w:t>
      </w:r>
      <w:proofErr w:type="spellEnd"/>
      <w:r w:rsidRPr="00455C2A">
        <w:rPr>
          <w:rFonts w:ascii="Arial" w:hAnsi="Arial"/>
          <w:szCs w:val="22"/>
        </w:rPr>
        <w:t xml:space="preserve"> vykonáva činnosť na základe povolenia Úradu pre dohľad nad zdravotným poistením na vykonávanie zdravotného poistenia č. 2591/2005/UDZS zo dňa  18. 05. 2005. </w:t>
      </w:r>
      <w:r w:rsidRPr="00455C2A">
        <w:rPr>
          <w:rFonts w:ascii="Arial" w:hAnsi="Arial"/>
          <w:bCs/>
          <w:szCs w:val="22"/>
        </w:rPr>
        <w:t>Predmetom činnosti</w:t>
      </w:r>
      <w:r w:rsidRPr="00455C2A">
        <w:rPr>
          <w:rFonts w:ascii="Arial" w:hAnsi="Arial"/>
          <w:szCs w:val="22"/>
        </w:rPr>
        <w:t xml:space="preserve"> </w:t>
      </w:r>
      <w:proofErr w:type="spellStart"/>
      <w:r w:rsidRPr="00455C2A">
        <w:rPr>
          <w:rFonts w:ascii="Arial" w:hAnsi="Arial"/>
          <w:szCs w:val="22"/>
        </w:rPr>
        <w:t>VšZP</w:t>
      </w:r>
      <w:proofErr w:type="spellEnd"/>
      <w:r w:rsidRPr="00455C2A">
        <w:rPr>
          <w:rFonts w:ascii="Arial" w:hAnsi="Arial"/>
          <w:szCs w:val="22"/>
        </w:rPr>
        <w:t xml:space="preserve"> je vykonávanie verejného zdravotného poistenia v súlade so zákonom č. 581/2004 </w:t>
      </w:r>
      <w:proofErr w:type="spellStart"/>
      <w:r w:rsidRPr="00455C2A">
        <w:rPr>
          <w:rFonts w:ascii="Arial" w:hAnsi="Arial"/>
          <w:szCs w:val="22"/>
        </w:rPr>
        <w:t>Z.z</w:t>
      </w:r>
      <w:proofErr w:type="spellEnd"/>
      <w:r w:rsidRPr="00455C2A">
        <w:rPr>
          <w:rFonts w:ascii="Arial" w:hAnsi="Arial"/>
          <w:szCs w:val="22"/>
        </w:rPr>
        <w:t xml:space="preserve">. o zdravotných poisťovniach, dohľade nad zdravotnou starostlivosťou a o zmene a doplnení niektorých zákonov v znení neskorších predpisov (ďalej len „zákon č.581/2004 </w:t>
      </w:r>
      <w:proofErr w:type="spellStart"/>
      <w:r w:rsidRPr="00455C2A">
        <w:rPr>
          <w:rFonts w:ascii="Arial" w:hAnsi="Arial"/>
          <w:szCs w:val="22"/>
        </w:rPr>
        <w:t>Z.z</w:t>
      </w:r>
      <w:proofErr w:type="spellEnd"/>
      <w:r w:rsidRPr="00455C2A">
        <w:rPr>
          <w:rFonts w:ascii="Arial" w:hAnsi="Arial"/>
          <w:szCs w:val="22"/>
        </w:rPr>
        <w:t>.“).</w:t>
      </w:r>
    </w:p>
    <w:p w:rsidR="00F0274B" w:rsidRPr="00455C2A" w:rsidRDefault="00F0274B" w:rsidP="00F0274B">
      <w:pPr>
        <w:spacing w:line="276" w:lineRule="auto"/>
        <w:jc w:val="both"/>
        <w:rPr>
          <w:rFonts w:ascii="Arial" w:hAnsi="Arial"/>
          <w:vanish/>
          <w:szCs w:val="22"/>
        </w:rPr>
      </w:pPr>
      <w:proofErr w:type="spellStart"/>
      <w:r w:rsidRPr="00455C2A">
        <w:rPr>
          <w:rFonts w:ascii="Arial" w:hAnsi="Arial"/>
          <w:szCs w:val="22"/>
        </w:rPr>
        <w:t>VšZP</w:t>
      </w:r>
      <w:proofErr w:type="spellEnd"/>
      <w:r w:rsidRPr="00455C2A">
        <w:rPr>
          <w:rFonts w:ascii="Arial" w:hAnsi="Arial"/>
          <w:szCs w:val="22"/>
        </w:rPr>
        <w:t xml:space="preserve"> vedie účtovníctvo v súlade so zákonom o účtovníctve, opatrením MF SR z 30. novembra 2005 č. MF/22930/2005-74, ktorým sa ustanovujú podrobnosti o postupoch účtovania a rámcovej účtovej osnove pre zdravotné poisťovne v znení neskorších predpisov, Opatrením MF SR zo 14. decembra 2005 číslo MF/22933/2005-74, ktorým sa  ustanovujú podrobnosti o usporiadaní a označovaní položiek individuálnej účtovnej závierky, obsahovom vymedzení týchto položiek a rozsahu údajov určených z účtovnej závierky na zverejnenie pre zdravotné poisťovne v znení neskorších predpisov, zákonom č. 222/2004  Z. z. o dani z pridanej hodnoty v znení neskorších predpisov (hlavná činnosť </w:t>
      </w:r>
      <w:proofErr w:type="spellStart"/>
      <w:r w:rsidRPr="00455C2A">
        <w:rPr>
          <w:rFonts w:ascii="Arial" w:hAnsi="Arial"/>
          <w:szCs w:val="22"/>
        </w:rPr>
        <w:t>VšZP</w:t>
      </w:r>
      <w:proofErr w:type="spellEnd"/>
      <w:r w:rsidRPr="00455C2A">
        <w:rPr>
          <w:rFonts w:ascii="Arial" w:hAnsi="Arial"/>
          <w:szCs w:val="22"/>
        </w:rPr>
        <w:t xml:space="preserve"> - zdravotné poistenie a činnosti súvisiace so zdravotným poistením sú oslobodené od dane z pridanej hodnoty), zákonom č. 595/2003 Z. z. o dani z príjmov v znení neskorších predpisov a v súlade so zákonmi č. 580/2004 Z. z. a č.</w:t>
      </w:r>
    </w:p>
    <w:p w:rsidR="00F0274B" w:rsidRPr="00455C2A" w:rsidRDefault="00F0274B" w:rsidP="00F0274B">
      <w:pPr>
        <w:numPr>
          <w:ilvl w:val="0"/>
          <w:numId w:val="34"/>
        </w:numPr>
        <w:tabs>
          <w:tab w:val="num" w:pos="0"/>
        </w:tabs>
        <w:spacing w:line="276" w:lineRule="auto"/>
        <w:jc w:val="both"/>
        <w:rPr>
          <w:rFonts w:ascii="Arial" w:hAnsi="Arial"/>
          <w:vanish/>
          <w:szCs w:val="22"/>
        </w:rPr>
      </w:pPr>
      <w:r w:rsidRPr="00455C2A">
        <w:rPr>
          <w:rFonts w:ascii="Arial" w:hAnsi="Arial"/>
          <w:szCs w:val="22"/>
        </w:rPr>
        <w:t xml:space="preserve"> 581/2004 Z. z. v znení neskorších predpisov. </w:t>
      </w:r>
    </w:p>
    <w:p w:rsidR="00F0274B" w:rsidRPr="00455C2A" w:rsidRDefault="00F0274B" w:rsidP="00F0274B">
      <w:pPr>
        <w:spacing w:line="276" w:lineRule="auto"/>
        <w:jc w:val="both"/>
        <w:rPr>
          <w:rFonts w:ascii="Arial" w:hAnsi="Arial"/>
          <w:szCs w:val="22"/>
        </w:rPr>
      </w:pPr>
      <w:r w:rsidRPr="00455C2A">
        <w:rPr>
          <w:rFonts w:ascii="Arial" w:hAnsi="Arial"/>
          <w:szCs w:val="22"/>
        </w:rPr>
        <w:t xml:space="preserve">Výška aktív </w:t>
      </w:r>
      <w:proofErr w:type="spellStart"/>
      <w:r w:rsidRPr="00455C2A">
        <w:rPr>
          <w:rFonts w:ascii="Arial" w:hAnsi="Arial"/>
          <w:szCs w:val="22"/>
        </w:rPr>
        <w:t>VšZP</w:t>
      </w:r>
      <w:proofErr w:type="spellEnd"/>
      <w:r w:rsidRPr="00455C2A">
        <w:rPr>
          <w:rFonts w:ascii="Arial" w:hAnsi="Arial"/>
          <w:szCs w:val="22"/>
        </w:rPr>
        <w:t xml:space="preserve"> (netto) k 31.12.2023 bola </w:t>
      </w:r>
      <w:r w:rsidRPr="00455C2A">
        <w:rPr>
          <w:rFonts w:ascii="Arial" w:hAnsi="Arial"/>
          <w:bCs/>
          <w:szCs w:val="22"/>
        </w:rPr>
        <w:t xml:space="preserve">809 255 701,25 </w:t>
      </w:r>
      <w:r w:rsidRPr="00455C2A">
        <w:rPr>
          <w:rFonts w:ascii="Arial" w:hAnsi="Arial"/>
          <w:szCs w:val="22"/>
        </w:rPr>
        <w:t>eur.</w:t>
      </w:r>
    </w:p>
    <w:p w:rsidR="00F0274B" w:rsidRPr="00455C2A" w:rsidRDefault="00F0274B" w:rsidP="00F0274B">
      <w:pPr>
        <w:spacing w:line="276" w:lineRule="auto"/>
        <w:jc w:val="both"/>
        <w:rPr>
          <w:rFonts w:ascii="Arial" w:hAnsi="Arial"/>
          <w:b/>
          <w:szCs w:val="22"/>
        </w:rPr>
      </w:pPr>
    </w:p>
    <w:p w:rsidR="00F0274B" w:rsidRPr="00455C2A" w:rsidRDefault="00F0274B" w:rsidP="00F0274B">
      <w:pPr>
        <w:spacing w:line="276" w:lineRule="auto"/>
        <w:jc w:val="both"/>
        <w:rPr>
          <w:rFonts w:ascii="Arial" w:hAnsi="Arial"/>
          <w:b/>
          <w:szCs w:val="22"/>
        </w:rPr>
      </w:pPr>
      <w:r w:rsidRPr="00455C2A">
        <w:rPr>
          <w:rFonts w:ascii="Arial" w:hAnsi="Arial"/>
          <w:b/>
          <w:szCs w:val="22"/>
        </w:rPr>
        <w:t>Termíny dodania:</w:t>
      </w:r>
    </w:p>
    <w:p w:rsidR="00F0274B" w:rsidRPr="00455C2A" w:rsidRDefault="00F0274B" w:rsidP="00F0274B">
      <w:pPr>
        <w:numPr>
          <w:ilvl w:val="0"/>
          <w:numId w:val="35"/>
        </w:numPr>
        <w:spacing w:line="276" w:lineRule="auto"/>
        <w:jc w:val="both"/>
        <w:rPr>
          <w:rFonts w:ascii="Arial" w:hAnsi="Arial"/>
          <w:szCs w:val="22"/>
        </w:rPr>
      </w:pPr>
      <w:r w:rsidRPr="00455C2A">
        <w:rPr>
          <w:rFonts w:ascii="Arial" w:hAnsi="Arial"/>
          <w:szCs w:val="22"/>
        </w:rPr>
        <w:t xml:space="preserve">Správa audítora z overenia riadnej individuálnej účtovnej závierky </w:t>
      </w:r>
      <w:proofErr w:type="spellStart"/>
      <w:r w:rsidRPr="00455C2A">
        <w:rPr>
          <w:rFonts w:ascii="Arial" w:hAnsi="Arial"/>
          <w:szCs w:val="22"/>
        </w:rPr>
        <w:t>VšZP</w:t>
      </w:r>
      <w:proofErr w:type="spellEnd"/>
      <w:r w:rsidRPr="00455C2A">
        <w:rPr>
          <w:rFonts w:ascii="Arial" w:hAnsi="Arial"/>
          <w:szCs w:val="22"/>
        </w:rPr>
        <w:t xml:space="preserve"> k 31.12.2024 - najneskôr do 18. marca 2025 </w:t>
      </w:r>
    </w:p>
    <w:p w:rsidR="00F0274B" w:rsidRPr="00455C2A" w:rsidRDefault="00F0274B" w:rsidP="00F0274B">
      <w:pPr>
        <w:numPr>
          <w:ilvl w:val="0"/>
          <w:numId w:val="35"/>
        </w:numPr>
        <w:spacing w:line="276" w:lineRule="auto"/>
        <w:jc w:val="both"/>
        <w:rPr>
          <w:rFonts w:ascii="Arial" w:hAnsi="Arial"/>
          <w:szCs w:val="22"/>
        </w:rPr>
      </w:pPr>
      <w:r w:rsidRPr="00455C2A">
        <w:rPr>
          <w:rFonts w:ascii="Arial" w:hAnsi="Arial"/>
          <w:szCs w:val="22"/>
        </w:rPr>
        <w:lastRenderedPageBreak/>
        <w:t xml:space="preserve">Dodatok k Správe audítora, v ktorom audítor uvedie informácie a vyjadrí svoj názor  na údaje vo Výročnej správe </w:t>
      </w:r>
      <w:proofErr w:type="spellStart"/>
      <w:r w:rsidRPr="00455C2A">
        <w:rPr>
          <w:rFonts w:ascii="Arial" w:hAnsi="Arial"/>
          <w:szCs w:val="22"/>
        </w:rPr>
        <w:t>VšZP</w:t>
      </w:r>
      <w:proofErr w:type="spellEnd"/>
      <w:r w:rsidRPr="00455C2A">
        <w:rPr>
          <w:rFonts w:ascii="Arial" w:hAnsi="Arial"/>
          <w:szCs w:val="22"/>
        </w:rPr>
        <w:t xml:space="preserve"> za rok 2024 - najneskôr do 6. mája 2025 </w:t>
      </w:r>
    </w:p>
    <w:p w:rsidR="00F0274B" w:rsidRPr="00455C2A" w:rsidRDefault="00F0274B" w:rsidP="00F0274B">
      <w:pPr>
        <w:numPr>
          <w:ilvl w:val="0"/>
          <w:numId w:val="35"/>
        </w:numPr>
        <w:spacing w:line="276" w:lineRule="auto"/>
        <w:jc w:val="both"/>
        <w:rPr>
          <w:rFonts w:ascii="Arial" w:hAnsi="Arial"/>
          <w:szCs w:val="22"/>
        </w:rPr>
      </w:pPr>
      <w:r w:rsidRPr="00455C2A">
        <w:rPr>
          <w:rFonts w:ascii="Arial" w:hAnsi="Arial"/>
          <w:szCs w:val="22"/>
        </w:rPr>
        <w:t>Uistenie v oblasti individuálneho vykazovania informácii o udržateľnosti za rok 2024 - najneskôr do 6. mája 2025</w:t>
      </w:r>
    </w:p>
    <w:p w:rsidR="00F0274B" w:rsidRPr="00455C2A" w:rsidRDefault="00F0274B" w:rsidP="00F0274B">
      <w:pPr>
        <w:numPr>
          <w:ilvl w:val="0"/>
          <w:numId w:val="35"/>
        </w:numPr>
        <w:spacing w:line="276" w:lineRule="auto"/>
        <w:jc w:val="both"/>
        <w:rPr>
          <w:rFonts w:ascii="Arial" w:hAnsi="Arial"/>
          <w:szCs w:val="22"/>
        </w:rPr>
      </w:pPr>
      <w:r w:rsidRPr="00455C2A">
        <w:rPr>
          <w:rFonts w:ascii="Arial" w:hAnsi="Arial"/>
          <w:szCs w:val="22"/>
        </w:rPr>
        <w:t xml:space="preserve">Správa audítora z overenia riadnej individuálnej účtovnej závierky </w:t>
      </w:r>
      <w:proofErr w:type="spellStart"/>
      <w:r w:rsidRPr="00455C2A">
        <w:rPr>
          <w:rFonts w:ascii="Arial" w:hAnsi="Arial"/>
          <w:szCs w:val="22"/>
        </w:rPr>
        <w:t>VšZP</w:t>
      </w:r>
      <w:proofErr w:type="spellEnd"/>
      <w:r w:rsidRPr="00455C2A">
        <w:rPr>
          <w:rFonts w:ascii="Arial" w:hAnsi="Arial"/>
          <w:szCs w:val="22"/>
        </w:rPr>
        <w:t xml:space="preserve"> k 31.12.2025 - najneskôr do 18. marca 2026  </w:t>
      </w:r>
    </w:p>
    <w:p w:rsidR="00F0274B" w:rsidRPr="00455C2A" w:rsidRDefault="00F0274B" w:rsidP="00F0274B">
      <w:pPr>
        <w:numPr>
          <w:ilvl w:val="0"/>
          <w:numId w:val="35"/>
        </w:numPr>
        <w:spacing w:line="276" w:lineRule="auto"/>
        <w:jc w:val="both"/>
        <w:rPr>
          <w:rFonts w:ascii="Arial" w:hAnsi="Arial"/>
          <w:szCs w:val="22"/>
        </w:rPr>
      </w:pPr>
      <w:r w:rsidRPr="00455C2A">
        <w:rPr>
          <w:rFonts w:ascii="Arial" w:hAnsi="Arial"/>
          <w:szCs w:val="22"/>
        </w:rPr>
        <w:t xml:space="preserve">Dodatok k Správe audítora, v ktorom audítor uvedie informácie a vyjadrí svoj názor  na údaje vo Výročnej správe </w:t>
      </w:r>
      <w:proofErr w:type="spellStart"/>
      <w:r w:rsidRPr="00455C2A">
        <w:rPr>
          <w:rFonts w:ascii="Arial" w:hAnsi="Arial"/>
          <w:szCs w:val="22"/>
        </w:rPr>
        <w:t>VšZP</w:t>
      </w:r>
      <w:proofErr w:type="spellEnd"/>
      <w:r w:rsidRPr="00455C2A">
        <w:rPr>
          <w:rFonts w:ascii="Arial" w:hAnsi="Arial"/>
          <w:szCs w:val="22"/>
        </w:rPr>
        <w:t xml:space="preserve"> za rok 2025 - najneskôr do 6. mája 2026 </w:t>
      </w:r>
    </w:p>
    <w:p w:rsidR="00F0274B" w:rsidRPr="00455C2A" w:rsidRDefault="00F0274B" w:rsidP="00F0274B">
      <w:pPr>
        <w:numPr>
          <w:ilvl w:val="0"/>
          <w:numId w:val="35"/>
        </w:numPr>
        <w:spacing w:line="276" w:lineRule="auto"/>
        <w:jc w:val="both"/>
        <w:rPr>
          <w:rFonts w:ascii="Arial" w:hAnsi="Arial"/>
          <w:szCs w:val="22"/>
        </w:rPr>
      </w:pPr>
      <w:r w:rsidRPr="00455C2A">
        <w:rPr>
          <w:rFonts w:ascii="Arial" w:hAnsi="Arial"/>
          <w:szCs w:val="22"/>
        </w:rPr>
        <w:t>Uistenie v oblasti individuálneho vykazovania informácii o udržateľnosti za rok 2025 - najneskôr do 6. mája 2026</w:t>
      </w:r>
    </w:p>
    <w:p w:rsidR="00F0274B" w:rsidRPr="00455C2A" w:rsidRDefault="00F0274B" w:rsidP="00F0274B">
      <w:pPr>
        <w:numPr>
          <w:ilvl w:val="0"/>
          <w:numId w:val="35"/>
        </w:numPr>
        <w:spacing w:line="276" w:lineRule="auto"/>
        <w:jc w:val="both"/>
        <w:rPr>
          <w:rFonts w:ascii="Arial" w:hAnsi="Arial"/>
          <w:szCs w:val="22"/>
        </w:rPr>
      </w:pPr>
      <w:r w:rsidRPr="00455C2A">
        <w:rPr>
          <w:rFonts w:ascii="Arial" w:hAnsi="Arial"/>
          <w:szCs w:val="22"/>
        </w:rPr>
        <w:t xml:space="preserve">Správa audítora z overenia riadnej individuálnej účtovnej závierky </w:t>
      </w:r>
      <w:proofErr w:type="spellStart"/>
      <w:r w:rsidRPr="00455C2A">
        <w:rPr>
          <w:rFonts w:ascii="Arial" w:hAnsi="Arial"/>
          <w:szCs w:val="22"/>
        </w:rPr>
        <w:t>VšZP</w:t>
      </w:r>
      <w:proofErr w:type="spellEnd"/>
      <w:r w:rsidRPr="00455C2A">
        <w:rPr>
          <w:rFonts w:ascii="Arial" w:hAnsi="Arial"/>
          <w:szCs w:val="22"/>
        </w:rPr>
        <w:t xml:space="preserve"> k 31.12.2026 - najneskôr do 18. marca 2027   </w:t>
      </w:r>
    </w:p>
    <w:p w:rsidR="00F0274B" w:rsidRPr="00455C2A" w:rsidRDefault="00F0274B" w:rsidP="00F0274B">
      <w:pPr>
        <w:numPr>
          <w:ilvl w:val="0"/>
          <w:numId w:val="35"/>
        </w:numPr>
        <w:spacing w:line="276" w:lineRule="auto"/>
        <w:jc w:val="both"/>
        <w:rPr>
          <w:rFonts w:ascii="Arial" w:hAnsi="Arial"/>
          <w:szCs w:val="22"/>
        </w:rPr>
      </w:pPr>
      <w:r w:rsidRPr="00455C2A">
        <w:rPr>
          <w:rFonts w:ascii="Arial" w:hAnsi="Arial"/>
          <w:szCs w:val="22"/>
        </w:rPr>
        <w:t xml:space="preserve">Dodatok k Správe audítora, v ktorom audítor uvedie informácie a vyjadrí svoj názor  na údaje vo Výročnej správe </w:t>
      </w:r>
      <w:proofErr w:type="spellStart"/>
      <w:r w:rsidRPr="00455C2A">
        <w:rPr>
          <w:rFonts w:ascii="Arial" w:hAnsi="Arial"/>
          <w:szCs w:val="22"/>
        </w:rPr>
        <w:t>VšZP</w:t>
      </w:r>
      <w:proofErr w:type="spellEnd"/>
      <w:r w:rsidRPr="00455C2A">
        <w:rPr>
          <w:rFonts w:ascii="Arial" w:hAnsi="Arial"/>
          <w:szCs w:val="22"/>
        </w:rPr>
        <w:t xml:space="preserve"> za rok 2026 - najneskôr do 6. mája 2027 </w:t>
      </w:r>
    </w:p>
    <w:p w:rsidR="00F0274B" w:rsidRPr="00455C2A" w:rsidRDefault="00F0274B" w:rsidP="00F0274B">
      <w:pPr>
        <w:numPr>
          <w:ilvl w:val="0"/>
          <w:numId w:val="35"/>
        </w:numPr>
        <w:spacing w:line="276" w:lineRule="auto"/>
        <w:jc w:val="both"/>
        <w:rPr>
          <w:rFonts w:ascii="Arial" w:hAnsi="Arial"/>
          <w:szCs w:val="22"/>
        </w:rPr>
      </w:pPr>
      <w:r w:rsidRPr="00455C2A">
        <w:rPr>
          <w:rFonts w:ascii="Arial" w:hAnsi="Arial"/>
          <w:szCs w:val="22"/>
        </w:rPr>
        <w:t>Uistenie v oblasti individuálneho vykazovania informácii o udržateľnosti za rok 2026 - najneskôr do 6. mája 2027</w:t>
      </w:r>
    </w:p>
    <w:p w:rsidR="00F0274B" w:rsidRPr="00455C2A" w:rsidRDefault="00F0274B" w:rsidP="00F0274B">
      <w:pPr>
        <w:numPr>
          <w:ilvl w:val="0"/>
          <w:numId w:val="35"/>
        </w:numPr>
        <w:spacing w:line="276" w:lineRule="auto"/>
        <w:jc w:val="both"/>
        <w:rPr>
          <w:rFonts w:ascii="Arial" w:hAnsi="Arial"/>
          <w:szCs w:val="22"/>
        </w:rPr>
      </w:pPr>
      <w:r w:rsidRPr="00455C2A">
        <w:rPr>
          <w:rFonts w:ascii="Arial" w:hAnsi="Arial"/>
          <w:szCs w:val="22"/>
        </w:rPr>
        <w:t xml:space="preserve">Dodatočná správa určená pre výbor pre audit vo </w:t>
      </w:r>
      <w:proofErr w:type="spellStart"/>
      <w:r w:rsidRPr="00455C2A">
        <w:rPr>
          <w:rFonts w:ascii="Arial" w:hAnsi="Arial"/>
          <w:szCs w:val="22"/>
        </w:rPr>
        <w:t>VšZP</w:t>
      </w:r>
      <w:proofErr w:type="spellEnd"/>
      <w:r w:rsidRPr="00455C2A">
        <w:rPr>
          <w:rFonts w:ascii="Arial" w:hAnsi="Arial"/>
          <w:szCs w:val="22"/>
        </w:rPr>
        <w:t xml:space="preserve"> v rozsahu definovanom v článku 11 Nariadenia Európskeho parlamentu a Rady (EÚ) č. 537/2014 – najneskôr v deň predloženia Správy audítora z overenia riadnej individuálnej účtovnej závierky </w:t>
      </w:r>
      <w:proofErr w:type="spellStart"/>
      <w:r w:rsidRPr="00455C2A">
        <w:rPr>
          <w:rFonts w:ascii="Arial" w:hAnsi="Arial"/>
          <w:szCs w:val="22"/>
        </w:rPr>
        <w:t>VšZP</w:t>
      </w:r>
      <w:proofErr w:type="spellEnd"/>
      <w:r w:rsidRPr="00455C2A">
        <w:rPr>
          <w:rFonts w:ascii="Arial" w:hAnsi="Arial"/>
          <w:szCs w:val="22"/>
        </w:rPr>
        <w:t xml:space="preserve"> zostavenej za jednotlivé roky, uvedený vyššie v ods. a), d) a g) tohto bodu Zmluvy </w:t>
      </w:r>
    </w:p>
    <w:p w:rsidR="000934B7" w:rsidRPr="00455C2A" w:rsidRDefault="00F0274B" w:rsidP="00F0274B">
      <w:pPr>
        <w:numPr>
          <w:ilvl w:val="0"/>
          <w:numId w:val="35"/>
        </w:numPr>
        <w:spacing w:line="276" w:lineRule="auto"/>
        <w:jc w:val="both"/>
        <w:rPr>
          <w:rFonts w:ascii="Arial" w:hAnsi="Arial"/>
          <w:szCs w:val="22"/>
        </w:rPr>
      </w:pPr>
      <w:r w:rsidRPr="00455C2A">
        <w:rPr>
          <w:rFonts w:ascii="Arial" w:hAnsi="Arial"/>
          <w:szCs w:val="22"/>
        </w:rPr>
        <w:t xml:space="preserve">Správa pre vedenie </w:t>
      </w:r>
      <w:proofErr w:type="spellStart"/>
      <w:r w:rsidRPr="00455C2A">
        <w:rPr>
          <w:rFonts w:ascii="Arial" w:hAnsi="Arial"/>
          <w:szCs w:val="22"/>
        </w:rPr>
        <w:t>VšZP</w:t>
      </w:r>
      <w:proofErr w:type="spellEnd"/>
      <w:r w:rsidRPr="00455C2A">
        <w:rPr>
          <w:rFonts w:ascii="Arial" w:hAnsi="Arial"/>
          <w:szCs w:val="22"/>
        </w:rPr>
        <w:t xml:space="preserve"> v prípade, ak audítor pri plnení predmetu Zmluvy v jednotlivých rokoch zistí skutočnosti, na základe ktorých navrhne odporúčania na zlepšenie – do 20. apríla roka nasledujúceho po overovanom </w:t>
      </w:r>
      <w:proofErr w:type="spellStart"/>
      <w:r w:rsidRPr="00455C2A">
        <w:rPr>
          <w:rFonts w:ascii="Arial" w:hAnsi="Arial"/>
          <w:szCs w:val="22"/>
        </w:rPr>
        <w:t>obdobíň</w:t>
      </w:r>
      <w:proofErr w:type="spellEnd"/>
    </w:p>
    <w:p w:rsidR="00F0274B" w:rsidRPr="00455C2A" w:rsidRDefault="00F0274B" w:rsidP="00F0274B">
      <w:pPr>
        <w:spacing w:before="240"/>
        <w:rPr>
          <w:rFonts w:ascii="Arial" w:hAnsi="Arial" w:cs="Arial"/>
          <w:b/>
          <w:szCs w:val="22"/>
        </w:rPr>
      </w:pPr>
      <w:r w:rsidRPr="00455C2A">
        <w:rPr>
          <w:rFonts w:ascii="Arial" w:hAnsi="Arial" w:cs="Arial"/>
          <w:b/>
          <w:szCs w:val="22"/>
        </w:rPr>
        <w:t>Ďalšie požiadavky na plnenie:</w:t>
      </w:r>
    </w:p>
    <w:p w:rsidR="00F0274B" w:rsidRPr="00455C2A" w:rsidRDefault="00F0274B" w:rsidP="00F0274B">
      <w:pPr>
        <w:jc w:val="both"/>
        <w:rPr>
          <w:rFonts w:ascii="Arial" w:hAnsi="Arial" w:cs="Arial"/>
          <w:i/>
          <w:szCs w:val="22"/>
        </w:rPr>
      </w:pPr>
    </w:p>
    <w:p w:rsidR="00F0274B" w:rsidRPr="00455C2A" w:rsidRDefault="00F0274B" w:rsidP="00C06292">
      <w:pPr>
        <w:pStyle w:val="Odsekzoznamu"/>
        <w:numPr>
          <w:ilvl w:val="0"/>
          <w:numId w:val="36"/>
        </w:numPr>
        <w:spacing w:line="276" w:lineRule="auto"/>
        <w:ind w:left="851"/>
        <w:jc w:val="both"/>
        <w:outlineLvl w:val="0"/>
        <w:rPr>
          <w:rFonts w:ascii="Arial" w:hAnsi="Arial" w:cs="Arial"/>
          <w:sz w:val="20"/>
          <w:szCs w:val="22"/>
          <w:lang w:val="sk-SK"/>
        </w:rPr>
      </w:pPr>
      <w:bookmarkStart w:id="47" w:name="_Toc165535676"/>
      <w:r w:rsidRPr="00455C2A">
        <w:rPr>
          <w:rFonts w:ascii="Arial" w:hAnsi="Arial" w:cs="Arial"/>
          <w:sz w:val="20"/>
          <w:szCs w:val="22"/>
          <w:lang w:val="sk-SK"/>
        </w:rPr>
        <w:t>aktívna licencia oprávňujúca uchádzača na poskytovanie audítorských služieb štatutárneho auditu v súlade so zákonom o štatutárnom audite</w:t>
      </w:r>
      <w:bookmarkEnd w:id="47"/>
    </w:p>
    <w:p w:rsidR="00F0274B" w:rsidRPr="00455C2A" w:rsidRDefault="00F0274B" w:rsidP="00C06292">
      <w:pPr>
        <w:pStyle w:val="Odsekzoznamu"/>
        <w:numPr>
          <w:ilvl w:val="0"/>
          <w:numId w:val="36"/>
        </w:numPr>
        <w:spacing w:line="276" w:lineRule="auto"/>
        <w:ind w:left="851"/>
        <w:jc w:val="both"/>
        <w:outlineLvl w:val="0"/>
        <w:rPr>
          <w:rFonts w:ascii="Arial" w:hAnsi="Arial" w:cs="Arial"/>
          <w:sz w:val="20"/>
          <w:szCs w:val="22"/>
          <w:lang w:val="sk-SK"/>
        </w:rPr>
      </w:pPr>
      <w:bookmarkStart w:id="48" w:name="_Toc165535677"/>
      <w:r w:rsidRPr="00455C2A">
        <w:rPr>
          <w:rFonts w:ascii="Arial" w:hAnsi="Arial" w:cs="Arial"/>
          <w:sz w:val="20"/>
          <w:szCs w:val="22"/>
          <w:lang w:val="sk-SK"/>
        </w:rPr>
        <w:t>osvedčenie o spôsobilosti štatutárneho audítora na výkon štatutárneho auditu (certifikát) v zmysle § 3 zákona o štatutárnom audite</w:t>
      </w:r>
      <w:bookmarkEnd w:id="48"/>
    </w:p>
    <w:p w:rsidR="00D60F07" w:rsidRPr="00142D9E" w:rsidRDefault="00D60F07" w:rsidP="001F57B0">
      <w:pPr>
        <w:pStyle w:val="Nadpis1"/>
        <w:spacing w:before="360" w:after="240"/>
        <w:rPr>
          <w:b/>
        </w:rPr>
      </w:pPr>
      <w:bookmarkStart w:id="49" w:name="_Toc165535680"/>
      <w:r w:rsidRPr="00142D9E">
        <w:rPr>
          <w:b/>
        </w:rPr>
        <w:t>B.2 Spôsob určenia ceny</w:t>
      </w:r>
      <w:bookmarkEnd w:id="46"/>
      <w:bookmarkEnd w:id="49"/>
    </w:p>
    <w:p w:rsidR="00D60F07" w:rsidRPr="00142D9E" w:rsidRDefault="00D60F07" w:rsidP="00CE056C">
      <w:pPr>
        <w:pStyle w:val="BodyText21"/>
        <w:spacing w:before="240" w:line="276" w:lineRule="auto"/>
        <w:ind w:left="0"/>
        <w:rPr>
          <w:rFonts w:ascii="Arial" w:hAnsi="Arial" w:cs="Arial"/>
        </w:rPr>
      </w:pPr>
      <w:r w:rsidRPr="00142D9E">
        <w:rPr>
          <w:rFonts w:ascii="Arial" w:hAnsi="Arial" w:cs="Arial"/>
        </w:rPr>
        <w:t>Cena za plnenie predmetu zákazky musí byť stanovená podľa zákona NR SR č. 18/1996 Z. z. o cenách v znení neskorších predpisov, vyhlášky MF SR č. 87/1996 Z. z., ktorou sa vykonáva zákon NR SR č. 18/1996 Z. z. o cenách v znení neskorších predpisov.</w:t>
      </w:r>
    </w:p>
    <w:p w:rsidR="00D60F07" w:rsidRPr="00142D9E" w:rsidRDefault="00D60F07" w:rsidP="00CE056C">
      <w:pPr>
        <w:pStyle w:val="BodyText21"/>
        <w:spacing w:line="276" w:lineRule="auto"/>
        <w:ind w:left="0"/>
        <w:rPr>
          <w:rFonts w:ascii="Arial" w:hAnsi="Arial" w:cs="Arial"/>
        </w:rPr>
      </w:pPr>
    </w:p>
    <w:p w:rsidR="00D60F07" w:rsidRPr="00DA1489" w:rsidRDefault="00D60F07" w:rsidP="005E5B49">
      <w:pPr>
        <w:numPr>
          <w:ilvl w:val="0"/>
          <w:numId w:val="3"/>
        </w:numPr>
        <w:tabs>
          <w:tab w:val="clear" w:pos="720"/>
          <w:tab w:val="left" w:pos="500"/>
        </w:tabs>
        <w:spacing w:after="120" w:line="276" w:lineRule="auto"/>
        <w:ind w:left="500" w:hanging="500"/>
        <w:jc w:val="both"/>
        <w:rPr>
          <w:rFonts w:ascii="Arial" w:hAnsi="Arial" w:cs="Arial"/>
        </w:rPr>
      </w:pPr>
      <w:r w:rsidRPr="008A1A41">
        <w:rPr>
          <w:rFonts w:ascii="Arial" w:hAnsi="Arial" w:cs="Arial"/>
        </w:rPr>
        <w:t>Uchádzačom navrhovaná cena predmetu zákazky uvedená v ponuke uch</w:t>
      </w:r>
      <w:r w:rsidR="000D5393">
        <w:rPr>
          <w:rFonts w:ascii="Arial" w:hAnsi="Arial" w:cs="Arial"/>
        </w:rPr>
        <w:t xml:space="preserve">ádzača bude vyjadrená v eurách </w:t>
      </w:r>
      <w:r w:rsidRPr="008A1A41">
        <w:rPr>
          <w:rFonts w:ascii="Arial" w:hAnsi="Arial" w:cs="Arial"/>
        </w:rPr>
        <w:t>zaokrúhlen</w:t>
      </w:r>
      <w:r w:rsidR="000D5393">
        <w:rPr>
          <w:rFonts w:ascii="Arial" w:hAnsi="Arial" w:cs="Arial"/>
        </w:rPr>
        <w:t>á</w:t>
      </w:r>
      <w:r w:rsidRPr="008A1A41">
        <w:rPr>
          <w:rFonts w:ascii="Arial" w:hAnsi="Arial" w:cs="Arial"/>
        </w:rPr>
        <w:t xml:space="preserve"> na</w:t>
      </w:r>
      <w:r w:rsidRPr="008A1A41">
        <w:rPr>
          <w:rFonts w:ascii="Arial" w:hAnsi="Arial" w:cs="Arial"/>
          <w:b/>
        </w:rPr>
        <w:t xml:space="preserve"> </w:t>
      </w:r>
      <w:r w:rsidRPr="00DA1489">
        <w:rPr>
          <w:rFonts w:ascii="Arial" w:hAnsi="Arial" w:cs="Arial"/>
          <w:b/>
        </w:rPr>
        <w:t>2 desatinné miesta.</w:t>
      </w:r>
    </w:p>
    <w:p w:rsidR="00D60F07" w:rsidRPr="008A1A41" w:rsidRDefault="00D60F07" w:rsidP="005E5B49">
      <w:pPr>
        <w:numPr>
          <w:ilvl w:val="0"/>
          <w:numId w:val="3"/>
        </w:numPr>
        <w:tabs>
          <w:tab w:val="clear" w:pos="720"/>
          <w:tab w:val="left" w:pos="500"/>
        </w:tabs>
        <w:spacing w:after="120" w:line="276" w:lineRule="auto"/>
        <w:ind w:left="500" w:hanging="500"/>
        <w:jc w:val="both"/>
        <w:rPr>
          <w:rFonts w:ascii="Arial" w:hAnsi="Arial" w:cs="Arial"/>
        </w:rPr>
      </w:pPr>
      <w:r w:rsidRPr="00DA1489">
        <w:rPr>
          <w:rFonts w:ascii="Arial" w:hAnsi="Arial" w:cs="Arial"/>
        </w:rPr>
        <w:t>Uchádzačom navrhovaná cena predmetu zákazky musí byť uvedená v EUR bez DPH</w:t>
      </w:r>
      <w:r w:rsidRPr="008A1A41">
        <w:rPr>
          <w:rFonts w:ascii="Arial" w:hAnsi="Arial" w:cs="Arial"/>
        </w:rPr>
        <w:t>, musí zahŕňať všetky náklady spojené s realizáciou predmetu zákazky tak, ako je to uvedené v časti B 1 Opis predmetu zákazky a v súlade s podmienkami uvedených v časti B 3 Obchodné podmienky.</w:t>
      </w:r>
    </w:p>
    <w:p w:rsidR="00D60F07" w:rsidRPr="00142D9E" w:rsidRDefault="00D60F07" w:rsidP="005E5B49">
      <w:pPr>
        <w:numPr>
          <w:ilvl w:val="0"/>
          <w:numId w:val="3"/>
        </w:numPr>
        <w:tabs>
          <w:tab w:val="clear" w:pos="720"/>
          <w:tab w:val="left" w:pos="500"/>
        </w:tabs>
        <w:spacing w:after="120" w:line="276" w:lineRule="auto"/>
        <w:ind w:left="500" w:hanging="500"/>
        <w:jc w:val="both"/>
        <w:rPr>
          <w:rFonts w:ascii="Arial" w:hAnsi="Arial" w:cs="Arial"/>
        </w:rPr>
      </w:pPr>
      <w:r w:rsidRPr="00142D9E">
        <w:rPr>
          <w:rFonts w:ascii="Arial" w:hAnsi="Arial" w:cs="Arial"/>
        </w:rPr>
        <w:t>Ak uchádzač nie je platiteľom DPH v Slovenskej republike, na túto skutočnosť v ponuke pri vyjadrení ceny upozorní.</w:t>
      </w:r>
    </w:p>
    <w:p w:rsidR="00D60F07" w:rsidRPr="009805D1" w:rsidRDefault="00D60F07" w:rsidP="005E5B49">
      <w:pPr>
        <w:numPr>
          <w:ilvl w:val="0"/>
          <w:numId w:val="3"/>
        </w:numPr>
        <w:tabs>
          <w:tab w:val="clear" w:pos="720"/>
          <w:tab w:val="left" w:pos="500"/>
        </w:tabs>
        <w:spacing w:after="120" w:line="276" w:lineRule="auto"/>
        <w:ind w:left="500" w:hanging="500"/>
        <w:jc w:val="both"/>
        <w:rPr>
          <w:rFonts w:ascii="Arial" w:hAnsi="Arial" w:cs="Arial"/>
        </w:rPr>
      </w:pPr>
      <w:r w:rsidRPr="00142D9E">
        <w:rPr>
          <w:rFonts w:ascii="Arial" w:hAnsi="Arial" w:cs="Arial"/>
        </w:rPr>
        <w:t xml:space="preserve">Uchádzač </w:t>
      </w:r>
      <w:r w:rsidR="008000AF">
        <w:rPr>
          <w:rFonts w:ascii="Arial" w:hAnsi="Arial" w:cs="Arial"/>
        </w:rPr>
        <w:t>vloží navrhovan</w:t>
      </w:r>
      <w:r w:rsidR="000D5393">
        <w:rPr>
          <w:rFonts w:ascii="Arial" w:hAnsi="Arial" w:cs="Arial"/>
        </w:rPr>
        <w:t>ú celkovú cenu</w:t>
      </w:r>
      <w:r w:rsidR="008000AF">
        <w:rPr>
          <w:rFonts w:ascii="Arial" w:hAnsi="Arial" w:cs="Arial"/>
        </w:rPr>
        <w:t xml:space="preserve"> do systému JOSEPHINE. </w:t>
      </w:r>
      <w:r w:rsidR="009805D1">
        <w:rPr>
          <w:rFonts w:ascii="Arial" w:hAnsi="Arial" w:cs="Arial"/>
        </w:rPr>
        <w:t xml:space="preserve">Navrhovaná </w:t>
      </w:r>
      <w:r w:rsidR="009805D1" w:rsidRPr="009805D1">
        <w:rPr>
          <w:rFonts w:ascii="Arial" w:hAnsi="Arial" w:cs="Arial"/>
        </w:rPr>
        <w:t>cena</w:t>
      </w:r>
      <w:r w:rsidR="008000AF" w:rsidRPr="009805D1">
        <w:rPr>
          <w:rFonts w:ascii="Arial" w:hAnsi="Arial" w:cs="Arial"/>
        </w:rPr>
        <w:t xml:space="preserve"> </w:t>
      </w:r>
      <w:r w:rsidR="009805D1">
        <w:rPr>
          <w:rFonts w:ascii="Arial" w:hAnsi="Arial" w:cs="Arial"/>
        </w:rPr>
        <w:t xml:space="preserve">vložená do systému JOSEPHINE </w:t>
      </w:r>
      <w:r w:rsidR="008000AF" w:rsidRPr="009805D1">
        <w:rPr>
          <w:rFonts w:ascii="Arial" w:hAnsi="Arial" w:cs="Arial"/>
        </w:rPr>
        <w:t>mus</w:t>
      </w:r>
      <w:r w:rsidR="009805D1" w:rsidRPr="009805D1">
        <w:rPr>
          <w:rFonts w:ascii="Arial" w:hAnsi="Arial" w:cs="Arial"/>
        </w:rPr>
        <w:t>í</w:t>
      </w:r>
      <w:r w:rsidR="008000AF" w:rsidRPr="009805D1">
        <w:rPr>
          <w:rFonts w:ascii="Arial" w:hAnsi="Arial" w:cs="Arial"/>
        </w:rPr>
        <w:t xml:space="preserve"> byť zhodn</w:t>
      </w:r>
      <w:r w:rsidR="009805D1" w:rsidRPr="009805D1">
        <w:rPr>
          <w:rFonts w:ascii="Arial" w:hAnsi="Arial" w:cs="Arial"/>
        </w:rPr>
        <w:t>á</w:t>
      </w:r>
      <w:r w:rsidR="008000AF" w:rsidRPr="009805D1">
        <w:rPr>
          <w:rFonts w:ascii="Arial" w:hAnsi="Arial" w:cs="Arial"/>
        </w:rPr>
        <w:t xml:space="preserve"> s údajmi </w:t>
      </w:r>
      <w:r w:rsidR="009805D1">
        <w:rPr>
          <w:rFonts w:ascii="Arial" w:hAnsi="Arial" w:cs="Arial"/>
        </w:rPr>
        <w:t xml:space="preserve">predloženými </w:t>
      </w:r>
      <w:r w:rsidR="008000AF" w:rsidRPr="009805D1">
        <w:rPr>
          <w:rFonts w:ascii="Arial" w:hAnsi="Arial" w:cs="Arial"/>
        </w:rPr>
        <w:t xml:space="preserve">v návrhu </w:t>
      </w:r>
      <w:r w:rsidR="00E97AC5">
        <w:rPr>
          <w:rFonts w:ascii="Arial" w:hAnsi="Arial" w:cs="Arial"/>
        </w:rPr>
        <w:t>Zmluvy</w:t>
      </w:r>
      <w:r w:rsidR="000D5393">
        <w:rPr>
          <w:rFonts w:ascii="Arial" w:hAnsi="Arial" w:cs="Arial"/>
        </w:rPr>
        <w:t xml:space="preserve"> a s ponukou uvedenou v Návrhu na plnenie kritéria, ktoré tvorí Prílohu č. 2 týchto Súťažných podkladov</w:t>
      </w:r>
      <w:r w:rsidR="001B1EA1" w:rsidRPr="009805D1">
        <w:rPr>
          <w:rFonts w:ascii="Arial" w:hAnsi="Arial" w:cs="Arial"/>
        </w:rPr>
        <w:t xml:space="preserve">. </w:t>
      </w:r>
      <w:r w:rsidRPr="009805D1">
        <w:rPr>
          <w:rFonts w:ascii="Arial" w:hAnsi="Arial" w:cs="Arial"/>
        </w:rPr>
        <w:t xml:space="preserve"> </w:t>
      </w:r>
      <w:r w:rsidRPr="009805D1">
        <w:rPr>
          <w:rFonts w:ascii="Arial" w:hAnsi="Arial" w:cs="Arial"/>
          <w:i/>
        </w:rPr>
        <w:t xml:space="preserve"> </w:t>
      </w:r>
    </w:p>
    <w:p w:rsidR="00D60F07" w:rsidRPr="00142D9E" w:rsidRDefault="00D60F07" w:rsidP="001F57B0">
      <w:pPr>
        <w:pStyle w:val="Nadpis1"/>
        <w:spacing w:before="360" w:after="240"/>
        <w:rPr>
          <w:b/>
        </w:rPr>
      </w:pPr>
      <w:bookmarkStart w:id="50" w:name="_Toc165535681"/>
      <w:r w:rsidRPr="00142D9E">
        <w:rPr>
          <w:b/>
        </w:rPr>
        <w:lastRenderedPageBreak/>
        <w:t>B.3 Obchodné podmienky dodania predmetu zákazky</w:t>
      </w:r>
      <w:bookmarkEnd w:id="50"/>
    </w:p>
    <w:p w:rsidR="00CA2BA6" w:rsidRDefault="00D60F07" w:rsidP="005E5B49">
      <w:pPr>
        <w:pStyle w:val="Nzov"/>
        <w:numPr>
          <w:ilvl w:val="0"/>
          <w:numId w:val="23"/>
        </w:numPr>
        <w:spacing w:before="120" w:line="276" w:lineRule="auto"/>
        <w:ind w:left="426" w:hanging="426"/>
        <w:jc w:val="both"/>
        <w:rPr>
          <w:rFonts w:cs="Arial"/>
          <w:sz w:val="20"/>
          <w:szCs w:val="20"/>
          <w:lang w:val="sk-SK"/>
        </w:rPr>
      </w:pPr>
      <w:r w:rsidRPr="00142D9E">
        <w:rPr>
          <w:rFonts w:cs="Arial"/>
          <w:sz w:val="20"/>
          <w:szCs w:val="20"/>
          <w:lang w:val="sk-SK"/>
        </w:rPr>
        <w:t xml:space="preserve">Obchodné podmienky obsahuje priložený návrh </w:t>
      </w:r>
      <w:r w:rsidR="00386694">
        <w:rPr>
          <w:rFonts w:cs="Arial"/>
          <w:sz w:val="20"/>
          <w:szCs w:val="20"/>
          <w:lang w:val="sk-SK"/>
        </w:rPr>
        <w:t>Zmluvy</w:t>
      </w:r>
      <w:r w:rsidR="00386694" w:rsidRPr="00386694">
        <w:rPr>
          <w:rFonts w:cs="Arial"/>
          <w:noProof/>
          <w:sz w:val="22"/>
          <w:szCs w:val="22"/>
          <w:lang w:val="sk-SK" w:eastAsia="sk-SK"/>
        </w:rPr>
        <w:t xml:space="preserve"> </w:t>
      </w:r>
      <w:r w:rsidR="00386694" w:rsidRPr="00386694">
        <w:rPr>
          <w:rFonts w:cs="Arial"/>
          <w:sz w:val="20"/>
          <w:szCs w:val="20"/>
          <w:lang w:val="sk-SK"/>
        </w:rPr>
        <w:t>o poskytnutí audítorských služieb</w:t>
      </w:r>
      <w:r w:rsidRPr="00142D9E">
        <w:rPr>
          <w:rFonts w:cs="Arial"/>
          <w:sz w:val="20"/>
          <w:szCs w:val="20"/>
          <w:lang w:val="sk-SK"/>
        </w:rPr>
        <w:t>, ktorú uchádzač doplnenú a podpísanú svojim oprávneným štatutárnym zástupcom (zástupcami) predloží ako samostatnú časť ponuky.</w:t>
      </w:r>
    </w:p>
    <w:p w:rsidR="00CA2BA6" w:rsidRPr="006F0F01" w:rsidRDefault="00D60F07" w:rsidP="005E5B49">
      <w:pPr>
        <w:pStyle w:val="Nzov"/>
        <w:numPr>
          <w:ilvl w:val="0"/>
          <w:numId w:val="23"/>
        </w:numPr>
        <w:spacing w:before="120" w:line="276" w:lineRule="auto"/>
        <w:ind w:left="426" w:hanging="426"/>
        <w:jc w:val="both"/>
        <w:rPr>
          <w:rFonts w:cs="Arial"/>
          <w:sz w:val="20"/>
          <w:szCs w:val="20"/>
          <w:lang w:val="sk-SK"/>
        </w:rPr>
      </w:pPr>
      <w:r w:rsidRPr="006F0F01">
        <w:rPr>
          <w:rFonts w:cs="Arial"/>
          <w:sz w:val="20"/>
          <w:lang w:val="sk-SK"/>
        </w:rPr>
        <w:t xml:space="preserve">Text ustanovení návrhu </w:t>
      </w:r>
      <w:r w:rsidR="00386694" w:rsidRPr="00386694">
        <w:rPr>
          <w:rFonts w:cs="Arial"/>
          <w:sz w:val="20"/>
          <w:lang w:val="sk-SK"/>
        </w:rPr>
        <w:t>Zmluvy o poskytnutí audítorských služieb</w:t>
      </w:r>
      <w:r w:rsidRPr="006F0F01">
        <w:rPr>
          <w:rFonts w:cs="Arial"/>
          <w:sz w:val="20"/>
          <w:lang w:val="sk-SK"/>
        </w:rPr>
        <w:t xml:space="preserve"> je pre uchádzača záväzný a nie je prípustné ho meniť, dopĺňať o nové ustanovenia alebo formulácie ustanovení akokoľvek upravovať. Návrh </w:t>
      </w:r>
      <w:r w:rsidR="00386694" w:rsidRPr="00386694">
        <w:rPr>
          <w:rFonts w:cs="Arial"/>
          <w:sz w:val="20"/>
          <w:lang w:val="sk-SK"/>
        </w:rPr>
        <w:t>Zmluvy o poskytnutí audítorských služieb</w:t>
      </w:r>
      <w:r w:rsidRPr="006F0F01">
        <w:rPr>
          <w:rFonts w:cs="Arial"/>
          <w:sz w:val="20"/>
          <w:lang w:val="sk-SK"/>
        </w:rPr>
        <w:t xml:space="preserve"> môže uchádzač doplniť len v súlade s podmienkami súťaže, uvedenými v oznámení o vyhlásení verejnej súťaže a v súťažných podkladoch. </w:t>
      </w:r>
    </w:p>
    <w:p w:rsidR="00D60F07" w:rsidRPr="00142D9E" w:rsidRDefault="00D60F07" w:rsidP="00CA2BA6">
      <w:pPr>
        <w:pStyle w:val="Nadpis1"/>
        <w:spacing w:before="360" w:after="240"/>
        <w:rPr>
          <w:b/>
        </w:rPr>
      </w:pPr>
      <w:bookmarkStart w:id="51" w:name="_Toc165535682"/>
      <w:r w:rsidRPr="00142D9E">
        <w:rPr>
          <w:b/>
        </w:rPr>
        <w:t>B.4 Elektronická aukcia</w:t>
      </w:r>
      <w:bookmarkEnd w:id="51"/>
    </w:p>
    <w:p w:rsidR="00D60F07" w:rsidRPr="00C17505" w:rsidRDefault="00D60F07" w:rsidP="00CE056C">
      <w:pPr>
        <w:tabs>
          <w:tab w:val="left" w:pos="12672"/>
          <w:tab w:val="left" w:pos="12816"/>
        </w:tabs>
        <w:spacing w:line="276" w:lineRule="auto"/>
        <w:jc w:val="both"/>
        <w:rPr>
          <w:rFonts w:ascii="Arial" w:hAnsi="Arial" w:cs="Arial"/>
          <w:b/>
          <w:bCs/>
          <w:lang w:eastAsia="sk-SK"/>
        </w:rPr>
      </w:pPr>
      <w:r w:rsidRPr="00CC720A">
        <w:rPr>
          <w:rFonts w:ascii="Arial" w:hAnsi="Arial" w:cs="Arial"/>
          <w:b/>
          <w:bCs/>
          <w:lang w:eastAsia="sk-SK"/>
        </w:rPr>
        <w:t>Na zostavenie poradia predložených ponúk použije verejný obstarávateľ elektronickú aukciu podľa § 54 zákona o verejnom obstarávaní.</w:t>
      </w:r>
    </w:p>
    <w:p w:rsidR="00B64F4A" w:rsidRPr="00C8095D" w:rsidRDefault="00B64F4A" w:rsidP="00CE056C">
      <w:pPr>
        <w:autoSpaceDE w:val="0"/>
        <w:autoSpaceDN w:val="0"/>
        <w:spacing w:before="120" w:after="120" w:line="276" w:lineRule="auto"/>
        <w:jc w:val="both"/>
        <w:rPr>
          <w:rFonts w:ascii="Arial" w:hAnsi="Arial" w:cs="Arial"/>
          <w:b/>
          <w:bCs/>
          <w:noProof/>
          <w:lang w:eastAsia="sk-SK"/>
        </w:rPr>
      </w:pPr>
      <w:r w:rsidRPr="00C8095D">
        <w:rPr>
          <w:rFonts w:ascii="Arial" w:hAnsi="Arial" w:cs="Arial"/>
          <w:b/>
          <w:bCs/>
          <w:noProof/>
          <w:lang w:eastAsia="sk-SK"/>
        </w:rPr>
        <w:t>V prípade, ak bude predložená do verejného obstarávania len jedna ponuka, verejný obstarávateľ sa môže rozhodnúť, že elektronickú aukciu nepoužije.</w:t>
      </w:r>
    </w:p>
    <w:p w:rsidR="00D60F07" w:rsidRPr="00C17505" w:rsidRDefault="00D60F07" w:rsidP="00CE056C">
      <w:pPr>
        <w:autoSpaceDE w:val="0"/>
        <w:autoSpaceDN w:val="0"/>
        <w:spacing w:before="120" w:after="120" w:line="276" w:lineRule="auto"/>
        <w:jc w:val="both"/>
        <w:rPr>
          <w:rFonts w:ascii="Arial" w:hAnsi="Arial" w:cs="Arial"/>
          <w:color w:val="000000"/>
          <w:lang w:eastAsia="sk-SK"/>
        </w:rPr>
      </w:pPr>
      <w:r w:rsidRPr="00C17505">
        <w:rPr>
          <w:rFonts w:ascii="Arial" w:hAnsi="Arial" w:cs="Arial"/>
          <w:b/>
          <w:bCs/>
          <w:color w:val="000000"/>
          <w:lang w:eastAsia="sk-SK"/>
        </w:rPr>
        <w:t xml:space="preserve">PODMIENKY ELEKTRONICKEJ AUKCIE </w:t>
      </w:r>
      <w:r w:rsidRPr="00C17505">
        <w:rPr>
          <w:rFonts w:ascii="Arial" w:hAnsi="Arial" w:cs="Arial"/>
          <w:color w:val="000000"/>
          <w:lang w:eastAsia="sk-SK"/>
        </w:rPr>
        <w:t xml:space="preserve">– </w:t>
      </w:r>
      <w:r w:rsidRPr="00C17505">
        <w:rPr>
          <w:rFonts w:ascii="Arial" w:hAnsi="Arial" w:cs="Arial"/>
          <w:b/>
          <w:color w:val="000000"/>
          <w:lang w:eastAsia="sk-SK"/>
        </w:rPr>
        <w:t xml:space="preserve">KRITÉRIUM: NAJNIŽŠIA CENA </w:t>
      </w:r>
    </w:p>
    <w:p w:rsidR="00D60F07" w:rsidRPr="00147432" w:rsidRDefault="00D60F07" w:rsidP="005E5B49">
      <w:pPr>
        <w:pStyle w:val="Nadpis2"/>
        <w:numPr>
          <w:ilvl w:val="0"/>
          <w:numId w:val="7"/>
        </w:numPr>
        <w:spacing w:before="240" w:after="240" w:line="276" w:lineRule="auto"/>
        <w:ind w:left="357" w:hanging="357"/>
        <w:rPr>
          <w:sz w:val="28"/>
          <w:lang w:eastAsia="sk-SK"/>
        </w:rPr>
      </w:pPr>
      <w:bookmarkStart w:id="52" w:name="_Toc165535683"/>
      <w:r w:rsidRPr="00147432">
        <w:rPr>
          <w:sz w:val="28"/>
          <w:lang w:eastAsia="sk-SK"/>
        </w:rPr>
        <w:t>Všeobecné informácie</w:t>
      </w:r>
      <w:bookmarkEnd w:id="52"/>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Elektronická aukcia</w:t>
      </w:r>
      <w:r w:rsidRPr="00C17505">
        <w:rPr>
          <w:rFonts w:ascii="Arial" w:hAnsi="Arial" w:cs="Arial"/>
          <w:color w:val="000000"/>
          <w:lang w:eastAsia="sk-SK"/>
        </w:rPr>
        <w:t xml:space="preserve"> (ďalej len „</w:t>
      </w:r>
      <w:proofErr w:type="spellStart"/>
      <w:r w:rsidRPr="00C17505">
        <w:rPr>
          <w:rFonts w:ascii="Arial" w:hAnsi="Arial" w:cs="Arial"/>
          <w:color w:val="000000"/>
          <w:lang w:eastAsia="sk-SK"/>
        </w:rPr>
        <w:t>eAukcia</w:t>
      </w:r>
      <w:proofErr w:type="spellEnd"/>
      <w:r w:rsidRPr="00C17505">
        <w:rPr>
          <w:rFonts w:ascii="Arial" w:hAnsi="Arial" w:cs="Arial"/>
          <w:color w:val="000000"/>
          <w:lang w:eastAsia="sk-SK"/>
        </w:rPr>
        <w:t xml:space="preserve">“) je na účely tohto verejného obstarávania opakujúci sa proces, ktorý využíva elektronické zariadenia na predkladanie nových cien upravených smerom nadol. </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color w:val="000000"/>
          <w:lang w:eastAsia="sk-SK"/>
        </w:rPr>
        <w:t xml:space="preserve">Účelom e-aukcie je zostavenie poradia ponúk automatizovaným vyhodnotením po úvodnom vyhodnotení ponúk. </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color w:val="000000"/>
          <w:lang w:eastAsia="sk-SK"/>
        </w:rPr>
        <w:t xml:space="preserve">Vyhlasovateľ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(ďalej len „vyhlasovateľ“) je Všeobecná zdravotná poisťovňa, </w:t>
      </w:r>
      <w:proofErr w:type="spellStart"/>
      <w:r w:rsidRPr="00C17505">
        <w:rPr>
          <w:rFonts w:ascii="Arial" w:hAnsi="Arial" w:cs="Arial"/>
          <w:color w:val="000000"/>
          <w:lang w:eastAsia="sk-SK"/>
        </w:rPr>
        <w:t>a.s</w:t>
      </w:r>
      <w:proofErr w:type="spellEnd"/>
      <w:r w:rsidRPr="00C17505">
        <w:rPr>
          <w:rFonts w:ascii="Arial" w:hAnsi="Arial" w:cs="Arial"/>
          <w:color w:val="000000"/>
          <w:lang w:eastAsia="sk-SK"/>
        </w:rPr>
        <w:t>., bližšie špecifikovaný v súťažných podkladoch.</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Predmet e-aukcie</w:t>
      </w:r>
      <w:r w:rsidRPr="00C17505">
        <w:rPr>
          <w:rFonts w:ascii="Arial" w:hAnsi="Arial" w:cs="Arial"/>
          <w:color w:val="000000"/>
          <w:lang w:eastAsia="sk-SK"/>
        </w:rPr>
        <w:t xml:space="preserve"> je rovnaký ako predmet zákazky, uvedený v oznámení o vyhlásení verejného obstarávania a bližšie špecifikovaný v súťažných podkladoch. </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Administrátor</w:t>
      </w:r>
      <w:r w:rsidRPr="00C17505">
        <w:rPr>
          <w:rFonts w:ascii="Arial" w:hAnsi="Arial" w:cs="Arial"/>
          <w:color w:val="000000"/>
          <w:lang w:eastAsia="sk-SK"/>
        </w:rPr>
        <w:t xml:space="preserve"> vyhlasovateľa je osoba, ktorá v rámci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vyzýva uchádzačov na predkladanie nových cien upravených smerom nadol. </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Elektronická aukčná sieň</w:t>
      </w:r>
      <w:r w:rsidRPr="00C17505">
        <w:rPr>
          <w:rFonts w:ascii="Arial" w:hAnsi="Arial" w:cs="Arial"/>
          <w:color w:val="000000"/>
          <w:lang w:eastAsia="sk-SK"/>
        </w:rPr>
        <w:t xml:space="preserve"> (ďalej len „</w:t>
      </w:r>
      <w:proofErr w:type="spellStart"/>
      <w:r w:rsidRPr="00C17505">
        <w:rPr>
          <w:rFonts w:ascii="Arial" w:hAnsi="Arial" w:cs="Arial"/>
          <w:color w:val="000000"/>
          <w:lang w:eastAsia="sk-SK"/>
        </w:rPr>
        <w:t>eAukčná</w:t>
      </w:r>
      <w:proofErr w:type="spellEnd"/>
      <w:r w:rsidRPr="00C17505">
        <w:rPr>
          <w:rFonts w:ascii="Arial" w:hAnsi="Arial" w:cs="Arial"/>
          <w:color w:val="000000"/>
          <w:lang w:eastAsia="sk-SK"/>
        </w:rPr>
        <w:t xml:space="preserve"> sieň“) je prostredie umiestnené na určenej adrese vo verejnej dátovej sieti Internet, v ktorom uchádzači predkladajú nové ceny upravené smerom nadol.</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Prípravné kolo</w:t>
      </w:r>
      <w:r w:rsidRPr="00C17505">
        <w:rPr>
          <w:rFonts w:ascii="Arial" w:hAnsi="Arial" w:cs="Arial"/>
          <w:color w:val="000000"/>
          <w:lang w:eastAsia="sk-SK"/>
        </w:rPr>
        <w:t xml:space="preserve"> je časť postupu, v ktorom sa po sprístupnení </w:t>
      </w:r>
      <w:proofErr w:type="spellStart"/>
      <w:r w:rsidRPr="00C17505">
        <w:rPr>
          <w:rFonts w:ascii="Arial" w:hAnsi="Arial" w:cs="Arial"/>
          <w:color w:val="000000"/>
          <w:lang w:eastAsia="sk-SK"/>
        </w:rPr>
        <w:t>eAukčnej</w:t>
      </w:r>
      <w:proofErr w:type="spellEnd"/>
      <w:r w:rsidRPr="00C17505">
        <w:rPr>
          <w:rFonts w:ascii="Arial" w:hAnsi="Arial" w:cs="Arial"/>
          <w:color w:val="000000"/>
          <w:lang w:eastAsia="sk-SK"/>
        </w:rPr>
        <w:t xml:space="preserve"> siene uchádzači oboznámia s  </w:t>
      </w:r>
      <w:proofErr w:type="spellStart"/>
      <w:r w:rsidRPr="00C17505">
        <w:rPr>
          <w:rFonts w:ascii="Arial" w:hAnsi="Arial" w:cs="Arial"/>
          <w:color w:val="000000"/>
          <w:lang w:eastAsia="sk-SK"/>
        </w:rPr>
        <w:t>eAukčným</w:t>
      </w:r>
      <w:proofErr w:type="spellEnd"/>
      <w:r w:rsidRPr="00C17505">
        <w:rPr>
          <w:rFonts w:ascii="Arial" w:hAnsi="Arial" w:cs="Arial"/>
          <w:color w:val="000000"/>
          <w:lang w:eastAsia="sk-SK"/>
        </w:rPr>
        <w:t xml:space="preserve"> prostredím pred zahájením Aukčného kola (elektronickej aukcie).</w:t>
      </w:r>
    </w:p>
    <w:p w:rsidR="00D60F07" w:rsidRPr="00C17505" w:rsidRDefault="00D60F07" w:rsidP="005E5B49">
      <w:pPr>
        <w:numPr>
          <w:ilvl w:val="1"/>
          <w:numId w:val="7"/>
        </w:numPr>
        <w:spacing w:before="120" w:after="120" w:line="276" w:lineRule="auto"/>
        <w:ind w:left="426" w:hanging="426"/>
        <w:jc w:val="both"/>
        <w:rPr>
          <w:rFonts w:ascii="Arial" w:hAnsi="Arial" w:cs="Arial"/>
          <w:color w:val="000000"/>
          <w:lang w:eastAsia="sk-SK"/>
        </w:rPr>
      </w:pPr>
      <w:r w:rsidRPr="00C17505">
        <w:rPr>
          <w:rFonts w:ascii="Arial" w:hAnsi="Arial" w:cs="Arial"/>
          <w:b/>
          <w:color w:val="000000"/>
          <w:lang w:eastAsia="sk-SK"/>
        </w:rPr>
        <w:t>Aukčné kolo</w:t>
      </w:r>
      <w:r w:rsidRPr="00C17505">
        <w:rPr>
          <w:rFonts w:ascii="Arial" w:hAnsi="Arial" w:cs="Arial"/>
          <w:color w:val="000000"/>
          <w:lang w:eastAsia="sk-SK"/>
        </w:rPr>
        <w:t xml:space="preserve"> (elektronická aukcia) je časť postupu, v ktorom prebieha on-line vzájomné porovnávanie cien ponúkaných uchádzačmi prihlásených do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a ich vyhodnocovanie v limitovanom čase.</w:t>
      </w:r>
    </w:p>
    <w:p w:rsidR="00D60F07" w:rsidRPr="00147432" w:rsidRDefault="00D60F07" w:rsidP="005E5B49">
      <w:pPr>
        <w:pStyle w:val="Nadpis2"/>
        <w:numPr>
          <w:ilvl w:val="0"/>
          <w:numId w:val="7"/>
        </w:numPr>
        <w:spacing w:before="240" w:after="240" w:line="276" w:lineRule="auto"/>
        <w:ind w:left="357" w:hanging="357"/>
        <w:rPr>
          <w:sz w:val="28"/>
          <w:lang w:eastAsia="sk-SK"/>
        </w:rPr>
      </w:pPr>
      <w:bookmarkStart w:id="53" w:name="_Toc165535684"/>
      <w:r w:rsidRPr="00147432">
        <w:rPr>
          <w:sz w:val="28"/>
          <w:lang w:eastAsia="sk-SK"/>
        </w:rPr>
        <w:t>Priebeh</w:t>
      </w:r>
      <w:bookmarkEnd w:id="53"/>
    </w:p>
    <w:p w:rsidR="003F1900" w:rsidRPr="00C17505" w:rsidRDefault="00D60F07" w:rsidP="005E5B49">
      <w:pPr>
        <w:pStyle w:val="Odsekzoznamu"/>
        <w:numPr>
          <w:ilvl w:val="1"/>
          <w:numId w:val="7"/>
        </w:numPr>
        <w:spacing w:line="276" w:lineRule="auto"/>
        <w:ind w:left="426" w:hanging="426"/>
        <w:rPr>
          <w:rFonts w:ascii="Arial" w:hAnsi="Arial" w:cs="Arial"/>
          <w:sz w:val="20"/>
          <w:lang w:val="sk-SK" w:eastAsia="sk-SK"/>
        </w:rPr>
      </w:pPr>
      <w:r w:rsidRPr="00C17505">
        <w:rPr>
          <w:rFonts w:ascii="Arial" w:hAnsi="Arial" w:cs="Arial"/>
          <w:sz w:val="20"/>
          <w:lang w:val="sk-SK" w:eastAsia="sk-SK"/>
        </w:rPr>
        <w:t xml:space="preserve">Názov </w:t>
      </w:r>
      <w:proofErr w:type="spellStart"/>
      <w:r w:rsidRPr="00C17505">
        <w:rPr>
          <w:rFonts w:ascii="Arial" w:hAnsi="Arial" w:cs="Arial"/>
          <w:sz w:val="20"/>
          <w:lang w:val="sk-SK" w:eastAsia="sk-SK"/>
        </w:rPr>
        <w:t>eAukcie</w:t>
      </w:r>
      <w:proofErr w:type="spellEnd"/>
      <w:r w:rsidRPr="00C17505">
        <w:rPr>
          <w:rFonts w:ascii="Arial" w:hAnsi="Arial" w:cs="Arial"/>
          <w:sz w:val="20"/>
          <w:lang w:val="sk-SK" w:eastAsia="sk-SK"/>
        </w:rPr>
        <w:t xml:space="preserve">: </w:t>
      </w:r>
    </w:p>
    <w:p w:rsidR="003F1900" w:rsidRPr="00CC720A" w:rsidRDefault="005167BB" w:rsidP="00CC720A">
      <w:pPr>
        <w:pStyle w:val="Odsekzoznamu"/>
        <w:spacing w:line="276" w:lineRule="auto"/>
        <w:ind w:left="426"/>
        <w:jc w:val="both"/>
        <w:rPr>
          <w:rFonts w:ascii="Arial" w:hAnsi="Arial" w:cs="Arial"/>
          <w:b/>
          <w:sz w:val="16"/>
          <w:lang w:val="sk-SK"/>
        </w:rPr>
      </w:pPr>
      <w:r>
        <w:rPr>
          <w:rFonts w:ascii="Arial" w:hAnsi="Arial"/>
          <w:b/>
          <w:sz w:val="20"/>
          <w:szCs w:val="22"/>
          <w:lang w:val="sk-SK"/>
        </w:rPr>
        <w:t>Štatutárny audit</w:t>
      </w:r>
      <w:r w:rsidR="00CC720A">
        <w:rPr>
          <w:rFonts w:ascii="Arial" w:hAnsi="Arial"/>
          <w:b/>
          <w:sz w:val="20"/>
          <w:szCs w:val="22"/>
        </w:rPr>
        <w:t>.</w:t>
      </w:r>
    </w:p>
    <w:p w:rsidR="00D60F07" w:rsidRPr="00C17505" w:rsidRDefault="00D60F07" w:rsidP="00CE056C">
      <w:pPr>
        <w:pStyle w:val="Odsekzoznamu"/>
        <w:spacing w:line="276" w:lineRule="auto"/>
        <w:ind w:left="426"/>
        <w:jc w:val="both"/>
        <w:rPr>
          <w:rFonts w:ascii="Arial" w:hAnsi="Arial" w:cs="Arial"/>
          <w:sz w:val="20"/>
          <w:lang w:val="sk-SK" w:eastAsia="sk-SK"/>
        </w:rPr>
      </w:pPr>
      <w:r w:rsidRPr="00C17505">
        <w:rPr>
          <w:rFonts w:ascii="Arial" w:hAnsi="Arial" w:cs="Arial"/>
          <w:sz w:val="20"/>
          <w:lang w:val="sk-SK" w:eastAsia="sk-SK"/>
        </w:rPr>
        <w:lastRenderedPageBreak/>
        <w:t xml:space="preserve">Ponuky uchádzačov budú posudzované na základe hodnotenia podľa najnižšej celkovej ponukovej </w:t>
      </w:r>
      <w:r w:rsidR="00762EDD">
        <w:rPr>
          <w:rFonts w:ascii="Arial" w:hAnsi="Arial" w:cs="Arial"/>
          <w:sz w:val="20"/>
          <w:lang w:val="sk-SK" w:eastAsia="sk-SK"/>
        </w:rPr>
        <w:t>za predpokladané množstvo</w:t>
      </w:r>
      <w:r w:rsidRPr="00C17505">
        <w:rPr>
          <w:rFonts w:ascii="Arial" w:hAnsi="Arial" w:cs="Arial"/>
          <w:sz w:val="20"/>
          <w:lang w:val="sk-SK" w:eastAsia="sk-SK"/>
        </w:rPr>
        <w:t xml:space="preserve">. Predmetom aukcie </w:t>
      </w:r>
      <w:r w:rsidR="006F0F01">
        <w:rPr>
          <w:rFonts w:ascii="Arial" w:hAnsi="Arial" w:cs="Arial"/>
          <w:sz w:val="20"/>
          <w:lang w:val="sk-SK" w:eastAsia="sk-SK"/>
        </w:rPr>
        <w:t xml:space="preserve">budú jednotkové ceny </w:t>
      </w:r>
      <w:r w:rsidRPr="00DA1489">
        <w:rPr>
          <w:rFonts w:ascii="Arial" w:hAnsi="Arial" w:cs="Arial"/>
          <w:sz w:val="20"/>
          <w:lang w:val="sk-SK" w:eastAsia="sk-SK"/>
        </w:rPr>
        <w:t>bez DPH, ktor</w:t>
      </w:r>
      <w:r w:rsidR="006F0F01" w:rsidRPr="00DA1489">
        <w:rPr>
          <w:rFonts w:ascii="Arial" w:hAnsi="Arial" w:cs="Arial"/>
          <w:sz w:val="20"/>
          <w:lang w:val="sk-SK" w:eastAsia="sk-SK"/>
        </w:rPr>
        <w:t>é</w:t>
      </w:r>
      <w:r w:rsidRPr="00DA1489">
        <w:rPr>
          <w:rFonts w:ascii="Arial" w:hAnsi="Arial" w:cs="Arial"/>
          <w:sz w:val="20"/>
          <w:lang w:val="sk-SK" w:eastAsia="sk-SK"/>
        </w:rPr>
        <w:t xml:space="preserve"> uchádzač uvedie vo svojej ponuke v</w:t>
      </w:r>
      <w:r w:rsidR="00C8095D">
        <w:rPr>
          <w:rFonts w:ascii="Arial" w:hAnsi="Arial" w:cs="Arial"/>
          <w:sz w:val="20"/>
          <w:lang w:val="sk-SK" w:eastAsia="sk-SK"/>
        </w:rPr>
        <w:t>loženej do systému JOSEPHINE.</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b/>
          <w:color w:val="FF0000"/>
          <w:sz w:val="20"/>
          <w:lang w:val="sk-SK" w:eastAsia="sk-SK"/>
        </w:rPr>
      </w:pPr>
      <w:r w:rsidRPr="00C17505">
        <w:rPr>
          <w:rFonts w:ascii="Arial" w:hAnsi="Arial" w:cs="Arial"/>
          <w:b/>
          <w:color w:val="FF0000"/>
          <w:sz w:val="20"/>
          <w:lang w:val="sk-SK" w:eastAsia="sk-SK"/>
        </w:rPr>
        <w:t xml:space="preserve">Cena bude vyjadrená v eurách </w:t>
      </w:r>
      <w:r w:rsidRPr="00DA1489">
        <w:rPr>
          <w:rFonts w:ascii="Arial" w:hAnsi="Arial" w:cs="Arial"/>
          <w:b/>
          <w:color w:val="FF0000"/>
          <w:sz w:val="20"/>
          <w:lang w:val="sk-SK" w:eastAsia="sk-SK"/>
        </w:rPr>
        <w:t>bez DPH.</w:t>
      </w:r>
    </w:p>
    <w:p w:rsidR="00D60F07" w:rsidRPr="00C17505" w:rsidRDefault="00D60F07" w:rsidP="005E5B49">
      <w:pPr>
        <w:pStyle w:val="Odsekzoznamu"/>
        <w:numPr>
          <w:ilvl w:val="1"/>
          <w:numId w:val="7"/>
        </w:numPr>
        <w:spacing w:before="120" w:after="120" w:line="276" w:lineRule="auto"/>
        <w:ind w:left="425" w:hanging="425"/>
        <w:jc w:val="both"/>
        <w:rPr>
          <w:rFonts w:ascii="Arial" w:hAnsi="Arial" w:cs="Arial"/>
          <w:color w:val="FF0000"/>
          <w:sz w:val="16"/>
          <w:lang w:val="sk-SK" w:eastAsia="sk-SK"/>
        </w:rPr>
      </w:pPr>
      <w:r w:rsidRPr="00C17505">
        <w:rPr>
          <w:rFonts w:ascii="Arial" w:hAnsi="Arial" w:cs="Arial"/>
          <w:bCs/>
          <w:color w:val="000000"/>
          <w:sz w:val="20"/>
          <w:lang w:val="sk-SK" w:eastAsia="sk-SK"/>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ktorých ponuky spĺňajú určené podmienky na predloženie nových  cien v </w:t>
      </w:r>
      <w:proofErr w:type="spellStart"/>
      <w:r w:rsidRPr="00C17505">
        <w:rPr>
          <w:rFonts w:ascii="Arial" w:hAnsi="Arial" w:cs="Arial"/>
          <w:bCs/>
          <w:color w:val="000000"/>
          <w:sz w:val="20"/>
          <w:lang w:val="sk-SK" w:eastAsia="sk-SK"/>
        </w:rPr>
        <w:t>eAukcii</w:t>
      </w:r>
      <w:proofErr w:type="spellEnd"/>
      <w:r w:rsidRPr="00C17505">
        <w:rPr>
          <w:rFonts w:ascii="Arial" w:hAnsi="Arial" w:cs="Arial"/>
          <w:bCs/>
          <w:color w:val="000000"/>
          <w:sz w:val="20"/>
          <w:lang w:val="sk-SK" w:eastAsia="sk-SK"/>
        </w:rPr>
        <w:t xml:space="preserve">. Vo Výzve na účasť v elektronickej aukcii (ďalej len „Výzva“) vyhlasovateľ uvedie podrobné informácie týkajúce sa </w:t>
      </w:r>
      <w:proofErr w:type="spellStart"/>
      <w:r w:rsidRPr="00C17505">
        <w:rPr>
          <w:rFonts w:ascii="Arial" w:hAnsi="Arial" w:cs="Arial"/>
          <w:bCs/>
          <w:color w:val="000000"/>
          <w:sz w:val="20"/>
          <w:lang w:val="sk-SK" w:eastAsia="sk-SK"/>
        </w:rPr>
        <w:t>eAukcie</w:t>
      </w:r>
      <w:proofErr w:type="spellEnd"/>
      <w:r w:rsidRPr="00C17505">
        <w:rPr>
          <w:rFonts w:ascii="Arial" w:hAnsi="Arial" w:cs="Arial"/>
          <w:bCs/>
          <w:color w:val="000000"/>
          <w:sz w:val="20"/>
          <w:lang w:val="sk-SK" w:eastAsia="sk-SK"/>
        </w:rPr>
        <w:t xml:space="preserve"> v zmysle § 54 ods. 7 zákona o verejnom obstarávaní. Výzva bude zaslaná elektronicky zodpovednej osobe určenej uchádzačom v ponuke ako kontaktná osoba pre </w:t>
      </w:r>
      <w:proofErr w:type="spellStart"/>
      <w:r w:rsidRPr="00C17505">
        <w:rPr>
          <w:rFonts w:ascii="Arial" w:hAnsi="Arial" w:cs="Arial"/>
          <w:bCs/>
          <w:color w:val="000000"/>
          <w:sz w:val="20"/>
          <w:lang w:val="sk-SK" w:eastAsia="sk-SK"/>
        </w:rPr>
        <w:t>eAukciu</w:t>
      </w:r>
      <w:proofErr w:type="spellEnd"/>
      <w:r w:rsidRPr="00C17505">
        <w:rPr>
          <w:rFonts w:ascii="Arial" w:hAnsi="Arial" w:cs="Arial"/>
          <w:bCs/>
          <w:color w:val="000000"/>
          <w:sz w:val="20"/>
          <w:lang w:val="sk-SK" w:eastAsia="sk-SK"/>
        </w:rPr>
        <w:t xml:space="preserve"> (</w:t>
      </w:r>
      <w:r w:rsidRPr="00C8095D">
        <w:rPr>
          <w:rFonts w:ascii="Arial" w:hAnsi="Arial" w:cs="Arial"/>
          <w:b/>
          <w:bCs/>
          <w:color w:val="000000"/>
          <w:sz w:val="20"/>
          <w:lang w:val="sk-SK" w:eastAsia="sk-SK"/>
        </w:rPr>
        <w:t>z uvedeného dôvodu je potrebné uviesť správne kontaktné údaje zodpovednej osoby</w:t>
      </w:r>
      <w:r w:rsidRPr="00C17505">
        <w:rPr>
          <w:rFonts w:ascii="Arial" w:hAnsi="Arial" w:cs="Arial"/>
          <w:bCs/>
          <w:color w:val="000000"/>
          <w:sz w:val="20"/>
          <w:lang w:val="sk-SK" w:eastAsia="sk-SK"/>
        </w:rPr>
        <w:t>) a bude uchádzačom odoslaná e-mailom najneskôr dva pracovné dni pred konaním Aukčného kola.</w:t>
      </w:r>
    </w:p>
    <w:p w:rsidR="00D60F07" w:rsidRPr="00C17505" w:rsidRDefault="00D60F07" w:rsidP="00CE056C">
      <w:pPr>
        <w:spacing w:line="276" w:lineRule="auto"/>
        <w:ind w:left="426" w:hanging="426"/>
        <w:jc w:val="both"/>
        <w:rPr>
          <w:rFonts w:ascii="Arial" w:hAnsi="Arial" w:cs="Arial"/>
          <w:b/>
          <w:color w:val="000000"/>
          <w:lang w:eastAsia="sk-SK"/>
        </w:rPr>
      </w:pPr>
      <w:r w:rsidRPr="00C17505">
        <w:rPr>
          <w:rFonts w:ascii="Arial" w:hAnsi="Arial" w:cs="Arial"/>
          <w:b/>
          <w:bCs/>
          <w:color w:val="000000"/>
          <w:lang w:eastAsia="sk-SK"/>
        </w:rPr>
        <w:tab/>
      </w:r>
      <w:r w:rsidRPr="00C17505">
        <w:rPr>
          <w:rFonts w:ascii="Arial" w:hAnsi="Arial" w:cs="Arial"/>
          <w:i/>
          <w:lang w:eastAsia="sk-SK"/>
        </w:rPr>
        <w:t xml:space="preserve">Kontakt na administrátora </w:t>
      </w:r>
      <w:proofErr w:type="spellStart"/>
      <w:r w:rsidRPr="00C17505">
        <w:rPr>
          <w:rFonts w:ascii="Arial" w:hAnsi="Arial" w:cs="Arial"/>
          <w:i/>
          <w:lang w:eastAsia="sk-SK"/>
        </w:rPr>
        <w:t>eAukcie</w:t>
      </w:r>
      <w:proofErr w:type="spellEnd"/>
      <w:r w:rsidRPr="00C17505">
        <w:rPr>
          <w:rFonts w:ascii="Arial" w:hAnsi="Arial" w:cs="Arial"/>
          <w:i/>
          <w:lang w:eastAsia="sk-SK"/>
        </w:rPr>
        <w:t xml:space="preserve">:  </w:t>
      </w:r>
      <w:r w:rsidRPr="00C17505">
        <w:rPr>
          <w:rFonts w:ascii="Arial" w:hAnsi="Arial" w:cs="Arial"/>
          <w:lang w:eastAsia="sk-SK"/>
        </w:rPr>
        <w:t xml:space="preserve">(Mgr. Daniela </w:t>
      </w:r>
      <w:proofErr w:type="spellStart"/>
      <w:r w:rsidRPr="00C17505">
        <w:rPr>
          <w:rFonts w:ascii="Arial" w:hAnsi="Arial" w:cs="Arial"/>
          <w:lang w:eastAsia="sk-SK"/>
        </w:rPr>
        <w:t>Krnáčová,</w:t>
      </w:r>
      <w:r w:rsidR="00901FC2">
        <w:rPr>
          <w:rFonts w:ascii="Arial" w:hAnsi="Arial" w:cs="Arial"/>
          <w:lang w:eastAsia="sk-SK"/>
        </w:rPr>
        <w:t>LL.M</w:t>
      </w:r>
      <w:proofErr w:type="spellEnd"/>
      <w:r w:rsidR="00901FC2">
        <w:rPr>
          <w:rFonts w:ascii="Arial" w:hAnsi="Arial" w:cs="Arial"/>
          <w:lang w:eastAsia="sk-SK"/>
        </w:rPr>
        <w:t>.,</w:t>
      </w:r>
      <w:r w:rsidRPr="00C17505">
        <w:rPr>
          <w:rFonts w:ascii="Arial" w:hAnsi="Arial" w:cs="Arial"/>
          <w:lang w:eastAsia="sk-SK"/>
        </w:rPr>
        <w:t xml:space="preserve"> </w:t>
      </w:r>
      <w:r w:rsidRPr="00C17505">
        <w:rPr>
          <w:rFonts w:ascii="Arial" w:hAnsi="Arial" w:cs="Arial"/>
          <w:color w:val="0000FF"/>
          <w:u w:val="single"/>
          <w:lang w:eastAsia="sk-SK"/>
        </w:rPr>
        <w:t>daniela.krnacova@vszp.sk</w:t>
      </w:r>
      <w:r w:rsidRPr="00C17505">
        <w:rPr>
          <w:rFonts w:ascii="Arial" w:hAnsi="Arial" w:cs="Arial"/>
          <w:lang w:eastAsia="sk-SK"/>
        </w:rPr>
        <w:t xml:space="preserve">, tel.: </w:t>
      </w:r>
      <w:r w:rsidRPr="00C17505">
        <w:rPr>
          <w:rFonts w:ascii="Arial" w:hAnsi="Arial" w:cs="Arial"/>
          <w:i/>
          <w:lang w:eastAsia="sk-SK"/>
        </w:rPr>
        <w:t>02/20824735, 0910 864 194).</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20"/>
          <w:lang w:val="sk-SK" w:eastAsia="sk-SK"/>
        </w:rPr>
      </w:pPr>
      <w:proofErr w:type="spellStart"/>
      <w:r w:rsidRPr="00C17505">
        <w:rPr>
          <w:rFonts w:ascii="Arial" w:hAnsi="Arial" w:cs="Arial"/>
          <w:b/>
          <w:bCs/>
          <w:color w:val="000000"/>
          <w:sz w:val="20"/>
          <w:lang w:val="sk-SK" w:eastAsia="sk-SK"/>
        </w:rPr>
        <w:t>eAukcia</w:t>
      </w:r>
      <w:proofErr w:type="spellEnd"/>
      <w:r w:rsidRPr="00C17505">
        <w:rPr>
          <w:rFonts w:ascii="Arial" w:hAnsi="Arial" w:cs="Arial"/>
          <w:b/>
          <w:bCs/>
          <w:color w:val="000000"/>
          <w:sz w:val="20"/>
          <w:lang w:val="sk-SK" w:eastAsia="sk-SK"/>
        </w:rPr>
        <w:t xml:space="preserve"> sa bude vykonávať prostredníctvom </w:t>
      </w:r>
      <w:proofErr w:type="spellStart"/>
      <w:r w:rsidRPr="00C17505">
        <w:rPr>
          <w:rFonts w:ascii="Arial" w:hAnsi="Arial" w:cs="Arial"/>
          <w:b/>
          <w:bCs/>
          <w:color w:val="000000"/>
          <w:sz w:val="20"/>
          <w:lang w:val="sk-SK" w:eastAsia="sk-SK"/>
        </w:rPr>
        <w:t>sw</w:t>
      </w:r>
      <w:proofErr w:type="spellEnd"/>
      <w:r w:rsidRPr="00C17505">
        <w:rPr>
          <w:rFonts w:ascii="Arial" w:hAnsi="Arial" w:cs="Arial"/>
          <w:b/>
          <w:bCs/>
          <w:color w:val="000000"/>
          <w:sz w:val="20"/>
          <w:lang w:val="sk-SK" w:eastAsia="sk-SK"/>
        </w:rPr>
        <w:t xml:space="preserve"> PROe.biz.</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16"/>
          <w:lang w:val="sk-SK" w:eastAsia="sk-SK"/>
        </w:rPr>
      </w:pPr>
      <w:r w:rsidRPr="00C17505">
        <w:rPr>
          <w:rFonts w:ascii="Arial" w:hAnsi="Arial" w:cs="Arial"/>
          <w:color w:val="000000"/>
          <w:sz w:val="20"/>
          <w:lang w:val="sk-SK" w:eastAsia="sk-SK"/>
        </w:rPr>
        <w:t xml:space="preserve">V Prípravnom kole sa uchádzači oboznámia s priebehom a pravidlami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Výzva na účasť obsahuje aj údaje týkajúce sa minimálneho kroku zníženia ceny predmetu zákazky, pravidlá predlžovania Aukčného kola  a lehotu platnosti prístupových kľúčov a pod.</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12"/>
          <w:lang w:val="sk-SK" w:eastAsia="sk-SK"/>
        </w:rPr>
      </w:pPr>
      <w:r w:rsidRPr="00C17505">
        <w:rPr>
          <w:rFonts w:ascii="Arial" w:hAnsi="Arial" w:cs="Arial"/>
          <w:color w:val="000000"/>
          <w:sz w:val="20"/>
          <w:lang w:val="sk-SK" w:eastAsia="sk-SK"/>
        </w:rPr>
        <w:t xml:space="preserve">Uchádzačom, ktorí budú vyzvaní na účasť v elektronickej aukcii, bude v Prípravnom kole a v čase uvedenom vo Výzve sprístupnená </w:t>
      </w:r>
      <w:proofErr w:type="spellStart"/>
      <w:r w:rsidRPr="00C17505">
        <w:rPr>
          <w:rFonts w:ascii="Arial" w:hAnsi="Arial" w:cs="Arial"/>
          <w:color w:val="000000"/>
          <w:sz w:val="20"/>
          <w:lang w:val="sk-SK" w:eastAsia="sk-SK"/>
        </w:rPr>
        <w:t>eAukčná</w:t>
      </w:r>
      <w:proofErr w:type="spellEnd"/>
      <w:r w:rsidRPr="00C17505">
        <w:rPr>
          <w:rFonts w:ascii="Arial" w:hAnsi="Arial" w:cs="Arial"/>
          <w:color w:val="000000"/>
          <w:sz w:val="20"/>
          <w:lang w:val="sk-SK" w:eastAsia="sk-SK"/>
        </w:rPr>
        <w:t xml:space="preserve"> sieň, kde si môžu skontrolovať správnosť zadaných vstupných cien, ktoré do </w:t>
      </w:r>
      <w:proofErr w:type="spellStart"/>
      <w:r w:rsidRPr="00C17505">
        <w:rPr>
          <w:rFonts w:ascii="Arial" w:hAnsi="Arial" w:cs="Arial"/>
          <w:color w:val="000000"/>
          <w:sz w:val="20"/>
          <w:lang w:val="sk-SK" w:eastAsia="sk-SK"/>
        </w:rPr>
        <w:t>eAukčnej</w:t>
      </w:r>
      <w:proofErr w:type="spellEnd"/>
      <w:r w:rsidRPr="00C17505">
        <w:rPr>
          <w:rFonts w:ascii="Arial" w:hAnsi="Arial" w:cs="Arial"/>
          <w:color w:val="000000"/>
          <w:sz w:val="20"/>
          <w:lang w:val="sk-SK" w:eastAsia="sk-SK"/>
        </w:rPr>
        <w:t xml:space="preserve"> siene zadá administrátor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a to v súlade s predloženými ponukami</w:t>
      </w:r>
      <w:r w:rsidR="00C8095D">
        <w:rPr>
          <w:rFonts w:ascii="Arial" w:hAnsi="Arial" w:cs="Arial"/>
          <w:color w:val="000000"/>
          <w:sz w:val="20"/>
          <w:lang w:val="sk-SK" w:eastAsia="sk-SK"/>
        </w:rPr>
        <w:t xml:space="preserve"> vloženými do systému JOSEPHINE</w:t>
      </w:r>
      <w:r w:rsidRPr="00C17505">
        <w:rPr>
          <w:rFonts w:ascii="Arial" w:hAnsi="Arial" w:cs="Arial"/>
          <w:color w:val="000000"/>
          <w:sz w:val="20"/>
          <w:lang w:val="sk-SK" w:eastAsia="sk-SK"/>
        </w:rPr>
        <w:t>. Každý uchádzač do začiatku Aukčného kola bude vidieť iba svoju ponuku a </w:t>
      </w:r>
      <w:r w:rsidRPr="00C17505">
        <w:rPr>
          <w:rFonts w:ascii="Arial" w:hAnsi="Arial" w:cs="Arial"/>
          <w:color w:val="000000"/>
          <w:sz w:val="20"/>
          <w:u w:val="single"/>
          <w:lang w:val="sk-SK" w:eastAsia="sk-SK"/>
        </w:rPr>
        <w:t>až do začiatku Aukčného kola ju nemôže meniť.</w:t>
      </w:r>
      <w:r w:rsidRPr="00C17505">
        <w:rPr>
          <w:rFonts w:ascii="Arial" w:hAnsi="Arial" w:cs="Arial"/>
          <w:color w:val="000000"/>
          <w:sz w:val="20"/>
          <w:lang w:val="sk-SK" w:eastAsia="sk-SK"/>
        </w:rPr>
        <w:t xml:space="preserve"> Všetky informácie o prihlásení, a priebehu budú uvedené vo Výzve.</w:t>
      </w:r>
    </w:p>
    <w:p w:rsidR="00D60F07"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8"/>
          <w:lang w:val="sk-SK" w:eastAsia="sk-SK"/>
        </w:rPr>
      </w:pPr>
      <w:r w:rsidRPr="00C17505">
        <w:rPr>
          <w:rFonts w:ascii="Arial" w:hAnsi="Arial" w:cs="Arial"/>
          <w:color w:val="000000"/>
          <w:sz w:val="20"/>
          <w:lang w:val="sk-SK" w:eastAsia="sk-SK"/>
        </w:rPr>
        <w:t xml:space="preserve">Aukčné kolo sa začne a skončí v termínoch  uvedených vo Výzve. Na začiatku Aukčného kola sa všetkým uchádzačom zobrazia </w:t>
      </w:r>
    </w:p>
    <w:p w:rsidR="004800EF" w:rsidRPr="00993795" w:rsidRDefault="004800EF" w:rsidP="004800EF">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na</w:t>
      </w:r>
      <w:r>
        <w:rPr>
          <w:rFonts w:ascii="Arial" w:hAnsi="Arial" w:cs="Arial"/>
          <w:color w:val="000000"/>
          <w:lang w:eastAsia="sk-SK"/>
        </w:rPr>
        <w:t>j</w:t>
      </w:r>
      <w:r w:rsidRPr="00993795">
        <w:rPr>
          <w:rFonts w:ascii="Arial" w:hAnsi="Arial" w:cs="Arial"/>
          <w:color w:val="000000"/>
          <w:lang w:eastAsia="sk-SK"/>
        </w:rPr>
        <w:t>nižši</w:t>
      </w:r>
      <w:r>
        <w:rPr>
          <w:rFonts w:ascii="Arial" w:hAnsi="Arial" w:cs="Arial"/>
          <w:color w:val="000000"/>
          <w:lang w:eastAsia="sk-SK"/>
        </w:rPr>
        <w:t>a</w:t>
      </w:r>
      <w:r w:rsidRPr="00993795">
        <w:rPr>
          <w:rFonts w:ascii="Arial" w:hAnsi="Arial" w:cs="Arial"/>
          <w:color w:val="000000"/>
          <w:lang w:eastAsia="sk-SK"/>
        </w:rPr>
        <w:t xml:space="preserve"> jednotkov</w:t>
      </w:r>
      <w:r>
        <w:rPr>
          <w:rFonts w:ascii="Arial" w:hAnsi="Arial" w:cs="Arial"/>
          <w:color w:val="000000"/>
          <w:lang w:eastAsia="sk-SK"/>
        </w:rPr>
        <w:t>á</w:t>
      </w:r>
      <w:r w:rsidRPr="00993795">
        <w:rPr>
          <w:rFonts w:ascii="Arial" w:hAnsi="Arial" w:cs="Arial"/>
          <w:color w:val="000000"/>
          <w:lang w:eastAsia="sk-SK"/>
        </w:rPr>
        <w:t xml:space="preserve"> cen</w:t>
      </w:r>
      <w:r>
        <w:rPr>
          <w:rFonts w:ascii="Arial" w:hAnsi="Arial" w:cs="Arial"/>
          <w:color w:val="000000"/>
          <w:lang w:eastAsia="sk-SK"/>
        </w:rPr>
        <w:t>a</w:t>
      </w:r>
    </w:p>
    <w:p w:rsidR="004800EF" w:rsidRPr="00993795" w:rsidRDefault="004800EF" w:rsidP="004800EF">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 xml:space="preserve">najnižšia celková ponuková cena, </w:t>
      </w:r>
    </w:p>
    <w:p w:rsidR="004800EF" w:rsidRPr="00993795" w:rsidRDefault="004800EF" w:rsidP="004800EF">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ich jednotkov</w:t>
      </w:r>
      <w:r>
        <w:rPr>
          <w:rFonts w:ascii="Arial" w:hAnsi="Arial" w:cs="Arial"/>
          <w:color w:val="000000"/>
          <w:lang w:eastAsia="sk-SK"/>
        </w:rPr>
        <w:t>á</w:t>
      </w:r>
      <w:r w:rsidRPr="00993795">
        <w:rPr>
          <w:rFonts w:ascii="Arial" w:hAnsi="Arial" w:cs="Arial"/>
          <w:color w:val="000000"/>
          <w:lang w:eastAsia="sk-SK"/>
        </w:rPr>
        <w:t xml:space="preserve"> cen</w:t>
      </w:r>
      <w:r>
        <w:rPr>
          <w:rFonts w:ascii="Arial" w:hAnsi="Arial" w:cs="Arial"/>
          <w:color w:val="000000"/>
          <w:lang w:eastAsia="sk-SK"/>
        </w:rPr>
        <w:t>a</w:t>
      </w:r>
    </w:p>
    <w:p w:rsidR="004800EF" w:rsidRPr="00993795" w:rsidRDefault="004800EF" w:rsidP="004800EF">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ich celková ponuková cena a</w:t>
      </w:r>
    </w:p>
    <w:p w:rsidR="00D60F07" w:rsidRPr="00993795" w:rsidRDefault="004800EF" w:rsidP="004800EF">
      <w:pPr>
        <w:numPr>
          <w:ilvl w:val="0"/>
          <w:numId w:val="8"/>
        </w:numPr>
        <w:spacing w:line="276" w:lineRule="auto"/>
        <w:ind w:left="851"/>
        <w:jc w:val="both"/>
        <w:rPr>
          <w:rFonts w:ascii="Arial" w:hAnsi="Arial" w:cs="Arial"/>
          <w:color w:val="000000"/>
          <w:lang w:eastAsia="sk-SK"/>
        </w:rPr>
      </w:pPr>
      <w:r w:rsidRPr="00993795">
        <w:rPr>
          <w:rFonts w:ascii="Arial" w:hAnsi="Arial" w:cs="Arial"/>
          <w:color w:val="000000"/>
          <w:lang w:eastAsia="sk-SK"/>
        </w:rPr>
        <w:t>ich priebežné umiestnenie (poradie)</w:t>
      </w:r>
      <w:r w:rsidR="00D60F07" w:rsidRPr="00993795">
        <w:rPr>
          <w:rFonts w:ascii="Arial" w:hAnsi="Arial" w:cs="Arial"/>
          <w:color w:val="000000"/>
          <w:lang w:eastAsia="sk-SK"/>
        </w:rPr>
        <w:t xml:space="preserve">. </w:t>
      </w:r>
    </w:p>
    <w:p w:rsidR="00D60F07" w:rsidRPr="00C17505" w:rsidRDefault="00D60F07" w:rsidP="00CE056C">
      <w:pPr>
        <w:spacing w:before="120" w:after="120" w:line="276" w:lineRule="auto"/>
        <w:ind w:left="425"/>
        <w:jc w:val="both"/>
        <w:rPr>
          <w:rFonts w:ascii="Arial" w:hAnsi="Arial" w:cs="Arial"/>
          <w:color w:val="000000"/>
          <w:lang w:eastAsia="sk-SK"/>
        </w:rPr>
      </w:pPr>
      <w:r w:rsidRPr="00C17505">
        <w:rPr>
          <w:rFonts w:ascii="Arial" w:hAnsi="Arial" w:cs="Arial"/>
          <w:color w:val="000000"/>
          <w:lang w:eastAsia="sk-SK"/>
        </w:rPr>
        <w:t xml:space="preserve">Predmetom úpravy v </w:t>
      </w:r>
      <w:proofErr w:type="spellStart"/>
      <w:r w:rsidRPr="00C17505">
        <w:rPr>
          <w:rFonts w:ascii="Arial" w:hAnsi="Arial" w:cs="Arial"/>
          <w:color w:val="000000"/>
          <w:lang w:eastAsia="sk-SK"/>
        </w:rPr>
        <w:t>eAukcii</w:t>
      </w:r>
      <w:proofErr w:type="spellEnd"/>
      <w:r w:rsidRPr="00C17505">
        <w:rPr>
          <w:rFonts w:ascii="Arial" w:hAnsi="Arial" w:cs="Arial"/>
          <w:color w:val="000000"/>
          <w:lang w:eastAsia="sk-SK"/>
        </w:rPr>
        <w:t xml:space="preserve"> bud</w:t>
      </w:r>
      <w:r w:rsidR="005167BB">
        <w:rPr>
          <w:rFonts w:ascii="Arial" w:hAnsi="Arial" w:cs="Arial"/>
          <w:color w:val="000000"/>
          <w:lang w:eastAsia="sk-SK"/>
        </w:rPr>
        <w:t xml:space="preserve">ú jednotkové ceny v EUR </w:t>
      </w:r>
      <w:r w:rsidRPr="00901FC2">
        <w:rPr>
          <w:rFonts w:ascii="Arial" w:hAnsi="Arial" w:cs="Arial"/>
          <w:b/>
          <w:color w:val="000000"/>
          <w:lang w:eastAsia="sk-SK"/>
        </w:rPr>
        <w:t>bez DPH</w:t>
      </w:r>
      <w:r w:rsidRPr="00DA1489">
        <w:rPr>
          <w:rFonts w:ascii="Arial" w:hAnsi="Arial" w:cs="Arial"/>
          <w:color w:val="000000"/>
          <w:lang w:eastAsia="sk-SK"/>
        </w:rPr>
        <w:t>.</w:t>
      </w:r>
      <w:r w:rsidRPr="00C17505">
        <w:rPr>
          <w:rFonts w:ascii="Arial" w:hAnsi="Arial" w:cs="Arial"/>
          <w:color w:val="000000"/>
          <w:lang w:eastAsia="sk-SK"/>
        </w:rPr>
        <w:t xml:space="preserve"> Uchádzači budú upravovať ceny smerom nadol. </w:t>
      </w:r>
    </w:p>
    <w:p w:rsidR="00D60F07" w:rsidRPr="00C17505" w:rsidRDefault="00D60F07" w:rsidP="00CE056C">
      <w:pPr>
        <w:spacing w:line="276" w:lineRule="auto"/>
        <w:ind w:left="426"/>
        <w:jc w:val="both"/>
        <w:rPr>
          <w:rFonts w:ascii="Arial" w:hAnsi="Arial" w:cs="Arial"/>
          <w:color w:val="000000"/>
          <w:lang w:eastAsia="sk-SK"/>
        </w:rPr>
      </w:pPr>
      <w:r w:rsidRPr="00C17505">
        <w:rPr>
          <w:rFonts w:ascii="Arial" w:hAnsi="Arial" w:cs="Arial"/>
          <w:color w:val="000000"/>
          <w:lang w:eastAsia="sk-SK"/>
        </w:rPr>
        <w:t>Vyhlasovateľ upozorňuje, že systém neumožní dorovnať najnižšiu cenu (</w:t>
      </w:r>
      <w:proofErr w:type="spellStart"/>
      <w:r w:rsidRPr="00C17505">
        <w:rPr>
          <w:rFonts w:ascii="Arial" w:hAnsi="Arial" w:cs="Arial"/>
          <w:color w:val="000000"/>
          <w:lang w:eastAsia="sk-SK"/>
        </w:rPr>
        <w:t>t.j</w:t>
      </w:r>
      <w:proofErr w:type="spellEnd"/>
      <w:r w:rsidRPr="00C17505">
        <w:rPr>
          <w:rFonts w:ascii="Arial" w:hAnsi="Arial" w:cs="Arial"/>
          <w:color w:val="000000"/>
          <w:lang w:eastAsia="sk-SK"/>
        </w:rPr>
        <w:t>. nie je možné dorovnať pon</w:t>
      </w:r>
      <w:r w:rsidR="008F18A8">
        <w:rPr>
          <w:rFonts w:ascii="Arial" w:hAnsi="Arial" w:cs="Arial"/>
          <w:color w:val="000000"/>
          <w:lang w:eastAsia="sk-SK"/>
        </w:rPr>
        <w:t>uku uchádzača na priebežnom 1. m</w:t>
      </w:r>
      <w:r w:rsidRPr="00C17505">
        <w:rPr>
          <w:rFonts w:ascii="Arial" w:hAnsi="Arial" w:cs="Arial"/>
          <w:color w:val="000000"/>
          <w:lang w:eastAsia="sk-SK"/>
        </w:rPr>
        <w:t>ieste a ďalších miestach</w:t>
      </w:r>
      <w:r w:rsidR="00C8095D">
        <w:rPr>
          <w:rFonts w:ascii="Arial" w:hAnsi="Arial" w:cs="Arial"/>
          <w:color w:val="000000"/>
          <w:lang w:eastAsia="sk-SK"/>
        </w:rPr>
        <w:t>)</w:t>
      </w:r>
      <w:r w:rsidRPr="00C17505">
        <w:rPr>
          <w:rFonts w:ascii="Arial" w:hAnsi="Arial" w:cs="Arial"/>
          <w:color w:val="000000"/>
          <w:lang w:eastAsia="sk-SK"/>
        </w:rPr>
        <w:t xml:space="preserve">. </w:t>
      </w:r>
    </w:p>
    <w:p w:rsidR="00D60F07" w:rsidRPr="00C17505" w:rsidRDefault="00D60F07" w:rsidP="00CE056C">
      <w:pPr>
        <w:spacing w:line="276" w:lineRule="auto"/>
        <w:ind w:left="426"/>
        <w:jc w:val="both"/>
        <w:rPr>
          <w:rFonts w:ascii="Arial" w:hAnsi="Arial" w:cs="Arial"/>
          <w:color w:val="000000"/>
          <w:lang w:eastAsia="sk-SK"/>
        </w:rPr>
      </w:pPr>
      <w:r w:rsidRPr="00C17505">
        <w:rPr>
          <w:rFonts w:ascii="Arial" w:hAnsi="Arial" w:cs="Arial"/>
          <w:color w:val="000000"/>
          <w:lang w:eastAsia="sk-SK"/>
        </w:rPr>
        <w:t xml:space="preserve">V priebehu Aukčného kola budú zverejňované všetkým uchádzačom zaradeným do </w:t>
      </w:r>
      <w:proofErr w:type="spellStart"/>
      <w:r w:rsidRPr="00C17505">
        <w:rPr>
          <w:rFonts w:ascii="Arial" w:hAnsi="Arial" w:cs="Arial"/>
          <w:color w:val="000000"/>
          <w:lang w:eastAsia="sk-SK"/>
        </w:rPr>
        <w:t>eAukcie</w:t>
      </w:r>
      <w:proofErr w:type="spellEnd"/>
      <w:r w:rsidRPr="00C17505">
        <w:rPr>
          <w:rFonts w:ascii="Arial" w:hAnsi="Arial" w:cs="Arial"/>
          <w:color w:val="000000"/>
          <w:lang w:eastAsia="sk-SK"/>
        </w:rPr>
        <w:t xml:space="preserve"> v Aukčnej sieni informácie, ktoré umožnia uchádzačom zistiť v každom okamihu ich relatívne umiestnenie.</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20"/>
          <w:lang w:val="sk-SK" w:eastAsia="sk-SK"/>
        </w:rPr>
      </w:pPr>
      <w:r w:rsidRPr="00C17505">
        <w:rPr>
          <w:rFonts w:ascii="Arial" w:hAnsi="Arial" w:cs="Arial"/>
          <w:color w:val="000000"/>
          <w:sz w:val="20"/>
          <w:lang w:val="sk-SK" w:eastAsia="sk-SK"/>
        </w:rPr>
        <w:t xml:space="preserve">Minimálny krok zníženia ceny </w:t>
      </w:r>
      <w:r w:rsidRPr="00DA1489">
        <w:rPr>
          <w:rFonts w:ascii="Arial" w:hAnsi="Arial" w:cs="Arial"/>
          <w:color w:val="000000"/>
          <w:sz w:val="20"/>
          <w:lang w:val="sk-SK" w:eastAsia="sk-SK"/>
        </w:rPr>
        <w:t xml:space="preserve">uchádzača </w:t>
      </w:r>
      <w:r w:rsidRPr="00DA1489">
        <w:rPr>
          <w:rFonts w:ascii="Arial" w:hAnsi="Arial" w:cs="Arial"/>
          <w:color w:val="FF0000"/>
          <w:sz w:val="20"/>
          <w:lang w:val="sk-SK" w:eastAsia="sk-SK"/>
        </w:rPr>
        <w:t xml:space="preserve">je </w:t>
      </w:r>
      <w:r w:rsidR="00762EDD">
        <w:rPr>
          <w:rFonts w:ascii="Arial" w:hAnsi="Arial" w:cs="Arial"/>
          <w:color w:val="FF0000"/>
          <w:sz w:val="20"/>
          <w:lang w:val="sk-SK" w:eastAsia="sk-SK"/>
        </w:rPr>
        <w:t>0,</w:t>
      </w:r>
      <w:r w:rsidR="00901FC2">
        <w:rPr>
          <w:rFonts w:ascii="Arial" w:hAnsi="Arial" w:cs="Arial"/>
          <w:color w:val="FF0000"/>
          <w:sz w:val="20"/>
          <w:lang w:val="sk-SK" w:eastAsia="sk-SK"/>
        </w:rPr>
        <w:t>1</w:t>
      </w:r>
      <w:r w:rsidRPr="00DA1489">
        <w:rPr>
          <w:rFonts w:ascii="Arial" w:hAnsi="Arial" w:cs="Arial"/>
          <w:b/>
          <w:color w:val="FF0000"/>
          <w:sz w:val="20"/>
          <w:lang w:val="sk-SK" w:eastAsia="sk-SK"/>
        </w:rPr>
        <w:t xml:space="preserve"> %</w:t>
      </w:r>
      <w:r w:rsidRPr="00C17505">
        <w:rPr>
          <w:rFonts w:ascii="Arial" w:hAnsi="Arial" w:cs="Arial"/>
          <w:color w:val="000000"/>
          <w:sz w:val="20"/>
          <w:lang w:val="sk-SK" w:eastAsia="sk-SK"/>
        </w:rPr>
        <w:t xml:space="preserve"> z aktuálnej ceny uchádzača.  </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16"/>
          <w:lang w:val="sk-SK" w:eastAsia="sk-SK"/>
        </w:rPr>
      </w:pPr>
      <w:r w:rsidRPr="00C17505">
        <w:rPr>
          <w:rFonts w:ascii="Arial" w:hAnsi="Arial" w:cs="Arial"/>
          <w:color w:val="000000"/>
          <w:sz w:val="20"/>
          <w:lang w:val="sk-SK" w:eastAsia="sk-SK"/>
        </w:rPr>
        <w:t xml:space="preserve">Maximálny krok zníženia ceny uchádzača nie je určený. Uchádzač však bude upozornený pri zmene ceny o viac ako </w:t>
      </w:r>
      <w:r w:rsidRPr="00C17505">
        <w:rPr>
          <w:rFonts w:ascii="Arial" w:hAnsi="Arial" w:cs="Arial"/>
          <w:b/>
          <w:color w:val="000000"/>
          <w:sz w:val="20"/>
          <w:lang w:val="sk-SK" w:eastAsia="sk-SK"/>
        </w:rPr>
        <w:t>50%</w:t>
      </w:r>
      <w:r w:rsidRPr="00C17505">
        <w:rPr>
          <w:rFonts w:ascii="Arial" w:hAnsi="Arial" w:cs="Arial"/>
          <w:color w:val="000000"/>
          <w:sz w:val="20"/>
          <w:lang w:val="sk-SK" w:eastAsia="sk-SK"/>
        </w:rPr>
        <w:t xml:space="preserve">. Upozornenie pri maximálnom znížení ceny sa viaže k aktuálnej cene daného uchádzača. </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12"/>
          <w:lang w:val="sk-SK" w:eastAsia="sk-SK"/>
        </w:rPr>
      </w:pPr>
      <w:r w:rsidRPr="00C17505">
        <w:rPr>
          <w:rFonts w:ascii="Arial" w:hAnsi="Arial" w:cs="Arial"/>
          <w:color w:val="000000"/>
          <w:sz w:val="20"/>
          <w:lang w:val="sk-SK" w:eastAsia="sk-SK"/>
        </w:rPr>
        <w:lastRenderedPageBreak/>
        <w:t xml:space="preserve">Aukčné kolo bude ukončené, ak nedôjde k jeho predlžovaniu, uplynutím časového limitu </w:t>
      </w:r>
      <w:r w:rsidRPr="00C17505">
        <w:rPr>
          <w:rFonts w:ascii="Arial" w:hAnsi="Arial" w:cs="Arial"/>
          <w:b/>
          <w:color w:val="000000"/>
          <w:sz w:val="20"/>
          <w:lang w:val="sk-SK" w:eastAsia="sk-SK"/>
        </w:rPr>
        <w:t>20 min.</w:t>
      </w:r>
      <w:r w:rsidRPr="00C17505">
        <w:rPr>
          <w:rFonts w:ascii="Arial" w:hAnsi="Arial" w:cs="Arial"/>
          <w:color w:val="000000"/>
          <w:sz w:val="20"/>
          <w:lang w:val="sk-SK" w:eastAsia="sk-SK"/>
        </w:rPr>
        <w:t xml:space="preserve"> </w:t>
      </w:r>
      <w:proofErr w:type="spellStart"/>
      <w:r w:rsidRPr="00C17505">
        <w:rPr>
          <w:rFonts w:ascii="Arial" w:hAnsi="Arial" w:cs="Arial"/>
          <w:color w:val="000000"/>
          <w:sz w:val="20"/>
          <w:lang w:val="sk-SK" w:eastAsia="sk-SK"/>
        </w:rPr>
        <w:t>eAukcia</w:t>
      </w:r>
      <w:proofErr w:type="spellEnd"/>
      <w:r w:rsidRPr="00C17505">
        <w:rPr>
          <w:rFonts w:ascii="Arial" w:hAnsi="Arial" w:cs="Arial"/>
          <w:color w:val="000000"/>
          <w:sz w:val="20"/>
          <w:lang w:val="sk-SK" w:eastAsia="sk-SK"/>
        </w:rPr>
        <w:t xml:space="preserve"> bude ukončená ak na základe Výzvy nedostane vyhlasovateľ v lehote </w:t>
      </w:r>
      <w:r w:rsidRPr="00C17505">
        <w:rPr>
          <w:rFonts w:ascii="Arial" w:hAnsi="Arial" w:cs="Arial"/>
          <w:b/>
          <w:color w:val="000000"/>
          <w:sz w:val="20"/>
          <w:lang w:val="sk-SK" w:eastAsia="sk-SK"/>
        </w:rPr>
        <w:t>20 min.</w:t>
      </w:r>
      <w:r w:rsidRPr="00C17505">
        <w:rPr>
          <w:rFonts w:ascii="Arial" w:hAnsi="Arial" w:cs="Arial"/>
          <w:color w:val="000000"/>
          <w:sz w:val="20"/>
          <w:lang w:val="sk-SK" w:eastAsia="sk-SK"/>
        </w:rPr>
        <w:t xml:space="preserve">, žiadne nové ceny, ktoré spĺňajú požiadavky týkajúce sa minimálnych rozdielov uvedených v predchádzajúcich bodoch. Koniec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sa môže predĺžiť v prípade predkladania nových cien (teda pri akejkoľvek zmene ceny) v posledných </w:t>
      </w:r>
      <w:r w:rsidRPr="00C17505">
        <w:rPr>
          <w:rFonts w:ascii="Arial" w:hAnsi="Arial" w:cs="Arial"/>
          <w:b/>
          <w:color w:val="000000"/>
          <w:sz w:val="20"/>
          <w:lang w:val="sk-SK" w:eastAsia="sk-SK"/>
        </w:rPr>
        <w:t>dvoch minútach</w:t>
      </w:r>
      <w:r w:rsidRPr="00C17505">
        <w:rPr>
          <w:rFonts w:ascii="Arial" w:hAnsi="Arial" w:cs="Arial"/>
          <w:color w:val="000000"/>
          <w:sz w:val="20"/>
          <w:lang w:val="sk-SK" w:eastAsia="sk-SK"/>
        </w:rPr>
        <w:t xml:space="preserve"> trvania aukcie vždy o ďalšie </w:t>
      </w:r>
      <w:r w:rsidRPr="00C17505">
        <w:rPr>
          <w:rFonts w:ascii="Arial" w:hAnsi="Arial" w:cs="Arial"/>
          <w:b/>
          <w:color w:val="000000"/>
          <w:sz w:val="20"/>
          <w:lang w:val="sk-SK" w:eastAsia="sk-SK"/>
        </w:rPr>
        <w:t>dve minúty</w:t>
      </w:r>
      <w:r w:rsidRPr="00C17505">
        <w:rPr>
          <w:rFonts w:ascii="Arial" w:hAnsi="Arial" w:cs="Arial"/>
          <w:color w:val="000000"/>
          <w:sz w:val="20"/>
          <w:lang w:val="sk-SK" w:eastAsia="sk-SK"/>
        </w:rPr>
        <w:t xml:space="preserve"> (tzn. k času, kedy došlo k predĺženiu sa pridajú celé </w:t>
      </w:r>
      <w:r w:rsidRPr="00C17505">
        <w:rPr>
          <w:rFonts w:ascii="Arial" w:hAnsi="Arial" w:cs="Arial"/>
          <w:b/>
          <w:color w:val="000000"/>
          <w:sz w:val="20"/>
          <w:lang w:val="sk-SK" w:eastAsia="sk-SK"/>
        </w:rPr>
        <w:t>2 min.</w:t>
      </w:r>
      <w:r w:rsidRPr="00C17505">
        <w:rPr>
          <w:rFonts w:ascii="Arial" w:hAnsi="Arial" w:cs="Arial"/>
          <w:color w:val="000000"/>
          <w:sz w:val="20"/>
          <w:lang w:val="sk-SK" w:eastAsia="sk-SK"/>
        </w:rPr>
        <w:t xml:space="preserve">). </w:t>
      </w:r>
      <w:proofErr w:type="spellStart"/>
      <w:r w:rsidRPr="00C17505">
        <w:rPr>
          <w:rFonts w:ascii="Arial" w:hAnsi="Arial" w:cs="Arial"/>
          <w:color w:val="000000"/>
          <w:sz w:val="20"/>
          <w:lang w:val="sk-SK" w:eastAsia="sk-SK"/>
        </w:rPr>
        <w:t>eAukcia</w:t>
      </w:r>
      <w:proofErr w:type="spellEnd"/>
      <w:r w:rsidRPr="00C17505">
        <w:rPr>
          <w:rFonts w:ascii="Arial" w:hAnsi="Arial" w:cs="Arial"/>
          <w:color w:val="000000"/>
          <w:sz w:val="20"/>
          <w:lang w:val="sk-SK" w:eastAsia="sk-SK"/>
        </w:rPr>
        <w:t xml:space="preserve"> sa bude predlžovať v prípade, ak dôjde k úprave ceny pri ktorejkoľvek položke. Počet predĺžení nie je limitovaný. Po ukončení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už nebude možné upravovať ceny.</w:t>
      </w:r>
    </w:p>
    <w:p w:rsidR="00C17505"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8"/>
          <w:lang w:val="sk-SK" w:eastAsia="sk-SK"/>
        </w:rPr>
      </w:pPr>
      <w:r w:rsidRPr="00C17505">
        <w:rPr>
          <w:rFonts w:ascii="Arial" w:hAnsi="Arial" w:cs="Arial"/>
          <w:color w:val="000000"/>
          <w:sz w:val="20"/>
          <w:lang w:val="sk-SK" w:eastAsia="sk-SK"/>
        </w:rPr>
        <w:t xml:space="preserve">Výsledkom elektronickej aukcie bude zostavenie objektívneho poradia ponúk podľa najnižšej celkovej ceny spolu za predmet obstarávania automatizovaným vyhodnotením. </w:t>
      </w:r>
    </w:p>
    <w:p w:rsidR="00D60F07" w:rsidRPr="00C17505" w:rsidRDefault="00D60F07" w:rsidP="005E5B49">
      <w:pPr>
        <w:pStyle w:val="Odsekzoznamu"/>
        <w:numPr>
          <w:ilvl w:val="1"/>
          <w:numId w:val="7"/>
        </w:numPr>
        <w:spacing w:before="120" w:after="120" w:line="276" w:lineRule="auto"/>
        <w:ind w:left="425" w:hanging="425"/>
        <w:jc w:val="both"/>
        <w:rPr>
          <w:rFonts w:ascii="Arial" w:hAnsi="Arial" w:cs="Arial"/>
          <w:color w:val="000000"/>
          <w:sz w:val="4"/>
          <w:lang w:val="sk-SK" w:eastAsia="sk-SK"/>
        </w:rPr>
      </w:pPr>
      <w:r w:rsidRPr="00C17505">
        <w:rPr>
          <w:rFonts w:ascii="Arial" w:hAnsi="Arial" w:cs="Arial"/>
          <w:color w:val="000000"/>
          <w:sz w:val="20"/>
          <w:lang w:val="sk-SK" w:eastAsia="sk-SK"/>
        </w:rPr>
        <w:t>Technické požiadavky pre prístup do elektronickej aukcie: počítač uchádzača musí byť pripojený k Internetu. Na bezproblémovú účasť v e - aukcii je nutné používať jeden z podporovaných internetových prehliadačov:</w:t>
      </w:r>
    </w:p>
    <w:p w:rsidR="00D60F07" w:rsidRPr="0099557C" w:rsidRDefault="00C8095D" w:rsidP="005E5B49">
      <w:pPr>
        <w:pStyle w:val="Odsekzoznamu"/>
        <w:numPr>
          <w:ilvl w:val="2"/>
          <w:numId w:val="24"/>
        </w:numPr>
        <w:spacing w:line="276" w:lineRule="auto"/>
        <w:ind w:left="851"/>
        <w:jc w:val="both"/>
        <w:rPr>
          <w:rFonts w:ascii="Arial" w:hAnsi="Arial" w:cs="Arial"/>
          <w:color w:val="000000"/>
          <w:sz w:val="20"/>
          <w:szCs w:val="20"/>
          <w:lang w:val="sk-SK" w:eastAsia="sk-SK"/>
        </w:rPr>
      </w:pPr>
      <w:r w:rsidRPr="00C8095D">
        <w:rPr>
          <w:rFonts w:ascii="Arial" w:hAnsi="Arial" w:cs="Arial"/>
          <w:sz w:val="20"/>
        </w:rPr>
        <w:t xml:space="preserve">Microsoft </w:t>
      </w:r>
      <w:proofErr w:type="spellStart"/>
      <w:r w:rsidRPr="00C8095D">
        <w:rPr>
          <w:rFonts w:ascii="Arial" w:hAnsi="Arial" w:cs="Arial"/>
          <w:sz w:val="20"/>
        </w:rPr>
        <w:t>Edge</w:t>
      </w:r>
      <w:proofErr w:type="spellEnd"/>
      <w:r>
        <w:rPr>
          <w:rFonts w:ascii="Arial" w:hAnsi="Arial" w:cs="Arial"/>
          <w:color w:val="000000"/>
          <w:sz w:val="20"/>
          <w:szCs w:val="20"/>
          <w:lang w:val="sk-SK" w:eastAsia="sk-SK"/>
        </w:rPr>
        <w:t xml:space="preserve"> alebo</w:t>
      </w:r>
      <w:r w:rsidR="00D60F07" w:rsidRPr="0099557C">
        <w:rPr>
          <w:rFonts w:ascii="Arial" w:hAnsi="Arial" w:cs="Arial"/>
          <w:color w:val="000000"/>
          <w:sz w:val="20"/>
          <w:szCs w:val="20"/>
          <w:lang w:val="sk-SK" w:eastAsia="sk-SK"/>
        </w:rPr>
        <w:t xml:space="preserve"> </w:t>
      </w:r>
    </w:p>
    <w:p w:rsidR="00D60F07" w:rsidRPr="0099557C" w:rsidRDefault="00D60F07" w:rsidP="005E5B49">
      <w:pPr>
        <w:pStyle w:val="Odsekzoznamu"/>
        <w:numPr>
          <w:ilvl w:val="2"/>
          <w:numId w:val="24"/>
        </w:numPr>
        <w:spacing w:line="276" w:lineRule="auto"/>
        <w:ind w:left="851"/>
        <w:jc w:val="both"/>
        <w:rPr>
          <w:rFonts w:ascii="Arial" w:hAnsi="Arial" w:cs="Arial"/>
          <w:color w:val="000000"/>
          <w:sz w:val="20"/>
          <w:szCs w:val="20"/>
          <w:lang w:val="sk-SK" w:eastAsia="sk-SK"/>
        </w:rPr>
      </w:pPr>
      <w:proofErr w:type="spellStart"/>
      <w:r w:rsidRPr="0099557C">
        <w:rPr>
          <w:rFonts w:ascii="Arial" w:hAnsi="Arial" w:cs="Arial"/>
          <w:color w:val="000000"/>
          <w:sz w:val="20"/>
          <w:szCs w:val="20"/>
          <w:lang w:val="sk-SK" w:eastAsia="sk-SK"/>
        </w:rPr>
        <w:t>Mozilla</w:t>
      </w:r>
      <w:proofErr w:type="spellEnd"/>
      <w:r w:rsidRPr="0099557C">
        <w:rPr>
          <w:rFonts w:ascii="Arial" w:hAnsi="Arial" w:cs="Arial"/>
          <w:color w:val="000000"/>
          <w:sz w:val="20"/>
          <w:szCs w:val="20"/>
          <w:lang w:val="sk-SK" w:eastAsia="sk-SK"/>
        </w:rPr>
        <w:t xml:space="preserve"> Firefox od verzie 13.0 a vyššie alebo </w:t>
      </w:r>
    </w:p>
    <w:p w:rsidR="00D60F07" w:rsidRPr="0099557C" w:rsidRDefault="00D60F07" w:rsidP="005E5B49">
      <w:pPr>
        <w:pStyle w:val="Odsekzoznamu"/>
        <w:numPr>
          <w:ilvl w:val="2"/>
          <w:numId w:val="24"/>
        </w:numPr>
        <w:spacing w:line="276" w:lineRule="auto"/>
        <w:ind w:left="851"/>
        <w:jc w:val="both"/>
        <w:rPr>
          <w:rFonts w:ascii="Arial" w:hAnsi="Arial" w:cs="Arial"/>
          <w:color w:val="000000"/>
          <w:sz w:val="20"/>
          <w:szCs w:val="20"/>
          <w:lang w:val="sk-SK" w:eastAsia="sk-SK"/>
        </w:rPr>
      </w:pPr>
      <w:r w:rsidRPr="0099557C">
        <w:rPr>
          <w:rFonts w:ascii="Arial" w:hAnsi="Arial" w:cs="Arial"/>
          <w:color w:val="000000"/>
          <w:sz w:val="20"/>
          <w:szCs w:val="20"/>
          <w:lang w:val="sk-SK" w:eastAsia="sk-SK"/>
        </w:rPr>
        <w:t xml:space="preserve">Google Chrome. </w:t>
      </w:r>
    </w:p>
    <w:p w:rsidR="00C17505" w:rsidRPr="00C17505" w:rsidRDefault="00D60F07" w:rsidP="00CE056C">
      <w:pPr>
        <w:spacing w:before="120" w:after="120" w:line="276" w:lineRule="auto"/>
        <w:ind w:left="426"/>
        <w:jc w:val="both"/>
        <w:rPr>
          <w:rFonts w:ascii="Arial" w:hAnsi="Arial" w:cs="Arial"/>
          <w:color w:val="000000"/>
          <w:lang w:eastAsia="sk-SK"/>
        </w:rPr>
      </w:pPr>
      <w:r w:rsidRPr="00C17505">
        <w:rPr>
          <w:rFonts w:ascii="Arial" w:hAnsi="Arial" w:cs="Arial"/>
          <w:color w:val="000000"/>
          <w:lang w:eastAsia="sk-SK"/>
        </w:rPr>
        <w:t xml:space="preserve">Správna funkčnosť iných internetových prehliadačov je možná, avšak nie je garantovaná. Ďalej je nutné mať v prehliadači zapnuté </w:t>
      </w:r>
      <w:proofErr w:type="spellStart"/>
      <w:r w:rsidRPr="00C17505">
        <w:rPr>
          <w:rFonts w:ascii="Arial" w:hAnsi="Arial" w:cs="Arial"/>
          <w:color w:val="000000"/>
          <w:lang w:eastAsia="sk-SK"/>
        </w:rPr>
        <w:t>cookies</w:t>
      </w:r>
      <w:proofErr w:type="spellEnd"/>
      <w:r w:rsidRPr="00C17505">
        <w:rPr>
          <w:rFonts w:ascii="Arial" w:hAnsi="Arial" w:cs="Arial"/>
          <w:color w:val="000000"/>
          <w:lang w:eastAsia="sk-SK"/>
        </w:rPr>
        <w:t xml:space="preserve"> a </w:t>
      </w:r>
      <w:proofErr w:type="spellStart"/>
      <w:r w:rsidRPr="00C17505">
        <w:rPr>
          <w:rFonts w:ascii="Arial" w:hAnsi="Arial" w:cs="Arial"/>
          <w:color w:val="000000"/>
          <w:lang w:eastAsia="sk-SK"/>
        </w:rPr>
        <w:t>javaskripty</w:t>
      </w:r>
      <w:proofErr w:type="spellEnd"/>
      <w:r w:rsidRPr="00C17505">
        <w:rPr>
          <w:rFonts w:ascii="Arial" w:hAnsi="Arial" w:cs="Arial"/>
          <w:color w:val="000000"/>
          <w:lang w:eastAsia="sk-SK"/>
        </w:rPr>
        <w:t>.</w:t>
      </w:r>
    </w:p>
    <w:p w:rsidR="00C17505" w:rsidRPr="00C17505" w:rsidRDefault="00D60F07" w:rsidP="005E5B49">
      <w:pPr>
        <w:pStyle w:val="Odsekzoznamu"/>
        <w:numPr>
          <w:ilvl w:val="1"/>
          <w:numId w:val="7"/>
        </w:numPr>
        <w:tabs>
          <w:tab w:val="left" w:pos="426"/>
        </w:tabs>
        <w:spacing w:before="120" w:after="120" w:line="276" w:lineRule="auto"/>
        <w:jc w:val="both"/>
        <w:rPr>
          <w:rFonts w:ascii="Arial" w:hAnsi="Arial" w:cs="Arial"/>
          <w:color w:val="000000"/>
          <w:sz w:val="20"/>
          <w:lang w:val="sk-SK" w:eastAsia="sk-SK"/>
        </w:rPr>
      </w:pPr>
      <w:r w:rsidRPr="00C17505">
        <w:rPr>
          <w:rFonts w:ascii="Arial" w:hAnsi="Arial" w:cs="Arial"/>
          <w:color w:val="000000"/>
          <w:sz w:val="20"/>
          <w:lang w:val="sk-SK" w:eastAsia="sk-SK"/>
        </w:rPr>
        <w:t xml:space="preserve">Podrobnejšie informácie o procese </w:t>
      </w:r>
      <w:proofErr w:type="spellStart"/>
      <w:r w:rsidRPr="00C17505">
        <w:rPr>
          <w:rFonts w:ascii="Arial" w:hAnsi="Arial" w:cs="Arial"/>
          <w:color w:val="000000"/>
          <w:sz w:val="20"/>
          <w:lang w:val="sk-SK" w:eastAsia="sk-SK"/>
        </w:rPr>
        <w:t>eAaukcie</w:t>
      </w:r>
      <w:proofErr w:type="spellEnd"/>
      <w:r w:rsidRPr="00C17505">
        <w:rPr>
          <w:rFonts w:ascii="Arial" w:hAnsi="Arial" w:cs="Arial"/>
          <w:color w:val="000000"/>
          <w:sz w:val="20"/>
          <w:lang w:val="sk-SK" w:eastAsia="sk-SK"/>
        </w:rPr>
        <w:t xml:space="preserve"> budú uvedené vo Výzve. </w:t>
      </w:r>
    </w:p>
    <w:p w:rsidR="00D60F07" w:rsidRPr="00C17505" w:rsidRDefault="00D60F07" w:rsidP="005E5B49">
      <w:pPr>
        <w:pStyle w:val="Odsekzoznamu"/>
        <w:numPr>
          <w:ilvl w:val="1"/>
          <w:numId w:val="7"/>
        </w:numPr>
        <w:tabs>
          <w:tab w:val="left" w:pos="426"/>
        </w:tabs>
        <w:spacing w:before="120" w:after="120" w:line="276" w:lineRule="auto"/>
        <w:ind w:left="426" w:hanging="426"/>
        <w:jc w:val="both"/>
        <w:rPr>
          <w:rFonts w:ascii="Arial" w:hAnsi="Arial" w:cs="Arial"/>
          <w:color w:val="000000"/>
          <w:sz w:val="16"/>
          <w:lang w:val="sk-SK" w:eastAsia="sk-SK"/>
        </w:rPr>
      </w:pPr>
      <w:r w:rsidRPr="00C17505">
        <w:rPr>
          <w:rFonts w:ascii="Arial" w:hAnsi="Arial" w:cs="Arial"/>
          <w:color w:val="000000"/>
          <w:sz w:val="20"/>
          <w:lang w:val="sk-SK" w:eastAsia="sk-SK"/>
        </w:rPr>
        <w:t>Pre prípad eliminácie akejkoľvek nepredvídateľnej situácie (napr. výpadok elektrickej energie, konektivity k internetu, alebo inej objektívnej príčiny zabraňujúcej v ďalšom pokračovaní uchádzača v </w:t>
      </w:r>
      <w:proofErr w:type="spellStart"/>
      <w:r w:rsidRPr="00C17505">
        <w:rPr>
          <w:rFonts w:ascii="Arial" w:hAnsi="Arial" w:cs="Arial"/>
          <w:color w:val="000000"/>
          <w:sz w:val="20"/>
          <w:lang w:val="sk-SK" w:eastAsia="sk-SK"/>
        </w:rPr>
        <w:t>eAukcii</w:t>
      </w:r>
      <w:proofErr w:type="spellEnd"/>
      <w:r w:rsidRPr="00C17505">
        <w:rPr>
          <w:rFonts w:ascii="Arial" w:hAnsi="Arial" w:cs="Arial"/>
          <w:color w:val="000000"/>
          <w:sz w:val="20"/>
          <w:lang w:val="sk-SK" w:eastAsia="sk-SK"/>
        </w:rPr>
        <w:t xml:space="preserve">) vyhlasovateľ odporúča uchádzačom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C17505">
        <w:rPr>
          <w:rFonts w:ascii="Arial" w:hAnsi="Arial" w:cs="Arial"/>
          <w:color w:val="000000"/>
          <w:sz w:val="20"/>
          <w:lang w:val="sk-SK" w:eastAsia="sk-SK"/>
        </w:rPr>
        <w:t>eAukcie</w:t>
      </w:r>
      <w:proofErr w:type="spellEnd"/>
      <w:r w:rsidRPr="00C17505">
        <w:rPr>
          <w:rFonts w:ascii="Arial" w:hAnsi="Arial" w:cs="Arial"/>
          <w:color w:val="000000"/>
          <w:sz w:val="20"/>
          <w:lang w:val="sk-SK" w:eastAsia="sk-SK"/>
        </w:rPr>
        <w:t xml:space="preserve"> v prípade nepredvídateľných technických problémov na strane vyhlasovateľa. </w:t>
      </w:r>
    </w:p>
    <w:p w:rsidR="00D60F07" w:rsidRPr="00147432" w:rsidRDefault="00D60F07" w:rsidP="005E5B49">
      <w:pPr>
        <w:pStyle w:val="Nadpis2"/>
        <w:numPr>
          <w:ilvl w:val="0"/>
          <w:numId w:val="7"/>
        </w:numPr>
        <w:spacing w:before="240" w:after="240"/>
        <w:ind w:left="357" w:hanging="357"/>
        <w:rPr>
          <w:sz w:val="28"/>
          <w:lang w:eastAsia="sk-SK"/>
        </w:rPr>
      </w:pPr>
      <w:bookmarkStart w:id="54" w:name="_Toc165535685"/>
      <w:r w:rsidRPr="00147432">
        <w:rPr>
          <w:sz w:val="28"/>
          <w:lang w:eastAsia="sk-SK"/>
        </w:rPr>
        <w:t>Celkové vyhodnotenie ponúk</w:t>
      </w:r>
      <w:bookmarkEnd w:id="54"/>
    </w:p>
    <w:p w:rsidR="00C06EB3" w:rsidRPr="00851DFA" w:rsidRDefault="00D60F07" w:rsidP="005E5B49">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Po skončení e-aukcie systém </w:t>
      </w:r>
      <w:proofErr w:type="spellStart"/>
      <w:r w:rsidRPr="00851DFA">
        <w:rPr>
          <w:rFonts w:ascii="Arial" w:hAnsi="Arial" w:cs="Arial"/>
          <w:sz w:val="20"/>
          <w:szCs w:val="20"/>
          <w:lang w:val="sk-SK" w:eastAsia="sk-SK"/>
        </w:rPr>
        <w:t>PROe-biz</w:t>
      </w:r>
      <w:proofErr w:type="spellEnd"/>
      <w:r w:rsidRPr="00851DFA">
        <w:rPr>
          <w:rFonts w:ascii="Arial" w:hAnsi="Arial" w:cs="Arial"/>
          <w:sz w:val="20"/>
          <w:szCs w:val="20"/>
          <w:lang w:val="sk-SK" w:eastAsia="sk-SK"/>
        </w:rPr>
        <w:t xml:space="preserve"> identifikuje úspešného uchádzača. Verejný obstarávateľ vyhodnotí ponuky v súlade s výsledkami  vyhodnotenia ponúk a v súlade s výsledkami </w:t>
      </w:r>
      <w:proofErr w:type="spellStart"/>
      <w:r w:rsidRPr="00851DFA">
        <w:rPr>
          <w:rFonts w:ascii="Arial" w:hAnsi="Arial" w:cs="Arial"/>
          <w:sz w:val="20"/>
          <w:szCs w:val="20"/>
          <w:lang w:val="sk-SK" w:eastAsia="sk-SK"/>
        </w:rPr>
        <w:t>eAukcie</w:t>
      </w:r>
      <w:proofErr w:type="spellEnd"/>
      <w:r w:rsidRPr="00851DFA">
        <w:rPr>
          <w:rFonts w:ascii="Arial" w:hAnsi="Arial" w:cs="Arial"/>
          <w:sz w:val="20"/>
          <w:szCs w:val="20"/>
          <w:lang w:val="sk-SK" w:eastAsia="sk-SK"/>
        </w:rPr>
        <w:t>.</w:t>
      </w:r>
    </w:p>
    <w:p w:rsidR="00C06EB3" w:rsidRPr="00851DFA" w:rsidRDefault="00D60F07" w:rsidP="005E5B49">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V prípade, ak výsledkom úvodného vyhodnotenia ponúk budú dve a viac rovnakých ponúk, systém pri otvorení elektronickej aukcie na túto skutočnosť dotknutých uchádzačov upozorní. </w:t>
      </w:r>
    </w:p>
    <w:p w:rsidR="00D60F07" w:rsidRPr="00851DFA" w:rsidRDefault="00D60F07" w:rsidP="005E5B49">
      <w:pPr>
        <w:pStyle w:val="Odsekzoznamu"/>
        <w:numPr>
          <w:ilvl w:val="1"/>
          <w:numId w:val="7"/>
        </w:numPr>
        <w:tabs>
          <w:tab w:val="right" w:leader="dot" w:pos="10080"/>
        </w:tabs>
        <w:spacing w:before="120" w:line="276" w:lineRule="auto"/>
        <w:ind w:left="426" w:hanging="426"/>
        <w:jc w:val="both"/>
        <w:rPr>
          <w:rFonts w:ascii="Arial" w:hAnsi="Arial" w:cs="Arial"/>
          <w:sz w:val="20"/>
          <w:szCs w:val="20"/>
          <w:lang w:val="sk-SK" w:eastAsia="sk-SK"/>
        </w:rPr>
      </w:pPr>
      <w:r w:rsidRPr="00851DFA">
        <w:rPr>
          <w:rFonts w:ascii="Arial" w:hAnsi="Arial" w:cs="Arial"/>
          <w:sz w:val="20"/>
          <w:szCs w:val="20"/>
          <w:lang w:val="sk-SK" w:eastAsia="sk-SK"/>
        </w:rPr>
        <w:t xml:space="preserve">V prípade, ak úspešný uchádzač podľa výsledku </w:t>
      </w:r>
      <w:proofErr w:type="spellStart"/>
      <w:r w:rsidRPr="00851DFA">
        <w:rPr>
          <w:rFonts w:ascii="Arial" w:hAnsi="Arial" w:cs="Arial"/>
          <w:sz w:val="20"/>
          <w:szCs w:val="20"/>
          <w:lang w:val="sk-SK" w:eastAsia="sk-SK"/>
        </w:rPr>
        <w:t>eAukcie</w:t>
      </w:r>
      <w:proofErr w:type="spellEnd"/>
      <w:r w:rsidRPr="00851DFA">
        <w:rPr>
          <w:rFonts w:ascii="Arial" w:hAnsi="Arial" w:cs="Arial"/>
          <w:sz w:val="20"/>
          <w:szCs w:val="20"/>
          <w:lang w:val="sk-SK" w:eastAsia="sk-SK"/>
        </w:rPr>
        <w:t xml:space="preserve"> odstúpi od svojej ponuky v lehote viazanosti ponúk, komisia na vyhodnotenie ponúk novým vyhodnotením zostávajúcich výsledkov uskutočnenej </w:t>
      </w:r>
      <w:proofErr w:type="spellStart"/>
      <w:r w:rsidRPr="00851DFA">
        <w:rPr>
          <w:rFonts w:ascii="Arial" w:hAnsi="Arial" w:cs="Arial"/>
          <w:sz w:val="20"/>
          <w:szCs w:val="20"/>
          <w:lang w:val="sk-SK" w:eastAsia="sk-SK"/>
        </w:rPr>
        <w:t>eAaukcie</w:t>
      </w:r>
      <w:proofErr w:type="spellEnd"/>
      <w:r w:rsidRPr="00851DFA">
        <w:rPr>
          <w:rFonts w:ascii="Arial" w:hAnsi="Arial" w:cs="Arial"/>
          <w:sz w:val="20"/>
          <w:szCs w:val="20"/>
          <w:lang w:val="sk-SK" w:eastAsia="sk-SK"/>
        </w:rPr>
        <w:t xml:space="preserve"> identifikuje úspešného uchádzača.</w:t>
      </w:r>
    </w:p>
    <w:p w:rsidR="00D60F07" w:rsidRPr="00142D9E" w:rsidRDefault="00D60F07" w:rsidP="00D60F07">
      <w:pPr>
        <w:tabs>
          <w:tab w:val="right" w:leader="dot" w:pos="10080"/>
        </w:tabs>
        <w:jc w:val="both"/>
        <w:rPr>
          <w:rFonts w:ascii="Arial" w:hAnsi="Arial" w:cs="Arial"/>
          <w:i/>
          <w:lang w:eastAsia="sk-SK"/>
        </w:rPr>
      </w:pPr>
    </w:p>
    <w:p w:rsidR="00EC7B00" w:rsidRPr="00C15E38" w:rsidRDefault="00EC7B00" w:rsidP="00EC7B00">
      <w:pPr>
        <w:pStyle w:val="Zkladntext"/>
        <w:ind w:left="851" w:hanging="851"/>
        <w:rPr>
          <w:b/>
          <w:sz w:val="20"/>
          <w:u w:val="single"/>
        </w:rPr>
      </w:pPr>
      <w:r>
        <w:rPr>
          <w:b/>
          <w:sz w:val="20"/>
          <w:u w:val="single"/>
        </w:rPr>
        <w:t>P</w:t>
      </w:r>
      <w:r w:rsidRPr="00C15E38">
        <w:rPr>
          <w:b/>
          <w:sz w:val="20"/>
          <w:u w:val="single"/>
        </w:rPr>
        <w:t xml:space="preserve">rílohy: </w:t>
      </w:r>
    </w:p>
    <w:p w:rsidR="00A52DAF" w:rsidRDefault="00EC7B00" w:rsidP="00EC7B00">
      <w:pPr>
        <w:pStyle w:val="Zkladntext"/>
        <w:jc w:val="both"/>
        <w:rPr>
          <w:sz w:val="20"/>
        </w:rPr>
      </w:pPr>
      <w:r w:rsidRPr="00847491">
        <w:rPr>
          <w:sz w:val="20"/>
        </w:rPr>
        <w:t xml:space="preserve">Príloha č. 1: </w:t>
      </w:r>
      <w:r w:rsidR="004800EF" w:rsidRPr="004800EF">
        <w:rPr>
          <w:sz w:val="20"/>
        </w:rPr>
        <w:t>Zmluva o poskytnutí audítorských služieb</w:t>
      </w:r>
    </w:p>
    <w:sectPr w:rsidR="00A52DAF" w:rsidSect="00D01CD7">
      <w:headerReference w:type="default" r:id="rId15"/>
      <w:footerReference w:type="default" r:id="rId16"/>
      <w:footerReference w:type="first" r:id="rId1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29F" w:rsidRDefault="00F1529F" w:rsidP="00B53F15">
      <w:r>
        <w:separator/>
      </w:r>
    </w:p>
  </w:endnote>
  <w:endnote w:type="continuationSeparator" w:id="0">
    <w:p w:rsidR="00F1529F" w:rsidRDefault="00F1529F"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LiberationSerif-Regular">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944828"/>
      <w:docPartObj>
        <w:docPartGallery w:val="Page Numbers (Bottom of Page)"/>
        <w:docPartUnique/>
      </w:docPartObj>
    </w:sdtPr>
    <w:sdtEndPr/>
    <w:sdtContent>
      <w:p w:rsidR="00AE0969" w:rsidRDefault="00AE0969" w:rsidP="00B53F15">
        <w:pPr>
          <w:pStyle w:val="Pta"/>
          <w:jc w:val="right"/>
        </w:pPr>
        <w:r>
          <w:fldChar w:fldCharType="begin"/>
        </w:r>
        <w:r>
          <w:instrText>PAGE   \* MERGEFORMAT</w:instrText>
        </w:r>
        <w:r>
          <w:fldChar w:fldCharType="separate"/>
        </w:r>
        <w:r w:rsidR="00903C12">
          <w:rPr>
            <w:noProof/>
          </w:rPr>
          <w:t>6</w:t>
        </w:r>
        <w:r>
          <w:fldChar w:fldCharType="end"/>
        </w:r>
      </w:p>
    </w:sdtContent>
  </w:sdt>
  <w:p w:rsidR="00AE0969" w:rsidRDefault="00AE096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969" w:rsidRDefault="00AE0969" w:rsidP="00B53F15">
    <w:pPr>
      <w:pStyle w:val="Pta"/>
      <w:jc w:val="right"/>
    </w:pPr>
  </w:p>
  <w:p w:rsidR="00AE0969" w:rsidRDefault="00AE09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29F" w:rsidRDefault="00F1529F" w:rsidP="00B53F15">
      <w:r>
        <w:separator/>
      </w:r>
    </w:p>
  </w:footnote>
  <w:footnote w:type="continuationSeparator" w:id="0">
    <w:p w:rsidR="00F1529F" w:rsidRDefault="00F1529F"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969" w:rsidRPr="00C742A7" w:rsidRDefault="00AE0969" w:rsidP="00C742A7">
    <w:pPr>
      <w:jc w:val="center"/>
      <w:outlineLvl w:val="0"/>
      <w:rPr>
        <w:rFonts w:ascii="Arial" w:hAnsi="Arial"/>
        <w:b/>
        <w:caps/>
        <w:color w:val="0070C0"/>
        <w:sz w:val="24"/>
        <w:szCs w:val="22"/>
      </w:rPr>
    </w:pPr>
    <w:r w:rsidRPr="003125D3">
      <w:rPr>
        <w:rFonts w:ascii="Arial" w:hAnsi="Arial" w:cs="Arial"/>
        <w:b/>
        <w:i/>
        <w:color w:val="808080" w:themeColor="background1" w:themeShade="80"/>
        <w:szCs w:val="22"/>
      </w:rPr>
      <w:t xml:space="preserve">Nadlimitná zákazka </w:t>
    </w:r>
    <w:r w:rsidRPr="00C742A7">
      <w:rPr>
        <w:rFonts w:ascii="Arial" w:hAnsi="Arial" w:cs="Arial"/>
        <w:b/>
        <w:i/>
        <w:color w:val="808080" w:themeColor="background1" w:themeShade="80"/>
        <w:sz w:val="18"/>
        <w:szCs w:val="22"/>
      </w:rPr>
      <w:t xml:space="preserve">- </w:t>
    </w:r>
    <w:r w:rsidR="00A40F94" w:rsidRPr="00A40F94">
      <w:rPr>
        <w:rFonts w:ascii="Arial" w:hAnsi="Arial" w:cs="Arial"/>
        <w:b/>
        <w:i/>
        <w:color w:val="BFBFBF" w:themeColor="background1" w:themeShade="BF"/>
        <w:szCs w:val="22"/>
      </w:rPr>
      <w:t>Štatutárny audit riadnych individuálnych účtovných závierok, výročných správ a vykazovania informácií o udržateľnosti.</w:t>
    </w:r>
  </w:p>
  <w:p w:rsidR="00AE0969" w:rsidRDefault="00AE0969">
    <w:pPr>
      <w:pStyle w:val="Hlavika"/>
    </w:pPr>
  </w:p>
  <w:p w:rsidR="00AE0969" w:rsidRDefault="00AE096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2A74C4"/>
    <w:multiLevelType w:val="multilevel"/>
    <w:tmpl w:val="FC0E664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 w15:restartNumberingAfterBreak="0">
    <w:nsid w:val="0BED3E37"/>
    <w:multiLevelType w:val="hybridMultilevel"/>
    <w:tmpl w:val="F274EADA"/>
    <w:lvl w:ilvl="0" w:tplc="C24ED3E6">
      <w:numFmt w:val="bullet"/>
      <w:lvlText w:val="-"/>
      <w:lvlJc w:val="left"/>
      <w:pPr>
        <w:ind w:left="928" w:hanging="360"/>
      </w:pPr>
      <w:rPr>
        <w:rFonts w:ascii="Arial Narrow" w:eastAsia="Calibri" w:hAnsi="Arial Narrow" w:cs="LiberationSerif-Regular"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F544E40"/>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0FFF4A47"/>
    <w:multiLevelType w:val="multilevel"/>
    <w:tmpl w:val="9A14A2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F40F52"/>
    <w:multiLevelType w:val="hybridMultilevel"/>
    <w:tmpl w:val="714AA7BC"/>
    <w:lvl w:ilvl="0" w:tplc="3CF277A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FFB25BE"/>
    <w:multiLevelType w:val="hybridMultilevel"/>
    <w:tmpl w:val="646A96E4"/>
    <w:lvl w:ilvl="0" w:tplc="EAC63BD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0290F2A"/>
    <w:multiLevelType w:val="hybridMultilevel"/>
    <w:tmpl w:val="FED2464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20785759"/>
    <w:multiLevelType w:val="multilevel"/>
    <w:tmpl w:val="EEFC0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3E4C88"/>
    <w:multiLevelType w:val="hybridMultilevel"/>
    <w:tmpl w:val="6E08BE1E"/>
    <w:lvl w:ilvl="0" w:tplc="2FDC89F2">
      <w:start w:val="1"/>
      <w:numFmt w:val="decimal"/>
      <w:lvlText w:val="%1."/>
      <w:lvlJc w:val="left"/>
      <w:pPr>
        <w:ind w:left="2880" w:hanging="360"/>
      </w:pPr>
      <w:rPr>
        <w:rFonts w:hint="default"/>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0" w15:restartNumberingAfterBreak="0">
    <w:nsid w:val="309E5546"/>
    <w:multiLevelType w:val="hybridMultilevel"/>
    <w:tmpl w:val="3DC076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A15F7D"/>
    <w:multiLevelType w:val="hybridMultilevel"/>
    <w:tmpl w:val="9814A26E"/>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E70C723E">
      <w:start w:val="1"/>
      <w:numFmt w:val="lowerLetter"/>
      <w:lvlText w:val="%3)"/>
      <w:lvlJc w:val="left"/>
      <w:pPr>
        <w:ind w:left="2340" w:hanging="360"/>
      </w:pPr>
      <w:rPr>
        <w:rFonts w:hint="default"/>
        <w:sz w:val="20"/>
        <w:szCs w:val="20"/>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13" w15:restartNumberingAfterBreak="0">
    <w:nsid w:val="326920AA"/>
    <w:multiLevelType w:val="hybridMultilevel"/>
    <w:tmpl w:val="87C06B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start w:val="1"/>
      <w:numFmt w:val="bullet"/>
      <w:lvlText w:val="o"/>
      <w:lvlJc w:val="left"/>
      <w:pPr>
        <w:ind w:left="2148" w:hanging="360"/>
      </w:pPr>
      <w:rPr>
        <w:rFonts w:ascii="Courier New" w:hAnsi="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hint="default"/>
      </w:rPr>
    </w:lvl>
    <w:lvl w:ilvl="8" w:tplc="04050005">
      <w:start w:val="1"/>
      <w:numFmt w:val="bullet"/>
      <w:lvlText w:val=""/>
      <w:lvlJc w:val="left"/>
      <w:pPr>
        <w:ind w:left="7188" w:hanging="360"/>
      </w:pPr>
      <w:rPr>
        <w:rFonts w:ascii="Wingdings" w:hAnsi="Wingdings" w:hint="default"/>
      </w:rPr>
    </w:lvl>
  </w:abstractNum>
  <w:abstractNum w:abstractNumId="15" w15:restartNumberingAfterBreak="0">
    <w:nsid w:val="354D76F5"/>
    <w:multiLevelType w:val="hybridMultilevel"/>
    <w:tmpl w:val="EBC239D8"/>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88E6BE5"/>
    <w:multiLevelType w:val="multilevel"/>
    <w:tmpl w:val="0D4C6D1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D5723E"/>
    <w:multiLevelType w:val="multilevel"/>
    <w:tmpl w:val="FEA255F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color w:val="auto"/>
        <w:sz w:val="2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8" w15:restartNumberingAfterBreak="0">
    <w:nsid w:val="45E7017A"/>
    <w:multiLevelType w:val="multilevel"/>
    <w:tmpl w:val="93CC6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4E52F2"/>
    <w:multiLevelType w:val="hybridMultilevel"/>
    <w:tmpl w:val="8AAC8C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A5B3ABD"/>
    <w:multiLevelType w:val="hybridMultilevel"/>
    <w:tmpl w:val="8BBAECA4"/>
    <w:lvl w:ilvl="0" w:tplc="0F826BAC">
      <w:start w:val="2"/>
      <w:numFmt w:val="decimal"/>
      <w:lvlText w:val="%1."/>
      <w:lvlJc w:val="left"/>
      <w:pPr>
        <w:tabs>
          <w:tab w:val="num" w:pos="710"/>
        </w:tabs>
        <w:ind w:left="710" w:hanging="284"/>
      </w:pPr>
      <w:rPr>
        <w:rFonts w:ascii="Arial" w:hAnsi="Arial" w:cs="Arial" w:hint="default"/>
        <w:b w:val="0"/>
        <w:bCs/>
        <w:sz w:val="22"/>
        <w:szCs w:val="22"/>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1" w15:restartNumberingAfterBreak="0">
    <w:nsid w:val="4A7236A8"/>
    <w:multiLevelType w:val="hybridMultilevel"/>
    <w:tmpl w:val="BF14FD0A"/>
    <w:lvl w:ilvl="0" w:tplc="873CB002">
      <w:start w:val="1"/>
      <w:numFmt w:val="decimal"/>
      <w:lvlText w:val="%1."/>
      <w:lvlJc w:val="left"/>
      <w:pPr>
        <w:ind w:left="3600" w:hanging="360"/>
      </w:pPr>
      <w:rPr>
        <w:rFonts w:hint="default"/>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22" w15:restartNumberingAfterBreak="0">
    <w:nsid w:val="4CAE79C3"/>
    <w:multiLevelType w:val="multilevel"/>
    <w:tmpl w:val="E5020B1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2F25222"/>
    <w:multiLevelType w:val="multilevel"/>
    <w:tmpl w:val="5658FD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D26009"/>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6"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D26332F"/>
    <w:multiLevelType w:val="hybridMultilevel"/>
    <w:tmpl w:val="23CED9E2"/>
    <w:lvl w:ilvl="0" w:tplc="71D80C00">
      <w:start w:val="1"/>
      <w:numFmt w:val="lowerLetter"/>
      <w:lvlText w:val="%1)"/>
      <w:lvlJc w:val="left"/>
      <w:pPr>
        <w:ind w:left="786"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EFD4C35"/>
    <w:multiLevelType w:val="multilevel"/>
    <w:tmpl w:val="A5F664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8044BF"/>
    <w:multiLevelType w:val="hybridMultilevel"/>
    <w:tmpl w:val="6D9A3CD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9EBE7B3C">
      <w:numFmt w:val="bullet"/>
      <w:lvlText w:val="-"/>
      <w:lvlJc w:val="left"/>
      <w:pPr>
        <w:ind w:left="2340" w:hanging="360"/>
      </w:pPr>
      <w:rPr>
        <w:rFonts w:ascii="Arial" w:eastAsia="Times New Roman" w:hAnsi="Arial" w:cs="Arial" w:hint="default"/>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3F3E05"/>
    <w:multiLevelType w:val="multilevel"/>
    <w:tmpl w:val="0122CB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8A3DF7"/>
    <w:multiLevelType w:val="multilevel"/>
    <w:tmpl w:val="DF5E9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010FCE"/>
    <w:multiLevelType w:val="hybridMultilevel"/>
    <w:tmpl w:val="60D2F43A"/>
    <w:lvl w:ilvl="0" w:tplc="041B0019">
      <w:start w:val="1"/>
      <w:numFmt w:val="lowerLetter"/>
      <w:lvlText w:val="%1."/>
      <w:lvlJc w:val="left"/>
      <w:pPr>
        <w:ind w:left="720" w:hanging="360"/>
      </w:pPr>
    </w:lvl>
    <w:lvl w:ilvl="1" w:tplc="1D9C6A2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494126E"/>
    <w:multiLevelType w:val="hybridMultilevel"/>
    <w:tmpl w:val="5F2A45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5" w15:restartNumberingAfterBreak="0">
    <w:nsid w:val="75E812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30"/>
  </w:num>
  <w:num w:numId="4">
    <w:abstractNumId w:val="23"/>
  </w:num>
  <w:num w:numId="5">
    <w:abstractNumId w:val="26"/>
  </w:num>
  <w:num w:numId="6">
    <w:abstractNumId w:val="12"/>
  </w:num>
  <w:num w:numId="7">
    <w:abstractNumId w:val="17"/>
  </w:num>
  <w:num w:numId="8">
    <w:abstractNumId w:val="14"/>
  </w:num>
  <w:num w:numId="9">
    <w:abstractNumId w:val="32"/>
  </w:num>
  <w:num w:numId="10">
    <w:abstractNumId w:val="4"/>
  </w:num>
  <w:num w:numId="11">
    <w:abstractNumId w:val="35"/>
  </w:num>
  <w:num w:numId="12">
    <w:abstractNumId w:val="7"/>
  </w:num>
  <w:num w:numId="13">
    <w:abstractNumId w:val="22"/>
  </w:num>
  <w:num w:numId="14">
    <w:abstractNumId w:val="33"/>
  </w:num>
  <w:num w:numId="15">
    <w:abstractNumId w:val="29"/>
  </w:num>
  <w:num w:numId="16">
    <w:abstractNumId w:val="16"/>
  </w:num>
  <w:num w:numId="17">
    <w:abstractNumId w:val="24"/>
  </w:num>
  <w:num w:numId="18">
    <w:abstractNumId w:val="18"/>
  </w:num>
  <w:num w:numId="19">
    <w:abstractNumId w:val="5"/>
  </w:num>
  <w:num w:numId="20">
    <w:abstractNumId w:val="31"/>
  </w:num>
  <w:num w:numId="21">
    <w:abstractNumId w:val="1"/>
  </w:num>
  <w:num w:numId="22">
    <w:abstractNumId w:val="8"/>
  </w:num>
  <w:num w:numId="23">
    <w:abstractNumId w:val="13"/>
  </w:num>
  <w:num w:numId="24">
    <w:abstractNumId w:val="34"/>
  </w:num>
  <w:num w:numId="25">
    <w:abstractNumId w:val="9"/>
  </w:num>
  <w:num w:numId="26">
    <w:abstractNumId w:val="21"/>
  </w:num>
  <w:num w:numId="27">
    <w:abstractNumId w:val="25"/>
  </w:num>
  <w:num w:numId="28">
    <w:abstractNumId w:val="11"/>
  </w:num>
  <w:num w:numId="29">
    <w:abstractNumId w:val="6"/>
  </w:num>
  <w:num w:numId="30">
    <w:abstractNumId w:val="28"/>
  </w:num>
  <w:num w:numId="31">
    <w:abstractNumId w:val="15"/>
  </w:num>
  <w:num w:numId="32">
    <w:abstractNumId w:val="10"/>
  </w:num>
  <w:num w:numId="33">
    <w:abstractNumId w:val="19"/>
  </w:num>
  <w:num w:numId="34">
    <w:abstractNumId w:val="20"/>
  </w:num>
  <w:num w:numId="35">
    <w:abstractNumId w:val="27"/>
  </w:num>
  <w:num w:numId="36">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D9D"/>
    <w:rsid w:val="00001EA4"/>
    <w:rsid w:val="00003761"/>
    <w:rsid w:val="00004029"/>
    <w:rsid w:val="000053EC"/>
    <w:rsid w:val="00010B71"/>
    <w:rsid w:val="0001760C"/>
    <w:rsid w:val="00036D92"/>
    <w:rsid w:val="00073709"/>
    <w:rsid w:val="000751ED"/>
    <w:rsid w:val="00090120"/>
    <w:rsid w:val="000934B7"/>
    <w:rsid w:val="00095BD9"/>
    <w:rsid w:val="000A4126"/>
    <w:rsid w:val="000A7703"/>
    <w:rsid w:val="000B4A42"/>
    <w:rsid w:val="000B4E03"/>
    <w:rsid w:val="000C682C"/>
    <w:rsid w:val="000C6B39"/>
    <w:rsid w:val="000C735E"/>
    <w:rsid w:val="000D3053"/>
    <w:rsid w:val="000D5393"/>
    <w:rsid w:val="000D5B8D"/>
    <w:rsid w:val="000E1DEC"/>
    <w:rsid w:val="00101AA0"/>
    <w:rsid w:val="00106481"/>
    <w:rsid w:val="001263B6"/>
    <w:rsid w:val="00134DAD"/>
    <w:rsid w:val="00140B06"/>
    <w:rsid w:val="00142D9E"/>
    <w:rsid w:val="00144C1A"/>
    <w:rsid w:val="00147432"/>
    <w:rsid w:val="0016172B"/>
    <w:rsid w:val="00161F6F"/>
    <w:rsid w:val="00162164"/>
    <w:rsid w:val="00164008"/>
    <w:rsid w:val="001678E9"/>
    <w:rsid w:val="001731CF"/>
    <w:rsid w:val="00175F9A"/>
    <w:rsid w:val="00187B81"/>
    <w:rsid w:val="00187CC5"/>
    <w:rsid w:val="00190114"/>
    <w:rsid w:val="00192EB9"/>
    <w:rsid w:val="001B1EA1"/>
    <w:rsid w:val="001B1F0D"/>
    <w:rsid w:val="001D1340"/>
    <w:rsid w:val="001D2CD7"/>
    <w:rsid w:val="001D7BCE"/>
    <w:rsid w:val="001D7FE9"/>
    <w:rsid w:val="001E2555"/>
    <w:rsid w:val="001E3894"/>
    <w:rsid w:val="001E534F"/>
    <w:rsid w:val="001F57B0"/>
    <w:rsid w:val="001F7A23"/>
    <w:rsid w:val="00211668"/>
    <w:rsid w:val="00234B44"/>
    <w:rsid w:val="00260E69"/>
    <w:rsid w:val="00275132"/>
    <w:rsid w:val="00287729"/>
    <w:rsid w:val="002B2A29"/>
    <w:rsid w:val="002D1629"/>
    <w:rsid w:val="002D2664"/>
    <w:rsid w:val="002D5E72"/>
    <w:rsid w:val="002F60B7"/>
    <w:rsid w:val="00301C38"/>
    <w:rsid w:val="00306778"/>
    <w:rsid w:val="00313EAC"/>
    <w:rsid w:val="00326004"/>
    <w:rsid w:val="0033465D"/>
    <w:rsid w:val="003346E2"/>
    <w:rsid w:val="00343F95"/>
    <w:rsid w:val="003571B8"/>
    <w:rsid w:val="003751D9"/>
    <w:rsid w:val="00386694"/>
    <w:rsid w:val="00391019"/>
    <w:rsid w:val="003951E5"/>
    <w:rsid w:val="003A34F5"/>
    <w:rsid w:val="003A4FC0"/>
    <w:rsid w:val="003A6C85"/>
    <w:rsid w:val="003B6AF1"/>
    <w:rsid w:val="003C0E53"/>
    <w:rsid w:val="003C607F"/>
    <w:rsid w:val="003C6427"/>
    <w:rsid w:val="003E3676"/>
    <w:rsid w:val="003E7B57"/>
    <w:rsid w:val="003F1900"/>
    <w:rsid w:val="003F2511"/>
    <w:rsid w:val="003F56CE"/>
    <w:rsid w:val="00406311"/>
    <w:rsid w:val="00411CE1"/>
    <w:rsid w:val="0041267F"/>
    <w:rsid w:val="004153D8"/>
    <w:rsid w:val="004161A9"/>
    <w:rsid w:val="0043115C"/>
    <w:rsid w:val="00442EA3"/>
    <w:rsid w:val="00446CF1"/>
    <w:rsid w:val="004506E7"/>
    <w:rsid w:val="00454C55"/>
    <w:rsid w:val="00455C2A"/>
    <w:rsid w:val="00461357"/>
    <w:rsid w:val="004652C2"/>
    <w:rsid w:val="004727A7"/>
    <w:rsid w:val="004800EF"/>
    <w:rsid w:val="00481869"/>
    <w:rsid w:val="00485A26"/>
    <w:rsid w:val="00494628"/>
    <w:rsid w:val="00495B36"/>
    <w:rsid w:val="004A62F6"/>
    <w:rsid w:val="004B0DBD"/>
    <w:rsid w:val="004B6C5F"/>
    <w:rsid w:val="004D4AF6"/>
    <w:rsid w:val="004D6B7C"/>
    <w:rsid w:val="00502F4D"/>
    <w:rsid w:val="00504025"/>
    <w:rsid w:val="0050589C"/>
    <w:rsid w:val="00513218"/>
    <w:rsid w:val="005167BB"/>
    <w:rsid w:val="005232F4"/>
    <w:rsid w:val="005234B1"/>
    <w:rsid w:val="00523E78"/>
    <w:rsid w:val="005257EC"/>
    <w:rsid w:val="00533E11"/>
    <w:rsid w:val="005525D2"/>
    <w:rsid w:val="005575EB"/>
    <w:rsid w:val="005604AD"/>
    <w:rsid w:val="005628D0"/>
    <w:rsid w:val="00565A3C"/>
    <w:rsid w:val="005736B2"/>
    <w:rsid w:val="005773F7"/>
    <w:rsid w:val="0058469E"/>
    <w:rsid w:val="00585F81"/>
    <w:rsid w:val="005A341A"/>
    <w:rsid w:val="005B0863"/>
    <w:rsid w:val="005B6EEB"/>
    <w:rsid w:val="005C72BF"/>
    <w:rsid w:val="005D4126"/>
    <w:rsid w:val="005E4D20"/>
    <w:rsid w:val="005E585A"/>
    <w:rsid w:val="005E5B49"/>
    <w:rsid w:val="005F1FB0"/>
    <w:rsid w:val="00610F0C"/>
    <w:rsid w:val="0061172A"/>
    <w:rsid w:val="0061227E"/>
    <w:rsid w:val="006178C6"/>
    <w:rsid w:val="00631AE1"/>
    <w:rsid w:val="00634007"/>
    <w:rsid w:val="00650038"/>
    <w:rsid w:val="00654FFA"/>
    <w:rsid w:val="00673C70"/>
    <w:rsid w:val="00687FD8"/>
    <w:rsid w:val="00691BD6"/>
    <w:rsid w:val="0069368D"/>
    <w:rsid w:val="006B3A0C"/>
    <w:rsid w:val="006C1F10"/>
    <w:rsid w:val="006C694F"/>
    <w:rsid w:val="006C7BBD"/>
    <w:rsid w:val="006D49B6"/>
    <w:rsid w:val="006D5665"/>
    <w:rsid w:val="006E0B85"/>
    <w:rsid w:val="006E1839"/>
    <w:rsid w:val="006F0F01"/>
    <w:rsid w:val="006F29CC"/>
    <w:rsid w:val="00705A85"/>
    <w:rsid w:val="00710F7B"/>
    <w:rsid w:val="00712112"/>
    <w:rsid w:val="00713131"/>
    <w:rsid w:val="00714FF7"/>
    <w:rsid w:val="00726138"/>
    <w:rsid w:val="00735EA8"/>
    <w:rsid w:val="0075503F"/>
    <w:rsid w:val="007570E1"/>
    <w:rsid w:val="007573AA"/>
    <w:rsid w:val="007606F9"/>
    <w:rsid w:val="00762EDD"/>
    <w:rsid w:val="00763892"/>
    <w:rsid w:val="00764C53"/>
    <w:rsid w:val="0076713F"/>
    <w:rsid w:val="00772E82"/>
    <w:rsid w:val="00774AAF"/>
    <w:rsid w:val="00775581"/>
    <w:rsid w:val="00776EF7"/>
    <w:rsid w:val="00791CEA"/>
    <w:rsid w:val="00795AC2"/>
    <w:rsid w:val="007C0C09"/>
    <w:rsid w:val="007D2DAD"/>
    <w:rsid w:val="007E177F"/>
    <w:rsid w:val="007F0F2B"/>
    <w:rsid w:val="007F1B39"/>
    <w:rsid w:val="008000AF"/>
    <w:rsid w:val="00804F8F"/>
    <w:rsid w:val="0081697B"/>
    <w:rsid w:val="00822BC1"/>
    <w:rsid w:val="008342FE"/>
    <w:rsid w:val="0084487C"/>
    <w:rsid w:val="00850986"/>
    <w:rsid w:val="00851DFA"/>
    <w:rsid w:val="008633D5"/>
    <w:rsid w:val="00874022"/>
    <w:rsid w:val="00882EDB"/>
    <w:rsid w:val="008A00F8"/>
    <w:rsid w:val="008A1A41"/>
    <w:rsid w:val="008C16DC"/>
    <w:rsid w:val="008C1D96"/>
    <w:rsid w:val="008C2AF2"/>
    <w:rsid w:val="008D28C5"/>
    <w:rsid w:val="008D43F3"/>
    <w:rsid w:val="008F18A8"/>
    <w:rsid w:val="008F1DA7"/>
    <w:rsid w:val="00901FC2"/>
    <w:rsid w:val="00903394"/>
    <w:rsid w:val="00903C12"/>
    <w:rsid w:val="00907877"/>
    <w:rsid w:val="00927D7B"/>
    <w:rsid w:val="00942D60"/>
    <w:rsid w:val="00956005"/>
    <w:rsid w:val="00965EC6"/>
    <w:rsid w:val="009805D1"/>
    <w:rsid w:val="00981630"/>
    <w:rsid w:val="00985708"/>
    <w:rsid w:val="00993795"/>
    <w:rsid w:val="009937C1"/>
    <w:rsid w:val="0099557C"/>
    <w:rsid w:val="009A426B"/>
    <w:rsid w:val="009E2F27"/>
    <w:rsid w:val="009E36E8"/>
    <w:rsid w:val="009F0126"/>
    <w:rsid w:val="00A142D5"/>
    <w:rsid w:val="00A20A42"/>
    <w:rsid w:val="00A40F94"/>
    <w:rsid w:val="00A44B6F"/>
    <w:rsid w:val="00A47E4A"/>
    <w:rsid w:val="00A5149B"/>
    <w:rsid w:val="00A5229A"/>
    <w:rsid w:val="00A524D8"/>
    <w:rsid w:val="00A52DAF"/>
    <w:rsid w:val="00A638F9"/>
    <w:rsid w:val="00A86450"/>
    <w:rsid w:val="00A94220"/>
    <w:rsid w:val="00A94B2C"/>
    <w:rsid w:val="00A95D72"/>
    <w:rsid w:val="00AB13CD"/>
    <w:rsid w:val="00AB5005"/>
    <w:rsid w:val="00AD36DC"/>
    <w:rsid w:val="00AD39CE"/>
    <w:rsid w:val="00AD4360"/>
    <w:rsid w:val="00AD5D1A"/>
    <w:rsid w:val="00AE0969"/>
    <w:rsid w:val="00AE62D0"/>
    <w:rsid w:val="00B14973"/>
    <w:rsid w:val="00B15C84"/>
    <w:rsid w:val="00B205A5"/>
    <w:rsid w:val="00B409D4"/>
    <w:rsid w:val="00B410DC"/>
    <w:rsid w:val="00B43335"/>
    <w:rsid w:val="00B53F15"/>
    <w:rsid w:val="00B55C03"/>
    <w:rsid w:val="00B64F4A"/>
    <w:rsid w:val="00B7069F"/>
    <w:rsid w:val="00B74B2E"/>
    <w:rsid w:val="00BA2274"/>
    <w:rsid w:val="00BA471E"/>
    <w:rsid w:val="00BA73C8"/>
    <w:rsid w:val="00BB158B"/>
    <w:rsid w:val="00BB1E02"/>
    <w:rsid w:val="00BB51CA"/>
    <w:rsid w:val="00BB7174"/>
    <w:rsid w:val="00BC3DFD"/>
    <w:rsid w:val="00BC5B96"/>
    <w:rsid w:val="00BD480B"/>
    <w:rsid w:val="00BE1396"/>
    <w:rsid w:val="00BF4EFD"/>
    <w:rsid w:val="00BF6828"/>
    <w:rsid w:val="00BF7F24"/>
    <w:rsid w:val="00C06292"/>
    <w:rsid w:val="00C06EB3"/>
    <w:rsid w:val="00C07703"/>
    <w:rsid w:val="00C1278A"/>
    <w:rsid w:val="00C17505"/>
    <w:rsid w:val="00C22D62"/>
    <w:rsid w:val="00C22F3B"/>
    <w:rsid w:val="00C26F39"/>
    <w:rsid w:val="00C46F3D"/>
    <w:rsid w:val="00C639D9"/>
    <w:rsid w:val="00C71ED6"/>
    <w:rsid w:val="00C742A7"/>
    <w:rsid w:val="00C8095D"/>
    <w:rsid w:val="00C87D16"/>
    <w:rsid w:val="00C87F13"/>
    <w:rsid w:val="00C902AD"/>
    <w:rsid w:val="00C915D7"/>
    <w:rsid w:val="00CA2BA6"/>
    <w:rsid w:val="00CA48CF"/>
    <w:rsid w:val="00CB7B96"/>
    <w:rsid w:val="00CC4756"/>
    <w:rsid w:val="00CC5FCF"/>
    <w:rsid w:val="00CC720A"/>
    <w:rsid w:val="00CD3312"/>
    <w:rsid w:val="00CD7E62"/>
    <w:rsid w:val="00CE056C"/>
    <w:rsid w:val="00CE5E05"/>
    <w:rsid w:val="00CF73DD"/>
    <w:rsid w:val="00D01CD7"/>
    <w:rsid w:val="00D10831"/>
    <w:rsid w:val="00D16469"/>
    <w:rsid w:val="00D20F38"/>
    <w:rsid w:val="00D21A41"/>
    <w:rsid w:val="00D36307"/>
    <w:rsid w:val="00D60F07"/>
    <w:rsid w:val="00D8200D"/>
    <w:rsid w:val="00D86CBF"/>
    <w:rsid w:val="00D91E80"/>
    <w:rsid w:val="00D92CE5"/>
    <w:rsid w:val="00D95CD1"/>
    <w:rsid w:val="00DA1489"/>
    <w:rsid w:val="00DB2F5B"/>
    <w:rsid w:val="00DC2DD8"/>
    <w:rsid w:val="00DC3086"/>
    <w:rsid w:val="00DC592E"/>
    <w:rsid w:val="00DD7872"/>
    <w:rsid w:val="00DE2C9E"/>
    <w:rsid w:val="00DE2EED"/>
    <w:rsid w:val="00E102D3"/>
    <w:rsid w:val="00E1040E"/>
    <w:rsid w:val="00E116BB"/>
    <w:rsid w:val="00E215F0"/>
    <w:rsid w:val="00E23C60"/>
    <w:rsid w:val="00E2675F"/>
    <w:rsid w:val="00E26F89"/>
    <w:rsid w:val="00E336E4"/>
    <w:rsid w:val="00E347B3"/>
    <w:rsid w:val="00E3697E"/>
    <w:rsid w:val="00E3789D"/>
    <w:rsid w:val="00E61683"/>
    <w:rsid w:val="00E672D1"/>
    <w:rsid w:val="00E71462"/>
    <w:rsid w:val="00E71798"/>
    <w:rsid w:val="00E81B05"/>
    <w:rsid w:val="00E9656D"/>
    <w:rsid w:val="00E97AC5"/>
    <w:rsid w:val="00EA013F"/>
    <w:rsid w:val="00EA2C6D"/>
    <w:rsid w:val="00EC1FF9"/>
    <w:rsid w:val="00EC7B00"/>
    <w:rsid w:val="00ED042C"/>
    <w:rsid w:val="00ED2AC0"/>
    <w:rsid w:val="00EF0FFD"/>
    <w:rsid w:val="00F0274B"/>
    <w:rsid w:val="00F14129"/>
    <w:rsid w:val="00F14925"/>
    <w:rsid w:val="00F1529F"/>
    <w:rsid w:val="00F310F1"/>
    <w:rsid w:val="00F31486"/>
    <w:rsid w:val="00F40B38"/>
    <w:rsid w:val="00F4572F"/>
    <w:rsid w:val="00F46F51"/>
    <w:rsid w:val="00F473A2"/>
    <w:rsid w:val="00F71B83"/>
    <w:rsid w:val="00F724D8"/>
    <w:rsid w:val="00F77A04"/>
    <w:rsid w:val="00F85B5C"/>
    <w:rsid w:val="00F94AE3"/>
    <w:rsid w:val="00FA2396"/>
    <w:rsid w:val="00FA31A4"/>
    <w:rsid w:val="00FA321A"/>
    <w:rsid w:val="00FA6189"/>
    <w:rsid w:val="00FC0C13"/>
    <w:rsid w:val="00FC64B3"/>
    <w:rsid w:val="00FC67B9"/>
    <w:rsid w:val="00FE7CC6"/>
    <w:rsid w:val="00FF0288"/>
    <w:rsid w:val="00FF18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EC405"/>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Odsek zoznamu2,Bullet Number,lp1,lp11,Use Case List Paragraph,Colorful List - Accent 11,ODRAZKY PRVA UROVEN,Odsek zoznamu1"/>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uiPriority w:val="99"/>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semiHidden/>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semiHidden/>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4"/>
      </w:numPr>
    </w:pPr>
  </w:style>
  <w:style w:type="character" w:customStyle="1" w:styleId="pre">
    <w:name w:val="pre"/>
    <w:rsid w:val="00D60F07"/>
  </w:style>
  <w:style w:type="character" w:customStyle="1" w:styleId="OdsekzoznamuChar">
    <w:name w:val="Odsek zoznamu Char"/>
    <w:aliases w:val="body Char,Odsek zoznamu2 Char,Bullet Number Char,lp1 Char,lp11 Char,Use Case List Paragraph Char,Colorful List - Accent 11 Char,ODRAZKY PRVA UROVEN Char,Odsek zoznamu1 Char"/>
    <w:link w:val="Odsekzoznamu"/>
    <w:uiPriority w:val="34"/>
    <w:qFormat/>
    <w:rsid w:val="00F0274B"/>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3521">
      <w:bodyDiv w:val="1"/>
      <w:marLeft w:val="0"/>
      <w:marRight w:val="0"/>
      <w:marTop w:val="0"/>
      <w:marBottom w:val="0"/>
      <w:divBdr>
        <w:top w:val="none" w:sz="0" w:space="0" w:color="auto"/>
        <w:left w:val="none" w:sz="0" w:space="0" w:color="auto"/>
        <w:bottom w:val="none" w:sz="0" w:space="0" w:color="auto"/>
        <w:right w:val="none" w:sz="0" w:space="0" w:color="auto"/>
      </w:divBdr>
    </w:div>
    <w:div w:id="104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niela.krnacova@vszp.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178DF-75D8-4DB0-BDC0-97976F2B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21</Pages>
  <Words>8972</Words>
  <Characters>51145</Characters>
  <Application>Microsoft Office Word</Application>
  <DocSecurity>0</DocSecurity>
  <Lines>426</Lines>
  <Paragraphs>119</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59998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Krnáčová Daniela, Mgr.</cp:lastModifiedBy>
  <cp:revision>47</cp:revision>
  <cp:lastPrinted>2024-02-19T07:32:00Z</cp:lastPrinted>
  <dcterms:created xsi:type="dcterms:W3CDTF">2023-02-20T08:13:00Z</dcterms:created>
  <dcterms:modified xsi:type="dcterms:W3CDTF">2024-05-29T07:47:00Z</dcterms:modified>
</cp:coreProperties>
</file>