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B0" w:rsidRPr="00FD172E" w:rsidRDefault="00984BB0" w:rsidP="00984BB0">
      <w:pPr>
        <w:pStyle w:val="Zkladntext31"/>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p>
    <w:p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rsidR="00984BB0" w:rsidRPr="00FD172E" w:rsidRDefault="00984BB0" w:rsidP="00984BB0">
      <w:pPr>
        <w:pStyle w:val="Zkladntext31"/>
        <w:jc w:val="left"/>
        <w:rPr>
          <w:rFonts w:ascii="Arial" w:hAnsi="Arial" w:cs="Arial"/>
          <w:b/>
          <w:bCs/>
          <w:caps/>
          <w:color w:val="auto"/>
          <w:sz w:val="32"/>
          <w:szCs w:val="32"/>
        </w:rPr>
      </w:pPr>
    </w:p>
    <w:p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rsidR="00705BF2" w:rsidRDefault="00705BF2" w:rsidP="00705BF2">
      <w:pPr>
        <w:ind w:left="36"/>
        <w:jc w:val="center"/>
        <w:rPr>
          <w:rFonts w:ascii="Arial" w:hAnsi="Arial" w:cs="Arial"/>
          <w:b/>
          <w:bCs/>
          <w:sz w:val="32"/>
          <w:szCs w:val="32"/>
        </w:rPr>
      </w:pPr>
    </w:p>
    <w:p w:rsidR="00192AB0" w:rsidRDefault="00192AB0" w:rsidP="00192AB0">
      <w:pPr>
        <w:pStyle w:val="Zkladntext31"/>
        <w:rPr>
          <w:rFonts w:ascii="Arial" w:hAnsi="Arial" w:cs="Arial"/>
          <w:b/>
          <w:color w:val="auto"/>
          <w:sz w:val="36"/>
          <w:szCs w:val="36"/>
        </w:rPr>
      </w:pPr>
      <w:r w:rsidRPr="00DD11CE">
        <w:rPr>
          <w:rFonts w:ascii="Arial" w:hAnsi="Arial" w:cs="Arial"/>
          <w:b/>
          <w:color w:val="auto"/>
          <w:sz w:val="36"/>
          <w:szCs w:val="36"/>
        </w:rPr>
        <w:t xml:space="preserve">Zvýšenie technickej úrovne vzdelávania ZŠ Komenského, ZŠ Levočská, ZŠ Podsadek </w:t>
      </w:r>
      <w:r>
        <w:rPr>
          <w:rFonts w:ascii="Arial" w:hAnsi="Arial" w:cs="Arial"/>
          <w:b/>
          <w:color w:val="auto"/>
          <w:sz w:val="36"/>
          <w:szCs w:val="36"/>
        </w:rPr>
        <w:t xml:space="preserve">a ZŠ </w:t>
      </w:r>
    </w:p>
    <w:p w:rsidR="00F6122C" w:rsidRDefault="00192AB0" w:rsidP="00192AB0">
      <w:pPr>
        <w:pStyle w:val="Zkladntext31"/>
        <w:rPr>
          <w:rFonts w:ascii="Arial" w:hAnsi="Arial" w:cs="Arial"/>
          <w:b/>
          <w:color w:val="auto"/>
          <w:sz w:val="28"/>
          <w:szCs w:val="28"/>
        </w:rPr>
      </w:pPr>
      <w:r>
        <w:rPr>
          <w:rFonts w:ascii="Arial" w:hAnsi="Arial" w:cs="Arial"/>
          <w:b/>
          <w:color w:val="auto"/>
          <w:sz w:val="36"/>
          <w:szCs w:val="36"/>
        </w:rPr>
        <w:t xml:space="preserve">Za vodou </w:t>
      </w:r>
      <w:r w:rsidRPr="00DD11CE">
        <w:rPr>
          <w:rFonts w:ascii="Arial" w:hAnsi="Arial" w:cs="Arial"/>
          <w:b/>
          <w:color w:val="auto"/>
          <w:sz w:val="36"/>
          <w:szCs w:val="36"/>
        </w:rPr>
        <w:t>v Starej Ľubovni</w:t>
      </w:r>
    </w:p>
    <w:p w:rsidR="00F6122C" w:rsidRPr="00FD172E" w:rsidRDefault="00F6122C" w:rsidP="00984BB0">
      <w:pPr>
        <w:pStyle w:val="Zkladntext31"/>
        <w:rPr>
          <w:rFonts w:ascii="Arial" w:hAnsi="Arial" w:cs="Arial"/>
          <w:b/>
          <w:color w:val="auto"/>
          <w:sz w:val="28"/>
          <w:szCs w:val="2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tbl>
      <w:tblPr>
        <w:tblW w:w="0" w:type="auto"/>
        <w:tblInd w:w="-106" w:type="dxa"/>
        <w:tblLook w:val="00A0"/>
      </w:tblPr>
      <w:tblGrid>
        <w:gridCol w:w="4724"/>
        <w:gridCol w:w="4669"/>
      </w:tblGrid>
      <w:tr w:rsidR="00564DA0" w:rsidRPr="00905F96" w:rsidTr="00E66605">
        <w:trPr>
          <w:trHeight w:val="1001"/>
        </w:trPr>
        <w:tc>
          <w:tcPr>
            <w:tcW w:w="5176" w:type="dxa"/>
          </w:tcPr>
          <w:p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Pr="00705BF2" w:rsidRDefault="00564DA0" w:rsidP="00984BB0">
      <w:pPr>
        <w:rPr>
          <w:rFonts w:asciiTheme="minorHAnsi" w:hAnsiTheme="minorHAnsi" w:cstheme="minorHAnsi"/>
          <w:b/>
          <w:bCs/>
        </w:rPr>
      </w:pPr>
    </w:p>
    <w:p w:rsidR="00705BF2" w:rsidRPr="00192AB0"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00192AB0">
        <w:rPr>
          <w:rFonts w:asciiTheme="minorHAnsi" w:hAnsiTheme="minorHAnsi" w:cstheme="minorHAnsi"/>
          <w:b/>
          <w:lang w:eastAsia="en-US"/>
        </w:rPr>
        <w:t xml:space="preserve">                </w:t>
      </w:r>
      <w:r w:rsidR="00192AB0" w:rsidRPr="00192AB0">
        <w:rPr>
          <w:rFonts w:asciiTheme="minorHAnsi" w:hAnsiTheme="minorHAnsi" w:cstheme="minorHAnsi"/>
          <w:lang w:eastAsia="en-US"/>
        </w:rPr>
        <w:t>Ing. Leopold Miženko MBA</w:t>
      </w:r>
    </w:p>
    <w:p w:rsidR="00705BF2" w:rsidRPr="00705BF2" w:rsidRDefault="00705BF2" w:rsidP="00705BF2">
      <w:pPr>
        <w:jc w:val="both"/>
        <w:rPr>
          <w:rFonts w:asciiTheme="minorHAnsi" w:hAnsiTheme="minorHAnsi" w:cstheme="minorHAnsi"/>
          <w:b/>
          <w:bCs/>
          <w:kern w:val="32"/>
        </w:rPr>
      </w:pPr>
    </w:p>
    <w:p w:rsidR="00705BF2" w:rsidRPr="00705BF2" w:rsidRDefault="00192AB0" w:rsidP="00705BF2">
      <w:pPr>
        <w:pStyle w:val="Hlavika"/>
        <w:tabs>
          <w:tab w:val="clear" w:pos="4536"/>
          <w:tab w:val="clear" w:pos="9072"/>
        </w:tabs>
        <w:ind w:left="4248"/>
        <w:rPr>
          <w:rFonts w:asciiTheme="minorHAnsi" w:hAnsiTheme="minorHAnsi" w:cstheme="minorHAnsi"/>
        </w:rPr>
      </w:pPr>
      <w:r>
        <w:rPr>
          <w:rFonts w:asciiTheme="minorHAnsi" w:hAnsiTheme="minorHAnsi" w:cstheme="minorHAnsi"/>
        </w:rPr>
        <w:t xml:space="preserve"> </w:t>
      </w:r>
    </w:p>
    <w:p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tblPr>
      <w:tblGrid>
        <w:gridCol w:w="9170"/>
      </w:tblGrid>
      <w:tr w:rsidR="00984BB0" w:rsidRPr="00FD172E" w:rsidTr="00E66605">
        <w:trPr>
          <w:trHeight w:val="87"/>
        </w:trPr>
        <w:tc>
          <w:tcPr>
            <w:tcW w:w="9170" w:type="dxa"/>
          </w:tcPr>
          <w:p w:rsidR="00984BB0" w:rsidRPr="0092669C" w:rsidRDefault="00984BB0" w:rsidP="00E66605">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rsidR="00984BB0" w:rsidRPr="00FD172E" w:rsidRDefault="00984BB0" w:rsidP="00E66605">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rsidR="00984BB0" w:rsidRPr="00FD172E" w:rsidRDefault="00984BB0" w:rsidP="00E66605">
            <w:pPr>
              <w:tabs>
                <w:tab w:val="left" w:pos="540"/>
              </w:tabs>
              <w:ind w:left="540"/>
              <w:rPr>
                <w:rFonts w:ascii="Arial" w:hAnsi="Arial" w:cs="Arial"/>
                <w:b/>
                <w:bCs/>
                <w:sz w:val="18"/>
                <w:szCs w:val="18"/>
              </w:rPr>
            </w:pPr>
          </w:p>
          <w:p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rsidR="00984BB0" w:rsidRPr="00FD172E" w:rsidRDefault="00984BB0" w:rsidP="00E66605">
            <w:pPr>
              <w:tabs>
                <w:tab w:val="left" w:pos="0"/>
              </w:tabs>
              <w:ind w:hanging="427"/>
              <w:rPr>
                <w:rFonts w:ascii="Arial" w:hAnsi="Arial" w:cs="Arial"/>
                <w:sz w:val="18"/>
                <w:szCs w:val="18"/>
              </w:rPr>
            </w:pPr>
          </w:p>
          <w:p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rsidR="00984BB0" w:rsidRPr="00FD172E" w:rsidRDefault="00984BB0" w:rsidP="00E66605">
            <w:pPr>
              <w:tabs>
                <w:tab w:val="left" w:pos="540"/>
              </w:tabs>
              <w:ind w:left="567" w:hanging="427"/>
              <w:rPr>
                <w:rFonts w:ascii="Arial" w:hAnsi="Arial" w:cs="Arial"/>
                <w:b/>
                <w:bCs/>
                <w:sz w:val="18"/>
                <w:szCs w:val="18"/>
              </w:rPr>
            </w:pPr>
          </w:p>
          <w:p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rsidR="00984BB0" w:rsidRPr="00FD172E" w:rsidRDefault="00984BB0" w:rsidP="00E66605">
            <w:pPr>
              <w:tabs>
                <w:tab w:val="left" w:pos="567"/>
              </w:tabs>
              <w:rPr>
                <w:rFonts w:ascii="Arial" w:hAnsi="Arial" w:cs="Arial"/>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rsidR="00934BA5" w:rsidRPr="00FD172E" w:rsidRDefault="00984BB0" w:rsidP="00934BA5">
            <w:pPr>
              <w:tabs>
                <w:tab w:val="left" w:pos="567"/>
              </w:tabs>
              <w:rPr>
                <w:rFonts w:ascii="Arial" w:hAnsi="Arial" w:cs="Arial"/>
                <w:b/>
                <w:bCs/>
                <w:caps/>
                <w:sz w:val="18"/>
                <w:szCs w:val="18"/>
              </w:rPr>
            </w:pPr>
            <w:r w:rsidRPr="00FD172E">
              <w:rPr>
                <w:rFonts w:ascii="Arial" w:hAnsi="Arial" w:cs="Arial"/>
                <w:sz w:val="18"/>
                <w:szCs w:val="18"/>
              </w:rPr>
              <w:tab/>
            </w:r>
            <w:r w:rsidR="00934BA5" w:rsidRPr="00FD172E">
              <w:rPr>
                <w:rFonts w:ascii="Arial" w:hAnsi="Arial" w:cs="Arial"/>
                <w:b/>
                <w:bCs/>
                <w:caps/>
                <w:sz w:val="18"/>
                <w:szCs w:val="18"/>
              </w:rPr>
              <w:t xml:space="preserve">Časť V.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rsidR="00934BA5" w:rsidRPr="00FD172E" w:rsidRDefault="00934BA5" w:rsidP="00934BA5">
            <w:pPr>
              <w:numPr>
                <w:ilvl w:val="0"/>
                <w:numId w:val="3"/>
              </w:numPr>
              <w:ind w:left="567" w:hanging="425"/>
              <w:rPr>
                <w:rFonts w:ascii="Arial" w:hAnsi="Arial" w:cs="Arial"/>
                <w:sz w:val="18"/>
                <w:szCs w:val="18"/>
              </w:rPr>
            </w:pPr>
            <w:r w:rsidRPr="00FD172E">
              <w:rPr>
                <w:rFonts w:ascii="Arial" w:hAnsi="Arial" w:cs="Arial"/>
                <w:sz w:val="18"/>
                <w:szCs w:val="18"/>
              </w:rPr>
              <w:t>Otváranie ponúk</w:t>
            </w:r>
          </w:p>
          <w:p w:rsidR="00934BA5" w:rsidRDefault="00934BA5" w:rsidP="00934BA5">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Pr="00FD172E">
              <w:rPr>
                <w:rFonts w:ascii="Arial" w:hAnsi="Arial" w:cs="Arial"/>
                <w:sz w:val="18"/>
                <w:szCs w:val="18"/>
              </w:rPr>
              <w:t>plneni</w:t>
            </w:r>
            <w:r>
              <w:rPr>
                <w:rFonts w:ascii="Arial" w:hAnsi="Arial" w:cs="Arial"/>
                <w:sz w:val="18"/>
                <w:szCs w:val="18"/>
              </w:rPr>
              <w:t>a</w:t>
            </w:r>
            <w:r w:rsidRPr="00FD172E">
              <w:rPr>
                <w:rFonts w:ascii="Arial" w:hAnsi="Arial" w:cs="Arial"/>
                <w:sz w:val="18"/>
                <w:szCs w:val="18"/>
              </w:rPr>
              <w:t xml:space="preserve"> podmienok účasti</w:t>
            </w:r>
            <w:r>
              <w:rPr>
                <w:rFonts w:ascii="Arial" w:hAnsi="Arial" w:cs="Arial"/>
                <w:sz w:val="18"/>
                <w:szCs w:val="18"/>
              </w:rPr>
              <w:t xml:space="preserve"> a vyhodnotenie ponúk</w:t>
            </w:r>
            <w:r w:rsidRPr="00FD172E">
              <w:rPr>
                <w:rFonts w:ascii="Arial" w:hAnsi="Arial" w:cs="Arial"/>
                <w:sz w:val="18"/>
                <w:szCs w:val="18"/>
              </w:rPr>
              <w:t xml:space="preserve"> </w:t>
            </w:r>
          </w:p>
          <w:p w:rsidR="00934BA5" w:rsidRDefault="00934BA5" w:rsidP="00934BA5">
            <w:pPr>
              <w:tabs>
                <w:tab w:val="left" w:pos="567"/>
              </w:tabs>
              <w:rPr>
                <w:rFonts w:ascii="Arial" w:hAnsi="Arial" w:cs="Arial"/>
                <w:b/>
                <w:bCs/>
                <w:sz w:val="18"/>
                <w:szCs w:val="18"/>
              </w:rPr>
            </w:pPr>
            <w:r w:rsidRPr="00FD172E">
              <w:rPr>
                <w:rFonts w:ascii="Arial" w:hAnsi="Arial" w:cs="Arial"/>
                <w:b/>
                <w:bCs/>
                <w:sz w:val="18"/>
                <w:szCs w:val="18"/>
              </w:rPr>
              <w:tab/>
            </w:r>
          </w:p>
          <w:p w:rsidR="00934BA5" w:rsidRPr="00FD172E" w:rsidRDefault="00934BA5" w:rsidP="00934BA5">
            <w:pPr>
              <w:tabs>
                <w:tab w:val="left" w:pos="567"/>
              </w:tabs>
              <w:jc w:val="both"/>
              <w:rPr>
                <w:rFonts w:ascii="Arial" w:hAnsi="Arial" w:cs="Arial"/>
                <w:b/>
                <w:bCs/>
                <w:caps/>
                <w:sz w:val="18"/>
                <w:szCs w:val="18"/>
              </w:rPr>
            </w:pPr>
            <w:r>
              <w:rPr>
                <w:rFonts w:ascii="Arial" w:hAnsi="Arial" w:cs="Arial"/>
                <w:b/>
                <w:bCs/>
                <w:caps/>
                <w:sz w:val="18"/>
                <w:szCs w:val="18"/>
              </w:rPr>
              <w:t xml:space="preserve">            </w:t>
            </w:r>
            <w:r w:rsidRPr="00FD172E">
              <w:rPr>
                <w:rFonts w:ascii="Arial" w:hAnsi="Arial" w:cs="Arial"/>
                <w:b/>
                <w:bCs/>
                <w:caps/>
                <w:sz w:val="18"/>
                <w:szCs w:val="18"/>
              </w:rPr>
              <w:t xml:space="preserve">Časť VI.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rsidR="00934BA5" w:rsidRPr="00FD172E" w:rsidRDefault="00934BA5" w:rsidP="00934BA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rsidR="00934BA5" w:rsidRPr="00FD172E" w:rsidRDefault="00934BA5" w:rsidP="00934BA5">
            <w:pPr>
              <w:tabs>
                <w:tab w:val="left" w:pos="567"/>
              </w:tabs>
              <w:ind w:left="1410" w:hanging="843"/>
              <w:rPr>
                <w:rFonts w:ascii="Arial" w:hAnsi="Arial" w:cs="Arial"/>
                <w:b/>
                <w:bCs/>
                <w:sz w:val="18"/>
                <w:szCs w:val="18"/>
              </w:rPr>
            </w:pPr>
          </w:p>
          <w:p w:rsidR="00934BA5" w:rsidRPr="00FD172E" w:rsidRDefault="00934BA5" w:rsidP="00934BA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rsidR="00934BA5" w:rsidRPr="00FD172E" w:rsidRDefault="00934BA5" w:rsidP="00934BA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rsidR="00984BB0" w:rsidRPr="00FD172E" w:rsidRDefault="00984BB0" w:rsidP="00E66605">
            <w:pPr>
              <w:tabs>
                <w:tab w:val="left" w:pos="540"/>
              </w:tabs>
              <w:rPr>
                <w:rFonts w:ascii="Arial" w:hAnsi="Arial" w:cs="Arial"/>
                <w:sz w:val="18"/>
                <w:szCs w:val="18"/>
              </w:rPr>
            </w:pPr>
          </w:p>
          <w:p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rsidR="00984BB0" w:rsidRPr="00FD172E" w:rsidRDefault="00984BB0" w:rsidP="00E66605">
            <w:pPr>
              <w:tabs>
                <w:tab w:val="left" w:pos="540"/>
              </w:tabs>
              <w:rPr>
                <w:rFonts w:ascii="Arial" w:hAnsi="Arial" w:cs="Arial"/>
              </w:rPr>
            </w:pPr>
            <w:r w:rsidRPr="00FD172E">
              <w:rPr>
                <w:rFonts w:ascii="Arial" w:hAnsi="Arial" w:cs="Arial"/>
                <w:b/>
                <w:bCs/>
                <w:caps/>
              </w:rPr>
              <w:tab/>
            </w:r>
          </w:p>
        </w:tc>
      </w:tr>
      <w:tr w:rsidR="00934BA5" w:rsidRPr="00FD172E" w:rsidTr="00E66605">
        <w:trPr>
          <w:trHeight w:val="87"/>
        </w:trPr>
        <w:tc>
          <w:tcPr>
            <w:tcW w:w="9170" w:type="dxa"/>
          </w:tcPr>
          <w:p w:rsidR="00934BA5" w:rsidRPr="0092669C" w:rsidRDefault="00934BA5" w:rsidP="00E66605">
            <w:pPr>
              <w:pStyle w:val="Nadpis5"/>
              <w:numPr>
                <w:ilvl w:val="0"/>
                <w:numId w:val="0"/>
              </w:numPr>
              <w:rPr>
                <w:rFonts w:ascii="Arial" w:hAnsi="Arial" w:cs="Arial"/>
                <w:color w:val="2E74B5"/>
              </w:rPr>
            </w:pPr>
          </w:p>
        </w:tc>
      </w:tr>
    </w:tbl>
    <w:p w:rsidR="00984BB0" w:rsidRPr="00FD172E" w:rsidRDefault="00984BB0" w:rsidP="00984BB0">
      <w:pPr>
        <w:jc w:val="center"/>
        <w:rPr>
          <w:rFonts w:ascii="Arial" w:hAnsi="Arial" w:cs="Arial"/>
          <w:color w:val="FF0000"/>
          <w:sz w:val="28"/>
          <w:szCs w:val="28"/>
        </w:rPr>
      </w:pPr>
    </w:p>
    <w:p w:rsidR="00984BB0" w:rsidRPr="00FD172E" w:rsidRDefault="00984BB0" w:rsidP="00984BB0">
      <w:pPr>
        <w:widowControl/>
        <w:suppressAutoHyphens w:val="0"/>
        <w:rPr>
          <w:rFonts w:ascii="Arial" w:hAnsi="Arial" w:cs="Arial"/>
          <w:color w:val="FF0000"/>
          <w:sz w:val="28"/>
          <w:szCs w:val="28"/>
        </w:rPr>
      </w:pP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rsidR="00984BB0" w:rsidRPr="00FD172E" w:rsidRDefault="00984BB0" w:rsidP="00984BB0">
      <w:pPr>
        <w:jc w:val="center"/>
        <w:rPr>
          <w:rFonts w:ascii="Arial" w:hAnsi="Arial" w:cs="Arial"/>
          <w:b/>
          <w:bCs/>
          <w:caps/>
          <w:sz w:val="28"/>
          <w:szCs w:val="28"/>
        </w:rPr>
      </w:pPr>
    </w:p>
    <w:p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rsidR="00984BB0" w:rsidRPr="00D8466E" w:rsidRDefault="00984BB0" w:rsidP="00984BB0">
      <w:pPr>
        <w:jc w:val="both"/>
        <w:rPr>
          <w:rFonts w:ascii="Arial" w:hAnsi="Arial" w:cs="Arial"/>
          <w:sz w:val="20"/>
          <w:szCs w:val="20"/>
        </w:rPr>
      </w:pP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r w:rsidR="00C0072C" w:rsidRPr="00D8466E">
        <w:rPr>
          <w:rFonts w:ascii="Arial" w:hAnsi="Arial" w:cs="Arial"/>
          <w:sz w:val="20"/>
          <w:szCs w:val="20"/>
        </w:rPr>
        <w:t xml:space="preserve">Zároveň berú v zreteľ, že pre </w:t>
      </w:r>
      <w:r w:rsidR="00C0072C">
        <w:rPr>
          <w:rFonts w:ascii="Arial" w:hAnsi="Arial" w:cs="Arial"/>
          <w:sz w:val="20"/>
          <w:szCs w:val="20"/>
        </w:rPr>
        <w:t>daný predmet zákazky</w:t>
      </w:r>
      <w:r w:rsidR="00C0072C" w:rsidRPr="00D8466E">
        <w:rPr>
          <w:rFonts w:ascii="Arial" w:hAnsi="Arial" w:cs="Arial"/>
          <w:sz w:val="20"/>
          <w:szCs w:val="20"/>
        </w:rPr>
        <w:t xml:space="preserve"> je spracovaná </w:t>
      </w:r>
      <w:r w:rsidR="00C0072C">
        <w:rPr>
          <w:rFonts w:ascii="Arial" w:hAnsi="Arial" w:cs="Arial"/>
          <w:sz w:val="20"/>
          <w:szCs w:val="20"/>
        </w:rPr>
        <w:t>technická špecifikácia</w:t>
      </w:r>
      <w:r w:rsidR="00C0072C" w:rsidRPr="00D8466E">
        <w:rPr>
          <w:rFonts w:ascii="Arial" w:hAnsi="Arial" w:cs="Arial"/>
          <w:sz w:val="20"/>
          <w:szCs w:val="20"/>
        </w:rPr>
        <w:t>, ktoré pre uchádzačov (skupinu dodávateľov) bude tvoriť spolu so súťažnými podkladmi podklad na vypracovanie ponuky.</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rsidR="00984BB0" w:rsidRPr="00D8466E" w:rsidRDefault="00984BB0" w:rsidP="00984BB0">
      <w:pPr>
        <w:ind w:left="360"/>
        <w:jc w:val="both"/>
        <w:rPr>
          <w:rFonts w:ascii="Arial" w:hAnsi="Arial" w:cs="Arial"/>
          <w:sz w:val="20"/>
          <w:szCs w:val="20"/>
        </w:rPr>
      </w:pPr>
    </w:p>
    <w:p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r w:rsidRPr="00FD172E">
        <w:rPr>
          <w:rFonts w:ascii="Arial" w:hAnsi="Arial" w:cs="Arial"/>
          <w:sz w:val="20"/>
          <w:szCs w:val="20"/>
        </w:rPr>
        <w:lastRenderedPageBreak/>
        <w:t xml:space="preserve"> </w:t>
      </w: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rsidR="00984BB0" w:rsidRDefault="00984BB0" w:rsidP="00984BB0">
      <w:pPr>
        <w:tabs>
          <w:tab w:val="left" w:pos="540"/>
        </w:tabs>
        <w:jc w:val="center"/>
        <w:rPr>
          <w:rFonts w:ascii="Arial" w:hAnsi="Arial" w:cs="Arial"/>
          <w:b/>
          <w:bCs/>
          <w:caps/>
          <w:color w:val="2E74B5"/>
          <w:sz w:val="28"/>
          <w:szCs w:val="28"/>
        </w:rPr>
      </w:pPr>
    </w:p>
    <w:p w:rsidR="00984BB0" w:rsidRDefault="00984BB0" w:rsidP="00984BB0">
      <w:pPr>
        <w:tabs>
          <w:tab w:val="left" w:pos="540"/>
        </w:tabs>
        <w:jc w:val="center"/>
        <w:rPr>
          <w:rFonts w:ascii="Arial" w:hAnsi="Arial" w:cs="Arial"/>
          <w:b/>
          <w:bCs/>
          <w:caps/>
          <w:color w:val="2E74B5"/>
          <w:sz w:val="28"/>
          <w:szCs w:val="28"/>
        </w:rPr>
      </w:pPr>
    </w:p>
    <w:p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rsidR="00984BB0" w:rsidRPr="00FD172E" w:rsidRDefault="00984BB0" w:rsidP="00984BB0">
      <w:pPr>
        <w:tabs>
          <w:tab w:val="right" w:leader="dot" w:pos="10033"/>
        </w:tabs>
        <w:ind w:left="345" w:hanging="345"/>
        <w:jc w:val="center"/>
        <w:rPr>
          <w:rFonts w:ascii="Arial" w:hAnsi="Arial" w:cs="Arial"/>
          <w:b/>
          <w:bCs/>
          <w:caps/>
          <w:sz w:val="20"/>
          <w:szCs w:val="20"/>
        </w:rPr>
      </w:pPr>
    </w:p>
    <w:p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rsidR="003B773C" w:rsidRDefault="003B773C" w:rsidP="003B773C">
      <w:pPr>
        <w:tabs>
          <w:tab w:val="left" w:pos="284"/>
        </w:tabs>
        <w:jc w:val="both"/>
        <w:rPr>
          <w:rFonts w:ascii="Arial" w:hAnsi="Arial" w:cs="Arial"/>
          <w:b/>
          <w:bCs/>
          <w:caps/>
          <w:color w:val="2E74B5"/>
          <w:sz w:val="20"/>
          <w:szCs w:val="20"/>
        </w:rPr>
      </w:pPr>
    </w:p>
    <w:p w:rsidR="00192AB0" w:rsidRPr="001A1F41" w:rsidRDefault="00192AB0" w:rsidP="00192AB0">
      <w:pPr>
        <w:pStyle w:val="Odsekzoznamu"/>
        <w:tabs>
          <w:tab w:val="left" w:pos="4253"/>
        </w:tabs>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Pr>
          <w:rFonts w:ascii="Arial" w:eastAsia="Calibri" w:hAnsi="Arial" w:cs="Arial"/>
          <w:b/>
          <w:bCs/>
          <w:color w:val="000000"/>
          <w:sz w:val="20"/>
          <w:szCs w:val="20"/>
          <w:lang w:eastAsia="en-US"/>
        </w:rPr>
        <w:t xml:space="preserve"> Mesto Stará Ľubovňa</w:t>
      </w:r>
      <w:r w:rsidRPr="001A1F41">
        <w:rPr>
          <w:rFonts w:ascii="Arial" w:eastAsia="Calibri" w:hAnsi="Arial" w:cs="Arial"/>
          <w:b/>
          <w:bCs/>
          <w:color w:val="000000"/>
          <w:sz w:val="20"/>
          <w:szCs w:val="20"/>
          <w:lang w:eastAsia="en-US"/>
        </w:rPr>
        <w:tab/>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Sídlo:                                               Obchodná 1, 064 01 Stará Ľubovňa</w:t>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 xml:space="preserve">Štatutárny zástupca:  </w:t>
      </w:r>
      <w:r>
        <w:rPr>
          <w:rFonts w:ascii="Arial" w:eastAsia="Calibri" w:hAnsi="Arial" w:cs="Arial"/>
          <w:sz w:val="20"/>
          <w:szCs w:val="20"/>
          <w:lang w:eastAsia="en-US"/>
        </w:rPr>
        <w:t xml:space="preserve">                      PhDr. Ľuboš Tomko</w:t>
      </w:r>
      <w:r w:rsidR="00C52997">
        <w:rPr>
          <w:rFonts w:ascii="Arial" w:eastAsia="Calibri" w:hAnsi="Arial" w:cs="Arial"/>
          <w:sz w:val="20"/>
          <w:szCs w:val="20"/>
          <w:lang w:eastAsia="en-US"/>
        </w:rPr>
        <w:t>, primátor mesta</w:t>
      </w:r>
      <w:r w:rsidRPr="001A1F41">
        <w:rPr>
          <w:rFonts w:ascii="Arial" w:eastAsia="Calibri" w:hAnsi="Arial" w:cs="Arial"/>
          <w:sz w:val="20"/>
          <w:szCs w:val="20"/>
          <w:lang w:eastAsia="en-US"/>
        </w:rPr>
        <w:tab/>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IČO:</w:t>
      </w:r>
      <w:r w:rsidRPr="001A1F41">
        <w:rPr>
          <w:rFonts w:ascii="Arial" w:eastAsia="Calibri" w:hAnsi="Arial" w:cs="Arial"/>
          <w:sz w:val="20"/>
          <w:szCs w:val="20"/>
          <w:lang w:eastAsia="en-US"/>
        </w:rPr>
        <w:tab/>
        <w:t xml:space="preserve"> </w:t>
      </w:r>
      <w:r>
        <w:rPr>
          <w:rFonts w:ascii="Arial" w:eastAsia="Calibri" w:hAnsi="Arial" w:cs="Arial"/>
          <w:sz w:val="20"/>
          <w:szCs w:val="20"/>
          <w:lang w:eastAsia="en-US"/>
        </w:rPr>
        <w:t xml:space="preserve">                                                00330167</w:t>
      </w:r>
    </w:p>
    <w:p w:rsidR="00192AB0" w:rsidRPr="001A1F41" w:rsidRDefault="00192AB0" w:rsidP="00192AB0">
      <w:pPr>
        <w:widowControl/>
        <w:tabs>
          <w:tab w:val="left" w:pos="4253"/>
        </w:tabs>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1A1F41">
        <w:rPr>
          <w:rFonts w:ascii="Arial" w:eastAsia="Calibri" w:hAnsi="Arial" w:cs="Arial"/>
          <w:sz w:val="20"/>
          <w:szCs w:val="20"/>
          <w:lang w:eastAsia="en-US"/>
        </w:rPr>
        <w:t xml:space="preserve">DIČ:         </w:t>
      </w:r>
      <w:r>
        <w:rPr>
          <w:rFonts w:ascii="Arial" w:eastAsia="Calibri" w:hAnsi="Arial" w:cs="Arial"/>
          <w:sz w:val="20"/>
          <w:szCs w:val="20"/>
          <w:lang w:eastAsia="en-US"/>
        </w:rPr>
        <w:t xml:space="preserve">                                         2020698812</w:t>
      </w:r>
    </w:p>
    <w:p w:rsidR="00192AB0" w:rsidRPr="001A1F41" w:rsidRDefault="00192AB0" w:rsidP="00192AB0">
      <w:pPr>
        <w:widowControl/>
        <w:tabs>
          <w:tab w:val="num" w:pos="567"/>
          <w:tab w:val="left" w:pos="4253"/>
        </w:tabs>
        <w:suppressAutoHyphens w:val="0"/>
        <w:spacing w:line="24" w:lineRule="atLeast"/>
        <w:ind w:left="720" w:hanging="436"/>
        <w:rPr>
          <w:rFonts w:ascii="Arial" w:eastAsia="Calibri" w:hAnsi="Arial" w:cs="Arial"/>
          <w:bCs/>
          <w:sz w:val="20"/>
          <w:szCs w:val="20"/>
          <w:lang w:eastAsia="en-US"/>
        </w:rPr>
      </w:pPr>
      <w:r>
        <w:rPr>
          <w:rFonts w:ascii="Arial" w:eastAsia="Calibri" w:hAnsi="Arial" w:cs="Arial"/>
          <w:bCs/>
          <w:sz w:val="20"/>
          <w:szCs w:val="20"/>
          <w:lang w:eastAsia="en-US"/>
        </w:rPr>
        <w:t>IČ DPH:                                            -</w:t>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Pr>
          <w:rFonts w:ascii="Arial" w:eastAsia="Calibri" w:hAnsi="Arial" w:cs="Arial"/>
          <w:color w:val="000000"/>
          <w:sz w:val="20"/>
          <w:szCs w:val="20"/>
          <w:lang w:eastAsia="en-US"/>
        </w:rPr>
        <w:t xml:space="preserve">                                              052 43 15 236</w:t>
      </w:r>
      <w:r w:rsidRPr="001A1F41">
        <w:rPr>
          <w:rFonts w:ascii="Arial" w:eastAsia="Calibri" w:hAnsi="Arial" w:cs="Arial"/>
          <w:color w:val="000000"/>
          <w:sz w:val="20"/>
          <w:szCs w:val="20"/>
          <w:lang w:eastAsia="en-US"/>
        </w:rPr>
        <w:t xml:space="preserve">   </w:t>
      </w:r>
      <w:r w:rsidRPr="001A1F41">
        <w:rPr>
          <w:rFonts w:ascii="Arial" w:eastAsia="Calibri" w:hAnsi="Arial" w:cs="Arial"/>
          <w:color w:val="000000"/>
          <w:sz w:val="20"/>
          <w:szCs w:val="20"/>
          <w:lang w:eastAsia="en-US"/>
        </w:rPr>
        <w:tab/>
      </w:r>
      <w:r w:rsidRPr="001A1F41">
        <w:rPr>
          <w:rFonts w:ascii="Arial" w:eastAsia="Calibri" w:hAnsi="Arial" w:cs="Arial"/>
          <w:color w:val="000000"/>
          <w:sz w:val="20"/>
          <w:szCs w:val="20"/>
          <w:lang w:eastAsia="en-US"/>
        </w:rPr>
        <w:tab/>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sidRPr="001A1F41">
        <w:rPr>
          <w:rFonts w:ascii="Arial" w:eastAsia="Calibri" w:hAnsi="Arial" w:cs="Arial"/>
          <w:color w:val="000000"/>
          <w:sz w:val="20"/>
          <w:szCs w:val="20"/>
          <w:lang w:eastAsia="en-US"/>
        </w:rPr>
        <w:t>E-mail:</w:t>
      </w:r>
      <w:r>
        <w:rPr>
          <w:rFonts w:ascii="Arial" w:eastAsia="Calibri" w:hAnsi="Arial" w:cs="Arial"/>
          <w:color w:val="000000"/>
          <w:sz w:val="20"/>
          <w:szCs w:val="20"/>
          <w:lang w:eastAsia="en-US"/>
        </w:rPr>
        <w:t xml:space="preserve">                                              primator@staralubovna.sk</w:t>
      </w:r>
      <w:r w:rsidRPr="001A1F41">
        <w:rPr>
          <w:rFonts w:ascii="Arial" w:eastAsia="Calibri" w:hAnsi="Arial" w:cs="Arial"/>
          <w:color w:val="000000"/>
          <w:sz w:val="20"/>
          <w:szCs w:val="20"/>
          <w:lang w:eastAsia="en-US"/>
        </w:rPr>
        <w:t xml:space="preserve">     </w:t>
      </w:r>
      <w:r w:rsidRPr="001A1F41">
        <w:rPr>
          <w:rFonts w:ascii="Arial" w:eastAsia="Calibri" w:hAnsi="Arial" w:cs="Arial"/>
          <w:color w:val="000000"/>
          <w:sz w:val="20"/>
          <w:szCs w:val="20"/>
          <w:lang w:eastAsia="en-US"/>
        </w:rPr>
        <w:tab/>
      </w:r>
    </w:p>
    <w:p w:rsidR="00192AB0"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Internetová stránka: </w:t>
      </w:r>
      <w:r>
        <w:rPr>
          <w:rFonts w:ascii="Arial" w:eastAsia="Calibri" w:hAnsi="Arial" w:cs="Arial"/>
          <w:color w:val="000000"/>
          <w:sz w:val="20"/>
          <w:szCs w:val="20"/>
          <w:lang w:eastAsia="en-US"/>
        </w:rPr>
        <w:t xml:space="preserve">                        </w:t>
      </w:r>
      <w:r w:rsidRPr="00EA61EC">
        <w:rPr>
          <w:rFonts w:ascii="Arial" w:eastAsia="Calibri" w:hAnsi="Arial" w:cs="Arial"/>
          <w:color w:val="000000"/>
          <w:sz w:val="20"/>
          <w:szCs w:val="20"/>
          <w:lang w:eastAsia="en-US"/>
        </w:rPr>
        <w:t>www.staralubovna.sk</w:t>
      </w:r>
      <w:r w:rsidRPr="001A1F41">
        <w:rPr>
          <w:rFonts w:ascii="Arial" w:eastAsia="Calibri" w:hAnsi="Arial" w:cs="Arial"/>
          <w:color w:val="000000"/>
          <w:sz w:val="20"/>
          <w:szCs w:val="20"/>
          <w:lang w:eastAsia="en-US"/>
        </w:rPr>
        <w:tab/>
      </w:r>
    </w:p>
    <w:p w:rsidR="00192AB0"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rsidR="00192AB0" w:rsidRPr="001A1F41" w:rsidRDefault="00192AB0" w:rsidP="00192AB0">
      <w:pPr>
        <w:pStyle w:val="Odsekzoznamu"/>
        <w:autoSpaceDE w:val="0"/>
        <w:autoSpaceDN w:val="0"/>
        <w:adjustRightInd w:val="0"/>
        <w:spacing w:after="0" w:line="24" w:lineRule="atLeast"/>
        <w:ind w:hanging="436"/>
        <w:rPr>
          <w:rFonts w:ascii="Arial" w:hAnsi="Arial" w:cs="Arial"/>
          <w:b/>
          <w:sz w:val="20"/>
          <w:szCs w:val="20"/>
        </w:rPr>
      </w:pPr>
      <w:r w:rsidRPr="001A1F41">
        <w:rPr>
          <w:rFonts w:ascii="Arial" w:hAnsi="Arial" w:cs="Arial"/>
          <w:b/>
          <w:sz w:val="20"/>
          <w:szCs w:val="20"/>
        </w:rPr>
        <w:t xml:space="preserve">Kontaktná osoba pre verejné obstarávanie:   </w:t>
      </w:r>
    </w:p>
    <w:p w:rsidR="00192AB0" w:rsidRPr="00DC2227" w:rsidRDefault="00192AB0" w:rsidP="00192AB0">
      <w:pPr>
        <w:pStyle w:val="Odsekzoznamu"/>
        <w:tabs>
          <w:tab w:val="left" w:pos="4253"/>
        </w:tabs>
        <w:autoSpaceDE w:val="0"/>
        <w:autoSpaceDN w:val="0"/>
        <w:adjustRightInd w:val="0"/>
        <w:spacing w:after="0" w:line="24" w:lineRule="atLeast"/>
        <w:ind w:left="0" w:hanging="436"/>
        <w:rPr>
          <w:rFonts w:ascii="Arial" w:hAnsi="Arial" w:cs="Arial"/>
          <w:sz w:val="20"/>
          <w:szCs w:val="20"/>
        </w:rPr>
      </w:pPr>
      <w:r w:rsidRPr="00711CCC">
        <w:rPr>
          <w:rFonts w:ascii="Arial" w:hAnsi="Arial" w:cs="Arial"/>
          <w:color w:val="FF0000"/>
          <w:sz w:val="20"/>
          <w:szCs w:val="20"/>
        </w:rPr>
        <w:t xml:space="preserve">             </w:t>
      </w:r>
      <w:r w:rsidRPr="00DC2227">
        <w:rPr>
          <w:rFonts w:ascii="Arial" w:hAnsi="Arial" w:cs="Arial"/>
          <w:sz w:val="20"/>
          <w:szCs w:val="20"/>
        </w:rPr>
        <w:t>Ing. Leopold Miženko, MBA, osoba poverená verejným obstarávaním</w:t>
      </w:r>
      <w:r w:rsidRPr="00DC2227">
        <w:rPr>
          <w:rFonts w:ascii="Arial" w:hAnsi="Arial" w:cs="Arial"/>
          <w:sz w:val="20"/>
          <w:szCs w:val="20"/>
        </w:rPr>
        <w:tab/>
      </w:r>
    </w:p>
    <w:p w:rsidR="00192AB0" w:rsidRPr="00DC2227" w:rsidRDefault="00192AB0" w:rsidP="00192AB0">
      <w:pPr>
        <w:pStyle w:val="Odsekzoznamu"/>
        <w:tabs>
          <w:tab w:val="left" w:pos="4253"/>
        </w:tabs>
        <w:autoSpaceDE w:val="0"/>
        <w:autoSpaceDN w:val="0"/>
        <w:adjustRightInd w:val="0"/>
        <w:spacing w:after="0" w:line="24" w:lineRule="atLeast"/>
        <w:ind w:hanging="436"/>
        <w:rPr>
          <w:rFonts w:ascii="Arial" w:hAnsi="Arial" w:cs="Arial"/>
          <w:sz w:val="20"/>
          <w:szCs w:val="20"/>
        </w:rPr>
      </w:pPr>
      <w:r w:rsidRPr="00DC2227">
        <w:rPr>
          <w:rFonts w:ascii="Arial" w:hAnsi="Arial" w:cs="Arial"/>
          <w:sz w:val="20"/>
          <w:szCs w:val="20"/>
        </w:rPr>
        <w:t>Mobil: 0905 998 711 , e-mail: mizenko</w:t>
      </w:r>
      <w:r w:rsidRPr="00DC2227">
        <w:rPr>
          <w:rFonts w:ascii="Tahoma" w:hAnsi="Tahoma" w:cs="Tahoma"/>
          <w:sz w:val="18"/>
          <w:szCs w:val="18"/>
        </w:rPr>
        <w:t>@arrpsk.sk</w:t>
      </w:r>
    </w:p>
    <w:p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tblPr>
      <w:tblGrid>
        <w:gridCol w:w="2977"/>
        <w:gridCol w:w="6378"/>
      </w:tblGrid>
      <w:tr w:rsidR="003B773C" w:rsidRPr="0064755C" w:rsidTr="008038E1">
        <w:trPr>
          <w:trHeight w:val="314"/>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w:t>
            </w:r>
            <w:r w:rsidR="00B70BE4">
              <w:rPr>
                <w:rFonts w:ascii="Arial" w:hAnsi="Arial" w:cs="Arial"/>
                <w:sz w:val="20"/>
                <w:szCs w:val="20"/>
              </w:rPr>
              <w:t>1 písm. b</w:t>
            </w:r>
            <w:r w:rsidR="00B14E23">
              <w:rPr>
                <w:rFonts w:ascii="Arial" w:hAnsi="Arial" w:cs="Arial"/>
                <w:sz w:val="20"/>
                <w:szCs w:val="20"/>
              </w:rPr>
              <w:t>)</w:t>
            </w:r>
            <w:r w:rsidR="00BC4655">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rsidTr="008038E1">
        <w:trPr>
          <w:trHeight w:val="297"/>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rsidR="003B773C" w:rsidRPr="00D8466E" w:rsidRDefault="00BC4655" w:rsidP="00E66605">
            <w:pPr>
              <w:snapToGrid w:val="0"/>
              <w:spacing w:line="276" w:lineRule="auto"/>
              <w:jc w:val="both"/>
              <w:rPr>
                <w:rFonts w:ascii="Arial" w:hAnsi="Arial" w:cs="Arial"/>
                <w:sz w:val="20"/>
                <w:szCs w:val="20"/>
              </w:rPr>
            </w:pPr>
            <w:r>
              <w:rPr>
                <w:rFonts w:ascii="Arial" w:hAnsi="Arial" w:cs="Arial"/>
                <w:sz w:val="20"/>
                <w:szCs w:val="20"/>
              </w:rPr>
              <w:t>Vzdelávanie</w:t>
            </w:r>
          </w:p>
        </w:tc>
      </w:tr>
    </w:tbl>
    <w:p w:rsidR="003B773C" w:rsidRPr="00FD172E" w:rsidRDefault="003B773C" w:rsidP="003B773C">
      <w:pPr>
        <w:tabs>
          <w:tab w:val="left" w:pos="284"/>
        </w:tabs>
        <w:jc w:val="both"/>
        <w:rPr>
          <w:rFonts w:ascii="Arial" w:hAnsi="Arial" w:cs="Arial"/>
          <w:b/>
          <w:bCs/>
          <w:color w:val="2E74B5"/>
          <w:sz w:val="20"/>
          <w:szCs w:val="20"/>
        </w:rPr>
      </w:pPr>
    </w:p>
    <w:p w:rsidR="00984BB0" w:rsidRDefault="00984BB0" w:rsidP="00FB70C4">
      <w:pPr>
        <w:tabs>
          <w:tab w:val="right" w:leader="dot" w:pos="10033"/>
        </w:tabs>
        <w:jc w:val="both"/>
        <w:rPr>
          <w:rFonts w:ascii="Arial" w:hAnsi="Arial" w:cs="Arial"/>
          <w:sz w:val="20"/>
          <w:szCs w:val="20"/>
        </w:rPr>
      </w:pPr>
    </w:p>
    <w:p w:rsidR="00984BB0" w:rsidRPr="00FD172E" w:rsidRDefault="00984BB0" w:rsidP="00984BB0">
      <w:pPr>
        <w:tabs>
          <w:tab w:val="right" w:leader="dot" w:pos="10033"/>
        </w:tabs>
        <w:ind w:left="345"/>
        <w:jc w:val="both"/>
        <w:rPr>
          <w:rFonts w:ascii="Arial" w:hAnsi="Arial" w:cs="Arial"/>
          <w:sz w:val="20"/>
          <w:szCs w:val="20"/>
        </w:rPr>
      </w:pPr>
    </w:p>
    <w:p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tblPr>
      <w:tblGrid>
        <w:gridCol w:w="2977"/>
        <w:gridCol w:w="5778"/>
      </w:tblGrid>
      <w:tr w:rsidR="00037AB3" w:rsidRPr="0064755C" w:rsidTr="00B70BE4">
        <w:trPr>
          <w:trHeight w:val="455"/>
        </w:trPr>
        <w:tc>
          <w:tcPr>
            <w:tcW w:w="2977"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B70BE4" w:rsidRPr="0064755C" w:rsidTr="008038E1">
        <w:tc>
          <w:tcPr>
            <w:tcW w:w="2977" w:type="dxa"/>
            <w:shd w:val="clear" w:color="auto" w:fill="D5DCE4"/>
          </w:tcPr>
          <w:p w:rsidR="00B70BE4" w:rsidRPr="0064755C" w:rsidRDefault="00B70BE4"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192AB0" w:rsidRPr="004E2A3E" w:rsidRDefault="00192AB0" w:rsidP="00192AB0">
            <w:pPr>
              <w:ind w:left="709" w:hanging="142"/>
              <w:jc w:val="center"/>
              <w:rPr>
                <w:rFonts w:asciiTheme="minorHAnsi" w:hAnsiTheme="minorHAnsi" w:cstheme="minorHAnsi"/>
                <w:b/>
                <w:bCs/>
              </w:rPr>
            </w:pPr>
            <w:r w:rsidRPr="004E2A3E">
              <w:rPr>
                <w:rFonts w:ascii="Calibri" w:hAnsi="Calibri" w:cs="Calibri"/>
                <w:b/>
                <w:bCs/>
              </w:rPr>
              <w:t>„</w:t>
            </w:r>
            <w:r w:rsidRPr="004E2A3E">
              <w:rPr>
                <w:rFonts w:asciiTheme="minorHAnsi" w:hAnsiTheme="minorHAnsi" w:cstheme="minorHAnsi"/>
                <w:b/>
              </w:rPr>
              <w:t>Zvýšenie technickej úrovne vzdelávania ZŠ Komenského, ZŠ Levočská, ZŠ Podsadek a ZŠ Za vodou v Starej Ľubovni</w:t>
            </w:r>
            <w:r w:rsidRPr="004E2A3E">
              <w:rPr>
                <w:rFonts w:asciiTheme="minorHAnsi" w:hAnsiTheme="minorHAnsi" w:cstheme="minorHAnsi"/>
                <w:b/>
                <w:bCs/>
              </w:rPr>
              <w:t>“</w:t>
            </w:r>
          </w:p>
          <w:p w:rsidR="00B70BE4" w:rsidRPr="00192AB0" w:rsidRDefault="00B70BE4" w:rsidP="00B70BE4">
            <w:pPr>
              <w:pStyle w:val="Hlavika"/>
              <w:pBdr>
                <w:bottom w:val="single" w:sz="4" w:space="1" w:color="auto"/>
              </w:pBdr>
              <w:rPr>
                <w:rFonts w:ascii="Calibri" w:hAnsi="Calibri" w:cs="Calibri"/>
                <w:i/>
                <w:sz w:val="20"/>
                <w:szCs w:val="20"/>
              </w:rPr>
            </w:pPr>
          </w:p>
        </w:tc>
      </w:tr>
      <w:tr w:rsidR="00B70BE4" w:rsidRPr="0064755C" w:rsidTr="008038E1">
        <w:trPr>
          <w:trHeight w:val="205"/>
        </w:trPr>
        <w:tc>
          <w:tcPr>
            <w:tcW w:w="2977" w:type="dxa"/>
            <w:shd w:val="clear" w:color="auto" w:fill="D5DCE4"/>
          </w:tcPr>
          <w:p w:rsidR="00B70BE4" w:rsidRPr="0064755C" w:rsidRDefault="00B70BE4"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rsidR="00B70BE4" w:rsidRPr="0064755C" w:rsidRDefault="00B70BE4" w:rsidP="00E66605">
            <w:pPr>
              <w:snapToGrid w:val="0"/>
              <w:spacing w:line="276" w:lineRule="auto"/>
              <w:rPr>
                <w:rFonts w:ascii="Calibri" w:hAnsi="Calibri" w:cs="Calibri"/>
                <w:b/>
                <w:sz w:val="20"/>
                <w:szCs w:val="20"/>
              </w:rPr>
            </w:pPr>
          </w:p>
        </w:tc>
        <w:tc>
          <w:tcPr>
            <w:tcW w:w="5778" w:type="dxa"/>
            <w:shd w:val="clear" w:color="auto" w:fill="auto"/>
          </w:tcPr>
          <w:p w:rsidR="00B70BE4" w:rsidRDefault="00B70BE4" w:rsidP="00B70BE4">
            <w:pPr>
              <w:pStyle w:val="Zarkazkladnhotextu21"/>
              <w:tabs>
                <w:tab w:val="left" w:pos="360"/>
                <w:tab w:val="left" w:pos="576"/>
              </w:tabs>
              <w:ind w:left="0"/>
              <w:rPr>
                <w:rFonts w:ascii="Calibri" w:hAnsi="Calibri" w:cs="Calibri"/>
                <w:bCs/>
              </w:rPr>
            </w:pPr>
            <w:r w:rsidRPr="00FC4049">
              <w:rPr>
                <w:rFonts w:ascii="Calibri" w:hAnsi="Calibri" w:cs="Calibri"/>
                <w:bCs/>
                <w:sz w:val="22"/>
                <w:szCs w:val="22"/>
              </w:rPr>
              <w:t xml:space="preserve">Predmetom zákazky </w:t>
            </w:r>
            <w:r>
              <w:rPr>
                <w:rFonts w:ascii="Calibri" w:hAnsi="Calibri" w:cs="Calibri"/>
                <w:bCs/>
                <w:sz w:val="22"/>
                <w:szCs w:val="22"/>
              </w:rPr>
              <w:t xml:space="preserve">je vnútorné vybavenie ZŠ, konkrétne dodávka vnútorného vybavenia učební, </w:t>
            </w:r>
          </w:p>
          <w:p w:rsidR="00B70BE4" w:rsidRDefault="00B70BE4" w:rsidP="00B70BE4">
            <w:pPr>
              <w:ind w:firstLine="34"/>
              <w:jc w:val="both"/>
              <w:rPr>
                <w:rFonts w:ascii="Calibri" w:hAnsi="Calibri" w:cs="Calibri"/>
                <w:sz w:val="20"/>
                <w:szCs w:val="20"/>
              </w:rPr>
            </w:pPr>
            <w:r>
              <w:rPr>
                <w:rFonts w:ascii="Calibri" w:hAnsi="Calibri" w:cs="Calibri"/>
                <w:sz w:val="20"/>
                <w:szCs w:val="20"/>
              </w:rPr>
              <w:t xml:space="preserve">rozdelená na </w:t>
            </w:r>
            <w:r w:rsidR="000C3C47">
              <w:rPr>
                <w:rFonts w:ascii="Calibri" w:hAnsi="Calibri" w:cs="Calibri"/>
                <w:sz w:val="20"/>
                <w:szCs w:val="20"/>
              </w:rPr>
              <w:t>12</w:t>
            </w:r>
            <w:r>
              <w:rPr>
                <w:rFonts w:ascii="Calibri" w:hAnsi="Calibri" w:cs="Calibri"/>
                <w:sz w:val="20"/>
                <w:szCs w:val="20"/>
              </w:rPr>
              <w:t xml:space="preserve"> časti  </w:t>
            </w:r>
            <w:r w:rsidRPr="00DB470E">
              <w:rPr>
                <w:rFonts w:ascii="Calibri" w:hAnsi="Calibri" w:cs="Calibri"/>
                <w:sz w:val="20"/>
                <w:szCs w:val="20"/>
              </w:rPr>
              <w:t xml:space="preserve">v závislosti od ich využitia ako aj ich konečného umiestnenia </w:t>
            </w:r>
            <w:r>
              <w:rPr>
                <w:rFonts w:ascii="Calibri" w:hAnsi="Calibri" w:cs="Calibri"/>
                <w:sz w:val="20"/>
                <w:szCs w:val="20"/>
              </w:rPr>
              <w:t xml:space="preserve">v nasledovnom rozsahu: </w:t>
            </w:r>
          </w:p>
          <w:p w:rsidR="00C52997" w:rsidRDefault="00C52997" w:rsidP="00192AB0">
            <w:pPr>
              <w:ind w:firstLine="34"/>
              <w:jc w:val="both"/>
              <w:rPr>
                <w:rFonts w:ascii="Calibri" w:hAnsi="Calibri" w:cs="Calibri"/>
                <w:sz w:val="20"/>
                <w:szCs w:val="20"/>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 xml:space="preserve">Časť A – ZŠ Komenského </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A1: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A2: Technické a technologické vybavenie - IKT</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A3: Interiérové vybavenie – nábytok</w:t>
            </w:r>
          </w:p>
          <w:p w:rsidR="00192AB0" w:rsidRPr="0032654B" w:rsidRDefault="00192AB0" w:rsidP="00192AB0">
            <w:pPr>
              <w:pStyle w:val="Zarkazkladnhotextu21"/>
              <w:tabs>
                <w:tab w:val="left" w:pos="360"/>
                <w:tab w:val="left" w:pos="576"/>
              </w:tabs>
              <w:ind w:left="0"/>
              <w:rPr>
                <w:rFonts w:ascii="Calibri" w:hAnsi="Calibri" w:cs="Calibri"/>
                <w:bCs/>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 xml:space="preserve">Časť B – ZŠ Levočská </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B1: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B2: Technické a technologické vybavenie - IKT</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B3: Interiérové vybavenie – nábytok</w:t>
            </w:r>
          </w:p>
          <w:p w:rsidR="00192AB0" w:rsidRPr="0032654B" w:rsidRDefault="00192AB0" w:rsidP="00192AB0">
            <w:pPr>
              <w:pStyle w:val="Zarkazkladnhotextu21"/>
              <w:tabs>
                <w:tab w:val="left" w:pos="360"/>
                <w:tab w:val="left" w:pos="576"/>
              </w:tabs>
              <w:ind w:left="0"/>
              <w:rPr>
                <w:rFonts w:ascii="Calibri" w:hAnsi="Calibri" w:cs="Calibri"/>
                <w:bCs/>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Časť C – ZŠ Podsadek</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C1: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C2: Technické a technologické vybavenie - IKT</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C3: Interiérové vybavenie – nábytok</w:t>
            </w:r>
          </w:p>
          <w:p w:rsidR="00192AB0" w:rsidRPr="0032654B" w:rsidRDefault="00192AB0" w:rsidP="00192AB0">
            <w:pPr>
              <w:pStyle w:val="Zarkazkladnhotextu21"/>
              <w:tabs>
                <w:tab w:val="left" w:pos="360"/>
                <w:tab w:val="left" w:pos="576"/>
              </w:tabs>
              <w:ind w:left="0"/>
              <w:rPr>
                <w:rFonts w:ascii="Calibri" w:hAnsi="Calibri" w:cs="Calibri"/>
                <w:bCs/>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Časť D – ZŠ Z</w:t>
            </w:r>
            <w:r w:rsidR="00C52997">
              <w:rPr>
                <w:rFonts w:ascii="Calibri" w:hAnsi="Calibri" w:cs="Calibri"/>
                <w:b/>
                <w:sz w:val="22"/>
                <w:szCs w:val="22"/>
              </w:rPr>
              <w:t>a</w:t>
            </w:r>
            <w:r w:rsidRPr="00C52997">
              <w:rPr>
                <w:rFonts w:ascii="Calibri" w:hAnsi="Calibri" w:cs="Calibri"/>
                <w:b/>
                <w:sz w:val="22"/>
                <w:szCs w:val="22"/>
              </w:rPr>
              <w:t xml:space="preserve"> vodou </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D1: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D2: Technické a technologické vybavenie - IKT</w:t>
            </w:r>
          </w:p>
          <w:p w:rsidR="00192AB0"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D3: Interiérové vybavenie – nábytok</w:t>
            </w:r>
          </w:p>
          <w:p w:rsidR="00604C43" w:rsidRPr="00F43927" w:rsidRDefault="00604C43" w:rsidP="00F43927">
            <w:pPr>
              <w:pStyle w:val="Zarkazkladnhotextu21"/>
              <w:tabs>
                <w:tab w:val="left" w:pos="360"/>
                <w:tab w:val="left" w:pos="576"/>
              </w:tabs>
              <w:ind w:left="0"/>
              <w:rPr>
                <w:rFonts w:ascii="Calibri" w:hAnsi="Calibri" w:cs="Calibri"/>
                <w:bCs/>
                <w:highlight w:val="yellow"/>
              </w:rPr>
            </w:pPr>
          </w:p>
          <w:p w:rsidR="00B70BE4" w:rsidRPr="00FB70C4" w:rsidRDefault="00B70BE4" w:rsidP="00B70BE4">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rsidR="00B70BE4" w:rsidRPr="0064755C" w:rsidRDefault="00B70BE4" w:rsidP="00B70BE4">
            <w:pPr>
              <w:pStyle w:val="Default"/>
              <w:tabs>
                <w:tab w:val="left" w:pos="426"/>
              </w:tabs>
              <w:ind w:left="432" w:hanging="432"/>
              <w:jc w:val="both"/>
              <w:rPr>
                <w:rFonts w:ascii="Calibri" w:hAnsi="Calibri" w:cs="Calibri Light"/>
                <w:b/>
                <w:sz w:val="20"/>
                <w:szCs w:val="20"/>
              </w:rPr>
            </w:pPr>
          </w:p>
        </w:tc>
      </w:tr>
    </w:tbl>
    <w:p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lastRenderedPageBreak/>
        <w:tab/>
      </w:r>
    </w:p>
    <w:p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tblPr>
      <w:tblGrid>
        <w:gridCol w:w="9039"/>
      </w:tblGrid>
      <w:tr w:rsidR="00647554" w:rsidRPr="0064755C" w:rsidTr="00FB70C4">
        <w:tc>
          <w:tcPr>
            <w:tcW w:w="9039" w:type="dxa"/>
            <w:shd w:val="clear" w:color="auto" w:fill="D5DCE4"/>
          </w:tcPr>
          <w:p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rsidR="00FB70C4" w:rsidRDefault="00FB70C4" w:rsidP="00FB70C4">
      <w:pPr>
        <w:tabs>
          <w:tab w:val="left" w:pos="1276"/>
        </w:tabs>
        <w:autoSpaceDE w:val="0"/>
        <w:autoSpaceDN w:val="0"/>
        <w:adjustRightInd w:val="0"/>
        <w:rPr>
          <w:rFonts w:ascii="Arial" w:hAnsi="Arial" w:cs="Arial"/>
          <w:bCs/>
          <w:sz w:val="20"/>
          <w:szCs w:val="20"/>
        </w:rPr>
      </w:pPr>
    </w:p>
    <w:p w:rsidR="003F16C4" w:rsidRDefault="00B70BE4" w:rsidP="003F16C4">
      <w:pPr>
        <w:pStyle w:val="Nadpis1"/>
        <w:numPr>
          <w:ilvl w:val="0"/>
          <w:numId w:val="0"/>
        </w:numPr>
        <w:rPr>
          <w:rFonts w:ascii="Calibri" w:hAnsi="Calibri" w:cs="Calibri"/>
          <w:b w:val="0"/>
          <w:kern w:val="0"/>
          <w:sz w:val="22"/>
          <w:szCs w:val="22"/>
        </w:rPr>
      </w:pPr>
      <w:r w:rsidRPr="003F16C4">
        <w:rPr>
          <w:rFonts w:ascii="Calibri" w:hAnsi="Calibri" w:cs="Calibri"/>
          <w:b w:val="0"/>
          <w:kern w:val="0"/>
          <w:sz w:val="22"/>
          <w:szCs w:val="22"/>
        </w:rPr>
        <w:t>Časť 1: Didaktické pomôcky</w:t>
      </w:r>
      <w:r w:rsidRPr="003F16C4">
        <w:rPr>
          <w:rFonts w:ascii="Calibri" w:hAnsi="Calibri" w:cs="Calibri"/>
          <w:b w:val="0"/>
          <w:kern w:val="0"/>
          <w:sz w:val="22"/>
          <w:szCs w:val="22"/>
        </w:rPr>
        <w:tab/>
      </w:r>
      <w:r w:rsidRPr="003F16C4">
        <w:rPr>
          <w:rFonts w:ascii="Calibri" w:hAnsi="Calibri" w:cs="Calibri"/>
          <w:b w:val="0"/>
          <w:kern w:val="0"/>
          <w:sz w:val="22"/>
          <w:szCs w:val="22"/>
        </w:rPr>
        <w:tab/>
      </w:r>
      <w:r w:rsidRPr="003F16C4">
        <w:rPr>
          <w:rFonts w:ascii="Calibri" w:hAnsi="Calibri" w:cs="Calibri"/>
          <w:b w:val="0"/>
          <w:kern w:val="0"/>
          <w:sz w:val="22"/>
          <w:szCs w:val="22"/>
        </w:rPr>
        <w:tab/>
      </w:r>
      <w:r w:rsidRPr="003F16C4">
        <w:rPr>
          <w:rFonts w:ascii="Calibri" w:hAnsi="Calibri" w:cs="Calibri"/>
          <w:b w:val="0"/>
          <w:kern w:val="0"/>
          <w:sz w:val="22"/>
          <w:szCs w:val="22"/>
        </w:rPr>
        <w:tab/>
        <w:t>39162200-</w:t>
      </w:r>
      <w:r w:rsidR="003F16C4">
        <w:rPr>
          <w:rFonts w:ascii="Calibri" w:hAnsi="Calibri" w:cs="Calibri"/>
          <w:b w:val="0"/>
          <w:kern w:val="0"/>
          <w:sz w:val="22"/>
          <w:szCs w:val="22"/>
        </w:rPr>
        <w:t>7 Učebné pomôcky a zariadenia</w:t>
      </w:r>
    </w:p>
    <w:p w:rsidR="00B70BE4" w:rsidRPr="003F16C4" w:rsidRDefault="00B70BE4" w:rsidP="003F16C4">
      <w:pPr>
        <w:pStyle w:val="Nadpis1"/>
        <w:numPr>
          <w:ilvl w:val="0"/>
          <w:numId w:val="0"/>
        </w:numPr>
        <w:rPr>
          <w:rFonts w:ascii="Calibri" w:hAnsi="Calibri" w:cs="Calibri"/>
          <w:b w:val="0"/>
          <w:kern w:val="0"/>
          <w:sz w:val="22"/>
          <w:szCs w:val="22"/>
        </w:rPr>
      </w:pPr>
      <w:r w:rsidRPr="003F16C4">
        <w:rPr>
          <w:rFonts w:ascii="Calibri" w:hAnsi="Calibri" w:cs="Calibri"/>
          <w:b w:val="0"/>
          <w:kern w:val="0"/>
          <w:sz w:val="22"/>
          <w:szCs w:val="22"/>
        </w:rPr>
        <w:t>Časť 2: Technické a technologické vybavenie – IKT</w:t>
      </w:r>
      <w:r w:rsidRPr="003F16C4">
        <w:rPr>
          <w:rFonts w:ascii="Calibri" w:hAnsi="Calibri" w:cs="Calibri"/>
          <w:b w:val="0"/>
          <w:kern w:val="0"/>
          <w:sz w:val="22"/>
          <w:szCs w:val="22"/>
        </w:rPr>
        <w:tab/>
        <w:t>30236000-2 Rôzne počítačové vybavenie</w:t>
      </w:r>
    </w:p>
    <w:p w:rsidR="00B70BE4" w:rsidRPr="003F16C4" w:rsidRDefault="00B70BE4" w:rsidP="003F16C4">
      <w:pPr>
        <w:pStyle w:val="Nadpis1"/>
        <w:numPr>
          <w:ilvl w:val="0"/>
          <w:numId w:val="0"/>
        </w:numPr>
        <w:rPr>
          <w:rFonts w:ascii="Calibri" w:hAnsi="Calibri" w:cs="Calibri"/>
          <w:b w:val="0"/>
          <w:kern w:val="0"/>
          <w:sz w:val="22"/>
          <w:szCs w:val="22"/>
        </w:rPr>
      </w:pPr>
      <w:r w:rsidRPr="003F16C4">
        <w:rPr>
          <w:rFonts w:ascii="Calibri" w:hAnsi="Calibri" w:cs="Calibri"/>
          <w:b w:val="0"/>
          <w:kern w:val="0"/>
          <w:sz w:val="22"/>
          <w:szCs w:val="22"/>
        </w:rPr>
        <w:t>Časť 3: Interiérové vybavenie – nábytok</w:t>
      </w:r>
      <w:r w:rsidRPr="003F16C4">
        <w:rPr>
          <w:rFonts w:ascii="Calibri" w:hAnsi="Calibri" w:cs="Calibri"/>
          <w:b w:val="0"/>
          <w:kern w:val="0"/>
          <w:sz w:val="22"/>
          <w:szCs w:val="22"/>
        </w:rPr>
        <w:tab/>
      </w:r>
      <w:r w:rsidRPr="003F16C4">
        <w:rPr>
          <w:rFonts w:ascii="Calibri" w:hAnsi="Calibri" w:cs="Calibri"/>
          <w:b w:val="0"/>
          <w:kern w:val="0"/>
          <w:sz w:val="22"/>
          <w:szCs w:val="22"/>
        </w:rPr>
        <w:tab/>
      </w:r>
      <w:r w:rsidRPr="003F16C4">
        <w:rPr>
          <w:rFonts w:ascii="Calibri" w:hAnsi="Calibri" w:cs="Calibri"/>
          <w:b w:val="0"/>
          <w:kern w:val="0"/>
          <w:sz w:val="22"/>
          <w:szCs w:val="22"/>
        </w:rPr>
        <w:tab/>
        <w:t>39160000-1 Školský nábytok</w:t>
      </w:r>
    </w:p>
    <w:p w:rsidR="00647554" w:rsidRPr="0064755C" w:rsidRDefault="00647554" w:rsidP="00647554">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tblPr>
      <w:tblGrid>
        <w:gridCol w:w="9039"/>
      </w:tblGrid>
      <w:tr w:rsidR="00647554" w:rsidRPr="0064755C" w:rsidTr="00FB70C4">
        <w:tc>
          <w:tcPr>
            <w:tcW w:w="9039" w:type="dxa"/>
            <w:shd w:val="clear" w:color="auto" w:fill="D5DCE4"/>
          </w:tcPr>
          <w:p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rsidR="003F16C4" w:rsidRDefault="003F16C4" w:rsidP="003F16C4">
      <w:pPr>
        <w:pStyle w:val="Zarkazkladnhotextu21"/>
        <w:tabs>
          <w:tab w:val="left" w:pos="360"/>
          <w:tab w:val="left" w:pos="576"/>
        </w:tabs>
        <w:ind w:left="0"/>
        <w:rPr>
          <w:rFonts w:ascii="Calibri" w:hAnsi="Calibri" w:cs="Calibri"/>
          <w:b/>
          <w:bCs/>
          <w:sz w:val="22"/>
          <w:szCs w:val="22"/>
        </w:rPr>
      </w:pPr>
    </w:p>
    <w:p w:rsidR="005B5FF0" w:rsidRDefault="005B5FF0" w:rsidP="005B5FF0">
      <w:pPr>
        <w:pStyle w:val="Zarkazkladnhotextu21"/>
        <w:tabs>
          <w:tab w:val="left" w:pos="360"/>
          <w:tab w:val="left" w:pos="576"/>
        </w:tabs>
        <w:ind w:left="0"/>
        <w:rPr>
          <w:rFonts w:ascii="Calibri" w:hAnsi="Calibri" w:cs="Calibri"/>
          <w:b/>
          <w:bCs/>
          <w:sz w:val="22"/>
          <w:szCs w:val="22"/>
        </w:rPr>
      </w:pPr>
      <w:r w:rsidRPr="0077289D">
        <w:rPr>
          <w:rFonts w:ascii="Calibri" w:hAnsi="Calibri" w:cs="Calibri"/>
          <w:b/>
          <w:bCs/>
          <w:sz w:val="22"/>
          <w:szCs w:val="22"/>
        </w:rPr>
        <w:t xml:space="preserve">Časť: A: ZŠ Komenského </w:t>
      </w:r>
    </w:p>
    <w:p w:rsidR="005B5FF0" w:rsidRPr="0077289D" w:rsidRDefault="005B5FF0" w:rsidP="005B5FF0">
      <w:pPr>
        <w:pStyle w:val="Zarkazkladnhotextu21"/>
        <w:tabs>
          <w:tab w:val="left" w:pos="360"/>
          <w:tab w:val="left" w:pos="576"/>
        </w:tabs>
        <w:rPr>
          <w:rFonts w:ascii="Calibri" w:hAnsi="Calibri" w:cs="Calibri"/>
          <w:b/>
          <w:bCs/>
          <w:sz w:val="22"/>
          <w:szCs w:val="22"/>
        </w:rPr>
      </w:pPr>
    </w:p>
    <w:p w:rsidR="005B5FF0" w:rsidRDefault="005B5FF0" w:rsidP="005B5FF0">
      <w:pPr>
        <w:pStyle w:val="Zarkazkladnhotextu21"/>
        <w:tabs>
          <w:tab w:val="left" w:pos="0"/>
        </w:tabs>
        <w:ind w:left="0"/>
        <w:rPr>
          <w:rFonts w:ascii="Calibri" w:hAnsi="Calibri" w:cs="Calibri"/>
          <w:bCs/>
          <w:sz w:val="22"/>
          <w:szCs w:val="22"/>
        </w:rPr>
      </w:pPr>
      <w:r w:rsidRPr="0047798F">
        <w:rPr>
          <w:rFonts w:ascii="Calibri" w:hAnsi="Calibri" w:cs="Calibri"/>
          <w:bCs/>
          <w:sz w:val="22"/>
          <w:szCs w:val="22"/>
        </w:rPr>
        <w:t xml:space="preserve">Časť </w:t>
      </w:r>
      <w:r>
        <w:rPr>
          <w:rFonts w:ascii="Calibri" w:hAnsi="Calibri" w:cs="Calibri"/>
          <w:bCs/>
          <w:sz w:val="22"/>
          <w:szCs w:val="22"/>
        </w:rPr>
        <w:t>A</w:t>
      </w:r>
      <w:r w:rsidRPr="0047798F">
        <w:rPr>
          <w:rFonts w:ascii="Calibri" w:hAnsi="Calibri" w:cs="Calibri"/>
          <w:bCs/>
          <w:sz w:val="22"/>
          <w:szCs w:val="22"/>
        </w:rPr>
        <w:t xml:space="preserve">1: Didaktické pomôcky </w:t>
      </w:r>
      <w:r w:rsidRPr="0047798F">
        <w:rPr>
          <w:rFonts w:ascii="Calibri" w:hAnsi="Calibri" w:cs="Calibri"/>
          <w:bCs/>
          <w:sz w:val="22"/>
          <w:szCs w:val="22"/>
        </w:rPr>
        <w:tab/>
      </w:r>
      <w:r w:rsidRPr="0047798F">
        <w:rPr>
          <w:rFonts w:ascii="Calibri" w:hAnsi="Calibri" w:cs="Calibri"/>
          <w:bCs/>
          <w:sz w:val="22"/>
          <w:szCs w:val="22"/>
        </w:rPr>
        <w:tab/>
        <w:t xml:space="preserve">           </w:t>
      </w:r>
      <w:r w:rsidRPr="0047798F">
        <w:rPr>
          <w:rFonts w:ascii="Calibri" w:hAnsi="Calibri" w:cs="Calibri"/>
          <w:bCs/>
          <w:sz w:val="22"/>
          <w:szCs w:val="22"/>
        </w:rPr>
        <w:tab/>
        <w:t xml:space="preserve">                                          </w:t>
      </w:r>
      <w:r>
        <w:rPr>
          <w:rFonts w:ascii="Calibri" w:hAnsi="Calibri" w:cs="Calibri"/>
          <w:bCs/>
          <w:sz w:val="22"/>
          <w:szCs w:val="22"/>
        </w:rPr>
        <w:t>67 539,51</w:t>
      </w:r>
      <w:r w:rsidRPr="0047798F">
        <w:rPr>
          <w:rFonts w:ascii="Calibri" w:hAnsi="Calibri" w:cs="Calibri"/>
          <w:bCs/>
          <w:sz w:val="22"/>
          <w:szCs w:val="22"/>
        </w:rPr>
        <w:t xml:space="preserve"> Eur bez DPH</w:t>
      </w:r>
    </w:p>
    <w:p w:rsidR="005B5FF0" w:rsidRDefault="005B5FF0" w:rsidP="005B5FF0">
      <w:pPr>
        <w:pStyle w:val="Zarkazkladnhotextu21"/>
        <w:tabs>
          <w:tab w:val="left" w:pos="0"/>
        </w:tabs>
        <w:ind w:left="0"/>
        <w:rPr>
          <w:rFonts w:ascii="Calibri" w:hAnsi="Calibri" w:cs="Calibri"/>
          <w:bCs/>
          <w:sz w:val="22"/>
          <w:szCs w:val="22"/>
        </w:rPr>
      </w:pPr>
      <w:r>
        <w:rPr>
          <w:rFonts w:ascii="Calibri" w:hAnsi="Calibri" w:cs="Calibri"/>
          <w:bCs/>
          <w:sz w:val="22"/>
          <w:szCs w:val="22"/>
        </w:rPr>
        <w:t>Časť A</w:t>
      </w:r>
      <w:r w:rsidRPr="0047798F">
        <w:rPr>
          <w:rFonts w:ascii="Calibri" w:hAnsi="Calibri" w:cs="Calibri"/>
          <w:bCs/>
          <w:sz w:val="22"/>
          <w:szCs w:val="22"/>
        </w:rPr>
        <w:t xml:space="preserve">2: Technické a technologické vybavenie – IKT </w:t>
      </w:r>
      <w:r w:rsidRPr="0047798F">
        <w:rPr>
          <w:rFonts w:ascii="Calibri" w:hAnsi="Calibri" w:cs="Calibri"/>
          <w:bCs/>
          <w:sz w:val="22"/>
          <w:szCs w:val="22"/>
        </w:rPr>
        <w:tab/>
        <w:t xml:space="preserve">                            </w:t>
      </w:r>
      <w:r>
        <w:rPr>
          <w:rFonts w:ascii="Calibri" w:hAnsi="Calibri" w:cs="Calibri"/>
          <w:bCs/>
          <w:sz w:val="22"/>
          <w:szCs w:val="22"/>
        </w:rPr>
        <w:t>17 750,57</w:t>
      </w:r>
      <w:r w:rsidRPr="0047798F">
        <w:rPr>
          <w:rFonts w:ascii="Calibri" w:hAnsi="Calibri" w:cs="Calibri"/>
          <w:bCs/>
          <w:sz w:val="22"/>
          <w:szCs w:val="22"/>
        </w:rPr>
        <w:t xml:space="preserve"> Eur bez DPH</w:t>
      </w:r>
    </w:p>
    <w:p w:rsidR="005B5FF0" w:rsidRDefault="005B5FF0" w:rsidP="005B5FF0">
      <w:pPr>
        <w:pStyle w:val="Zarkazkladnhotextu21"/>
        <w:tabs>
          <w:tab w:val="left" w:pos="0"/>
        </w:tabs>
        <w:ind w:left="0"/>
        <w:rPr>
          <w:rFonts w:ascii="Calibri" w:hAnsi="Calibri" w:cs="Calibri"/>
          <w:bCs/>
          <w:sz w:val="22"/>
          <w:szCs w:val="22"/>
        </w:rPr>
      </w:pPr>
      <w:r w:rsidRPr="0047798F">
        <w:rPr>
          <w:rFonts w:ascii="Calibri" w:hAnsi="Calibri" w:cs="Calibri"/>
          <w:bCs/>
          <w:sz w:val="22"/>
          <w:szCs w:val="22"/>
        </w:rPr>
        <w:t xml:space="preserve">Časť </w:t>
      </w:r>
      <w:r>
        <w:rPr>
          <w:rFonts w:ascii="Calibri" w:hAnsi="Calibri" w:cs="Calibri"/>
          <w:bCs/>
          <w:sz w:val="22"/>
          <w:szCs w:val="22"/>
        </w:rPr>
        <w:t>A</w:t>
      </w:r>
      <w:r w:rsidRPr="0047798F">
        <w:rPr>
          <w:rFonts w:ascii="Calibri" w:hAnsi="Calibri" w:cs="Calibri"/>
          <w:bCs/>
          <w:sz w:val="22"/>
          <w:szCs w:val="22"/>
        </w:rPr>
        <w:t xml:space="preserve">3: Interiérové vybavenie – nábytok </w:t>
      </w:r>
      <w:r w:rsidRPr="0047798F">
        <w:rPr>
          <w:rFonts w:ascii="Calibri" w:hAnsi="Calibri" w:cs="Calibri"/>
          <w:bCs/>
          <w:sz w:val="22"/>
          <w:szCs w:val="22"/>
        </w:rPr>
        <w:tab/>
      </w:r>
      <w:r w:rsidRPr="0047798F">
        <w:rPr>
          <w:rFonts w:ascii="Calibri" w:hAnsi="Calibri" w:cs="Calibri"/>
          <w:bCs/>
          <w:sz w:val="22"/>
          <w:szCs w:val="22"/>
        </w:rPr>
        <w:tab/>
        <w:t xml:space="preserve">                            </w:t>
      </w:r>
      <w:r>
        <w:rPr>
          <w:rFonts w:ascii="Calibri" w:hAnsi="Calibri" w:cs="Calibri"/>
          <w:bCs/>
          <w:sz w:val="22"/>
          <w:szCs w:val="22"/>
        </w:rPr>
        <w:t>26 218,06</w:t>
      </w:r>
      <w:r w:rsidRPr="0047798F">
        <w:rPr>
          <w:rFonts w:ascii="Calibri" w:hAnsi="Calibri" w:cs="Calibri"/>
          <w:bCs/>
          <w:sz w:val="22"/>
          <w:szCs w:val="22"/>
        </w:rPr>
        <w:t xml:space="preserve"> Eur bez DPH</w:t>
      </w:r>
    </w:p>
    <w:p w:rsidR="005B5FF0" w:rsidRDefault="005B5FF0" w:rsidP="005B5FF0">
      <w:pPr>
        <w:pStyle w:val="Zarkazkladnhotextu21"/>
        <w:tabs>
          <w:tab w:val="left" w:pos="360"/>
          <w:tab w:val="left" w:pos="576"/>
        </w:tabs>
        <w:rPr>
          <w:rFonts w:ascii="Calibri" w:hAnsi="Calibri" w:cs="Calibri"/>
          <w:bCs/>
          <w:sz w:val="22"/>
          <w:szCs w:val="22"/>
        </w:rPr>
      </w:pPr>
    </w:p>
    <w:p w:rsidR="005B5FF0" w:rsidRPr="001C771E" w:rsidRDefault="005B5FF0" w:rsidP="005B5FF0">
      <w:pPr>
        <w:pStyle w:val="Odsekzoznamu"/>
        <w:ind w:left="0"/>
        <w:jc w:val="both"/>
        <w:rPr>
          <w:rFonts w:cs="Calibri"/>
          <w:b/>
        </w:rPr>
      </w:pPr>
      <w:r w:rsidRPr="001C771E">
        <w:rPr>
          <w:rFonts w:cs="Calibri"/>
          <w:b/>
        </w:rPr>
        <w:t xml:space="preserve">Časť B – ZŠ Levočská </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B1: Didaktické pomôcky</w:t>
      </w:r>
      <w:r>
        <w:rPr>
          <w:rFonts w:ascii="Calibri" w:hAnsi="Calibri" w:cs="Calibri"/>
          <w:bCs/>
          <w:sz w:val="22"/>
          <w:szCs w:val="22"/>
        </w:rPr>
        <w:t xml:space="preserve">                                                                          67 534,69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 xml:space="preserve">Časť B2: Technické a technologické vybavenie </w:t>
      </w:r>
      <w:r>
        <w:rPr>
          <w:rFonts w:ascii="Calibri" w:hAnsi="Calibri" w:cs="Calibri"/>
          <w:bCs/>
          <w:sz w:val="22"/>
          <w:szCs w:val="22"/>
        </w:rPr>
        <w:t>–</w:t>
      </w:r>
      <w:r w:rsidRPr="0032654B">
        <w:rPr>
          <w:rFonts w:ascii="Calibri" w:hAnsi="Calibri" w:cs="Calibri"/>
          <w:bCs/>
          <w:sz w:val="22"/>
          <w:szCs w:val="22"/>
        </w:rPr>
        <w:t xml:space="preserve"> IKT</w:t>
      </w:r>
      <w:r>
        <w:rPr>
          <w:rFonts w:ascii="Calibri" w:hAnsi="Calibri" w:cs="Calibri"/>
          <w:bCs/>
          <w:sz w:val="22"/>
          <w:szCs w:val="22"/>
        </w:rPr>
        <w:t xml:space="preserve">                                 13 733,75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r w:rsidRPr="0032654B">
        <w:rPr>
          <w:rFonts w:ascii="Calibri" w:hAnsi="Calibri" w:cs="Calibri"/>
          <w:bCs/>
          <w:sz w:val="22"/>
          <w:szCs w:val="22"/>
        </w:rPr>
        <w:t>Časť B3: Interiérové vybavenie – nábytok</w:t>
      </w:r>
      <w:r>
        <w:rPr>
          <w:rFonts w:ascii="Calibri" w:hAnsi="Calibri" w:cs="Calibri"/>
          <w:bCs/>
          <w:sz w:val="22"/>
          <w:szCs w:val="22"/>
        </w:rPr>
        <w:t xml:space="preserve">                                                    26 247,50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p>
    <w:p w:rsidR="005B5FF0" w:rsidRPr="001C771E" w:rsidRDefault="005B5FF0" w:rsidP="005B5FF0">
      <w:pPr>
        <w:pStyle w:val="Odsekzoznamu"/>
        <w:tabs>
          <w:tab w:val="left" w:pos="0"/>
        </w:tabs>
        <w:ind w:left="360" w:hanging="360"/>
        <w:jc w:val="both"/>
        <w:rPr>
          <w:rFonts w:cs="Calibri"/>
          <w:b/>
        </w:rPr>
      </w:pPr>
      <w:r w:rsidRPr="001C771E">
        <w:rPr>
          <w:rFonts w:cs="Calibri"/>
          <w:b/>
        </w:rPr>
        <w:t>Časť C – ZŠ Podsadek</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C1: Didaktické pomôcky</w:t>
      </w:r>
      <w:r>
        <w:rPr>
          <w:rFonts w:ascii="Calibri" w:hAnsi="Calibri" w:cs="Calibri"/>
          <w:bCs/>
          <w:sz w:val="22"/>
          <w:szCs w:val="22"/>
        </w:rPr>
        <w:t xml:space="preserve">                                                                         33 737,87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 xml:space="preserve">Časť C2: Technické a technologické vybavenie </w:t>
      </w:r>
      <w:r>
        <w:rPr>
          <w:rFonts w:ascii="Calibri" w:hAnsi="Calibri" w:cs="Calibri"/>
          <w:bCs/>
          <w:sz w:val="22"/>
          <w:szCs w:val="22"/>
        </w:rPr>
        <w:t>–</w:t>
      </w:r>
      <w:r w:rsidRPr="0032654B">
        <w:rPr>
          <w:rFonts w:ascii="Calibri" w:hAnsi="Calibri" w:cs="Calibri"/>
          <w:bCs/>
          <w:sz w:val="22"/>
          <w:szCs w:val="22"/>
        </w:rPr>
        <w:t xml:space="preserve"> IKT</w:t>
      </w:r>
      <w:r>
        <w:rPr>
          <w:rFonts w:ascii="Calibri" w:hAnsi="Calibri" w:cs="Calibri"/>
          <w:bCs/>
          <w:sz w:val="22"/>
          <w:szCs w:val="22"/>
        </w:rPr>
        <w:t xml:space="preserve">                                20 053,05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C3: Interiérové vybavenie – nábytok</w:t>
      </w:r>
      <w:r>
        <w:rPr>
          <w:rFonts w:ascii="Calibri" w:hAnsi="Calibri" w:cs="Calibri"/>
          <w:bCs/>
          <w:sz w:val="22"/>
          <w:szCs w:val="22"/>
        </w:rPr>
        <w:t xml:space="preserve">                                                   15 069,28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p>
    <w:p w:rsidR="005B5FF0" w:rsidRPr="001C771E" w:rsidRDefault="005B5FF0" w:rsidP="005B5FF0">
      <w:pPr>
        <w:pStyle w:val="Odsekzoznamu"/>
        <w:tabs>
          <w:tab w:val="left" w:pos="0"/>
        </w:tabs>
        <w:ind w:left="360" w:hanging="360"/>
        <w:jc w:val="both"/>
        <w:rPr>
          <w:rFonts w:cs="Calibri"/>
          <w:b/>
        </w:rPr>
      </w:pPr>
      <w:r w:rsidRPr="001C771E">
        <w:rPr>
          <w:rFonts w:cs="Calibri"/>
          <w:b/>
        </w:rPr>
        <w:t xml:space="preserve">Časť D – ZŠ Za vodou </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D1: Didaktické pomôcky</w:t>
      </w:r>
      <w:r>
        <w:rPr>
          <w:rFonts w:ascii="Calibri" w:hAnsi="Calibri" w:cs="Calibri"/>
          <w:bCs/>
          <w:sz w:val="22"/>
          <w:szCs w:val="22"/>
        </w:rPr>
        <w:t xml:space="preserve">                                                                       67 539,51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 xml:space="preserve">Časť D2: Technické a technologické vybavenie </w:t>
      </w:r>
      <w:r>
        <w:rPr>
          <w:rFonts w:ascii="Calibri" w:hAnsi="Calibri" w:cs="Calibri"/>
          <w:bCs/>
          <w:sz w:val="22"/>
          <w:szCs w:val="22"/>
        </w:rPr>
        <w:t>–</w:t>
      </w:r>
      <w:r w:rsidRPr="0032654B">
        <w:rPr>
          <w:rFonts w:ascii="Calibri" w:hAnsi="Calibri" w:cs="Calibri"/>
          <w:bCs/>
          <w:sz w:val="22"/>
          <w:szCs w:val="22"/>
        </w:rPr>
        <w:t xml:space="preserve"> IKT</w:t>
      </w:r>
      <w:r>
        <w:rPr>
          <w:rFonts w:ascii="Calibri" w:hAnsi="Calibri" w:cs="Calibri"/>
          <w:bCs/>
          <w:sz w:val="22"/>
          <w:szCs w:val="22"/>
        </w:rPr>
        <w:t xml:space="preserve">                              17 720,89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r w:rsidRPr="0032654B">
        <w:rPr>
          <w:rFonts w:ascii="Calibri" w:hAnsi="Calibri" w:cs="Calibri"/>
          <w:bCs/>
          <w:sz w:val="22"/>
          <w:szCs w:val="22"/>
        </w:rPr>
        <w:t>Časť D3: Interiérové vybavenie – nábytok</w:t>
      </w:r>
      <w:r>
        <w:rPr>
          <w:rFonts w:ascii="Calibri" w:hAnsi="Calibri" w:cs="Calibri"/>
          <w:bCs/>
          <w:sz w:val="22"/>
          <w:szCs w:val="22"/>
        </w:rPr>
        <w:t xml:space="preserve">                                                 26 245,67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p>
    <w:p w:rsidR="005B5FF0" w:rsidRPr="009F1F30" w:rsidRDefault="005B5FF0" w:rsidP="005B5FF0">
      <w:pPr>
        <w:pStyle w:val="Odsekzoznamu"/>
        <w:tabs>
          <w:tab w:val="left" w:pos="0"/>
        </w:tabs>
        <w:autoSpaceDE w:val="0"/>
        <w:autoSpaceDN w:val="0"/>
        <w:adjustRightInd w:val="0"/>
        <w:ind w:left="360" w:hanging="360"/>
        <w:rPr>
          <w:rFonts w:cs="Calibri"/>
          <w:b/>
          <w:bCs/>
        </w:rPr>
      </w:pPr>
      <w:r w:rsidRPr="009F1F30">
        <w:rPr>
          <w:rFonts w:cs="Calibri"/>
          <w:b/>
          <w:bCs/>
        </w:rPr>
        <w:t>Celková hodnota PHZ:                                                                                      399 390,34 € bez DPH</w:t>
      </w:r>
    </w:p>
    <w:p w:rsidR="00F82F64" w:rsidRDefault="00F82F64" w:rsidP="00984BB0">
      <w:pPr>
        <w:autoSpaceDE w:val="0"/>
        <w:autoSpaceDN w:val="0"/>
        <w:adjustRightInd w:val="0"/>
        <w:rPr>
          <w:rFonts w:ascii="Arial" w:hAnsi="Arial" w:cs="Arial"/>
          <w:b/>
          <w:bCs/>
          <w:sz w:val="20"/>
          <w:szCs w:val="20"/>
        </w:rPr>
      </w:pPr>
    </w:p>
    <w:p w:rsidR="00647554" w:rsidRPr="00F82F64" w:rsidRDefault="00647554" w:rsidP="00984BB0">
      <w:pPr>
        <w:autoSpaceDE w:val="0"/>
        <w:autoSpaceDN w:val="0"/>
        <w:adjustRightInd w:val="0"/>
        <w:rPr>
          <w:rFonts w:ascii="Arial" w:hAnsi="Arial" w:cs="Arial"/>
          <w:bCs/>
          <w:sz w:val="20"/>
          <w:szCs w:val="20"/>
        </w:rPr>
      </w:pPr>
      <w:r w:rsidRPr="00F82F64">
        <w:rPr>
          <w:rFonts w:ascii="Arial" w:hAnsi="Arial" w:cs="Arial"/>
          <w:bCs/>
          <w:sz w:val="20"/>
          <w:szCs w:val="20"/>
        </w:rPr>
        <w:t xml:space="preserve">   </w:t>
      </w:r>
    </w:p>
    <w:p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lastRenderedPageBreak/>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rsidR="00967523" w:rsidRDefault="00967523" w:rsidP="00967523">
      <w:pPr>
        <w:pStyle w:val="Zarkazkladnhotextu21"/>
        <w:tabs>
          <w:tab w:val="right" w:leader="dot" w:pos="10033"/>
        </w:tabs>
        <w:ind w:left="567"/>
        <w:rPr>
          <w:rFonts w:ascii="Arial" w:hAnsi="Arial" w:cs="Arial"/>
          <w:b/>
          <w:bCs/>
          <w:caps/>
          <w:color w:val="2E74B5"/>
          <w:sz w:val="20"/>
          <w:szCs w:val="20"/>
        </w:rPr>
      </w:pPr>
    </w:p>
    <w:p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rsidR="00192AB0" w:rsidRDefault="00192AB0" w:rsidP="00192AB0">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Pr>
          <w:rFonts w:ascii="Arial" w:hAnsi="Arial" w:cs="Arial"/>
          <w:sz w:val="20"/>
          <w:szCs w:val="20"/>
        </w:rPr>
        <w:t>12</w:t>
      </w:r>
      <w:r w:rsidRPr="00220CF9">
        <w:rPr>
          <w:rFonts w:ascii="Arial" w:hAnsi="Arial" w:cs="Arial"/>
          <w:sz w:val="20"/>
          <w:szCs w:val="20"/>
        </w:rPr>
        <w:t xml:space="preserve"> samostatn</w:t>
      </w:r>
      <w:r>
        <w:rPr>
          <w:rFonts w:ascii="Arial" w:hAnsi="Arial" w:cs="Arial"/>
          <w:sz w:val="20"/>
          <w:szCs w:val="20"/>
        </w:rPr>
        <w:t>ých</w:t>
      </w:r>
      <w:r w:rsidRPr="00220CF9">
        <w:rPr>
          <w:rFonts w:ascii="Arial" w:hAnsi="Arial" w:cs="Arial"/>
          <w:sz w:val="20"/>
          <w:szCs w:val="20"/>
        </w:rPr>
        <w:t xml:space="preserve"> časti: </w:t>
      </w:r>
    </w:p>
    <w:p w:rsidR="00192AB0" w:rsidRPr="00C52997" w:rsidRDefault="00192AB0" w:rsidP="00C52997">
      <w:pPr>
        <w:pStyle w:val="Zarkazkladnhotextu21"/>
        <w:tabs>
          <w:tab w:val="left" w:pos="360"/>
          <w:tab w:val="left" w:pos="576"/>
        </w:tabs>
        <w:spacing w:after="240"/>
        <w:ind w:left="1050"/>
        <w:rPr>
          <w:rFonts w:ascii="Calibri" w:hAnsi="Calibri" w:cs="Calibri"/>
          <w:b/>
          <w:bCs/>
          <w:sz w:val="22"/>
          <w:szCs w:val="22"/>
        </w:rPr>
      </w:pPr>
      <w:r w:rsidRPr="00C52997">
        <w:rPr>
          <w:rFonts w:ascii="Calibri" w:hAnsi="Calibri" w:cs="Calibri"/>
          <w:b/>
          <w:bCs/>
          <w:sz w:val="22"/>
          <w:szCs w:val="22"/>
        </w:rPr>
        <w:t>Časť A: ZŠ  Komenského</w:t>
      </w:r>
    </w:p>
    <w:p w:rsidR="00192AB0" w:rsidRDefault="00192AB0" w:rsidP="00C52997">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A1: Didaktické pomôcky</w:t>
      </w:r>
    </w:p>
    <w:p w:rsidR="00192AB0" w:rsidRDefault="00192AB0" w:rsidP="00C52997">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A2: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C52997">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A3: Interiérové vybavenie – nábytok</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p>
    <w:p w:rsidR="00192AB0" w:rsidRPr="00C52997" w:rsidRDefault="00192AB0" w:rsidP="00192AB0">
      <w:pPr>
        <w:pStyle w:val="Zarkazkladnhotextu21"/>
        <w:tabs>
          <w:tab w:val="left" w:pos="360"/>
          <w:tab w:val="left" w:pos="576"/>
        </w:tabs>
        <w:spacing w:after="240"/>
        <w:ind w:left="1050"/>
        <w:rPr>
          <w:rFonts w:ascii="Calibri" w:hAnsi="Calibri" w:cs="Calibri"/>
          <w:b/>
          <w:bCs/>
          <w:sz w:val="22"/>
          <w:szCs w:val="22"/>
        </w:rPr>
      </w:pPr>
      <w:r w:rsidRPr="00C52997">
        <w:rPr>
          <w:rFonts w:ascii="Calibri" w:hAnsi="Calibri" w:cs="Calibri"/>
          <w:b/>
          <w:bCs/>
          <w:sz w:val="22"/>
          <w:szCs w:val="22"/>
        </w:rPr>
        <w:t>Časť B: ZŠ Levočská</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B1: Didaktické pomôcky</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B2: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B3: Interiérové vybavenie </w:t>
      </w:r>
      <w:r>
        <w:rPr>
          <w:rFonts w:ascii="Calibri" w:hAnsi="Calibri" w:cs="Calibri"/>
          <w:bCs/>
          <w:sz w:val="22"/>
          <w:szCs w:val="22"/>
        </w:rPr>
        <w:t>–</w:t>
      </w:r>
      <w:r w:rsidRPr="0032654B">
        <w:rPr>
          <w:rFonts w:ascii="Calibri" w:hAnsi="Calibri" w:cs="Calibri"/>
          <w:bCs/>
          <w:sz w:val="22"/>
          <w:szCs w:val="22"/>
        </w:rPr>
        <w:t xml:space="preserve"> nábytok</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C52997">
        <w:rPr>
          <w:rFonts w:ascii="Calibri" w:hAnsi="Calibri" w:cs="Calibri"/>
          <w:b/>
          <w:bCs/>
          <w:sz w:val="22"/>
          <w:szCs w:val="22"/>
        </w:rPr>
        <w:t>Časť C: ZŠ</w:t>
      </w:r>
      <w:r w:rsidRPr="004F4408">
        <w:rPr>
          <w:rFonts w:ascii="Calibri" w:hAnsi="Calibri" w:cs="Calibri"/>
          <w:b/>
          <w:bCs/>
          <w:sz w:val="22"/>
          <w:szCs w:val="22"/>
        </w:rPr>
        <w:t xml:space="preserve"> Podsadek</w:t>
      </w:r>
      <w:r w:rsidRPr="0032654B">
        <w:rPr>
          <w:rFonts w:ascii="Calibri" w:hAnsi="Calibri" w:cs="Calibri"/>
          <w:bCs/>
          <w:sz w:val="22"/>
          <w:szCs w:val="22"/>
        </w:rPr>
        <w:t xml:space="preserve"> </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C1: Didaktické pomôcky</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C2: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C3: Interiérové vybavenie </w:t>
      </w:r>
      <w:r>
        <w:rPr>
          <w:rFonts w:ascii="Calibri" w:hAnsi="Calibri" w:cs="Calibri"/>
          <w:bCs/>
          <w:sz w:val="22"/>
          <w:szCs w:val="22"/>
        </w:rPr>
        <w:t>–</w:t>
      </w:r>
      <w:r w:rsidRPr="0032654B">
        <w:rPr>
          <w:rFonts w:ascii="Calibri" w:hAnsi="Calibri" w:cs="Calibri"/>
          <w:bCs/>
          <w:sz w:val="22"/>
          <w:szCs w:val="22"/>
        </w:rPr>
        <w:t xml:space="preserve"> nábytok</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C52997">
        <w:rPr>
          <w:rFonts w:ascii="Calibri" w:hAnsi="Calibri" w:cs="Calibri"/>
          <w:b/>
          <w:bCs/>
          <w:sz w:val="22"/>
          <w:szCs w:val="22"/>
        </w:rPr>
        <w:t>Časť D: ZŠ</w:t>
      </w:r>
      <w:r w:rsidRPr="004F4408">
        <w:rPr>
          <w:rFonts w:ascii="Calibri" w:hAnsi="Calibri" w:cs="Calibri"/>
          <w:b/>
          <w:bCs/>
          <w:sz w:val="22"/>
          <w:szCs w:val="22"/>
        </w:rPr>
        <w:t xml:space="preserve"> Za vodou</w:t>
      </w:r>
      <w:r w:rsidRPr="0032654B">
        <w:rPr>
          <w:rFonts w:ascii="Calibri" w:hAnsi="Calibri" w:cs="Calibri"/>
          <w:bCs/>
          <w:sz w:val="22"/>
          <w:szCs w:val="22"/>
        </w:rPr>
        <w:t xml:space="preserve"> </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D1: Didaktické pomôcky</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D2: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D3: Interiérové vybavenie - nábytok</w:t>
      </w:r>
    </w:p>
    <w:p w:rsidR="00C0072C" w:rsidRPr="00604C43" w:rsidRDefault="00C0072C" w:rsidP="003F16C4">
      <w:pPr>
        <w:pStyle w:val="Zarkazkladnhotextu21"/>
        <w:tabs>
          <w:tab w:val="left" w:pos="360"/>
          <w:tab w:val="left" w:pos="576"/>
        </w:tabs>
        <w:ind w:left="1410"/>
        <w:rPr>
          <w:rFonts w:ascii="Calibri" w:hAnsi="Calibri" w:cs="Calibri"/>
          <w:bCs/>
          <w:sz w:val="22"/>
          <w:szCs w:val="22"/>
        </w:rPr>
      </w:pPr>
    </w:p>
    <w:p w:rsidR="003F16C4" w:rsidRPr="00C0072C" w:rsidRDefault="00C0072C" w:rsidP="00D13BAE">
      <w:pPr>
        <w:pStyle w:val="Odsekzoznamu"/>
        <w:numPr>
          <w:ilvl w:val="1"/>
          <w:numId w:val="4"/>
        </w:numPr>
        <w:tabs>
          <w:tab w:val="left" w:pos="567"/>
        </w:tabs>
        <w:ind w:left="567" w:hanging="567"/>
        <w:jc w:val="both"/>
        <w:rPr>
          <w:rFonts w:ascii="Arial" w:hAnsi="Arial" w:cs="Arial"/>
          <w:sz w:val="20"/>
          <w:szCs w:val="20"/>
        </w:rPr>
      </w:pPr>
      <w:r w:rsidRPr="00C0072C">
        <w:rPr>
          <w:rFonts w:ascii="Arial" w:hAnsi="Arial" w:cs="Arial"/>
          <w:b/>
          <w:sz w:val="20"/>
          <w:szCs w:val="20"/>
        </w:rPr>
        <w:t>Uchádzačom sa umožňuje predložiť ponuku na jednu, dve,</w:t>
      </w:r>
      <w:r>
        <w:rPr>
          <w:rFonts w:ascii="Arial" w:hAnsi="Arial" w:cs="Arial"/>
          <w:b/>
          <w:sz w:val="20"/>
          <w:szCs w:val="20"/>
        </w:rPr>
        <w:t xml:space="preserve"> tri, št</w:t>
      </w:r>
      <w:r w:rsidRPr="00C0072C">
        <w:rPr>
          <w:rFonts w:ascii="Arial" w:hAnsi="Arial" w:cs="Arial"/>
          <w:b/>
          <w:sz w:val="20"/>
          <w:szCs w:val="20"/>
        </w:rPr>
        <w:t>yri.... alebo na všetkých 1</w:t>
      </w:r>
      <w:r w:rsidR="00192AB0">
        <w:rPr>
          <w:rFonts w:ascii="Arial" w:hAnsi="Arial" w:cs="Arial"/>
          <w:b/>
          <w:sz w:val="20"/>
          <w:szCs w:val="20"/>
        </w:rPr>
        <w:t>2</w:t>
      </w:r>
      <w:r w:rsidRPr="00C0072C">
        <w:rPr>
          <w:rFonts w:ascii="Arial" w:hAnsi="Arial" w:cs="Arial"/>
          <w:b/>
          <w:sz w:val="20"/>
          <w:szCs w:val="20"/>
        </w:rPr>
        <w:t xml:space="preserve"> častí zákazky.</w:t>
      </w: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rsidR="00BB51A4" w:rsidRPr="00BB51A4"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rsidR="00967523" w:rsidRP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Kód NUTS: SK041</w:t>
      </w:r>
    </w:p>
    <w:p w:rsid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Hlavné miesto dodania alebo plnenia:</w:t>
      </w:r>
    </w:p>
    <w:p w:rsidR="00192AB0" w:rsidRDefault="00192AB0" w:rsidP="00192AB0">
      <w:pPr>
        <w:pStyle w:val="Zarkazkladnhotextu21"/>
        <w:tabs>
          <w:tab w:val="left" w:pos="567"/>
          <w:tab w:val="right" w:leader="dot" w:pos="10033"/>
        </w:tabs>
        <w:ind w:left="1410"/>
        <w:jc w:val="left"/>
        <w:rPr>
          <w:rFonts w:ascii="Arial" w:hAnsi="Arial" w:cs="Arial"/>
          <w:b/>
          <w:sz w:val="20"/>
          <w:szCs w:val="20"/>
        </w:rPr>
      </w:pPr>
    </w:p>
    <w:p w:rsidR="00192AB0" w:rsidRPr="008621F8" w:rsidRDefault="00192AB0" w:rsidP="00192AB0">
      <w:pPr>
        <w:pStyle w:val="Zarkazkladnhotextu21"/>
        <w:tabs>
          <w:tab w:val="left" w:pos="567"/>
          <w:tab w:val="right" w:leader="dot" w:pos="10033"/>
        </w:tabs>
        <w:ind w:left="1410"/>
        <w:jc w:val="left"/>
        <w:rPr>
          <w:rFonts w:ascii="Arial" w:hAnsi="Arial" w:cs="Arial"/>
          <w:sz w:val="20"/>
          <w:szCs w:val="20"/>
        </w:rPr>
      </w:pPr>
      <w:r>
        <w:rPr>
          <w:rFonts w:ascii="Arial" w:hAnsi="Arial" w:cs="Arial"/>
          <w:b/>
          <w:sz w:val="20"/>
          <w:szCs w:val="20"/>
        </w:rPr>
        <w:lastRenderedPageBreak/>
        <w:t xml:space="preserve">Časť A </w:t>
      </w:r>
      <w:r w:rsidRPr="00D604C8">
        <w:rPr>
          <w:rFonts w:ascii="Arial" w:hAnsi="Arial" w:cs="Arial"/>
          <w:b/>
          <w:sz w:val="20"/>
          <w:szCs w:val="20"/>
        </w:rPr>
        <w:t>ZŠ – Komenského</w:t>
      </w:r>
      <w:r>
        <w:rPr>
          <w:rFonts w:ascii="Arial" w:hAnsi="Arial" w:cs="Arial"/>
          <w:sz w:val="20"/>
          <w:szCs w:val="20"/>
        </w:rPr>
        <w:t>, Komenského</w:t>
      </w:r>
      <w:r w:rsidRPr="008621F8">
        <w:rPr>
          <w:rFonts w:ascii="Arial" w:hAnsi="Arial" w:cs="Arial"/>
          <w:sz w:val="20"/>
          <w:szCs w:val="20"/>
        </w:rPr>
        <w:t xml:space="preserve"> ul. č.6, 064 01 Stará Ľubovňa</w:t>
      </w:r>
    </w:p>
    <w:p w:rsidR="00192AB0" w:rsidRPr="008621F8" w:rsidRDefault="00192AB0" w:rsidP="00192AB0">
      <w:pPr>
        <w:pStyle w:val="Zarkazkladnhotextu21"/>
        <w:tabs>
          <w:tab w:val="left" w:pos="567"/>
          <w:tab w:val="right" w:leader="dot" w:pos="10033"/>
        </w:tabs>
        <w:ind w:left="1410"/>
        <w:rPr>
          <w:rFonts w:ascii="Arial" w:hAnsi="Arial" w:cs="Arial"/>
          <w:sz w:val="20"/>
          <w:szCs w:val="20"/>
        </w:rPr>
      </w:pPr>
      <w:r>
        <w:rPr>
          <w:rFonts w:ascii="Arial" w:hAnsi="Arial" w:cs="Arial"/>
          <w:b/>
          <w:sz w:val="20"/>
          <w:szCs w:val="20"/>
        </w:rPr>
        <w:t xml:space="preserve">Časť B </w:t>
      </w:r>
      <w:r w:rsidRPr="00D604C8">
        <w:rPr>
          <w:rFonts w:ascii="Arial" w:hAnsi="Arial" w:cs="Arial"/>
          <w:b/>
          <w:sz w:val="20"/>
          <w:szCs w:val="20"/>
        </w:rPr>
        <w:t>ZŠ – Levočská</w:t>
      </w:r>
      <w:r>
        <w:rPr>
          <w:rFonts w:ascii="Arial" w:hAnsi="Arial" w:cs="Arial"/>
          <w:sz w:val="20"/>
          <w:szCs w:val="20"/>
        </w:rPr>
        <w:t>, Levočská</w:t>
      </w:r>
      <w:r w:rsidRPr="008621F8">
        <w:rPr>
          <w:rFonts w:ascii="Arial" w:hAnsi="Arial" w:cs="Arial"/>
          <w:sz w:val="20"/>
          <w:szCs w:val="20"/>
        </w:rPr>
        <w:t xml:space="preserve"> ul. č.6, 064 01 Stará Ľubovňa</w:t>
      </w:r>
    </w:p>
    <w:p w:rsidR="00192AB0" w:rsidRPr="008621F8" w:rsidRDefault="00192AB0" w:rsidP="00192AB0">
      <w:pPr>
        <w:pStyle w:val="Zarkazkladnhotextu21"/>
        <w:tabs>
          <w:tab w:val="left" w:pos="567"/>
          <w:tab w:val="right" w:leader="dot" w:pos="10033"/>
        </w:tabs>
        <w:ind w:left="1410"/>
        <w:rPr>
          <w:rFonts w:ascii="Arial" w:hAnsi="Arial" w:cs="Arial"/>
          <w:sz w:val="20"/>
          <w:szCs w:val="20"/>
        </w:rPr>
      </w:pPr>
      <w:r>
        <w:rPr>
          <w:rFonts w:ascii="Arial" w:hAnsi="Arial" w:cs="Arial"/>
          <w:b/>
          <w:sz w:val="20"/>
          <w:szCs w:val="20"/>
        </w:rPr>
        <w:t xml:space="preserve">Časť C </w:t>
      </w:r>
      <w:r w:rsidRPr="00D604C8">
        <w:rPr>
          <w:rFonts w:ascii="Arial" w:hAnsi="Arial" w:cs="Arial"/>
          <w:b/>
          <w:sz w:val="20"/>
          <w:szCs w:val="20"/>
        </w:rPr>
        <w:t>ZŠ – Podsadek</w:t>
      </w:r>
      <w:r>
        <w:rPr>
          <w:rFonts w:ascii="Arial" w:hAnsi="Arial" w:cs="Arial"/>
          <w:sz w:val="20"/>
          <w:szCs w:val="20"/>
        </w:rPr>
        <w:t>, Podsadek</w:t>
      </w:r>
      <w:r w:rsidRPr="008621F8">
        <w:rPr>
          <w:rFonts w:ascii="Arial" w:hAnsi="Arial" w:cs="Arial"/>
          <w:sz w:val="20"/>
          <w:szCs w:val="20"/>
        </w:rPr>
        <w:t xml:space="preserve"> č. 140, 064 01 Stará Ľubovňa</w:t>
      </w:r>
    </w:p>
    <w:p w:rsidR="00192AB0" w:rsidRPr="008621F8" w:rsidRDefault="00192AB0" w:rsidP="00192AB0">
      <w:pPr>
        <w:pStyle w:val="Zarkazkladnhotextu21"/>
        <w:tabs>
          <w:tab w:val="left" w:pos="567"/>
          <w:tab w:val="right" w:leader="dot" w:pos="10033"/>
        </w:tabs>
        <w:ind w:left="1410"/>
        <w:rPr>
          <w:rFonts w:ascii="Arial" w:hAnsi="Arial" w:cs="Arial"/>
          <w:sz w:val="20"/>
          <w:szCs w:val="20"/>
        </w:rPr>
      </w:pPr>
      <w:r>
        <w:rPr>
          <w:rFonts w:ascii="Arial" w:hAnsi="Arial" w:cs="Arial"/>
          <w:b/>
          <w:sz w:val="20"/>
          <w:szCs w:val="20"/>
        </w:rPr>
        <w:t xml:space="preserve">Časť D </w:t>
      </w:r>
      <w:r w:rsidRPr="00D604C8">
        <w:rPr>
          <w:rFonts w:ascii="Arial" w:hAnsi="Arial" w:cs="Arial"/>
          <w:b/>
          <w:sz w:val="20"/>
          <w:szCs w:val="20"/>
        </w:rPr>
        <w:t>ZŠ – Za vodou</w:t>
      </w:r>
      <w:r>
        <w:rPr>
          <w:rFonts w:ascii="Arial" w:hAnsi="Arial" w:cs="Arial"/>
          <w:sz w:val="20"/>
          <w:szCs w:val="20"/>
        </w:rPr>
        <w:t>, Za vodou</w:t>
      </w:r>
      <w:r w:rsidRPr="008621F8">
        <w:rPr>
          <w:rFonts w:ascii="Arial" w:hAnsi="Arial" w:cs="Arial"/>
          <w:sz w:val="20"/>
          <w:szCs w:val="20"/>
        </w:rPr>
        <w:t xml:space="preserve"> č. 14, 064 01 Stará Ľubovňa</w:t>
      </w:r>
    </w:p>
    <w:p w:rsidR="00C0072C" w:rsidRPr="00604C43" w:rsidRDefault="00C0072C" w:rsidP="00C0072C">
      <w:pPr>
        <w:pStyle w:val="Zarkazkladnhotextu21"/>
        <w:tabs>
          <w:tab w:val="left" w:pos="360"/>
          <w:tab w:val="left" w:pos="576"/>
        </w:tabs>
        <w:ind w:left="0"/>
        <w:rPr>
          <w:rFonts w:ascii="Calibri" w:hAnsi="Calibri" w:cs="Calibri"/>
          <w:b/>
          <w:bCs/>
          <w:sz w:val="22"/>
          <w:szCs w:val="22"/>
        </w:rPr>
      </w:pPr>
    </w:p>
    <w:p w:rsidR="00220CF9" w:rsidRPr="00192AB0"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 xml:space="preserve">Lehota  </w:t>
      </w:r>
      <w:r w:rsidRPr="00F72BAE">
        <w:rPr>
          <w:rFonts w:ascii="Arial" w:hAnsi="Arial" w:cs="Arial"/>
          <w:sz w:val="20"/>
          <w:szCs w:val="20"/>
        </w:rPr>
        <w:t>dodania tovaru</w:t>
      </w:r>
      <w:r w:rsidR="00967523">
        <w:rPr>
          <w:rFonts w:ascii="Arial" w:hAnsi="Arial" w:cs="Arial"/>
          <w:sz w:val="20"/>
          <w:szCs w:val="20"/>
        </w:rPr>
        <w:t xml:space="preserve"> je </w:t>
      </w:r>
      <w:r w:rsidR="00604C43">
        <w:rPr>
          <w:rFonts w:ascii="Arial" w:hAnsi="Arial" w:cs="Arial"/>
          <w:b/>
          <w:sz w:val="20"/>
          <w:szCs w:val="20"/>
          <w:u w:val="single"/>
        </w:rPr>
        <w:t>6</w:t>
      </w:r>
      <w:r w:rsidR="00F72BAE" w:rsidRPr="00C00427">
        <w:rPr>
          <w:rFonts w:ascii="Arial" w:hAnsi="Arial" w:cs="Arial"/>
          <w:b/>
          <w:sz w:val="20"/>
          <w:szCs w:val="20"/>
          <w:u w:val="single"/>
        </w:rPr>
        <w:t xml:space="preserve"> mesiac</w:t>
      </w:r>
      <w:r w:rsidR="00604C43">
        <w:rPr>
          <w:rFonts w:ascii="Arial" w:hAnsi="Arial" w:cs="Arial"/>
          <w:b/>
          <w:sz w:val="20"/>
          <w:szCs w:val="20"/>
          <w:u w:val="single"/>
        </w:rPr>
        <w:t>ov</w:t>
      </w:r>
      <w:r w:rsidR="00F72BAE" w:rsidRPr="00F72BAE">
        <w:rPr>
          <w:rFonts w:ascii="Arial" w:hAnsi="Arial" w:cs="Arial"/>
          <w:sz w:val="20"/>
          <w:szCs w:val="20"/>
        </w:rPr>
        <w:t xml:space="preserve"> </w:t>
      </w:r>
      <w:r w:rsidR="00F72BAE" w:rsidRPr="00F72BAE">
        <w:rPr>
          <w:rFonts w:ascii="Arial" w:hAnsi="Arial" w:cs="Arial"/>
          <w:bCs/>
          <w:sz w:val="20"/>
          <w:szCs w:val="20"/>
        </w:rPr>
        <w:t>odo dňa nadobudnutia účinnosti Kúpnej zmluvy</w:t>
      </w:r>
      <w:r w:rsidR="00526E8B">
        <w:rPr>
          <w:rFonts w:ascii="Arial" w:hAnsi="Arial" w:cs="Arial"/>
          <w:bCs/>
          <w:sz w:val="20"/>
          <w:szCs w:val="20"/>
        </w:rPr>
        <w:t xml:space="preserve"> pre všetky časti zákazky</w:t>
      </w:r>
      <w:r w:rsidR="0017233F">
        <w:rPr>
          <w:rFonts w:ascii="Arial" w:hAnsi="Arial" w:cs="Arial"/>
          <w:bCs/>
          <w:sz w:val="20"/>
          <w:szCs w:val="20"/>
        </w:rPr>
        <w:t>.</w:t>
      </w:r>
    </w:p>
    <w:p w:rsidR="00220CF9" w:rsidRPr="00FD172E" w:rsidRDefault="00220CF9"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rsidR="00C0072C" w:rsidRPr="00C0072C" w:rsidRDefault="00984BB0" w:rsidP="00D13BAE">
      <w:pPr>
        <w:pStyle w:val="Zarkazkladnhotextu21"/>
        <w:widowControl/>
        <w:numPr>
          <w:ilvl w:val="1"/>
          <w:numId w:val="4"/>
        </w:numPr>
        <w:tabs>
          <w:tab w:val="left" w:pos="567"/>
          <w:tab w:val="right" w:leader="dot" w:pos="10033"/>
        </w:tabs>
        <w:suppressAutoHyphens w:val="0"/>
        <w:autoSpaceDE w:val="0"/>
        <w:autoSpaceDN w:val="0"/>
        <w:adjustRightInd w:val="0"/>
        <w:ind w:left="567" w:hanging="567"/>
        <w:rPr>
          <w:rFonts w:ascii="Arial" w:eastAsia="Arial" w:hAnsi="Arial" w:cs="Arial"/>
          <w:sz w:val="20"/>
          <w:szCs w:val="20"/>
        </w:rPr>
      </w:pPr>
      <w:r w:rsidRPr="00C0072C">
        <w:rPr>
          <w:rFonts w:ascii="Arial" w:hAnsi="Arial" w:cs="Arial"/>
          <w:sz w:val="20"/>
          <w:szCs w:val="20"/>
        </w:rPr>
        <w:t xml:space="preserve">Predmet zákazky </w:t>
      </w:r>
      <w:r w:rsidR="00062DA3" w:rsidRPr="00C0072C">
        <w:rPr>
          <w:rFonts w:ascii="Arial" w:hAnsi="Arial" w:cs="Arial"/>
          <w:sz w:val="20"/>
          <w:szCs w:val="20"/>
        </w:rPr>
        <w:t xml:space="preserve">sa bude </w:t>
      </w:r>
      <w:r w:rsidRPr="00C0072C">
        <w:rPr>
          <w:rFonts w:ascii="Arial" w:hAnsi="Arial" w:cs="Arial"/>
          <w:sz w:val="20"/>
          <w:szCs w:val="20"/>
        </w:rPr>
        <w:t xml:space="preserve">financovať zo zdrojov ŠF EÚ – Operačný program </w:t>
      </w:r>
      <w:r w:rsidR="00062DA3" w:rsidRPr="00C0072C">
        <w:rPr>
          <w:rFonts w:ascii="Arial" w:hAnsi="Arial" w:cs="Arial"/>
          <w:sz w:val="20"/>
          <w:szCs w:val="20"/>
        </w:rPr>
        <w:t>IROP</w:t>
      </w:r>
      <w:r w:rsidR="00D13BAE" w:rsidRPr="00C0072C">
        <w:rPr>
          <w:rFonts w:ascii="Arial" w:hAnsi="Arial" w:cs="Arial"/>
          <w:sz w:val="20"/>
          <w:szCs w:val="20"/>
        </w:rPr>
        <w:t>,</w:t>
      </w:r>
      <w:r w:rsidR="00967523" w:rsidRPr="00C0072C">
        <w:rPr>
          <w:rFonts w:ascii="Arial" w:hAnsi="Arial" w:cs="Arial"/>
          <w:sz w:val="20"/>
          <w:szCs w:val="20"/>
        </w:rPr>
        <w:t xml:space="preserve"> </w:t>
      </w:r>
      <w:r w:rsidR="00C0072C" w:rsidRPr="00D527CC">
        <w:rPr>
          <w:rFonts w:ascii="Arial" w:hAnsi="Arial" w:cs="Arial"/>
          <w:sz w:val="20"/>
          <w:szCs w:val="20"/>
        </w:rPr>
        <w:t xml:space="preserve">Operačný program </w:t>
      </w:r>
      <w:r w:rsidR="00C0072C">
        <w:rPr>
          <w:rFonts w:ascii="Arial" w:hAnsi="Arial" w:cs="Arial"/>
          <w:sz w:val="20"/>
          <w:szCs w:val="20"/>
        </w:rPr>
        <w:t>IROP – žiadosť kód ITMS č.:</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A:</w:t>
      </w:r>
      <w:r w:rsidRPr="00C0072C">
        <w:rPr>
          <w:rFonts w:ascii="Arial" w:hAnsi="Arial" w:cs="Arial"/>
          <w:sz w:val="20"/>
          <w:szCs w:val="20"/>
        </w:rPr>
        <w:t xml:space="preserve"> </w:t>
      </w:r>
      <w:r w:rsidR="003B1984" w:rsidRPr="00C52997">
        <w:rPr>
          <w:rFonts w:ascii="Arial" w:hAnsi="Arial" w:cs="Arial"/>
          <w:sz w:val="20"/>
          <w:szCs w:val="20"/>
        </w:rPr>
        <w:t>Zvýšenie technickej úrovne vzdelávania ZŠ Komenského v Starej Ľubovni, kód ITMS č. NFP 302020I965</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B:</w:t>
      </w:r>
      <w:r w:rsidRPr="00C0072C">
        <w:rPr>
          <w:rFonts w:ascii="Arial" w:hAnsi="Arial" w:cs="Arial"/>
          <w:sz w:val="20"/>
          <w:szCs w:val="20"/>
        </w:rPr>
        <w:t xml:space="preserve"> </w:t>
      </w:r>
      <w:r w:rsidR="003B1984" w:rsidRPr="00C52997">
        <w:rPr>
          <w:rFonts w:ascii="Arial" w:hAnsi="Arial" w:cs="Arial"/>
          <w:sz w:val="20"/>
          <w:szCs w:val="20"/>
        </w:rPr>
        <w:t>Zvýšenie technickej úrovne vzdelávania ZŠ Levočská v Starej Ľubovni, kód ITMS č. NFP 302020I961</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C:</w:t>
      </w:r>
      <w:r w:rsidRPr="00C0072C">
        <w:rPr>
          <w:rFonts w:ascii="Arial" w:hAnsi="Arial" w:cs="Arial"/>
          <w:sz w:val="20"/>
          <w:szCs w:val="20"/>
        </w:rPr>
        <w:t xml:space="preserve"> </w:t>
      </w:r>
      <w:r w:rsidR="003B1984" w:rsidRPr="00C52997">
        <w:rPr>
          <w:rFonts w:ascii="Arial" w:hAnsi="Arial" w:cs="Arial"/>
          <w:sz w:val="20"/>
          <w:szCs w:val="20"/>
        </w:rPr>
        <w:t>Zvýšenie technickej úrovne vzdelávania ZŠ Podsadek v Starej Ľubovni, kód ITMS č. NFP 302020I956</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D:</w:t>
      </w:r>
      <w:r>
        <w:rPr>
          <w:rFonts w:ascii="Arial" w:hAnsi="Arial" w:cs="Arial"/>
          <w:sz w:val="20"/>
          <w:szCs w:val="20"/>
        </w:rPr>
        <w:t xml:space="preserve"> </w:t>
      </w:r>
      <w:r w:rsidR="003B1984" w:rsidRPr="00C52997">
        <w:rPr>
          <w:rFonts w:ascii="Arial" w:hAnsi="Arial" w:cs="Arial"/>
          <w:sz w:val="20"/>
          <w:szCs w:val="20"/>
        </w:rPr>
        <w:t>Zvýšenie technickej úrovne vzdelávania ZŠ ZA vodou v Starej Ľubovni, kód ITMS č. NFP 302020I959</w:t>
      </w:r>
      <w:r w:rsidR="003B1984" w:rsidRPr="00662901">
        <w:rPr>
          <w:rFonts w:ascii="Arial" w:hAnsi="Arial" w:cs="Arial"/>
          <w:b/>
          <w:sz w:val="20"/>
          <w:szCs w:val="20"/>
        </w:rPr>
        <w:t>,</w:t>
      </w:r>
    </w:p>
    <w:p w:rsidR="00984BB0" w:rsidRPr="00C0072C" w:rsidRDefault="00984BB0" w:rsidP="00C0072C">
      <w:pPr>
        <w:pStyle w:val="Zarkazkladnhotextu21"/>
        <w:widowControl/>
        <w:tabs>
          <w:tab w:val="left" w:pos="567"/>
          <w:tab w:val="right" w:leader="dot" w:pos="10033"/>
        </w:tabs>
        <w:suppressAutoHyphens w:val="0"/>
        <w:autoSpaceDE w:val="0"/>
        <w:autoSpaceDN w:val="0"/>
        <w:adjustRightInd w:val="0"/>
        <w:ind w:left="567"/>
        <w:rPr>
          <w:rFonts w:ascii="Arial" w:eastAsia="Arial" w:hAnsi="Arial" w:cs="Arial"/>
          <w:sz w:val="20"/>
          <w:szCs w:val="20"/>
        </w:rPr>
      </w:pPr>
      <w:r w:rsidRPr="00C0072C">
        <w:rPr>
          <w:rFonts w:ascii="Arial" w:hAnsi="Arial" w:cs="Arial"/>
          <w:sz w:val="20"/>
          <w:szCs w:val="20"/>
        </w:rPr>
        <w:t>a</w:t>
      </w:r>
      <w:r w:rsidR="00DC0738" w:rsidRPr="00C0072C">
        <w:rPr>
          <w:rFonts w:ascii="Arial" w:hAnsi="Arial" w:cs="Arial"/>
          <w:sz w:val="20"/>
          <w:szCs w:val="20"/>
        </w:rPr>
        <w:t> </w:t>
      </w:r>
      <w:r w:rsidRPr="00C0072C">
        <w:rPr>
          <w:rFonts w:ascii="Arial" w:hAnsi="Arial" w:cs="Arial"/>
          <w:sz w:val="20"/>
          <w:szCs w:val="20"/>
        </w:rPr>
        <w:t>zo</w:t>
      </w:r>
      <w:r w:rsidR="00DC0738" w:rsidRPr="00C0072C">
        <w:rPr>
          <w:rFonts w:ascii="Arial" w:hAnsi="Arial" w:cs="Arial"/>
          <w:sz w:val="20"/>
          <w:szCs w:val="20"/>
        </w:rPr>
        <w:t xml:space="preserve"> </w:t>
      </w:r>
      <w:r w:rsidRPr="00C0072C">
        <w:rPr>
          <w:rFonts w:ascii="Arial" w:hAnsi="Arial" w:cs="Arial"/>
          <w:sz w:val="20"/>
          <w:szCs w:val="20"/>
        </w:rPr>
        <w:t>zdrojov</w:t>
      </w:r>
      <w:r w:rsidR="00DC0738" w:rsidRPr="00C0072C">
        <w:rPr>
          <w:rFonts w:ascii="Arial" w:hAnsi="Arial" w:cs="Arial"/>
          <w:sz w:val="20"/>
          <w:szCs w:val="20"/>
        </w:rPr>
        <w:t xml:space="preserve"> </w:t>
      </w:r>
      <w:r w:rsidRPr="00C0072C">
        <w:rPr>
          <w:rFonts w:ascii="Arial" w:hAnsi="Arial" w:cs="Arial"/>
          <w:sz w:val="20"/>
          <w:szCs w:val="20"/>
        </w:rPr>
        <w:t>verejného obstarávateľa</w:t>
      </w:r>
      <w:r w:rsidR="00C0072C">
        <w:rPr>
          <w:rFonts w:ascii="Arial" w:hAnsi="Arial" w:cs="Arial"/>
          <w:sz w:val="20"/>
          <w:szCs w:val="20"/>
        </w:rPr>
        <w:t xml:space="preserve"> a štátneho rozpočtu</w:t>
      </w:r>
      <w:r w:rsidRPr="00C0072C">
        <w:rPr>
          <w:rFonts w:ascii="Arial" w:hAnsi="Arial" w:cs="Arial"/>
          <w:sz w:val="20"/>
          <w:szCs w:val="20"/>
        </w:rPr>
        <w:t xml:space="preserve">.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00D13BAE">
        <w:rPr>
          <w:rFonts w:ascii="Arial" w:hAnsi="Arial" w:cs="Arial"/>
          <w:sz w:val="20"/>
          <w:szCs w:val="20"/>
        </w:rPr>
        <w:t>.</w:t>
      </w:r>
      <w:r w:rsidRPr="00062DA3">
        <w:rPr>
          <w:rFonts w:ascii="Arial" w:hAnsi="Arial" w:cs="Arial"/>
          <w:sz w:val="20"/>
          <w:szCs w:val="20"/>
        </w:rPr>
        <w:t xml:space="preserve">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rsidR="00984BB0" w:rsidRPr="00D527CC" w:rsidRDefault="00984BB0" w:rsidP="00984BB0">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00C0072C" w:rsidRPr="007A39D0">
        <w:rPr>
          <w:rFonts w:ascii="Arial" w:hAnsi="Arial" w:cs="Arial"/>
          <w:b/>
          <w:sz w:val="20"/>
          <w:szCs w:val="20"/>
          <w:highlight w:val="yellow"/>
        </w:rPr>
        <w:t>30.</w:t>
      </w:r>
      <w:r w:rsidR="007A39D0" w:rsidRPr="007A39D0">
        <w:rPr>
          <w:rFonts w:ascii="Arial" w:hAnsi="Arial" w:cs="Arial"/>
          <w:b/>
          <w:sz w:val="20"/>
          <w:szCs w:val="20"/>
          <w:highlight w:val="yellow"/>
        </w:rPr>
        <w:t>11</w:t>
      </w:r>
      <w:r w:rsidR="00C0072C" w:rsidRPr="007A39D0">
        <w:rPr>
          <w:rFonts w:ascii="Arial" w:hAnsi="Arial" w:cs="Arial"/>
          <w:b/>
          <w:sz w:val="20"/>
          <w:szCs w:val="20"/>
          <w:highlight w:val="yellow"/>
        </w:rPr>
        <w:t>.2020</w:t>
      </w:r>
    </w:p>
    <w:p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rsidR="00D13BAE" w:rsidRPr="00E061D8"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highlight w:val="yellow"/>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 xml:space="preserve">prostredníctvom vestníka Úradu pre verejné obstarávanie, ako aj vo svojom profile </w:t>
      </w:r>
      <w:r w:rsidRPr="006E11A2">
        <w:rPr>
          <w:rFonts w:ascii="Arial" w:hAnsi="Arial" w:cs="Arial"/>
          <w:sz w:val="20"/>
          <w:szCs w:val="20"/>
        </w:rPr>
        <w:t xml:space="preserve">na </w:t>
      </w:r>
      <w:r w:rsidR="0082138A" w:rsidRPr="0082138A">
        <w:rPr>
          <w:highlight w:val="yellow"/>
        </w:rPr>
        <w:t>https://josephine.proebiz.com/sk/tender/5695/summary</w:t>
      </w:r>
    </w:p>
    <w:p w:rsidR="00984BB0"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D13BAE">
        <w:rPr>
          <w:rFonts w:ascii="Arial" w:hAnsi="Arial" w:cs="Arial"/>
          <w:sz w:val="20"/>
          <w:szCs w:val="20"/>
        </w:rPr>
        <w:t xml:space="preserve">Uchádzači sú svojou ponukou viazaní do uplynutia verejným obstarávateľom oznámenej, primerane predĺženej viazanosti ponúk podľa bodu 8.2.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8F7DBC" w:rsidRDefault="008F7DBC" w:rsidP="00984BB0">
      <w:pPr>
        <w:widowControl/>
        <w:tabs>
          <w:tab w:val="left" w:pos="7655"/>
        </w:tabs>
        <w:suppressAutoHyphens w:val="0"/>
        <w:jc w:val="center"/>
        <w:rPr>
          <w:rFonts w:ascii="Arial" w:hAnsi="Arial" w:cs="Arial"/>
          <w:b/>
          <w:bCs/>
          <w:caps/>
          <w:color w:val="2E74B5"/>
        </w:rPr>
      </w:pPr>
    </w:p>
    <w:p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rsidR="00984BB0" w:rsidRPr="00FD172E" w:rsidRDefault="00984BB0" w:rsidP="00984BB0">
      <w:pPr>
        <w:jc w:val="center"/>
        <w:rPr>
          <w:rFonts w:ascii="Arial" w:hAnsi="Arial" w:cs="Arial"/>
          <w:b/>
          <w:bCs/>
          <w:caps/>
          <w:color w:val="2E74B5"/>
          <w:sz w:val="20"/>
          <w:szCs w:val="20"/>
        </w:rPr>
      </w:pPr>
    </w:p>
    <w:p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Poskytovanie vysvetlení, odovzdávanie podkladov a komunikácia (ďalej len „komunikácia“) </w:t>
      </w:r>
      <w:r w:rsidR="00B70BE4">
        <w:rPr>
          <w:rFonts w:ascii="Arial" w:hAnsi="Arial" w:cs="Arial"/>
          <w:sz w:val="20"/>
          <w:szCs w:val="20"/>
        </w:rPr>
        <w:t xml:space="preserve">, </w:t>
      </w:r>
      <w:r w:rsidRPr="004612AB">
        <w:rPr>
          <w:rFonts w:ascii="Arial" w:hAnsi="Arial" w:cs="Arial"/>
          <w:sz w:val="20"/>
          <w:szCs w:val="20"/>
        </w:rPr>
        <w:t xml:space="preserve">medzi verejným obstarávateľom / záujemcami a uchádzačmi sa bude uskutočňovať spôsobom, </w:t>
      </w:r>
      <w:r w:rsidRPr="004612AB">
        <w:rPr>
          <w:rFonts w:ascii="Arial" w:hAnsi="Arial" w:cs="Arial"/>
          <w:sz w:val="20"/>
          <w:szCs w:val="20"/>
        </w:rPr>
        <w:lastRenderedPageBreak/>
        <w:t xml:space="preserve">ktorý zabezpečí úplnosť a obsah týchto údajov uvedených v ponuke, podmienkach účasti a zaručí ochranu dôverných a osobných údajov uvedených v týchto dokumentoch.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Pravidlá pre doručovanie</w:t>
      </w:r>
      <w:r w:rsidRPr="004612AB">
        <w:rPr>
          <w:rFonts w:ascii="Arial" w:hAnsi="Arial" w:cs="Arial"/>
          <w:sz w:val="20"/>
          <w:szCs w:val="20"/>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w:t>
      </w:r>
      <w:r w:rsidR="00BA5F04">
        <w:rPr>
          <w:rFonts w:ascii="Arial" w:hAnsi="Arial" w:cs="Arial"/>
          <w:sz w:val="20"/>
          <w:szCs w:val="20"/>
        </w:rPr>
        <w:t>zásielky</w:t>
      </w:r>
      <w:r w:rsidRPr="004612AB">
        <w:rPr>
          <w:rFonts w:ascii="Arial" w:hAnsi="Arial" w:cs="Arial"/>
          <w:sz w:val="20"/>
          <w:szCs w:val="20"/>
        </w:rPr>
        <w:t xml:space="preserv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Verejný obstarávateľ odporúča záujemcom</w:t>
      </w:r>
      <w:r w:rsidRPr="004612AB">
        <w:rPr>
          <w:rFonts w:ascii="Arial" w:hAnsi="Arial" w:cs="Arial"/>
          <w:sz w:val="20"/>
          <w:szCs w:val="20"/>
        </w:rPr>
        <w:t xml:space="preserve">,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w:t>
      </w:r>
      <w:r w:rsidRPr="004612AB">
        <w:rPr>
          <w:rFonts w:ascii="Arial" w:hAnsi="Arial" w:cs="Arial"/>
          <w:b/>
          <w:sz w:val="20"/>
          <w:szCs w:val="20"/>
        </w:rPr>
        <w:t>aby v danom obstarávaní zaklikli tlačidlo „ZAUJÍMA MA TO“</w:t>
      </w:r>
      <w:r w:rsidRPr="004612AB">
        <w:rPr>
          <w:rFonts w:ascii="Arial" w:hAnsi="Arial" w:cs="Arial"/>
          <w:sz w:val="20"/>
          <w:szCs w:val="20"/>
        </w:rPr>
        <w:t xml:space="preserve"> (v pravej hornej časti obrazovky). </w:t>
      </w:r>
    </w:p>
    <w:p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rsidR="00A31AA0" w:rsidRDefault="00A31AA0" w:rsidP="00A31AA0">
      <w:pPr>
        <w:pStyle w:val="Zarkazkladnhotextu21"/>
        <w:tabs>
          <w:tab w:val="left" w:pos="993"/>
          <w:tab w:val="right" w:leader="dot" w:pos="10033"/>
        </w:tabs>
        <w:ind w:left="567"/>
        <w:rPr>
          <w:rFonts w:ascii="Arial" w:hAnsi="Arial" w:cs="Arial"/>
          <w:sz w:val="20"/>
          <w:szCs w:val="20"/>
        </w:rPr>
      </w:pPr>
      <w:r w:rsidRPr="0082138A">
        <w:rPr>
          <w:highlight w:val="yellow"/>
        </w:rPr>
        <w:t>https://josephine.proebiz.com/sk/tender/5695/summary</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w:t>
      </w:r>
      <w:proofErr w:type="spellStart"/>
      <w:r w:rsidRPr="004612AB">
        <w:rPr>
          <w:rFonts w:ascii="Arial" w:hAnsi="Arial" w:cs="Arial"/>
          <w:sz w:val="20"/>
          <w:szCs w:val="20"/>
        </w:rPr>
        <w:t>Firefox</w:t>
      </w:r>
      <w:proofErr w:type="spellEnd"/>
      <w:r w:rsidRPr="004612AB">
        <w:rPr>
          <w:rFonts w:ascii="Arial" w:hAnsi="Arial" w:cs="Arial"/>
          <w:sz w:val="20"/>
          <w:szCs w:val="20"/>
        </w:rPr>
        <w:t xml:space="preserve"> verzia 13.0 a vyššia alebo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2A7195" w:rsidRDefault="00EA58DF" w:rsidP="002A719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w:t>
      </w:r>
    </w:p>
    <w:p w:rsidR="002A7195" w:rsidRPr="002A7195" w:rsidRDefault="002A7195" w:rsidP="002A7195">
      <w:pPr>
        <w:pStyle w:val="Zarkazkladnhotextu21"/>
        <w:numPr>
          <w:ilvl w:val="1"/>
          <w:numId w:val="4"/>
        </w:numPr>
        <w:tabs>
          <w:tab w:val="left" w:pos="993"/>
          <w:tab w:val="right" w:leader="dot" w:pos="10033"/>
        </w:tabs>
        <w:ind w:left="567" w:hanging="567"/>
        <w:rPr>
          <w:rFonts w:ascii="Arial" w:hAnsi="Arial" w:cs="Arial"/>
          <w:sz w:val="20"/>
          <w:szCs w:val="20"/>
        </w:rPr>
      </w:pPr>
      <w:r w:rsidRPr="002A7195">
        <w:rPr>
          <w:rFonts w:ascii="Arial" w:hAnsi="Arial" w:cs="Arial"/>
          <w:color w:val="FF0000"/>
          <w:sz w:val="20"/>
          <w:szCs w:val="20"/>
        </w:rPr>
        <w:t>Verejný obstarávateľ a obstarávateľ bezodkladne poskytnú vysvetlenie informácií potrebných na vypracovanie ponuky a na preukázanie splnenia podmienok účasti všetkým záujemcom, ktorí sú im známi, najneskôr však šesť dní pred uplynutím lehoty na predkladanie ponúk za predpokladu, že o vysvetlenie záujemca požiada dostatočne vopred.</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rsidR="00984BB0" w:rsidRPr="00FD172E" w:rsidRDefault="00984BB0" w:rsidP="00984BB0">
      <w:pPr>
        <w:tabs>
          <w:tab w:val="left" w:pos="567"/>
        </w:tabs>
        <w:jc w:val="both"/>
        <w:rPr>
          <w:rFonts w:ascii="Arial" w:hAnsi="Arial" w:cs="Arial"/>
          <w:sz w:val="20"/>
          <w:szCs w:val="20"/>
        </w:rPr>
      </w:pPr>
    </w:p>
    <w:p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rsidR="00E24BDC" w:rsidRDefault="00E24BDC" w:rsidP="00984BB0">
      <w:pPr>
        <w:tabs>
          <w:tab w:val="left" w:pos="426"/>
        </w:tabs>
        <w:jc w:val="center"/>
        <w:rPr>
          <w:rFonts w:ascii="Arial" w:hAnsi="Arial" w:cs="Arial"/>
          <w:b/>
          <w:bCs/>
          <w:caps/>
          <w:color w:val="2E74B5"/>
        </w:rPr>
      </w:pPr>
    </w:p>
    <w:p w:rsidR="00E24BDC" w:rsidRDefault="00E24BDC" w:rsidP="00984BB0">
      <w:pPr>
        <w:tabs>
          <w:tab w:val="left" w:pos="426"/>
        </w:tabs>
        <w:jc w:val="center"/>
        <w:rPr>
          <w:rFonts w:ascii="Arial" w:hAnsi="Arial" w:cs="Arial"/>
          <w:b/>
          <w:bCs/>
          <w:caps/>
          <w:color w:val="2E74B5"/>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rsidR="00984BB0" w:rsidRPr="00FD172E" w:rsidRDefault="00984BB0" w:rsidP="00984BB0">
      <w:pPr>
        <w:tabs>
          <w:tab w:val="left" w:pos="426"/>
        </w:tabs>
        <w:jc w:val="center"/>
        <w:rPr>
          <w:rFonts w:ascii="Arial" w:hAnsi="Arial" w:cs="Arial"/>
          <w:b/>
          <w:bCs/>
          <w:caps/>
          <w:color w:val="2E74B5"/>
        </w:rPr>
      </w:pPr>
    </w:p>
    <w:p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lastRenderedPageBreak/>
        <w:t xml:space="preserve">Registrácia / </w:t>
      </w:r>
      <w:r w:rsidR="00984BB0" w:rsidRPr="00FD172E">
        <w:rPr>
          <w:rFonts w:ascii="Arial" w:hAnsi="Arial" w:cs="Arial"/>
          <w:b/>
          <w:bCs/>
          <w:caps/>
          <w:color w:val="2E74B5"/>
          <w:sz w:val="20"/>
          <w:szCs w:val="20"/>
        </w:rPr>
        <w:t>Vyhotovenie ponuky</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rsidR="00A31AA0" w:rsidRPr="00EC070F" w:rsidRDefault="00EA58DF" w:rsidP="00EC070F">
      <w:pPr>
        <w:suppressAutoHyphens w:val="0"/>
        <w:autoSpaceDE w:val="0"/>
        <w:autoSpaceDN w:val="0"/>
        <w:adjustRightInd w:val="0"/>
        <w:ind w:left="567"/>
        <w:rPr>
          <w:rFonts w:ascii="Liberation Sans" w:eastAsiaTheme="minorHAnsi" w:hAnsi="Liberation Sans" w:cs="Liberation Sans"/>
          <w:color w:val="000000"/>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r w:rsidR="00A31AA0" w:rsidRPr="0082138A">
        <w:rPr>
          <w:highlight w:val="yellow"/>
        </w:rPr>
        <w:t>https://josephine.proebiz.com/sk/tender/5695/summary</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rsidR="00984BB0" w:rsidRPr="00FD172E" w:rsidRDefault="00984BB0" w:rsidP="00984BB0">
      <w:pPr>
        <w:tabs>
          <w:tab w:val="left" w:pos="567"/>
        </w:tabs>
        <w:ind w:left="568"/>
        <w:jc w:val="both"/>
        <w:rPr>
          <w:rFonts w:ascii="Arial" w:hAnsi="Arial" w:cs="Arial"/>
          <w:b/>
          <w:color w:val="00B050"/>
          <w:sz w:val="20"/>
          <w:szCs w:val="20"/>
          <w:u w:val="single"/>
        </w:rPr>
      </w:pP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00984BB0" w:rsidRPr="00FD172E">
        <w:rPr>
          <w:rFonts w:ascii="Arial" w:hAnsi="Arial" w:cs="Arial"/>
          <w:b/>
          <w:bCs/>
          <w:caps/>
          <w:color w:val="2E74B5"/>
          <w:sz w:val="20"/>
          <w:szCs w:val="20"/>
        </w:rPr>
        <w:t xml:space="preserve">Mena uvádzané v ponuke </w:t>
      </w:r>
    </w:p>
    <w:p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EC070F">
        <w:rPr>
          <w:rFonts w:ascii="Arial" w:hAnsi="Arial" w:cs="Arial"/>
          <w:b/>
          <w:sz w:val="20"/>
          <w:szCs w:val="20"/>
        </w:rPr>
        <w:t>.</w:t>
      </w:r>
    </w:p>
    <w:p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w:t>
      </w:r>
      <w:r w:rsidRPr="00FD172E">
        <w:rPr>
          <w:rFonts w:ascii="Arial" w:hAnsi="Arial" w:cs="Arial"/>
          <w:sz w:val="20"/>
          <w:szCs w:val="20"/>
        </w:rPr>
        <w:lastRenderedPageBreak/>
        <w:t xml:space="preserve">verejným obstarávateľom, ktoré môžu akýmkoľvek spôsobom ovplyvniť cenu a charakter ponuky alebo realizáciu diela.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rsidR="00EC070F" w:rsidRPr="007A26E7" w:rsidRDefault="00EC070F" w:rsidP="00EC070F">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w:t>
      </w:r>
      <w:bookmarkStart w:id="0" w:name="_GoBack"/>
      <w:bookmarkEnd w:id="0"/>
      <w:r w:rsidRPr="007A26E7">
        <w:rPr>
          <w:rFonts w:ascii="Arial" w:hAnsi="Arial" w:cs="Arial"/>
          <w:sz w:val="20"/>
          <w:szCs w:val="20"/>
        </w:rPr>
        <w:t xml:space="preserve">onuky uchádzača. Predložená ponuka uchádzača musí obsahovať doklady nižšie uvedené:   </w:t>
      </w:r>
    </w:p>
    <w:p w:rsidR="00984BB0" w:rsidRPr="00112E5D" w:rsidRDefault="00984BB0" w:rsidP="00EC070F">
      <w:pPr>
        <w:pStyle w:val="Odsekzoznamu"/>
        <w:numPr>
          <w:ilvl w:val="2"/>
          <w:numId w:val="14"/>
        </w:numPr>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rPr>
        <w:t>– vyplnený</w:t>
      </w:r>
      <w:r w:rsidR="00551D74">
        <w:rPr>
          <w:rFonts w:ascii="Arial" w:hAnsi="Arial" w:cs="Arial"/>
          <w:sz w:val="20"/>
          <w:szCs w:val="20"/>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rPr>
        <w:t>vzor v</w:t>
      </w:r>
      <w:r w:rsidR="00112E5D" w:rsidRPr="00112E5D">
        <w:rPr>
          <w:rFonts w:ascii="Arial" w:hAnsi="Arial" w:cs="Arial"/>
          <w:sz w:val="20"/>
          <w:szCs w:val="20"/>
        </w:rPr>
        <w:t xml:space="preserve"> časti súťažných podkladov  C. Prílohy</w:t>
      </w:r>
      <w:r w:rsidR="00DC4BB3">
        <w:rPr>
          <w:rFonts w:ascii="Arial" w:hAnsi="Arial" w:cs="Arial"/>
          <w:sz w:val="20"/>
          <w:szCs w:val="20"/>
        </w:rPr>
        <w:t xml:space="preserve"> (Príloha č. 1)</w:t>
      </w:r>
      <w:r w:rsidR="007C7A91">
        <w:rPr>
          <w:rFonts w:ascii="Arial" w:hAnsi="Arial" w:cs="Arial"/>
          <w:sz w:val="20"/>
          <w:szCs w:val="20"/>
        </w:rPr>
        <w:t>.</w:t>
      </w: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rsidR="00984BB0" w:rsidRPr="00526E8B" w:rsidRDefault="00984BB0" w:rsidP="00EC070F">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Pr="001730C1">
        <w:rPr>
          <w:rFonts w:ascii="Arial" w:hAnsi="Arial" w:cs="Arial"/>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rPr>
        <w:t>,</w:t>
      </w:r>
      <w:r w:rsidRPr="001730C1">
        <w:rPr>
          <w:rFonts w:ascii="Arial" w:hAnsi="Arial" w:cs="Arial"/>
          <w:bCs/>
          <w:sz w:val="20"/>
          <w:szCs w:val="20"/>
        </w:rPr>
        <w:t xml:space="preserve"> vzor v časti súťažných podkladov </w:t>
      </w:r>
      <w:r w:rsidR="002C3278">
        <w:rPr>
          <w:rFonts w:ascii="Arial" w:hAnsi="Arial" w:cs="Arial"/>
          <w:bCs/>
          <w:sz w:val="20"/>
          <w:szCs w:val="20"/>
        </w:rPr>
        <w:t>C. Prílohy</w:t>
      </w:r>
      <w:r w:rsidR="00DC4BB3">
        <w:rPr>
          <w:rFonts w:ascii="Arial" w:hAnsi="Arial" w:cs="Arial"/>
          <w:bCs/>
          <w:sz w:val="20"/>
          <w:szCs w:val="20"/>
        </w:rPr>
        <w:t xml:space="preserve"> (Príloha č. 2)</w:t>
      </w:r>
      <w:r w:rsidR="002C3278">
        <w:rPr>
          <w:rFonts w:ascii="Arial" w:hAnsi="Arial" w:cs="Arial"/>
          <w:bCs/>
          <w:sz w:val="20"/>
          <w:szCs w:val="20"/>
        </w:rPr>
        <w:t>.</w:t>
      </w:r>
    </w:p>
    <w:p w:rsidR="00526E8B" w:rsidRPr="00526E8B" w:rsidRDefault="00526E8B" w:rsidP="00526E8B">
      <w:pPr>
        <w:pStyle w:val="Odsekzoznamu"/>
        <w:numPr>
          <w:ilvl w:val="2"/>
          <w:numId w:val="14"/>
        </w:numPr>
        <w:tabs>
          <w:tab w:val="left" w:pos="567"/>
        </w:tabs>
        <w:spacing w:line="240" w:lineRule="auto"/>
        <w:ind w:left="1418" w:hanging="851"/>
        <w:jc w:val="both"/>
        <w:rPr>
          <w:rFonts w:ascii="Arial" w:hAnsi="Arial" w:cs="Arial"/>
          <w:bCs/>
          <w:caps/>
          <w:sz w:val="20"/>
          <w:szCs w:val="20"/>
        </w:rPr>
      </w:pPr>
      <w:r>
        <w:rPr>
          <w:rFonts w:ascii="Arial" w:hAnsi="Arial" w:cs="Arial"/>
          <w:b/>
          <w:bCs/>
          <w:sz w:val="20"/>
          <w:szCs w:val="20"/>
        </w:rPr>
        <w:t xml:space="preserve">Súhlas so spracovaním osobných údajov - </w:t>
      </w:r>
      <w:r w:rsidRPr="001730C1">
        <w:rPr>
          <w:rFonts w:ascii="Arial" w:hAnsi="Arial" w:cs="Arial"/>
          <w:bCs/>
          <w:sz w:val="20"/>
          <w:szCs w:val="20"/>
        </w:rPr>
        <w:t xml:space="preserve">vzor v časti súťažných podkladov </w:t>
      </w:r>
      <w:r>
        <w:rPr>
          <w:rFonts w:ascii="Arial" w:hAnsi="Arial" w:cs="Arial"/>
          <w:bCs/>
          <w:sz w:val="20"/>
          <w:szCs w:val="20"/>
        </w:rPr>
        <w:t>C. Prílohy</w:t>
      </w:r>
      <w:r w:rsidR="00EE5F64">
        <w:rPr>
          <w:rFonts w:ascii="Arial" w:hAnsi="Arial" w:cs="Arial"/>
          <w:bCs/>
          <w:sz w:val="20"/>
          <w:szCs w:val="20"/>
        </w:rPr>
        <w:t xml:space="preserve"> (Príloha č. 7</w:t>
      </w:r>
      <w:r>
        <w:rPr>
          <w:rFonts w:ascii="Arial" w:hAnsi="Arial" w:cs="Arial"/>
          <w:bCs/>
          <w:sz w:val="20"/>
          <w:szCs w:val="20"/>
        </w:rPr>
        <w:t>).</w:t>
      </w:r>
    </w:p>
    <w:p w:rsidR="00984BB0" w:rsidRPr="00D23CE8" w:rsidRDefault="00984BB0" w:rsidP="00EC070F">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rPr>
        <w:t>určené</w:t>
      </w:r>
      <w:r w:rsidRPr="00D23CE8">
        <w:rPr>
          <w:rFonts w:ascii="Arial" w:hAnsi="Arial" w:cs="Arial"/>
          <w:bCs/>
          <w:sz w:val="20"/>
          <w:szCs w:val="20"/>
        </w:rPr>
        <w:t xml:space="preserve"> </w:t>
      </w:r>
      <w:r w:rsidR="002C3278" w:rsidRPr="00D23CE8">
        <w:rPr>
          <w:rFonts w:ascii="Arial" w:hAnsi="Arial" w:cs="Arial"/>
          <w:bCs/>
          <w:sz w:val="20"/>
          <w:szCs w:val="20"/>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rPr>
        <w:t xml:space="preserve"> podľa časti III.1 Podmienky účasti Oznámenia o vyhlásení verejného obstarávania</w:t>
      </w:r>
      <w:r w:rsidR="00D23CE8" w:rsidRPr="00D23CE8">
        <w:rPr>
          <w:rFonts w:ascii="Arial" w:hAnsi="Arial" w:cs="Arial"/>
          <w:bCs/>
          <w:sz w:val="20"/>
          <w:szCs w:val="20"/>
        </w:rPr>
        <w:t>.</w:t>
      </w:r>
    </w:p>
    <w:p w:rsidR="00984BB0" w:rsidRPr="001614F6" w:rsidRDefault="00984BB0" w:rsidP="00EC070F">
      <w:pPr>
        <w:pStyle w:val="Odsekzoznamu"/>
        <w:tabs>
          <w:tab w:val="left" w:pos="567"/>
        </w:tabs>
        <w:spacing w:after="0" w:line="240" w:lineRule="auto"/>
        <w:ind w:left="1418"/>
        <w:jc w:val="both"/>
        <w:rPr>
          <w:rFonts w:ascii="Arial" w:hAnsi="Arial" w:cs="Arial"/>
          <w:bCs/>
          <w:caps/>
          <w:strike/>
          <w:sz w:val="20"/>
          <w:szCs w:val="20"/>
        </w:rPr>
      </w:pP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rsidR="002C3278" w:rsidRPr="002C3278" w:rsidRDefault="00984BB0" w:rsidP="00EC070F">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rPr>
        <w:t>kúpnej zmluvy</w:t>
      </w:r>
      <w:r w:rsidR="00526E8B">
        <w:rPr>
          <w:rFonts w:ascii="Arial" w:hAnsi="Arial" w:cs="Arial"/>
          <w:b/>
          <w:bCs/>
          <w:sz w:val="20"/>
          <w:szCs w:val="20"/>
        </w:rPr>
        <w:t xml:space="preserve"> </w:t>
      </w:r>
      <w:r w:rsidR="00526E8B" w:rsidRPr="002C3278">
        <w:rPr>
          <w:rFonts w:ascii="Arial" w:hAnsi="Arial" w:cs="Arial"/>
          <w:sz w:val="20"/>
          <w:szCs w:val="20"/>
        </w:rPr>
        <w:t>(v závislosti na ktorú časť predkladá ponuku)</w:t>
      </w:r>
      <w:r w:rsidRPr="00C21898">
        <w:rPr>
          <w:rFonts w:ascii="Arial" w:hAnsi="Arial" w:cs="Arial"/>
          <w:sz w:val="20"/>
          <w:szCs w:val="20"/>
        </w:rPr>
        <w:t>, v ktorom obchodné podmienky nesmú byť v rozpore s obchodnými podmienkami, stanovenými verejným obstarávateľom v časti súťažných podkladov B2</w:t>
      </w:r>
      <w:r w:rsidR="00DC4BB3">
        <w:rPr>
          <w:rFonts w:ascii="Arial" w:hAnsi="Arial" w:cs="Arial"/>
          <w:sz w:val="20"/>
          <w:szCs w:val="20"/>
        </w:rPr>
        <w:t xml:space="preserve"> (Príloha č. </w:t>
      </w:r>
      <w:r w:rsidR="00EE5F64">
        <w:rPr>
          <w:rFonts w:ascii="Arial" w:hAnsi="Arial" w:cs="Arial"/>
          <w:sz w:val="20"/>
          <w:szCs w:val="20"/>
        </w:rPr>
        <w:t>5</w:t>
      </w:r>
      <w:r w:rsidR="00DC4BB3">
        <w:rPr>
          <w:rFonts w:ascii="Arial" w:hAnsi="Arial" w:cs="Arial"/>
          <w:sz w:val="20"/>
          <w:szCs w:val="20"/>
        </w:rPr>
        <w:t>)</w:t>
      </w:r>
      <w:r w:rsidRPr="00C21898">
        <w:rPr>
          <w:rFonts w:ascii="Arial" w:hAnsi="Arial" w:cs="Arial"/>
          <w:sz w:val="20"/>
          <w:szCs w:val="20"/>
        </w:rPr>
        <w:t xml:space="preserve">. </w:t>
      </w:r>
      <w:r w:rsidR="002C3278">
        <w:rPr>
          <w:rFonts w:ascii="Arial" w:hAnsi="Arial" w:cs="Arial"/>
          <w:sz w:val="20"/>
          <w:szCs w:val="20"/>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rPr>
        <w:t xml:space="preserve">kúpnej </w:t>
      </w:r>
      <w:r w:rsidRPr="00C21898">
        <w:rPr>
          <w:rFonts w:ascii="Arial" w:hAnsi="Arial" w:cs="Arial"/>
          <w:sz w:val="20"/>
          <w:szCs w:val="20"/>
        </w:rPr>
        <w:t xml:space="preserve">zmluvy </w:t>
      </w:r>
      <w:r w:rsidR="002C3278">
        <w:rPr>
          <w:rFonts w:ascii="Arial" w:hAnsi="Arial" w:cs="Arial"/>
          <w:sz w:val="20"/>
          <w:szCs w:val="20"/>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rsidR="006C0A1E" w:rsidRPr="000736E6" w:rsidRDefault="00984BB0" w:rsidP="00EC070F">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2C3278">
        <w:rPr>
          <w:rFonts w:ascii="Arial" w:hAnsi="Arial" w:cs="Arial"/>
          <w:b/>
          <w:bCs/>
          <w:sz w:val="20"/>
          <w:szCs w:val="20"/>
        </w:rPr>
        <w:t>Návrh na plnenie kritéria</w:t>
      </w:r>
      <w:r w:rsidR="00526E8B">
        <w:rPr>
          <w:rFonts w:ascii="Arial" w:hAnsi="Arial" w:cs="Arial"/>
          <w:b/>
          <w:bCs/>
          <w:sz w:val="20"/>
          <w:szCs w:val="20"/>
        </w:rPr>
        <w:t xml:space="preserve"> </w:t>
      </w:r>
      <w:r w:rsidR="00526E8B" w:rsidRPr="002C3278">
        <w:rPr>
          <w:rFonts w:ascii="Arial" w:hAnsi="Arial" w:cs="Arial"/>
          <w:sz w:val="20"/>
          <w:szCs w:val="20"/>
        </w:rPr>
        <w:t>(v závislosti na ktorú časť predkladá ponuku)</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rPr>
        <w:t xml:space="preserve">, </w:t>
      </w:r>
      <w:r w:rsidR="002C3278" w:rsidRPr="002C3278">
        <w:rPr>
          <w:rFonts w:ascii="Arial" w:hAnsi="Arial" w:cs="Arial"/>
          <w:bCs/>
          <w:sz w:val="20"/>
          <w:szCs w:val="20"/>
        </w:rPr>
        <w:t>vzor v časti súťažných podkladov C. Prílohy</w:t>
      </w:r>
      <w:r w:rsidR="00DC4BB3">
        <w:rPr>
          <w:rFonts w:ascii="Arial" w:hAnsi="Arial" w:cs="Arial"/>
          <w:bCs/>
          <w:sz w:val="20"/>
          <w:szCs w:val="20"/>
        </w:rPr>
        <w:t xml:space="preserve"> (Príloha č. </w:t>
      </w:r>
      <w:r w:rsidR="00EE5F64">
        <w:rPr>
          <w:rFonts w:ascii="Arial" w:hAnsi="Arial" w:cs="Arial"/>
          <w:bCs/>
          <w:sz w:val="20"/>
          <w:szCs w:val="20"/>
        </w:rPr>
        <w:t>3</w:t>
      </w:r>
      <w:r w:rsidR="00014209">
        <w:rPr>
          <w:rFonts w:ascii="Arial" w:hAnsi="Arial" w:cs="Arial"/>
          <w:bCs/>
          <w:sz w:val="20"/>
          <w:szCs w:val="20"/>
        </w:rPr>
        <w:t>)</w:t>
      </w:r>
      <w:r w:rsidR="002C3278" w:rsidRPr="002C3278">
        <w:rPr>
          <w:rFonts w:ascii="Arial" w:hAnsi="Arial" w:cs="Arial"/>
          <w:bCs/>
          <w:sz w:val="20"/>
          <w:szCs w:val="20"/>
        </w:rPr>
        <w:t>.</w:t>
      </w:r>
    </w:p>
    <w:p w:rsidR="00857BCF" w:rsidRPr="00526E8B" w:rsidRDefault="00F36C08" w:rsidP="00EC070F">
      <w:pPr>
        <w:pStyle w:val="Odsekzoznamu"/>
        <w:numPr>
          <w:ilvl w:val="0"/>
          <w:numId w:val="17"/>
        </w:numPr>
        <w:spacing w:after="0" w:line="240" w:lineRule="auto"/>
        <w:ind w:left="1418" w:hanging="425"/>
        <w:jc w:val="both"/>
        <w:rPr>
          <w:rFonts w:ascii="Arial" w:hAnsi="Arial" w:cs="Arial"/>
          <w:bCs/>
          <w:caps/>
          <w:sz w:val="20"/>
          <w:szCs w:val="20"/>
        </w:rPr>
      </w:pPr>
      <w:r>
        <w:rPr>
          <w:rFonts w:ascii="Arial" w:hAnsi="Arial" w:cs="Arial"/>
          <w:b/>
          <w:bCs/>
          <w:sz w:val="20"/>
          <w:szCs w:val="20"/>
        </w:rPr>
        <w:lastRenderedPageBreak/>
        <w:t>Cenový formulár</w:t>
      </w:r>
      <w:r w:rsidR="00EE5F64">
        <w:rPr>
          <w:rFonts w:ascii="Arial" w:hAnsi="Arial" w:cs="Arial"/>
          <w:b/>
          <w:bCs/>
          <w:sz w:val="20"/>
          <w:szCs w:val="20"/>
        </w:rPr>
        <w:t>- výpočet zmluvnej ceny (vrátane špecifikácie- minimálna požadovaná špecifikácia)</w:t>
      </w:r>
      <w:r w:rsidR="00DF220A">
        <w:rPr>
          <w:rStyle w:val="Odkaznapoznmkupodiarou"/>
          <w:rFonts w:ascii="Arial" w:hAnsi="Arial" w:cs="Arial"/>
          <w:b/>
          <w:bCs/>
          <w:sz w:val="20"/>
          <w:szCs w:val="20"/>
        </w:rPr>
        <w:footnoteReference w:id="1"/>
      </w:r>
      <w:r w:rsidR="00857BCF">
        <w:rPr>
          <w:rFonts w:ascii="Arial" w:hAnsi="Arial" w:cs="Arial"/>
          <w:bCs/>
          <w:sz w:val="20"/>
          <w:szCs w:val="20"/>
        </w:rPr>
        <w:t xml:space="preserve"> </w:t>
      </w:r>
      <w:r w:rsidR="00526E8B" w:rsidRPr="002C3278">
        <w:rPr>
          <w:rFonts w:ascii="Arial" w:hAnsi="Arial" w:cs="Arial"/>
          <w:sz w:val="20"/>
          <w:szCs w:val="20"/>
        </w:rPr>
        <w:t>(v závislosti na ktorú časť predkladá ponuku)</w:t>
      </w:r>
      <w:r w:rsidR="00857BCF">
        <w:rPr>
          <w:rFonts w:ascii="Arial" w:hAnsi="Arial" w:cs="Arial"/>
          <w:bCs/>
          <w:sz w:val="20"/>
          <w:szCs w:val="20"/>
        </w:rPr>
        <w:t xml:space="preserve">- </w:t>
      </w:r>
      <w:r w:rsidR="00857BCF">
        <w:rPr>
          <w:rFonts w:ascii="Arial" w:eastAsia="Arial" w:hAnsi="Arial" w:cs="Arial"/>
          <w:sz w:val="20"/>
          <w:szCs w:val="20"/>
        </w:rPr>
        <w:t>formulár v</w:t>
      </w:r>
      <w:r w:rsidR="00857BCF">
        <w:rPr>
          <w:rFonts w:ascii="Arial" w:hAnsi="Arial" w:cs="Arial"/>
          <w:sz w:val="20"/>
          <w:szCs w:val="20"/>
        </w:rPr>
        <w:t xml:space="preserve"> časti súťažných podkladov  C. </w:t>
      </w:r>
      <w:r w:rsidR="00014209">
        <w:rPr>
          <w:rFonts w:ascii="Arial" w:hAnsi="Arial" w:cs="Arial"/>
          <w:sz w:val="20"/>
          <w:szCs w:val="20"/>
        </w:rPr>
        <w:t>Prílohy (</w:t>
      </w:r>
      <w:r w:rsidR="00857BCF">
        <w:rPr>
          <w:rFonts w:ascii="Arial" w:hAnsi="Arial" w:cs="Arial"/>
          <w:sz w:val="20"/>
          <w:szCs w:val="20"/>
        </w:rPr>
        <w:t>Príloha č.</w:t>
      </w:r>
      <w:r w:rsidR="00014209">
        <w:rPr>
          <w:rFonts w:ascii="Arial" w:hAnsi="Arial" w:cs="Arial"/>
          <w:sz w:val="20"/>
          <w:szCs w:val="20"/>
        </w:rPr>
        <w:t xml:space="preserve"> </w:t>
      </w:r>
      <w:r w:rsidR="00EE5F64">
        <w:rPr>
          <w:rFonts w:ascii="Arial" w:hAnsi="Arial" w:cs="Arial"/>
          <w:sz w:val="20"/>
          <w:szCs w:val="20"/>
        </w:rPr>
        <w:t>4</w:t>
      </w:r>
      <w:r w:rsidR="00014209">
        <w:rPr>
          <w:rFonts w:ascii="Arial" w:hAnsi="Arial" w:cs="Arial"/>
          <w:sz w:val="20"/>
          <w:szCs w:val="20"/>
        </w:rPr>
        <w:t>)</w:t>
      </w:r>
      <w:r w:rsidR="00857BCF">
        <w:rPr>
          <w:rFonts w:ascii="Arial" w:hAnsi="Arial" w:cs="Arial"/>
          <w:sz w:val="20"/>
          <w:szCs w:val="20"/>
        </w:rPr>
        <w:t>.</w:t>
      </w:r>
      <w:r w:rsidR="00D9079C">
        <w:rPr>
          <w:rFonts w:ascii="Arial" w:hAnsi="Arial" w:cs="Arial"/>
          <w:sz w:val="20"/>
          <w:szCs w:val="20"/>
        </w:rPr>
        <w:t xml:space="preserve"> Uvedený formulár predložiť aj </w:t>
      </w:r>
      <w:r w:rsidR="00D9079C">
        <w:rPr>
          <w:rFonts w:ascii="Arial" w:hAnsi="Arial" w:cs="Arial"/>
          <w:color w:val="000000" w:themeColor="text1"/>
          <w:sz w:val="20"/>
          <w:szCs w:val="20"/>
          <w:lang w:eastAsia="sk-SK"/>
        </w:rPr>
        <w:t xml:space="preserve"> </w:t>
      </w:r>
      <w:r w:rsidR="00D9079C" w:rsidRPr="008B5DD0">
        <w:rPr>
          <w:rFonts w:ascii="Arial" w:hAnsi="Arial" w:cs="Arial"/>
          <w:color w:val="000000" w:themeColor="text1"/>
          <w:sz w:val="20"/>
          <w:szCs w:val="20"/>
          <w:lang w:eastAsia="sk-SK"/>
        </w:rPr>
        <w:t xml:space="preserve">vo formáte </w:t>
      </w:r>
      <w:r w:rsidR="00D9079C">
        <w:rPr>
          <w:rFonts w:ascii="Arial" w:hAnsi="Arial" w:cs="Arial"/>
          <w:color w:val="000000" w:themeColor="text1"/>
          <w:sz w:val="20"/>
          <w:szCs w:val="20"/>
          <w:lang w:eastAsia="sk-SK"/>
        </w:rPr>
        <w:t>.</w:t>
      </w:r>
      <w:proofErr w:type="spellStart"/>
      <w:r w:rsidR="00D9079C" w:rsidRPr="008B5DD0">
        <w:rPr>
          <w:rFonts w:ascii="Arial" w:hAnsi="Arial" w:cs="Arial"/>
          <w:color w:val="000000" w:themeColor="text1"/>
          <w:sz w:val="20"/>
          <w:szCs w:val="20"/>
          <w:lang w:eastAsia="sk-SK"/>
        </w:rPr>
        <w:t>xls</w:t>
      </w:r>
      <w:proofErr w:type="spellEnd"/>
    </w:p>
    <w:p w:rsidR="00526E8B" w:rsidRPr="00857BCF" w:rsidRDefault="00526E8B" w:rsidP="00526E8B">
      <w:pPr>
        <w:pStyle w:val="Odsekzoznamu"/>
        <w:spacing w:after="0" w:line="240" w:lineRule="auto"/>
        <w:ind w:left="1418"/>
        <w:jc w:val="both"/>
        <w:rPr>
          <w:rFonts w:ascii="Arial" w:hAnsi="Arial" w:cs="Arial"/>
          <w:bCs/>
          <w:caps/>
          <w:sz w:val="20"/>
          <w:szCs w:val="20"/>
        </w:rPr>
      </w:pPr>
    </w:p>
    <w:p w:rsidR="00526E8B" w:rsidRPr="00DF7FE6" w:rsidRDefault="00526E8B" w:rsidP="00526E8B">
      <w:pPr>
        <w:pStyle w:val="Odsekzoznamu"/>
        <w:numPr>
          <w:ilvl w:val="2"/>
          <w:numId w:val="14"/>
        </w:numPr>
        <w:tabs>
          <w:tab w:val="left" w:pos="567"/>
        </w:tabs>
        <w:spacing w:line="240" w:lineRule="auto"/>
        <w:ind w:left="1418" w:hanging="851"/>
        <w:jc w:val="both"/>
        <w:rPr>
          <w:rFonts w:ascii="Arial" w:hAnsi="Arial" w:cs="Arial"/>
          <w:b/>
          <w:bCs/>
          <w:sz w:val="20"/>
          <w:szCs w:val="20"/>
        </w:rPr>
      </w:pPr>
      <w:r>
        <w:rPr>
          <w:rFonts w:ascii="Arial" w:hAnsi="Arial" w:cs="Arial"/>
          <w:b/>
          <w:bCs/>
          <w:sz w:val="20"/>
          <w:szCs w:val="20"/>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rsidR="00526E8B" w:rsidRPr="00526E8B" w:rsidRDefault="00526E8B" w:rsidP="00526E8B">
      <w:pPr>
        <w:ind w:left="993"/>
        <w:jc w:val="both"/>
        <w:rPr>
          <w:rFonts w:ascii="Arial" w:hAnsi="Arial" w:cs="Arial"/>
          <w:bCs/>
          <w:caps/>
          <w:sz w:val="20"/>
          <w:szCs w:val="20"/>
        </w:rPr>
      </w:pPr>
    </w:p>
    <w:p w:rsidR="00A204F8" w:rsidRPr="00A204F8" w:rsidRDefault="00A204F8" w:rsidP="00A204F8">
      <w:pPr>
        <w:tabs>
          <w:tab w:val="left" w:pos="567"/>
        </w:tabs>
        <w:jc w:val="both"/>
        <w:rPr>
          <w:rFonts w:ascii="Arial" w:hAnsi="Arial" w:cs="Arial"/>
          <w:bCs/>
          <w:caps/>
          <w:sz w:val="20"/>
          <w:szCs w:val="20"/>
        </w:rPr>
      </w:pPr>
    </w:p>
    <w:p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rPr>
        <w:t>7</w:t>
      </w:r>
      <w:r w:rsidRPr="00CA368C">
        <w:rPr>
          <w:rFonts w:ascii="Arial" w:hAnsi="Arial" w:cs="Arial"/>
          <w:sz w:val="20"/>
          <w:szCs w:val="20"/>
        </w:rPr>
        <w:t>.</w:t>
      </w:r>
      <w:r w:rsidR="00EC070F">
        <w:rPr>
          <w:rFonts w:ascii="Arial" w:hAnsi="Arial" w:cs="Arial"/>
          <w:sz w:val="20"/>
          <w:szCs w:val="20"/>
        </w:rPr>
        <w:t>1</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rsidR="00984BB0" w:rsidRPr="00CA368C" w:rsidRDefault="00984BB0" w:rsidP="00CA368C">
      <w:pPr>
        <w:tabs>
          <w:tab w:val="left" w:pos="567"/>
        </w:tabs>
        <w:ind w:left="1418"/>
        <w:jc w:val="both"/>
        <w:rPr>
          <w:rFonts w:ascii="Arial" w:hAnsi="Arial" w:cs="Arial"/>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rsidR="003E1D4B" w:rsidRPr="00FD172E" w:rsidRDefault="003E1D4B" w:rsidP="00984BB0">
      <w:pPr>
        <w:tabs>
          <w:tab w:val="left" w:pos="567"/>
        </w:tabs>
        <w:ind w:left="567"/>
        <w:jc w:val="both"/>
        <w:rPr>
          <w:rFonts w:ascii="Arial" w:hAnsi="Arial" w:cs="Arial"/>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rsidR="00984BB0" w:rsidRPr="00FD172E" w:rsidRDefault="00984BB0" w:rsidP="00984BB0">
      <w:pPr>
        <w:jc w:val="center"/>
        <w:rPr>
          <w:rFonts w:ascii="Arial" w:hAnsi="Arial" w:cs="Arial"/>
          <w:b/>
          <w:bCs/>
          <w:caps/>
          <w:color w:val="2E74B5"/>
          <w:sz w:val="20"/>
          <w:szCs w:val="20"/>
        </w:rPr>
      </w:pPr>
    </w:p>
    <w:p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rsidR="00677494" w:rsidRDefault="00677494" w:rsidP="00677494">
      <w:pPr>
        <w:tabs>
          <w:tab w:val="left" w:pos="567"/>
        </w:tabs>
        <w:ind w:left="567"/>
        <w:jc w:val="both"/>
        <w:rPr>
          <w:rFonts w:ascii="Arial" w:hAnsi="Arial" w:cs="Arial"/>
          <w:sz w:val="20"/>
          <w:szCs w:val="20"/>
        </w:rPr>
      </w:pPr>
    </w:p>
    <w:p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rsidR="00984BB0" w:rsidRPr="00677494" w:rsidRDefault="00984BB0" w:rsidP="00677494">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Pr>
          <w:rFonts w:ascii="Arial" w:hAnsi="Arial" w:cs="Arial"/>
          <w:color w:val="000000" w:themeColor="text1"/>
          <w:sz w:val="20"/>
          <w:szCs w:val="20"/>
          <w:lang w:eastAsia="sk-SK"/>
        </w:rPr>
        <w:t>.</w:t>
      </w:r>
    </w:p>
    <w:p w:rsidR="0036618D" w:rsidRPr="00CD5D75"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lastRenderedPageBreak/>
        <w:t xml:space="preserve">Uchádzač nemôže byť v tom istom postupe zadávania zákazky členom skupiny dodávateľov, ktorá predkladá ponuku. Verejný obstarávateľ vylúči uchádzača, ktorý je súčasne členom skupiny dodávateľov. </w:t>
      </w:r>
    </w:p>
    <w:p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rsidR="0036618D" w:rsidRPr="009B03C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V systéme je autentifikovaná spoločnosť, ktorú pomocou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nahraním kvalifikovaného elektronického podpisu (napríklad podpisu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36618D" w:rsidRDefault="0036618D" w:rsidP="0036618D">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9"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Pr="002455C0">
        <w:rPr>
          <w:rFonts w:ascii="Arial" w:hAnsi="Arial" w:cs="Arial"/>
          <w:color w:val="000000" w:themeColor="text1"/>
          <w:sz w:val="20"/>
          <w:szCs w:val="20"/>
          <w:highlight w:val="yellow"/>
          <w:lang w:eastAsia="sk-SK"/>
        </w:rPr>
        <w:t>formulára</w:t>
      </w:r>
      <w:r w:rsidR="002455C0" w:rsidRPr="002455C0">
        <w:rPr>
          <w:rFonts w:ascii="Arial" w:hAnsi="Arial" w:cs="Arial"/>
          <w:color w:val="000000" w:themeColor="text1"/>
          <w:sz w:val="20"/>
          <w:szCs w:val="20"/>
          <w:highlight w:val="yellow"/>
          <w:lang w:eastAsia="sk-SK"/>
        </w:rPr>
        <w:t>:</w:t>
      </w:r>
      <w:r w:rsidRPr="002455C0">
        <w:rPr>
          <w:rFonts w:ascii="Arial" w:hAnsi="Arial" w:cs="Arial"/>
          <w:color w:val="000000" w:themeColor="text1"/>
          <w:sz w:val="20"/>
          <w:szCs w:val="20"/>
          <w:highlight w:val="yellow"/>
          <w:lang w:eastAsia="sk-SK"/>
        </w:rPr>
        <w:t xml:space="preserve"> </w:t>
      </w:r>
      <w:r w:rsidR="002455C0" w:rsidRPr="002455C0">
        <w:rPr>
          <w:rFonts w:ascii="Arial" w:hAnsi="Arial" w:cs="Arial"/>
          <w:color w:val="000000" w:themeColor="text1"/>
          <w:sz w:val="20"/>
          <w:szCs w:val="20"/>
          <w:highlight w:val="yellow"/>
          <w:lang w:eastAsia="sk-SK"/>
        </w:rPr>
        <w:t>„</w:t>
      </w:r>
      <w:r w:rsidR="00E061D8">
        <w:rPr>
          <w:rFonts w:ascii="Arial" w:hAnsi="Arial" w:cs="Arial"/>
          <w:color w:val="000000" w:themeColor="text1"/>
          <w:sz w:val="20"/>
          <w:szCs w:val="20"/>
          <w:highlight w:val="yellow"/>
          <w:lang w:eastAsia="sk-SK"/>
        </w:rPr>
        <w:t xml:space="preserve">Výpočet zmluvnej ceny / </w:t>
      </w:r>
      <w:r w:rsidR="002455C0" w:rsidRPr="002455C0">
        <w:rPr>
          <w:rFonts w:ascii="Arial" w:hAnsi="Arial" w:cs="Arial"/>
          <w:color w:val="000000" w:themeColor="text1"/>
          <w:sz w:val="20"/>
          <w:szCs w:val="20"/>
          <w:highlight w:val="yellow"/>
          <w:lang w:eastAsia="sk-SK"/>
        </w:rPr>
        <w:t>Cenový formulár“</w:t>
      </w:r>
      <w:r w:rsidRPr="002455C0">
        <w:rPr>
          <w:rFonts w:ascii="Arial" w:hAnsi="Arial" w:cs="Arial"/>
          <w:color w:val="000000" w:themeColor="text1"/>
          <w:sz w:val="20"/>
          <w:szCs w:val="20"/>
          <w:highlight w:val="yellow"/>
          <w:lang w:eastAsia="sk-SK"/>
        </w:rPr>
        <w:t>,</w:t>
      </w:r>
      <w:r w:rsidRPr="008B5DD0">
        <w:rPr>
          <w:rFonts w:ascii="Arial" w:hAnsi="Arial" w:cs="Arial"/>
          <w:color w:val="000000" w:themeColor="text1"/>
          <w:sz w:val="20"/>
          <w:szCs w:val="20"/>
          <w:lang w:eastAsia="sk-SK"/>
        </w:rPr>
        <w:t xml:space="preserve"> ktorý bude obsahovať </w:t>
      </w:r>
      <w:r w:rsidR="002455C0">
        <w:rPr>
          <w:rFonts w:ascii="Arial" w:hAnsi="Arial" w:cs="Arial"/>
          <w:color w:val="000000" w:themeColor="text1"/>
          <w:sz w:val="20"/>
          <w:szCs w:val="20"/>
          <w:lang w:eastAsia="sk-SK"/>
        </w:rPr>
        <w:t xml:space="preserve">rovnaký </w:t>
      </w:r>
      <w:r w:rsidRPr="008B5DD0">
        <w:rPr>
          <w:rFonts w:ascii="Arial" w:hAnsi="Arial" w:cs="Arial"/>
          <w:color w:val="000000" w:themeColor="text1"/>
          <w:sz w:val="20"/>
          <w:szCs w:val="20"/>
          <w:lang w:eastAsia="sk-SK"/>
        </w:rPr>
        <w:t>návrh na plnenie kritéria na vyhodnotenie ponúk.</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36618D"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zároveň nahrá do systému aj vyplnený formulár</w:t>
      </w:r>
      <w:r w:rsidR="002455C0" w:rsidRPr="002455C0">
        <w:rPr>
          <w:rFonts w:ascii="Arial" w:hAnsi="Arial" w:cs="Arial"/>
          <w:color w:val="000000" w:themeColor="text1"/>
          <w:sz w:val="20"/>
          <w:szCs w:val="20"/>
          <w:highlight w:val="yellow"/>
          <w:lang w:eastAsia="sk-SK"/>
        </w:rPr>
        <w:t>: „</w:t>
      </w:r>
      <w:r w:rsidR="00E061D8">
        <w:rPr>
          <w:rFonts w:ascii="Arial" w:hAnsi="Arial" w:cs="Arial"/>
          <w:color w:val="000000" w:themeColor="text1"/>
          <w:sz w:val="20"/>
          <w:szCs w:val="20"/>
          <w:highlight w:val="yellow"/>
          <w:lang w:eastAsia="sk-SK"/>
        </w:rPr>
        <w:t xml:space="preserve">Výpočet zmluvnej ceny / </w:t>
      </w:r>
      <w:r w:rsidR="002455C0" w:rsidRPr="002455C0">
        <w:rPr>
          <w:rFonts w:ascii="Arial" w:hAnsi="Arial" w:cs="Arial"/>
          <w:color w:val="000000" w:themeColor="text1"/>
          <w:sz w:val="20"/>
          <w:szCs w:val="20"/>
          <w:highlight w:val="yellow"/>
          <w:lang w:eastAsia="sk-SK"/>
        </w:rPr>
        <w:t>Cenový formulár“</w:t>
      </w:r>
      <w:r w:rsidR="002455C0">
        <w:rPr>
          <w:rFonts w:ascii="Arial" w:hAnsi="Arial" w:cs="Arial"/>
          <w:color w:val="000000" w:themeColor="text1"/>
          <w:sz w:val="20"/>
          <w:szCs w:val="20"/>
          <w:lang w:eastAsia="sk-SK"/>
        </w:rPr>
        <w:t xml:space="preserve"> </w:t>
      </w:r>
      <w:r w:rsidRPr="008B5DD0">
        <w:rPr>
          <w:rFonts w:ascii="Arial" w:hAnsi="Arial" w:cs="Arial"/>
          <w:color w:val="000000" w:themeColor="text1"/>
          <w:sz w:val="20"/>
          <w:szCs w:val="20"/>
          <w:lang w:eastAsia="sk-SK"/>
        </w:rPr>
        <w:t xml:space="preserve">vo formáte </w:t>
      </w:r>
      <w:r>
        <w:rPr>
          <w:rFonts w:ascii="Arial" w:hAnsi="Arial" w:cs="Arial"/>
          <w:color w:val="000000" w:themeColor="text1"/>
          <w:sz w:val="20"/>
          <w:szCs w:val="20"/>
          <w:lang w:eastAsia="sk-SK"/>
        </w:rPr>
        <w:t>.</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r w:rsidR="00D9079C">
        <w:rPr>
          <w:rFonts w:ascii="Arial" w:hAnsi="Arial" w:cs="Arial"/>
          <w:color w:val="000000" w:themeColor="text1"/>
          <w:sz w:val="20"/>
          <w:szCs w:val="20"/>
          <w:lang w:eastAsia="sk-SK"/>
        </w:rPr>
        <w:t xml:space="preserve"> </w:t>
      </w:r>
    </w:p>
    <w:p w:rsidR="0036618D"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lastRenderedPageBreak/>
        <w:t xml:space="preserve">Po úspešnom nahraní ponuky do systému JOSEPHINE je uchádzačovi odoslaný notifikačný informatívny e-mail (a to na emailovú adresu užívateľa uchádzača, ktorý ponuku nahral). </w:t>
      </w:r>
    </w:p>
    <w:p w:rsidR="0036618D" w:rsidRPr="00C55C56"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rsidR="00984BB0" w:rsidRPr="006D35C4" w:rsidRDefault="00984BB0" w:rsidP="00984BB0">
      <w:pPr>
        <w:tabs>
          <w:tab w:val="left" w:pos="567"/>
        </w:tabs>
        <w:ind w:left="567"/>
        <w:jc w:val="both"/>
        <w:rPr>
          <w:rFonts w:ascii="Arial" w:hAnsi="Arial" w:cs="Arial"/>
          <w:sz w:val="20"/>
        </w:rPr>
      </w:pPr>
    </w:p>
    <w:p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rsidR="00EC070F"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r w:rsidR="00EC070F">
        <w:rPr>
          <w:rFonts w:ascii="Arial" w:hAnsi="Arial" w:cs="Arial"/>
          <w:sz w:val="20"/>
          <w:szCs w:val="20"/>
          <w:lang w:eastAsia="sk-SK"/>
        </w:rPr>
        <w:t>:</w:t>
      </w:r>
    </w:p>
    <w:p w:rsidR="00A31AA0" w:rsidRDefault="00A31AA0" w:rsidP="00EC070F">
      <w:pPr>
        <w:widowControl/>
        <w:suppressAutoHyphens w:val="0"/>
        <w:autoSpaceDE w:val="0"/>
        <w:autoSpaceDN w:val="0"/>
        <w:adjustRightInd w:val="0"/>
        <w:spacing w:line="276" w:lineRule="auto"/>
        <w:ind w:left="502"/>
        <w:jc w:val="both"/>
        <w:rPr>
          <w:rStyle w:val="Hypertextovprepojenie"/>
          <w:rFonts w:ascii="Liberation Sans" w:eastAsiaTheme="minorHAnsi" w:hAnsi="Liberation Sans" w:cs="Liberation Sans"/>
          <w:sz w:val="20"/>
          <w:szCs w:val="20"/>
          <w:lang w:eastAsia="en-US"/>
        </w:rPr>
      </w:pPr>
      <w:r w:rsidRPr="0082138A">
        <w:rPr>
          <w:highlight w:val="yellow"/>
        </w:rPr>
        <w:t>https://josephine.proebiz.com/sk/tender/5695/summary</w:t>
      </w:r>
    </w:p>
    <w:p w:rsidR="006D35C4" w:rsidRPr="00A066B1" w:rsidRDefault="006D35C4" w:rsidP="00EC070F">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984BB0" w:rsidRPr="00A066B1" w:rsidRDefault="00984BB0" w:rsidP="00984BB0">
      <w:pPr>
        <w:widowControl/>
        <w:suppressAutoHyphens w:val="0"/>
        <w:rPr>
          <w:rFonts w:ascii="Arial" w:hAnsi="Arial" w:cs="Arial"/>
          <w:b/>
          <w:bCs/>
          <w:caps/>
          <w:sz w:val="20"/>
          <w:szCs w:val="20"/>
        </w:rPr>
      </w:pPr>
    </w:p>
    <w:p w:rsidR="0054363E" w:rsidRPr="00FD172E" w:rsidRDefault="0054363E" w:rsidP="00984BB0">
      <w:pPr>
        <w:widowControl/>
        <w:suppressAutoHyphens w:val="0"/>
        <w:rPr>
          <w:rFonts w:ascii="Arial" w:hAnsi="Arial" w:cs="Arial"/>
          <w:b/>
          <w:bCs/>
          <w:caps/>
          <w:sz w:val="20"/>
          <w:szCs w:val="20"/>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rsidR="00984BB0" w:rsidRPr="00FD172E" w:rsidRDefault="00984BB0" w:rsidP="00984BB0">
      <w:pPr>
        <w:tabs>
          <w:tab w:val="left" w:pos="426"/>
        </w:tabs>
        <w:jc w:val="center"/>
        <w:rPr>
          <w:rFonts w:ascii="Arial" w:hAnsi="Arial" w:cs="Arial"/>
          <w:b/>
          <w:bCs/>
          <w:caps/>
          <w:color w:val="2E74B5"/>
        </w:rPr>
      </w:pPr>
    </w:p>
    <w:p w:rsidR="00984BB0" w:rsidRDefault="00984BB0" w:rsidP="00F36C08">
      <w:pPr>
        <w:numPr>
          <w:ilvl w:val="0"/>
          <w:numId w:val="9"/>
        </w:numPr>
        <w:ind w:left="426" w:hanging="426"/>
        <w:rPr>
          <w:rFonts w:ascii="Arial" w:hAnsi="Arial" w:cs="Arial"/>
          <w:b/>
          <w:bCs/>
          <w:caps/>
          <w:color w:val="2E74B5"/>
          <w:sz w:val="20"/>
          <w:szCs w:val="20"/>
        </w:rPr>
      </w:pPr>
      <w:r w:rsidRPr="00FD172E">
        <w:rPr>
          <w:rFonts w:ascii="Arial" w:hAnsi="Arial" w:cs="Arial"/>
          <w:b/>
          <w:bCs/>
          <w:caps/>
          <w:color w:val="2E74B5"/>
          <w:sz w:val="20"/>
          <w:szCs w:val="20"/>
        </w:rPr>
        <w:t>Otváranie ponúk</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je povinní umožniť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bodu 24.2. </w:t>
      </w:r>
    </w:p>
    <w:p w:rsidR="00F36C08" w:rsidRDefault="00F36C08" w:rsidP="00F36C08">
      <w:pPr>
        <w:tabs>
          <w:tab w:val="left" w:pos="567"/>
        </w:tabs>
        <w:ind w:left="567"/>
        <w:rPr>
          <w:rFonts w:ascii="Arial" w:hAnsi="Arial" w:cs="Arial"/>
          <w:b/>
          <w:bCs/>
          <w:caps/>
          <w:color w:val="2E74B5"/>
          <w:sz w:val="20"/>
          <w:szCs w:val="20"/>
        </w:rPr>
      </w:pPr>
    </w:p>
    <w:p w:rsidR="00F36C08" w:rsidRPr="00F36C08" w:rsidRDefault="00F36C08" w:rsidP="00F36C08">
      <w:pPr>
        <w:numPr>
          <w:ilvl w:val="0"/>
          <w:numId w:val="9"/>
        </w:numPr>
        <w:tabs>
          <w:tab w:val="left" w:pos="567"/>
        </w:tabs>
        <w:ind w:left="567" w:hanging="567"/>
        <w:rPr>
          <w:rFonts w:ascii="Arial" w:hAnsi="Arial" w:cs="Arial"/>
          <w:b/>
          <w:bCs/>
          <w:caps/>
          <w:color w:val="2E74B5"/>
          <w:sz w:val="20"/>
          <w:szCs w:val="20"/>
        </w:rPr>
      </w:pPr>
      <w:r w:rsidRPr="00F36C08">
        <w:rPr>
          <w:rFonts w:ascii="Arial" w:hAnsi="Arial" w:cs="Arial"/>
          <w:b/>
          <w:color w:val="2E74B5" w:themeColor="accent1" w:themeShade="BF"/>
          <w:sz w:val="20"/>
          <w:szCs w:val="20"/>
        </w:rPr>
        <w:t>VYHODNOTENIE SPLNENIA PODMIENOK ÚČASTI A VYHODNOTENIE PONÚK</w:t>
      </w:r>
      <w:r w:rsidRPr="00F36C08">
        <w:rPr>
          <w:rFonts w:ascii="Arial" w:hAnsi="Arial" w:cs="Arial"/>
          <w:b/>
          <w:bCs/>
          <w:caps/>
          <w:color w:val="2E74B5"/>
          <w:sz w:val="20"/>
          <w:szCs w:val="20"/>
        </w:rPr>
        <w:tab/>
      </w:r>
    </w:p>
    <w:p w:rsidR="00F36C08" w:rsidRPr="00CD5D75" w:rsidRDefault="00F36C08" w:rsidP="00F36C08">
      <w:pPr>
        <w:pStyle w:val="Textkomentra"/>
        <w:rPr>
          <w:rFonts w:ascii="Arial" w:hAnsi="Arial" w:cs="Arial"/>
        </w:rPr>
      </w:pPr>
      <w:r w:rsidRPr="00CD5D75">
        <w:rPr>
          <w:rFonts w:ascii="Arial" w:hAnsi="Arial" w:cs="Arial"/>
        </w:rPr>
        <w:t>25.1</w:t>
      </w:r>
      <w:r w:rsidRPr="00CD5D75">
        <w:rPr>
          <w:rFonts w:ascii="Arial" w:hAnsi="Arial" w:cs="Arial"/>
        </w:rPr>
        <w:tab/>
        <w:t>Verejný obstarávateľ na vyhodnotenie ponúk nepoužije elektronickú aukciu.</w:t>
      </w:r>
    </w:p>
    <w:p w:rsidR="00F36C08" w:rsidRPr="00CD5D75" w:rsidRDefault="00F36C08" w:rsidP="00F36C08">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w:t>
      </w:r>
      <w:r>
        <w:rPr>
          <w:rFonts w:ascii="Arial" w:hAnsi="Arial" w:cs="Arial"/>
        </w:rPr>
        <w:t>66</w:t>
      </w:r>
      <w:r w:rsidRPr="00CD5D75">
        <w:rPr>
          <w:rFonts w:ascii="Arial" w:hAnsi="Arial" w:cs="Arial"/>
        </w:rPr>
        <w:t xml:space="preserve"> ods. </w:t>
      </w:r>
      <w:r>
        <w:rPr>
          <w:rFonts w:ascii="Arial" w:hAnsi="Arial" w:cs="Arial"/>
        </w:rPr>
        <w:t>7</w:t>
      </w:r>
      <w:r w:rsidRPr="00CD5D75">
        <w:rPr>
          <w:rFonts w:ascii="Arial" w:hAnsi="Arial" w:cs="Arial"/>
        </w:rPr>
        <w:t xml:space="preserve">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rsidR="00F36C08" w:rsidRPr="00CD5D75" w:rsidRDefault="00F36C08" w:rsidP="00F36C08">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rsidR="00F36C08" w:rsidRPr="00CD5D75" w:rsidRDefault="00F36C08" w:rsidP="00F36C08">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w:t>
      </w:r>
      <w:r w:rsidRPr="00CD5D75">
        <w:rPr>
          <w:rFonts w:ascii="Arial" w:hAnsi="Arial" w:cs="Arial"/>
        </w:rPr>
        <w:lastRenderedPageBreak/>
        <w:t xml:space="preserve">spôsobom uvedeným  </w:t>
      </w:r>
      <w:r w:rsidR="00942A8A" w:rsidRPr="00CD5D75">
        <w:rPr>
          <w:rFonts w:ascii="Arial" w:hAnsi="Arial" w:cs="Arial"/>
        </w:rPr>
        <w:t>v</w:t>
      </w:r>
      <w:r w:rsidR="00942A8A">
        <w:rPr>
          <w:rFonts w:ascii="Arial" w:hAnsi="Arial" w:cs="Arial"/>
        </w:rPr>
        <w:t> oznámení o vyhlásení verejného obstarávania</w:t>
      </w:r>
      <w:r w:rsidR="00942A8A" w:rsidRPr="00CD5D75">
        <w:rPr>
          <w:rFonts w:ascii="Arial" w:hAnsi="Arial" w:cs="Arial"/>
        </w:rPr>
        <w:t xml:space="preserve"> </w:t>
      </w:r>
      <w:r w:rsidRPr="00CD5D75">
        <w:rPr>
          <w:rFonts w:ascii="Arial" w:hAnsi="Arial" w:cs="Arial"/>
        </w:rPr>
        <w:t xml:space="preserve">a v časti A.3 Kritérium na vyhodnotenie ponúk a spôsob vyhodnotenia týchto súťažných podkladoch.  </w:t>
      </w:r>
    </w:p>
    <w:p w:rsidR="00F36C08" w:rsidRPr="00CD5D75" w:rsidRDefault="00F36C08" w:rsidP="00F36C08">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w:t>
      </w:r>
      <w:r w:rsidR="00942A8A">
        <w:rPr>
          <w:rFonts w:ascii="Arial" w:hAnsi="Arial" w:cs="Arial"/>
        </w:rPr>
        <w:t xml:space="preserve"> </w:t>
      </w:r>
      <w:r w:rsidRPr="00CD5D75">
        <w:rPr>
          <w:rFonts w:ascii="Arial" w:hAnsi="Arial" w:cs="Arial"/>
        </w:rPr>
        <w:t>v</w:t>
      </w:r>
      <w:r w:rsidR="00942A8A">
        <w:rPr>
          <w:rFonts w:ascii="Arial" w:hAnsi="Arial" w:cs="Arial"/>
        </w:rPr>
        <w:t> oznámení o vyhlásení verejného obstarávania</w:t>
      </w:r>
      <w:r w:rsidRPr="00CD5D75">
        <w:rPr>
          <w:rFonts w:ascii="Arial" w:hAnsi="Arial" w:cs="Arial"/>
        </w:rPr>
        <w:t xml:space="preserve">  a v časti A.2 Podmienky účasti uchádzačov týchto súťažných podkladov. Verejný obstarávateľ vylúči uchádzača, ktorý nebude spĺňať podmienky účasti verejného obstarávateľa uvedených </w:t>
      </w:r>
      <w:r w:rsidR="00942A8A" w:rsidRPr="00CD5D75">
        <w:rPr>
          <w:rFonts w:ascii="Arial" w:hAnsi="Arial" w:cs="Arial"/>
        </w:rPr>
        <w:t>v</w:t>
      </w:r>
      <w:r w:rsidR="00942A8A">
        <w:rPr>
          <w:rFonts w:ascii="Arial" w:hAnsi="Arial" w:cs="Arial"/>
        </w:rPr>
        <w:t> oznámení o vyhlásení verejného obstarávania</w:t>
      </w:r>
      <w:r w:rsidR="00942A8A" w:rsidRPr="00CD5D75">
        <w:rPr>
          <w:rFonts w:ascii="Arial" w:hAnsi="Arial" w:cs="Arial"/>
        </w:rPr>
        <w:t xml:space="preserve"> </w:t>
      </w:r>
      <w:r w:rsidRPr="00CD5D75">
        <w:rPr>
          <w:rFonts w:ascii="Arial" w:hAnsi="Arial" w:cs="Arial"/>
        </w:rPr>
        <w:t>a v týchto súťažných podkladoch.</w:t>
      </w:r>
    </w:p>
    <w:p w:rsidR="00F36C08" w:rsidRPr="00CD5D75" w:rsidRDefault="00F36C08" w:rsidP="00F36C08">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w:t>
      </w:r>
      <w:r w:rsidR="00942A8A" w:rsidRPr="00CD5D75">
        <w:rPr>
          <w:rFonts w:ascii="Arial" w:hAnsi="Arial" w:cs="Arial"/>
        </w:rPr>
        <w:t>v</w:t>
      </w:r>
      <w:r w:rsidR="00942A8A">
        <w:rPr>
          <w:rFonts w:ascii="Arial" w:hAnsi="Arial" w:cs="Arial"/>
        </w:rPr>
        <w:t> oznámení o vyhlásení verejného obstarávania</w:t>
      </w:r>
      <w:r w:rsidR="00942A8A" w:rsidRPr="00CD5D75">
        <w:rPr>
          <w:rFonts w:ascii="Arial" w:hAnsi="Arial" w:cs="Arial"/>
        </w:rPr>
        <w:t xml:space="preserve"> </w:t>
      </w:r>
      <w:r w:rsidRPr="00CD5D75">
        <w:rPr>
          <w:rFonts w:ascii="Arial" w:hAnsi="Arial" w:cs="Arial"/>
        </w:rPr>
        <w:t xml:space="preserve">a v týchto súťažných podkladoch. </w:t>
      </w:r>
    </w:p>
    <w:p w:rsidR="00F36C08" w:rsidRPr="00CD5D75" w:rsidRDefault="00F36C08" w:rsidP="00F36C08">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Ak nedošlo k predloženiu dokladov preukazujúcich splnenie podmienok účasti skôr, verejný obstarávateľ v súlade s § 55 ods. 1 zákona o verejnom obstarávaní vyhodnotí podľa § 40 zákona o verejnom obstarávaní splnenie podmienok účasti uchádzača</w:t>
      </w:r>
      <w:r w:rsidR="00125377">
        <w:rPr>
          <w:rFonts w:ascii="Arial" w:hAnsi="Arial" w:cs="Arial"/>
          <w:sz w:val="20"/>
          <w:szCs w:val="20"/>
        </w:rPr>
        <w:t xml:space="preserve"> a požiadaviek na predmet zákazky podľa §53</w:t>
      </w:r>
      <w:r w:rsidRPr="00CD5D75">
        <w:rPr>
          <w:rFonts w:ascii="Arial" w:hAnsi="Arial" w:cs="Arial"/>
          <w:sz w:val="20"/>
          <w:szCs w:val="20"/>
        </w:rPr>
        <w:t>, ktorý sa predbežne umiestnil na prvom mieste v poradí. Ak dôjde k vylúčeniu uchádzača, komisia pri vyhodnotení bude postupovať podľa bodov 25.5, 25.6 u ďalšieho uchádzača v poradí tak, aby uchádzač umiestnený na prvom mieste v novo zostavenom poradí spĺňal podmienky účasti</w:t>
      </w:r>
      <w:r w:rsidR="00125377">
        <w:rPr>
          <w:rFonts w:ascii="Arial" w:hAnsi="Arial" w:cs="Arial"/>
          <w:sz w:val="20"/>
          <w:szCs w:val="20"/>
        </w:rPr>
        <w:t xml:space="preserve"> a požiadaviek na predmet zákazky</w:t>
      </w:r>
      <w:r w:rsidRPr="00CD5D75">
        <w:rPr>
          <w:rFonts w:ascii="Arial" w:hAnsi="Arial" w:cs="Arial"/>
          <w:sz w:val="20"/>
          <w:szCs w:val="20"/>
        </w:rPr>
        <w:t xml:space="preserve">.  </w:t>
      </w:r>
    </w:p>
    <w:p w:rsidR="00984BB0" w:rsidRPr="00FD172E" w:rsidRDefault="00984BB0" w:rsidP="00984BB0">
      <w:pPr>
        <w:ind w:left="720" w:hanging="720"/>
        <w:jc w:val="both"/>
        <w:rPr>
          <w:rFonts w:ascii="Arial" w:hAnsi="Arial" w:cs="Arial"/>
          <w:b/>
          <w:color w:val="FF0000"/>
          <w:sz w:val="20"/>
          <w:szCs w:val="20"/>
        </w:rPr>
      </w:pPr>
    </w:p>
    <w:p w:rsidR="00984BB0" w:rsidRPr="00FD172E" w:rsidRDefault="00984BB0" w:rsidP="00984BB0">
      <w:pPr>
        <w:jc w:val="both"/>
        <w:rPr>
          <w:rFonts w:ascii="Arial" w:hAnsi="Arial" w:cs="Arial"/>
          <w:color w:val="00B050"/>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rsidR="00984BB0" w:rsidRPr="00FD172E" w:rsidRDefault="00984BB0" w:rsidP="00984BB0">
      <w:pPr>
        <w:rPr>
          <w:rFonts w:ascii="Arial" w:hAnsi="Arial" w:cs="Arial"/>
          <w:color w:val="2E74B5"/>
        </w:rPr>
      </w:pPr>
    </w:p>
    <w:p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984BB0">
      <w:pPr>
        <w:widowControl/>
        <w:suppressAutoHyphens w:val="0"/>
        <w:jc w:val="center"/>
        <w:rPr>
          <w:rFonts w:ascii="Arial" w:hAnsi="Arial" w:cs="Arial"/>
          <w:b/>
          <w:bCs/>
          <w:caps/>
          <w:sz w:val="20"/>
          <w:szCs w:val="20"/>
        </w:rPr>
      </w:pPr>
    </w:p>
    <w:p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rsidR="00984BB0" w:rsidRPr="00FD172E" w:rsidRDefault="00984BB0" w:rsidP="00984BB0">
      <w:pPr>
        <w:tabs>
          <w:tab w:val="left" w:pos="567"/>
        </w:tabs>
        <w:rPr>
          <w:rFonts w:ascii="Arial" w:hAnsi="Arial" w:cs="Arial"/>
          <w:b/>
          <w:bCs/>
          <w:caps/>
          <w:color w:val="2E74B5"/>
          <w:sz w:val="20"/>
          <w:szCs w:val="20"/>
        </w:rPr>
      </w:pPr>
    </w:p>
    <w:p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rsidR="00862BCB" w:rsidRDefault="00862BCB" w:rsidP="00862BCB">
      <w:pPr>
        <w:tabs>
          <w:tab w:val="left" w:pos="567"/>
        </w:tabs>
        <w:ind w:left="567"/>
        <w:jc w:val="both"/>
        <w:rPr>
          <w:rFonts w:ascii="Arial" w:hAnsi="Arial" w:cs="Arial"/>
          <w:sz w:val="20"/>
          <w:szCs w:val="20"/>
        </w:rPr>
      </w:pPr>
    </w:p>
    <w:p w:rsidR="00984BB0" w:rsidRPr="00FD172E" w:rsidRDefault="00984BB0" w:rsidP="00984BB0">
      <w:pPr>
        <w:tabs>
          <w:tab w:val="left" w:pos="567"/>
        </w:tabs>
        <w:ind w:left="567"/>
        <w:jc w:val="both"/>
        <w:rPr>
          <w:rFonts w:ascii="Arial" w:hAnsi="Arial" w:cs="Arial"/>
          <w:sz w:val="20"/>
          <w:szCs w:val="20"/>
        </w:rPr>
      </w:pPr>
    </w:p>
    <w:p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rsidR="00BD4D70" w:rsidRDefault="002E297C"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Postup pri uzavretí zmluvy s úspešným uchádzačom, ktorého ponuka bude prijatá, sa bude riadiť ustanovením § 56 zákona o verejnom obstarávaní. </w:t>
      </w:r>
    </w:p>
    <w:p w:rsidR="00984BB0" w:rsidRPr="00BD4D70" w:rsidRDefault="00984BB0"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Verejný obstarávateľ </w:t>
      </w:r>
      <w:r w:rsidR="00E35116" w:rsidRPr="00BD4D70">
        <w:rPr>
          <w:rFonts w:ascii="Arial" w:hAnsi="Arial" w:cs="Arial"/>
          <w:sz w:val="20"/>
          <w:szCs w:val="20"/>
        </w:rPr>
        <w:t xml:space="preserve">nesmie uzavrieť </w:t>
      </w:r>
      <w:r w:rsidRPr="00BD4D70">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BD4D70">
        <w:rPr>
          <w:rFonts w:ascii="Arial" w:hAnsi="Arial" w:cs="Arial"/>
          <w:b/>
          <w:sz w:val="20"/>
          <w:szCs w:val="20"/>
        </w:rPr>
        <w:t xml:space="preserve"> </w:t>
      </w:r>
      <w:r w:rsidRPr="00BD4D70">
        <w:rPr>
          <w:rFonts w:ascii="Arial" w:hAnsi="Arial" w:cs="Arial"/>
          <w:sz w:val="20"/>
          <w:szCs w:val="20"/>
        </w:rPr>
        <w:t xml:space="preserve">(Povinnosť zápisu do registra partnerov verejného sektor upravuje </w:t>
      </w:r>
      <w:r w:rsidRPr="00BD4D70">
        <w:rPr>
          <w:rFonts w:ascii="Arial" w:hAnsi="Arial" w:cs="Arial"/>
          <w:sz w:val="20"/>
          <w:szCs w:val="20"/>
        </w:rPr>
        <w:lastRenderedPageBreak/>
        <w:t xml:space="preserve">predpis – zákon č. 315/2016 Z. z. o registri partnerov verejného sektora a o zmene a doplnení niektorých zákonov). </w:t>
      </w:r>
    </w:p>
    <w:p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w:t>
      </w:r>
      <w:r w:rsidR="002A7195">
        <w:rPr>
          <w:rFonts w:ascii="Arial" w:hAnsi="Arial" w:cs="Arial"/>
          <w:b/>
          <w:bCs/>
          <w:color w:val="FF0000"/>
          <w:sz w:val="20"/>
          <w:szCs w:val="20"/>
        </w:rPr>
        <w:t>29.3.</w:t>
      </w:r>
      <w:r w:rsidRPr="008727C4">
        <w:rPr>
          <w:rFonts w:ascii="Arial" w:hAnsi="Arial" w:cs="Arial"/>
          <w:sz w:val="20"/>
          <w:szCs w:val="20"/>
        </w:rPr>
        <w:t xml:space="preserve"> tejto časti súťažných podkladov. </w:t>
      </w:r>
    </w:p>
    <w:p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7E2987">
        <w:rPr>
          <w:rFonts w:ascii="Arial" w:hAnsi="Arial" w:cs="Arial"/>
          <w:sz w:val="20"/>
          <w:szCs w:val="20"/>
        </w:rPr>
        <w:t>.</w:t>
      </w:r>
      <w:r w:rsidRPr="00C4051A">
        <w:rPr>
          <w:rFonts w:ascii="Arial" w:hAnsi="Arial" w:cs="Arial"/>
          <w:sz w:val="20"/>
          <w:szCs w:val="20"/>
        </w:rPr>
        <w:t xml:space="preserve"> </w:t>
      </w:r>
    </w:p>
    <w:p w:rsidR="00C4051A" w:rsidRPr="00C4051A" w:rsidRDefault="00C4051A" w:rsidP="00C4051A">
      <w:pPr>
        <w:jc w:val="both"/>
        <w:rPr>
          <w:rFonts w:ascii="Arial" w:hAnsi="Arial" w:cs="Arial"/>
          <w:sz w:val="20"/>
          <w:szCs w:val="20"/>
        </w:rPr>
      </w:pPr>
    </w:p>
    <w:p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rPr>
        <w:t>ne</w:t>
      </w:r>
      <w:r w:rsidR="00EA42F6" w:rsidRPr="00593499">
        <w:rPr>
          <w:rFonts w:ascii="Arial" w:hAnsi="Arial" w:cs="Arial"/>
          <w:sz w:val="20"/>
          <w:szCs w:val="20"/>
        </w:rPr>
        <w:t>po</w:t>
      </w:r>
      <w:r w:rsidRPr="00593499">
        <w:rPr>
          <w:rFonts w:ascii="Arial" w:hAnsi="Arial" w:cs="Arial"/>
          <w:sz w:val="20"/>
          <w:szCs w:val="20"/>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rPr>
        <w:t>po</w:t>
      </w:r>
      <w:r w:rsidRPr="00593499">
        <w:rPr>
          <w:rFonts w:ascii="Arial" w:hAnsi="Arial" w:cs="Arial"/>
          <w:sz w:val="20"/>
          <w:szCs w:val="20"/>
        </w:rPr>
        <w:t>žaduje</w:t>
      </w:r>
      <w:r w:rsidRPr="00EA42F6">
        <w:rPr>
          <w:rFonts w:ascii="Arial" w:hAnsi="Arial" w:cs="Arial"/>
          <w:sz w:val="20"/>
          <w:szCs w:val="20"/>
        </w:rPr>
        <w:t>, aby úspešný uchádzač v</w:t>
      </w:r>
      <w:r w:rsidR="00EA42F6">
        <w:rPr>
          <w:rFonts w:ascii="Arial" w:hAnsi="Arial" w:cs="Arial"/>
          <w:sz w:val="20"/>
          <w:szCs w:val="20"/>
        </w:rPr>
        <w:t xml:space="preserve"> 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rsidR="00C4051A" w:rsidRPr="00D60EF0" w:rsidRDefault="00C4051A" w:rsidP="00EA42F6">
      <w:pPr>
        <w:pStyle w:val="Odsekzoznamu"/>
        <w:numPr>
          <w:ilvl w:val="1"/>
          <w:numId w:val="15"/>
        </w:numPr>
        <w:spacing w:after="0" w:line="240" w:lineRule="auto"/>
        <w:ind w:left="567" w:hanging="567"/>
        <w:jc w:val="both"/>
        <w:rPr>
          <w:rFonts w:cs="Calibri"/>
          <w:lang w:eastAsia="sk-SK"/>
        </w:rPr>
      </w:pPr>
      <w:r w:rsidRPr="00EA42F6">
        <w:rPr>
          <w:rFonts w:ascii="Arial" w:hAnsi="Arial" w:cs="Arial"/>
          <w:sz w:val="20"/>
          <w:szCs w:val="20"/>
        </w:rPr>
        <w:t>Všetky</w:t>
      </w:r>
      <w:r w:rsidRPr="00D60EF0">
        <w:rPr>
          <w:rFonts w:cs="Calibri"/>
          <w:lang w:eastAsia="sk-SK"/>
        </w:rPr>
        <w:t xml:space="preserve"> </w:t>
      </w:r>
      <w:r w:rsidRPr="00BD4D70">
        <w:rPr>
          <w:rFonts w:ascii="Arial" w:hAnsi="Arial" w:cs="Arial"/>
          <w:sz w:val="20"/>
          <w:szCs w:val="20"/>
          <w:lang w:eastAsia="sk-SK"/>
        </w:rPr>
        <w:t>pravidlá týkajúce sa zmeny subdodávateľa sa nachádzajú v návrhu Kúpnej zmluvy.</w:t>
      </w:r>
      <w:r w:rsidRPr="00D60EF0">
        <w:rPr>
          <w:rFonts w:cs="Calibri"/>
          <w:lang w:eastAsia="sk-SK"/>
        </w:rPr>
        <w:t xml:space="preserve"> </w:t>
      </w:r>
    </w:p>
    <w:p w:rsidR="00C4051A" w:rsidRPr="00C4051A" w:rsidRDefault="00C4051A" w:rsidP="00C4051A">
      <w:pPr>
        <w:jc w:val="both"/>
        <w:rPr>
          <w:rFonts w:ascii="Arial" w:hAnsi="Arial" w:cs="Arial"/>
          <w:b/>
          <w:color w:val="2E74B5"/>
          <w:sz w:val="20"/>
          <w:szCs w:val="20"/>
          <w:highlight w:val="cyan"/>
        </w:rPr>
      </w:pPr>
    </w:p>
    <w:p w:rsidR="00984BB0" w:rsidRPr="00FD172E" w:rsidRDefault="00984BB0" w:rsidP="00984BB0">
      <w:pPr>
        <w:tabs>
          <w:tab w:val="left" w:pos="567"/>
        </w:tabs>
        <w:jc w:val="both"/>
        <w:rPr>
          <w:rFonts w:ascii="Arial" w:hAnsi="Arial" w:cs="Arial"/>
          <w:sz w:val="20"/>
          <w:szCs w:val="20"/>
        </w:rPr>
      </w:pPr>
    </w:p>
    <w:p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lastRenderedPageBreak/>
        <w:t>ČASŤ A2.</w:t>
      </w:r>
    </w:p>
    <w:p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rsidR="003B0DEB" w:rsidRDefault="003B0DEB" w:rsidP="003B0DEB">
      <w:pPr>
        <w:pStyle w:val="Odsekzoznamu"/>
        <w:tabs>
          <w:tab w:val="left" w:pos="426"/>
        </w:tabs>
        <w:spacing w:after="0" w:line="240" w:lineRule="auto"/>
        <w:ind w:left="0"/>
        <w:jc w:val="both"/>
        <w:rPr>
          <w:rFonts w:ascii="Arial" w:hAnsi="Arial" w:cs="Arial"/>
          <w:color w:val="000000"/>
          <w:sz w:val="20"/>
          <w:szCs w:val="20"/>
        </w:rPr>
      </w:pPr>
    </w:p>
    <w:p w:rsidR="00DC4BB3" w:rsidRDefault="003B0DEB" w:rsidP="003B0DEB">
      <w:pPr>
        <w:widowControl/>
        <w:suppressAutoHyphens w:val="0"/>
        <w:autoSpaceDE w:val="0"/>
        <w:autoSpaceDN w:val="0"/>
        <w:adjustRightInd w:val="0"/>
        <w:jc w:val="both"/>
        <w:rPr>
          <w:rFonts w:ascii="Arial" w:hAnsi="Arial" w:cs="Arial"/>
          <w:color w:val="000000"/>
          <w:sz w:val="20"/>
          <w:szCs w:val="20"/>
          <w:lang w:eastAsia="sk-SK"/>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Pr>
          <w:rFonts w:ascii="Arial" w:hAnsi="Arial" w:cs="Arial"/>
          <w:sz w:val="20"/>
          <w:szCs w:val="20"/>
        </w:rPr>
        <w:t xml:space="preserve"> (ODDIEL III. Časť III.1) </w:t>
      </w:r>
      <w:r w:rsidR="0082138A" w:rsidRPr="0082138A">
        <w:rPr>
          <w:rFonts w:ascii="Arial" w:hAnsi="Arial" w:cs="Arial"/>
          <w:b/>
          <w:sz w:val="20"/>
          <w:szCs w:val="20"/>
        </w:rPr>
        <w:t>34742-MST</w:t>
      </w:r>
      <w:r w:rsidR="0082138A">
        <w:rPr>
          <w:rFonts w:ascii="Arial" w:hAnsi="Arial" w:cs="Arial"/>
          <w:sz w:val="20"/>
          <w:szCs w:val="20"/>
        </w:rPr>
        <w:t xml:space="preserve">, </w:t>
      </w:r>
      <w:r w:rsidR="0082138A" w:rsidRPr="0082138A">
        <w:rPr>
          <w:rFonts w:ascii="Arial" w:hAnsi="Arial" w:cs="Arial"/>
          <w:b/>
          <w:sz w:val="20"/>
          <w:szCs w:val="20"/>
        </w:rPr>
        <w:t>Vestník č.</w:t>
      </w:r>
      <w:r w:rsidR="0082138A">
        <w:rPr>
          <w:rFonts w:ascii="Arial" w:hAnsi="Arial" w:cs="Arial"/>
          <w:sz w:val="20"/>
          <w:szCs w:val="20"/>
        </w:rPr>
        <w:t xml:space="preserve"> 247/2019 – 04.12.2019, </w:t>
      </w:r>
      <w:r w:rsidR="0082138A">
        <w:rPr>
          <w:rFonts w:ascii="Calibri" w:hAnsi="Calibri" w:cs="Calibri"/>
          <w:b/>
          <w:bCs/>
        </w:rPr>
        <w:t xml:space="preserve">Číslo oznámenia v Ú. v. EÚ </w:t>
      </w:r>
      <w:r w:rsidR="0082138A" w:rsidRPr="0082138A">
        <w:rPr>
          <w:rFonts w:ascii="Arial" w:hAnsi="Arial" w:cs="Arial"/>
          <w:sz w:val="20"/>
          <w:szCs w:val="20"/>
        </w:rPr>
        <w:t>2019/S 233-570884</w:t>
      </w:r>
    </w:p>
    <w:p w:rsidR="00984BB0" w:rsidRDefault="00984BB0"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Pr="005F1A79" w:rsidRDefault="005F1A79" w:rsidP="00984BB0">
      <w:pPr>
        <w:tabs>
          <w:tab w:val="left" w:pos="567"/>
        </w:tabs>
        <w:autoSpaceDE w:val="0"/>
        <w:ind w:right="-45"/>
        <w:rPr>
          <w:rFonts w:ascii="Arial" w:hAnsi="Arial" w:cs="Arial"/>
          <w:caps/>
          <w:sz w:val="28"/>
          <w:szCs w:val="28"/>
        </w:rPr>
      </w:pPr>
    </w:p>
    <w:p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rsidR="00984BB0" w:rsidRPr="00AA7109" w:rsidRDefault="00984BB0" w:rsidP="00984BB0">
      <w:pPr>
        <w:jc w:val="both"/>
        <w:rPr>
          <w:rFonts w:ascii="Arial" w:hAnsi="Arial" w:cs="Arial"/>
          <w:sz w:val="20"/>
          <w:szCs w:val="20"/>
        </w:rPr>
      </w:pPr>
    </w:p>
    <w:p w:rsidR="00984BB0" w:rsidRPr="00AA7109" w:rsidRDefault="00984BB0" w:rsidP="00984BB0">
      <w:pPr>
        <w:jc w:val="both"/>
        <w:rPr>
          <w:rFonts w:ascii="Arial" w:hAnsi="Arial" w:cs="Arial"/>
          <w:sz w:val="20"/>
          <w:szCs w:val="20"/>
        </w:rPr>
      </w:pPr>
    </w:p>
    <w:p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rsidR="00AD2C9B" w:rsidRDefault="00AD2C9B" w:rsidP="00984BB0">
      <w:pPr>
        <w:widowControl/>
        <w:jc w:val="both"/>
        <w:rPr>
          <w:rFonts w:ascii="Arial" w:hAnsi="Arial" w:cs="Arial"/>
          <w:sz w:val="20"/>
          <w:szCs w:val="20"/>
        </w:rPr>
      </w:pPr>
    </w:p>
    <w:p w:rsidR="00984BB0" w:rsidRPr="00AA7109" w:rsidRDefault="00984BB0" w:rsidP="00984BB0">
      <w:pPr>
        <w:widowControl/>
        <w:jc w:val="both"/>
        <w:rPr>
          <w:rFonts w:ascii="Arial" w:hAnsi="Arial" w:cs="Arial"/>
          <w:color w:val="00B050"/>
          <w:sz w:val="20"/>
          <w:szCs w:val="20"/>
        </w:rPr>
      </w:pPr>
    </w:p>
    <w:p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E544AD">
        <w:rPr>
          <w:rFonts w:ascii="Arial" w:hAnsi="Arial" w:cs="Arial"/>
          <w:b/>
          <w:bCs/>
          <w:sz w:val="20"/>
          <w:szCs w:val="20"/>
        </w:rPr>
        <w:t>s</w:t>
      </w:r>
      <w:r w:rsidRPr="000C0F7B">
        <w:rPr>
          <w:rFonts w:ascii="Arial" w:hAnsi="Arial" w:cs="Arial"/>
          <w:b/>
          <w:bCs/>
          <w:color w:val="000000"/>
          <w:sz w:val="20"/>
          <w:szCs w:val="20"/>
          <w:lang w:eastAsia="sk-SK"/>
        </w:rPr>
        <w:t xml:space="preserve"> DPH</w:t>
      </w:r>
    </w:p>
    <w:p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rsidR="00984BB0" w:rsidRPr="00AA7109" w:rsidRDefault="00984BB0" w:rsidP="00984BB0">
      <w:pPr>
        <w:tabs>
          <w:tab w:val="left" w:pos="567"/>
        </w:tabs>
        <w:ind w:left="567"/>
        <w:jc w:val="both"/>
        <w:rPr>
          <w:rFonts w:ascii="Arial" w:hAnsi="Arial" w:cs="Arial"/>
          <w:sz w:val="20"/>
          <w:szCs w:val="20"/>
        </w:rPr>
      </w:pPr>
    </w:p>
    <w:p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rsidR="00984BB0" w:rsidRPr="00AA7109" w:rsidRDefault="00984BB0" w:rsidP="00984BB0">
      <w:pPr>
        <w:jc w:val="both"/>
        <w:rPr>
          <w:rFonts w:ascii="Arial" w:hAnsi="Arial" w:cs="Arial"/>
          <w:color w:val="00B050"/>
          <w:sz w:val="20"/>
          <w:szCs w:val="20"/>
        </w:rPr>
      </w:pPr>
    </w:p>
    <w:p w:rsidR="00984BB0" w:rsidRPr="00AA7109" w:rsidRDefault="00984BB0" w:rsidP="00984BB0">
      <w:pPr>
        <w:ind w:right="72"/>
        <w:jc w:val="both"/>
        <w:rPr>
          <w:rFonts w:ascii="Arial" w:hAnsi="Arial" w:cs="Arial"/>
          <w:color w:val="00B050"/>
          <w:sz w:val="22"/>
          <w:szCs w:val="22"/>
        </w:rPr>
      </w:pPr>
    </w:p>
    <w:p w:rsidR="00984BB0" w:rsidRPr="00AA7109" w:rsidRDefault="00984BB0" w:rsidP="00984BB0">
      <w:pPr>
        <w:ind w:right="72"/>
        <w:jc w:val="both"/>
        <w:rPr>
          <w:rFonts w:ascii="Arial" w:hAnsi="Arial" w:cs="Arial"/>
          <w:color w:val="00B050"/>
          <w:sz w:val="22"/>
          <w:szCs w:val="22"/>
        </w:rPr>
      </w:pPr>
    </w:p>
    <w:p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rsidR="00984BB0" w:rsidRPr="00AA7109" w:rsidRDefault="00984BB0" w:rsidP="00984BB0">
      <w:pPr>
        <w:pStyle w:val="Zkladntext31"/>
        <w:jc w:val="left"/>
        <w:rPr>
          <w:rFonts w:ascii="Arial" w:hAnsi="Arial" w:cs="Arial"/>
          <w:b/>
          <w:bCs/>
          <w:caps/>
          <w:sz w:val="18"/>
          <w:szCs w:val="18"/>
        </w:rPr>
      </w:pP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rsidR="003B1984" w:rsidRDefault="003B1984" w:rsidP="00E061D8">
      <w:pPr>
        <w:pStyle w:val="Zarkazkladnhotextu21"/>
        <w:tabs>
          <w:tab w:val="left" w:pos="360"/>
          <w:tab w:val="left" w:pos="576"/>
        </w:tabs>
        <w:ind w:left="0"/>
        <w:rPr>
          <w:rFonts w:ascii="Arial" w:hAnsi="Arial" w:cs="Arial"/>
          <w:sz w:val="20"/>
          <w:szCs w:val="20"/>
        </w:rPr>
      </w:pPr>
      <w:r w:rsidRPr="00F6674E">
        <w:rPr>
          <w:rFonts w:ascii="Arial" w:hAnsi="Arial" w:cs="Arial"/>
          <w:bCs/>
          <w:sz w:val="20"/>
          <w:szCs w:val="20"/>
        </w:rPr>
        <w:t xml:space="preserve">Predmetom zákazky je vnútorné vybavenie </w:t>
      </w:r>
      <w:r w:rsidR="00E061D8">
        <w:rPr>
          <w:rFonts w:ascii="Arial" w:hAnsi="Arial" w:cs="Arial"/>
          <w:bCs/>
          <w:sz w:val="20"/>
          <w:szCs w:val="20"/>
        </w:rPr>
        <w:t xml:space="preserve">odborných učební  - </w:t>
      </w:r>
      <w:r w:rsidRPr="00F6674E">
        <w:rPr>
          <w:rFonts w:ascii="Arial" w:hAnsi="Arial" w:cs="Arial"/>
          <w:bCs/>
          <w:sz w:val="20"/>
          <w:szCs w:val="20"/>
        </w:rPr>
        <w:t>ZŠ</w:t>
      </w:r>
      <w:r w:rsidR="00E061D8">
        <w:rPr>
          <w:rFonts w:ascii="Arial" w:hAnsi="Arial" w:cs="Arial"/>
          <w:bCs/>
          <w:sz w:val="20"/>
          <w:szCs w:val="20"/>
        </w:rPr>
        <w:t xml:space="preserve"> Komenského, Komenského ul. č.6, ZŠ Levočská</w:t>
      </w:r>
      <w:r w:rsidRPr="00F6674E">
        <w:rPr>
          <w:rFonts w:ascii="Arial" w:hAnsi="Arial" w:cs="Arial"/>
          <w:bCs/>
          <w:sz w:val="20"/>
          <w:szCs w:val="20"/>
        </w:rPr>
        <w:t>,</w:t>
      </w:r>
      <w:r w:rsidR="00E061D8">
        <w:rPr>
          <w:rFonts w:ascii="Arial" w:hAnsi="Arial" w:cs="Arial"/>
          <w:bCs/>
          <w:sz w:val="20"/>
          <w:szCs w:val="20"/>
        </w:rPr>
        <w:t xml:space="preserve"> Levočská ul. č.6,  ZŠ Podsadek, Podsadek č.140, ZŠ za Vodou, Za vodou č.14 </w:t>
      </w:r>
      <w:r w:rsidRPr="00F6674E">
        <w:rPr>
          <w:rFonts w:ascii="Arial" w:hAnsi="Arial" w:cs="Arial"/>
          <w:bCs/>
          <w:sz w:val="20"/>
          <w:szCs w:val="20"/>
        </w:rPr>
        <w:t xml:space="preserve"> konkrétne dodávka vnútorného vybavenia učební, </w:t>
      </w:r>
      <w:r w:rsidRPr="00F6674E">
        <w:rPr>
          <w:rFonts w:ascii="Arial" w:hAnsi="Arial" w:cs="Arial"/>
          <w:sz w:val="20"/>
          <w:szCs w:val="20"/>
        </w:rPr>
        <w:t xml:space="preserve">rozdelená na </w:t>
      </w:r>
      <w:r w:rsidR="00E061D8">
        <w:rPr>
          <w:rFonts w:ascii="Arial" w:hAnsi="Arial" w:cs="Arial"/>
          <w:sz w:val="20"/>
          <w:szCs w:val="20"/>
        </w:rPr>
        <w:t>12</w:t>
      </w:r>
      <w:r w:rsidRPr="00F6674E">
        <w:rPr>
          <w:rFonts w:ascii="Arial" w:hAnsi="Arial" w:cs="Arial"/>
          <w:sz w:val="20"/>
          <w:szCs w:val="20"/>
        </w:rPr>
        <w:t xml:space="preserve"> časti  v závislosti od ich využitia ako aj ich konečného umiestnenia v nasledovnom rozsahu: </w:t>
      </w:r>
    </w:p>
    <w:p w:rsidR="003B1984" w:rsidRDefault="003B1984" w:rsidP="003B1984">
      <w:pPr>
        <w:ind w:firstLine="34"/>
        <w:jc w:val="both"/>
        <w:rPr>
          <w:rFonts w:ascii="Arial" w:hAnsi="Arial" w:cs="Arial"/>
          <w:sz w:val="20"/>
          <w:szCs w:val="20"/>
        </w:rPr>
      </w:pPr>
    </w:p>
    <w:p w:rsidR="00E061D8" w:rsidRDefault="00E061D8" w:rsidP="00DF4C2A">
      <w:pPr>
        <w:pStyle w:val="Zarkazkladnhotextu21"/>
        <w:tabs>
          <w:tab w:val="left" w:pos="567"/>
          <w:tab w:val="right" w:leader="dot" w:pos="10033"/>
        </w:tabs>
        <w:ind w:left="0"/>
        <w:jc w:val="left"/>
        <w:rPr>
          <w:rFonts w:ascii="Arial" w:hAnsi="Arial" w:cs="Arial"/>
          <w:sz w:val="20"/>
          <w:szCs w:val="20"/>
        </w:rPr>
      </w:pPr>
      <w:r>
        <w:rPr>
          <w:rFonts w:ascii="Arial" w:hAnsi="Arial" w:cs="Arial"/>
          <w:b/>
          <w:sz w:val="20"/>
          <w:szCs w:val="20"/>
        </w:rPr>
        <w:t xml:space="preserve">Časť A </w:t>
      </w:r>
      <w:r w:rsidRPr="00D604C8">
        <w:rPr>
          <w:rFonts w:ascii="Arial" w:hAnsi="Arial" w:cs="Arial"/>
          <w:b/>
          <w:sz w:val="20"/>
          <w:szCs w:val="20"/>
        </w:rPr>
        <w:t>ZŠ – Komenského</w:t>
      </w:r>
      <w:r>
        <w:rPr>
          <w:rFonts w:ascii="Arial" w:hAnsi="Arial" w:cs="Arial"/>
          <w:sz w:val="20"/>
          <w:szCs w:val="20"/>
        </w:rPr>
        <w:t>, Komenského</w:t>
      </w:r>
      <w:r w:rsidRPr="008621F8">
        <w:rPr>
          <w:rFonts w:ascii="Arial" w:hAnsi="Arial" w:cs="Arial"/>
          <w:sz w:val="20"/>
          <w:szCs w:val="20"/>
        </w:rPr>
        <w:t xml:space="preserve"> ul. č.6,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Časť A1: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Časť A2: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Časť A3: Interiérové vybavenie - nábytok</w:t>
      </w:r>
    </w:p>
    <w:p w:rsidR="00DF4C2A" w:rsidRDefault="00DF4C2A" w:rsidP="00DF4C2A">
      <w:pPr>
        <w:pStyle w:val="Zarkazkladnhotextu21"/>
        <w:tabs>
          <w:tab w:val="left" w:pos="567"/>
          <w:tab w:val="right" w:leader="dot" w:pos="10033"/>
        </w:tabs>
        <w:ind w:left="0"/>
        <w:jc w:val="left"/>
        <w:rPr>
          <w:rFonts w:ascii="Arial" w:hAnsi="Arial" w:cs="Arial"/>
          <w:sz w:val="20"/>
          <w:szCs w:val="20"/>
        </w:rPr>
      </w:pPr>
    </w:p>
    <w:p w:rsidR="00DF4C2A" w:rsidRPr="008621F8" w:rsidRDefault="00DF4C2A" w:rsidP="00DF4C2A">
      <w:pPr>
        <w:pStyle w:val="Zarkazkladnhotextu21"/>
        <w:tabs>
          <w:tab w:val="left" w:pos="567"/>
          <w:tab w:val="right" w:leader="dot" w:pos="10033"/>
        </w:tabs>
        <w:ind w:left="0"/>
        <w:jc w:val="left"/>
        <w:rPr>
          <w:rFonts w:ascii="Arial" w:hAnsi="Arial" w:cs="Arial"/>
          <w:sz w:val="20"/>
          <w:szCs w:val="20"/>
        </w:rPr>
      </w:pPr>
    </w:p>
    <w:p w:rsidR="00E061D8" w:rsidRPr="008621F8" w:rsidRDefault="00E061D8" w:rsidP="00DF4C2A">
      <w:pPr>
        <w:pStyle w:val="Zarkazkladnhotextu21"/>
        <w:tabs>
          <w:tab w:val="left" w:pos="567"/>
          <w:tab w:val="right" w:leader="dot" w:pos="10033"/>
        </w:tabs>
        <w:ind w:left="0"/>
        <w:rPr>
          <w:rFonts w:ascii="Arial" w:hAnsi="Arial" w:cs="Arial"/>
          <w:sz w:val="20"/>
          <w:szCs w:val="20"/>
        </w:rPr>
      </w:pPr>
      <w:r>
        <w:rPr>
          <w:rFonts w:ascii="Arial" w:hAnsi="Arial" w:cs="Arial"/>
          <w:b/>
          <w:sz w:val="20"/>
          <w:szCs w:val="20"/>
        </w:rPr>
        <w:t xml:space="preserve">Časť B </w:t>
      </w:r>
      <w:r w:rsidRPr="00D604C8">
        <w:rPr>
          <w:rFonts w:ascii="Arial" w:hAnsi="Arial" w:cs="Arial"/>
          <w:b/>
          <w:sz w:val="20"/>
          <w:szCs w:val="20"/>
        </w:rPr>
        <w:t>ZŠ – Levočská</w:t>
      </w:r>
      <w:r>
        <w:rPr>
          <w:rFonts w:ascii="Arial" w:hAnsi="Arial" w:cs="Arial"/>
          <w:sz w:val="20"/>
          <w:szCs w:val="20"/>
        </w:rPr>
        <w:t>, Levočská</w:t>
      </w:r>
      <w:r w:rsidRPr="008621F8">
        <w:rPr>
          <w:rFonts w:ascii="Arial" w:hAnsi="Arial" w:cs="Arial"/>
          <w:sz w:val="20"/>
          <w:szCs w:val="20"/>
        </w:rPr>
        <w:t xml:space="preserve"> ul. č.6,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B</w:t>
      </w:r>
      <w:r w:rsidRPr="00DF4C2A">
        <w:rPr>
          <w:rFonts w:ascii="Calibri" w:hAnsi="Calibri" w:cs="Calibri"/>
          <w:bCs/>
          <w:sz w:val="22"/>
          <w:szCs w:val="22"/>
        </w:rPr>
        <w:t>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B</w:t>
      </w:r>
      <w:r w:rsidRPr="00DF4C2A">
        <w:rPr>
          <w:rFonts w:ascii="Calibri" w:hAnsi="Calibri" w:cs="Calibri"/>
          <w:bCs/>
          <w:sz w:val="22"/>
          <w:szCs w:val="22"/>
        </w:rPr>
        <w:t>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B</w:t>
      </w:r>
      <w:r w:rsidRPr="00DF4C2A">
        <w:rPr>
          <w:rFonts w:ascii="Calibri" w:hAnsi="Calibri" w:cs="Calibri"/>
          <w:bCs/>
          <w:sz w:val="22"/>
          <w:szCs w:val="22"/>
        </w:rPr>
        <w:t>3: Interiérové vybavenie - nábytok</w:t>
      </w:r>
    </w:p>
    <w:p w:rsidR="00DF4C2A" w:rsidRDefault="00DF4C2A" w:rsidP="00DF4C2A">
      <w:pPr>
        <w:pStyle w:val="Zarkazkladnhotextu21"/>
        <w:tabs>
          <w:tab w:val="left" w:pos="567"/>
          <w:tab w:val="right" w:leader="dot" w:pos="10033"/>
        </w:tabs>
        <w:ind w:left="0"/>
        <w:rPr>
          <w:rFonts w:ascii="Arial" w:hAnsi="Arial" w:cs="Arial"/>
          <w:b/>
          <w:sz w:val="20"/>
          <w:szCs w:val="20"/>
        </w:rPr>
      </w:pPr>
    </w:p>
    <w:p w:rsidR="00DF4C2A" w:rsidRDefault="00DF4C2A" w:rsidP="00E061D8">
      <w:pPr>
        <w:pStyle w:val="Zarkazkladnhotextu21"/>
        <w:tabs>
          <w:tab w:val="left" w:pos="567"/>
          <w:tab w:val="right" w:leader="dot" w:pos="10033"/>
        </w:tabs>
        <w:ind w:left="1410"/>
        <w:rPr>
          <w:rFonts w:ascii="Arial" w:hAnsi="Arial" w:cs="Arial"/>
          <w:b/>
          <w:sz w:val="20"/>
          <w:szCs w:val="20"/>
        </w:rPr>
      </w:pPr>
    </w:p>
    <w:p w:rsidR="00E061D8" w:rsidRDefault="00E061D8" w:rsidP="00DF4C2A">
      <w:pPr>
        <w:pStyle w:val="Zarkazkladnhotextu21"/>
        <w:tabs>
          <w:tab w:val="left" w:pos="567"/>
          <w:tab w:val="right" w:leader="dot" w:pos="10033"/>
        </w:tabs>
        <w:ind w:left="0"/>
        <w:rPr>
          <w:rFonts w:ascii="Arial" w:hAnsi="Arial" w:cs="Arial"/>
          <w:sz w:val="20"/>
          <w:szCs w:val="20"/>
        </w:rPr>
      </w:pPr>
      <w:r>
        <w:rPr>
          <w:rFonts w:ascii="Arial" w:hAnsi="Arial" w:cs="Arial"/>
          <w:b/>
          <w:sz w:val="20"/>
          <w:szCs w:val="20"/>
        </w:rPr>
        <w:t xml:space="preserve">Časť C </w:t>
      </w:r>
      <w:r w:rsidRPr="00D604C8">
        <w:rPr>
          <w:rFonts w:ascii="Arial" w:hAnsi="Arial" w:cs="Arial"/>
          <w:b/>
          <w:sz w:val="20"/>
          <w:szCs w:val="20"/>
        </w:rPr>
        <w:t>ZŠ – Podsadek</w:t>
      </w:r>
      <w:r>
        <w:rPr>
          <w:rFonts w:ascii="Arial" w:hAnsi="Arial" w:cs="Arial"/>
          <w:sz w:val="20"/>
          <w:szCs w:val="20"/>
        </w:rPr>
        <w:t>, Podsadek</w:t>
      </w:r>
      <w:r w:rsidRPr="008621F8">
        <w:rPr>
          <w:rFonts w:ascii="Arial" w:hAnsi="Arial" w:cs="Arial"/>
          <w:sz w:val="20"/>
          <w:szCs w:val="20"/>
        </w:rPr>
        <w:t xml:space="preserve"> č. 140,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C</w:t>
      </w:r>
      <w:r w:rsidRPr="00DF4C2A">
        <w:rPr>
          <w:rFonts w:ascii="Calibri" w:hAnsi="Calibri" w:cs="Calibri"/>
          <w:bCs/>
          <w:sz w:val="22"/>
          <w:szCs w:val="22"/>
        </w:rPr>
        <w:t>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C</w:t>
      </w:r>
      <w:r w:rsidRPr="00DF4C2A">
        <w:rPr>
          <w:rFonts w:ascii="Calibri" w:hAnsi="Calibri" w:cs="Calibri"/>
          <w:bCs/>
          <w:sz w:val="22"/>
          <w:szCs w:val="22"/>
        </w:rPr>
        <w:t>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C</w:t>
      </w:r>
      <w:r w:rsidRPr="00DF4C2A">
        <w:rPr>
          <w:rFonts w:ascii="Calibri" w:hAnsi="Calibri" w:cs="Calibri"/>
          <w:bCs/>
          <w:sz w:val="22"/>
          <w:szCs w:val="22"/>
        </w:rPr>
        <w:t>3: Interiérové vybavenie - nábytok</w:t>
      </w:r>
    </w:p>
    <w:p w:rsidR="00DF4C2A" w:rsidRPr="008621F8" w:rsidRDefault="00DF4C2A" w:rsidP="00DF4C2A">
      <w:pPr>
        <w:pStyle w:val="Zarkazkladnhotextu21"/>
        <w:tabs>
          <w:tab w:val="left" w:pos="567"/>
          <w:tab w:val="right" w:leader="dot" w:pos="10033"/>
        </w:tabs>
        <w:ind w:left="0"/>
        <w:rPr>
          <w:rFonts w:ascii="Arial" w:hAnsi="Arial" w:cs="Arial"/>
          <w:sz w:val="20"/>
          <w:szCs w:val="20"/>
        </w:rPr>
      </w:pPr>
    </w:p>
    <w:p w:rsidR="00E061D8" w:rsidRDefault="00E061D8" w:rsidP="00DF4C2A">
      <w:pPr>
        <w:pStyle w:val="Zarkazkladnhotextu21"/>
        <w:tabs>
          <w:tab w:val="left" w:pos="567"/>
          <w:tab w:val="right" w:leader="dot" w:pos="10033"/>
        </w:tabs>
        <w:ind w:left="0"/>
        <w:rPr>
          <w:rFonts w:ascii="Arial" w:hAnsi="Arial" w:cs="Arial"/>
          <w:sz w:val="20"/>
          <w:szCs w:val="20"/>
        </w:rPr>
      </w:pPr>
      <w:r>
        <w:rPr>
          <w:rFonts w:ascii="Arial" w:hAnsi="Arial" w:cs="Arial"/>
          <w:b/>
          <w:sz w:val="20"/>
          <w:szCs w:val="20"/>
        </w:rPr>
        <w:t xml:space="preserve">Časť D </w:t>
      </w:r>
      <w:r w:rsidRPr="00D604C8">
        <w:rPr>
          <w:rFonts w:ascii="Arial" w:hAnsi="Arial" w:cs="Arial"/>
          <w:b/>
          <w:sz w:val="20"/>
          <w:szCs w:val="20"/>
        </w:rPr>
        <w:t>ZŠ – Za vodou</w:t>
      </w:r>
      <w:r>
        <w:rPr>
          <w:rFonts w:ascii="Arial" w:hAnsi="Arial" w:cs="Arial"/>
          <w:sz w:val="20"/>
          <w:szCs w:val="20"/>
        </w:rPr>
        <w:t>, Za vodou</w:t>
      </w:r>
      <w:r w:rsidRPr="008621F8">
        <w:rPr>
          <w:rFonts w:ascii="Arial" w:hAnsi="Arial" w:cs="Arial"/>
          <w:sz w:val="20"/>
          <w:szCs w:val="20"/>
        </w:rPr>
        <w:t xml:space="preserve"> č. 14,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D</w:t>
      </w:r>
      <w:r w:rsidRPr="00DF4C2A">
        <w:rPr>
          <w:rFonts w:ascii="Calibri" w:hAnsi="Calibri" w:cs="Calibri"/>
          <w:bCs/>
          <w:sz w:val="22"/>
          <w:szCs w:val="22"/>
        </w:rPr>
        <w:t>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D</w:t>
      </w:r>
      <w:r w:rsidRPr="00DF4C2A">
        <w:rPr>
          <w:rFonts w:ascii="Calibri" w:hAnsi="Calibri" w:cs="Calibri"/>
          <w:bCs/>
          <w:sz w:val="22"/>
          <w:szCs w:val="22"/>
        </w:rPr>
        <w:t>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D</w:t>
      </w:r>
      <w:r w:rsidRPr="00DF4C2A">
        <w:rPr>
          <w:rFonts w:ascii="Calibri" w:hAnsi="Calibri" w:cs="Calibri"/>
          <w:bCs/>
          <w:sz w:val="22"/>
          <w:szCs w:val="22"/>
        </w:rPr>
        <w:t>3: Interiérové vybavenie - nábytok</w:t>
      </w:r>
    </w:p>
    <w:p w:rsidR="00DF4C2A" w:rsidRPr="008621F8" w:rsidRDefault="00DF4C2A" w:rsidP="00DF4C2A">
      <w:pPr>
        <w:pStyle w:val="Zarkazkladnhotextu21"/>
        <w:tabs>
          <w:tab w:val="left" w:pos="567"/>
          <w:tab w:val="right" w:leader="dot" w:pos="10033"/>
        </w:tabs>
        <w:ind w:left="0"/>
        <w:rPr>
          <w:rFonts w:ascii="Arial" w:hAnsi="Arial" w:cs="Arial"/>
          <w:sz w:val="20"/>
          <w:szCs w:val="20"/>
        </w:rPr>
      </w:pPr>
    </w:p>
    <w:p w:rsidR="00E061D8" w:rsidRDefault="00E061D8" w:rsidP="003B1984">
      <w:pPr>
        <w:ind w:firstLine="34"/>
        <w:jc w:val="both"/>
        <w:rPr>
          <w:rFonts w:ascii="Arial" w:hAnsi="Arial" w:cs="Arial"/>
          <w:sz w:val="20"/>
          <w:szCs w:val="20"/>
        </w:rPr>
      </w:pPr>
    </w:p>
    <w:p w:rsidR="0009369A" w:rsidRPr="00777B17" w:rsidRDefault="0009369A" w:rsidP="00984BB0">
      <w:pPr>
        <w:tabs>
          <w:tab w:val="left" w:pos="0"/>
        </w:tabs>
        <w:jc w:val="both"/>
        <w:rPr>
          <w:rFonts w:ascii="Arial" w:hAnsi="Arial" w:cs="Arial"/>
          <w:bCs/>
          <w:sz w:val="20"/>
          <w:szCs w:val="20"/>
          <w:u w:val="single"/>
        </w:rPr>
      </w:pPr>
    </w:p>
    <w:p w:rsidR="005B385C" w:rsidRDefault="00DF220A" w:rsidP="00DF220A">
      <w:pPr>
        <w:jc w:val="both"/>
        <w:rPr>
          <w:rFonts w:ascii="Arial" w:hAnsi="Arial" w:cs="Arial"/>
          <w:bCs/>
          <w:sz w:val="20"/>
          <w:szCs w:val="20"/>
          <w:u w:val="single"/>
        </w:rPr>
      </w:pPr>
      <w:r w:rsidRPr="00CE0A8D">
        <w:rPr>
          <w:rFonts w:ascii="Arial" w:hAnsi="Arial" w:cs="Arial"/>
          <w:bCs/>
          <w:sz w:val="20"/>
          <w:szCs w:val="20"/>
        </w:rPr>
        <w:t xml:space="preserve">Podrobná špecifikácia pre každú časť </w:t>
      </w:r>
      <w:r>
        <w:rPr>
          <w:rFonts w:ascii="Arial" w:hAnsi="Arial" w:cs="Arial"/>
          <w:bCs/>
          <w:sz w:val="20"/>
          <w:szCs w:val="20"/>
        </w:rPr>
        <w:t xml:space="preserve">zákazky </w:t>
      </w:r>
      <w:r w:rsidRPr="00CE0A8D">
        <w:rPr>
          <w:rFonts w:ascii="Arial" w:hAnsi="Arial" w:cs="Arial"/>
          <w:bCs/>
          <w:sz w:val="20"/>
          <w:szCs w:val="20"/>
        </w:rPr>
        <w:t xml:space="preserve">je uvedená v prílohe č. </w:t>
      </w:r>
      <w:r w:rsidR="00DF4C2A">
        <w:rPr>
          <w:rFonts w:ascii="Arial" w:hAnsi="Arial" w:cs="Arial"/>
          <w:bCs/>
          <w:sz w:val="20"/>
          <w:szCs w:val="20"/>
        </w:rPr>
        <w:t>4</w:t>
      </w:r>
      <w:r w:rsidRPr="00CE0A8D">
        <w:rPr>
          <w:rFonts w:ascii="Arial" w:hAnsi="Arial" w:cs="Arial"/>
          <w:bCs/>
          <w:sz w:val="20"/>
          <w:szCs w:val="20"/>
        </w:rPr>
        <w:t xml:space="preserve"> </w:t>
      </w:r>
      <w:r>
        <w:rPr>
          <w:rFonts w:ascii="Arial" w:hAnsi="Arial" w:cs="Arial"/>
          <w:sz w:val="20"/>
          <w:szCs w:val="20"/>
        </w:rPr>
        <w:t>Výpočet zmluvnej ceny</w:t>
      </w:r>
      <w:r w:rsidR="00DF4C2A">
        <w:rPr>
          <w:rFonts w:ascii="Arial" w:hAnsi="Arial" w:cs="Arial"/>
          <w:sz w:val="20"/>
          <w:szCs w:val="20"/>
        </w:rPr>
        <w:t xml:space="preserve"> / Cenový formulár</w:t>
      </w:r>
      <w:r>
        <w:rPr>
          <w:rFonts w:ascii="Arial" w:hAnsi="Arial" w:cs="Arial"/>
          <w:sz w:val="20"/>
          <w:szCs w:val="20"/>
        </w:rPr>
        <w:t xml:space="preserve"> (vrátane špecifikácia- minimálna požadovaná špecifikácia) </w:t>
      </w:r>
      <w:r w:rsidR="00592492">
        <w:rPr>
          <w:rFonts w:ascii="Arial" w:hAnsi="Arial" w:cs="Arial"/>
          <w:sz w:val="20"/>
          <w:szCs w:val="20"/>
        </w:rPr>
        <w:t xml:space="preserve">a to </w:t>
      </w:r>
      <w:r>
        <w:rPr>
          <w:rFonts w:ascii="Arial" w:hAnsi="Arial" w:cs="Arial"/>
          <w:sz w:val="20"/>
          <w:szCs w:val="20"/>
        </w:rPr>
        <w:t>pre všetky časti zákazky.</w:t>
      </w:r>
    </w:p>
    <w:p w:rsidR="005B385C" w:rsidRPr="00183246" w:rsidRDefault="005B385C"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 xml:space="preserve">Každý </w:t>
      </w:r>
      <w:r w:rsidRPr="00593499">
        <w:rPr>
          <w:rFonts w:ascii="Arial" w:hAnsi="Arial" w:cs="Arial"/>
          <w:sz w:val="20"/>
          <w:szCs w:val="20"/>
          <w:lang w:eastAsia="sk-SK"/>
        </w:rPr>
        <w:t>dodaný t</w:t>
      </w:r>
      <w:r w:rsidRPr="00855882">
        <w:rPr>
          <w:rFonts w:ascii="Arial" w:hAnsi="Arial" w:cs="Arial"/>
          <w:sz w:val="20"/>
          <w:szCs w:val="20"/>
          <w:lang w:eastAsia="sk-SK"/>
        </w:rPr>
        <w:t xml:space="preserve">ovar </w:t>
      </w:r>
      <w:r>
        <w:rPr>
          <w:rFonts w:ascii="Arial" w:hAnsi="Arial" w:cs="Arial"/>
          <w:sz w:val="20"/>
          <w:szCs w:val="20"/>
          <w:lang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eastAsia="sk-SK"/>
        </w:rPr>
        <w:t xml:space="preserve"> </w:t>
      </w:r>
      <w:r>
        <w:rPr>
          <w:rFonts w:ascii="Arial" w:hAnsi="Arial" w:cs="Arial"/>
          <w:sz w:val="20"/>
          <w:szCs w:val="20"/>
          <w:lang w:eastAsia="sk-SK"/>
        </w:rPr>
        <w:t xml:space="preserve">každý </w:t>
      </w:r>
      <w:r w:rsidRPr="00593499">
        <w:rPr>
          <w:rFonts w:ascii="Arial" w:hAnsi="Arial" w:cs="Arial"/>
          <w:sz w:val="20"/>
          <w:szCs w:val="20"/>
          <w:lang w:eastAsia="sk-SK"/>
        </w:rPr>
        <w:t>dodaný</w:t>
      </w:r>
      <w:r w:rsidRPr="00855882">
        <w:rPr>
          <w:rFonts w:ascii="Arial" w:hAnsi="Arial" w:cs="Arial"/>
          <w:sz w:val="20"/>
          <w:szCs w:val="20"/>
          <w:lang w:eastAsia="sk-SK"/>
        </w:rPr>
        <w:t xml:space="preserve"> tovar </w:t>
      </w:r>
      <w:r>
        <w:rPr>
          <w:rFonts w:ascii="Arial" w:hAnsi="Arial" w:cs="Arial"/>
          <w:sz w:val="20"/>
          <w:szCs w:val="20"/>
          <w:lang w:eastAsia="sk-SK"/>
        </w:rPr>
        <w:t>z jednotlivých častí</w:t>
      </w:r>
      <w:r w:rsidRPr="00855882">
        <w:rPr>
          <w:rFonts w:ascii="Arial" w:hAnsi="Arial" w:cs="Arial"/>
          <w:sz w:val="20"/>
          <w:szCs w:val="20"/>
        </w:rPr>
        <w:t>.</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Predmet zákazky v každej jej čast</w:t>
      </w:r>
      <w:r w:rsidR="00553562">
        <w:rPr>
          <w:rFonts w:ascii="Arial" w:hAnsi="Arial" w:cs="Arial"/>
          <w:sz w:val="20"/>
          <w:szCs w:val="20"/>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rsidR="00855882" w:rsidRPr="00855882" w:rsidRDefault="00855882" w:rsidP="0036419A">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rPr>
        <w:t>Verejný obstarávateľ požaduje, aby jednotlivé druhy tovaru (ak je to relevantné) boli</w:t>
      </w:r>
      <w:r w:rsidRPr="00855882">
        <w:rPr>
          <w:rFonts w:ascii="Arial" w:hAnsi="Arial" w:cs="Arial"/>
          <w:sz w:val="20"/>
          <w:szCs w:val="20"/>
        </w:rPr>
        <w:t xml:space="preserve"> dodan</w:t>
      </w:r>
      <w:r>
        <w:rPr>
          <w:rFonts w:ascii="Arial" w:hAnsi="Arial" w:cs="Arial"/>
          <w:sz w:val="20"/>
          <w:szCs w:val="20"/>
        </w:rPr>
        <w:t>é</w:t>
      </w:r>
      <w:r w:rsidRPr="00855882">
        <w:rPr>
          <w:rFonts w:ascii="Arial" w:hAnsi="Arial" w:cs="Arial"/>
          <w:sz w:val="20"/>
          <w:szCs w:val="20"/>
        </w:rPr>
        <w:t xml:space="preserve"> spolu s dokladmi, ktoré sú potrebné na prevzatie a na užívanie tovaru, ako aj ďalšie doklady, a to najmä:</w:t>
      </w:r>
    </w:p>
    <w:p w:rsidR="00855882" w:rsidRPr="00855882" w:rsidRDefault="00855882" w:rsidP="0036419A">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rsid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rsidR="0036419A" w:rsidRPr="0036419A" w:rsidRDefault="0036419A"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Pr>
          <w:rFonts w:ascii="Arial" w:hAnsi="Arial" w:cs="Arial"/>
          <w:sz w:val="20"/>
          <w:szCs w:val="20"/>
        </w:rPr>
        <w:t>a pod.</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rsidR="00984BB0" w:rsidRDefault="00984BB0"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Pr="00183246" w:rsidRDefault="00DF4C2A" w:rsidP="00984BB0">
      <w:pPr>
        <w:tabs>
          <w:tab w:val="left" w:pos="0"/>
        </w:tabs>
        <w:jc w:val="both"/>
        <w:rPr>
          <w:rFonts w:ascii="Arial" w:hAnsi="Arial" w:cs="Arial"/>
          <w:bCs/>
          <w:sz w:val="20"/>
          <w:szCs w:val="20"/>
        </w:rPr>
      </w:pPr>
    </w:p>
    <w:p w:rsidR="00984BB0" w:rsidRPr="00183246" w:rsidRDefault="00984BB0" w:rsidP="00984BB0">
      <w:pPr>
        <w:tabs>
          <w:tab w:val="left" w:pos="0"/>
        </w:tabs>
        <w:jc w:val="both"/>
        <w:rPr>
          <w:rFonts w:ascii="Arial" w:hAnsi="Arial" w:cs="Arial"/>
          <w:b/>
          <w:bCs/>
          <w:sz w:val="20"/>
          <w:szCs w:val="20"/>
        </w:rPr>
      </w:pPr>
    </w:p>
    <w:p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w:t>
      </w:r>
      <w:r w:rsidR="0036419A">
        <w:rPr>
          <w:rFonts w:ascii="Arial" w:hAnsi="Arial" w:cs="Arial"/>
          <w:color w:val="000000"/>
          <w:sz w:val="20"/>
          <w:szCs w:val="20"/>
          <w:lang w:eastAsia="sk-SK"/>
        </w:rPr>
        <w:t>,</w:t>
      </w:r>
      <w:r w:rsidRPr="003E797D">
        <w:rPr>
          <w:rFonts w:ascii="Arial" w:hAnsi="Arial" w:cs="Arial"/>
          <w:color w:val="000000"/>
          <w:sz w:val="20"/>
          <w:szCs w:val="20"/>
          <w:lang w:eastAsia="sk-SK"/>
        </w:rPr>
        <w:t xml:space="preserve"> kde sa obstarávacou cenou rozumie cena, za ktorú sa majetok obstaral a náklady súvisiace s jeho obstaraním. Pri cenotvorbe je potrebné počítať s nasledovnými nákladmi zo strany uchádzača (dodávateľa):</w:t>
      </w:r>
    </w:p>
    <w:p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prípadným zaškolením poverených zamestnancov verejného obstarávateľa</w:t>
      </w:r>
    </w:p>
    <w:p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 xml:space="preserve">Ocenenie každej položky </w:t>
      </w:r>
      <w:r w:rsidR="0036419A">
        <w:rPr>
          <w:rFonts w:ascii="Arial" w:hAnsi="Arial" w:cs="Arial"/>
          <w:color w:val="000000"/>
          <w:sz w:val="20"/>
          <w:szCs w:val="20"/>
          <w:lang w:eastAsia="sk-SK"/>
        </w:rPr>
        <w:t>v Cenovom formulári</w:t>
      </w:r>
      <w:r w:rsidRPr="003906EF">
        <w:rPr>
          <w:rFonts w:ascii="Arial" w:hAnsi="Arial" w:cs="Arial"/>
          <w:color w:val="000000"/>
          <w:sz w:val="20"/>
          <w:szCs w:val="20"/>
          <w:lang w:eastAsia="sk-SK"/>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rsidR="00984BB0" w:rsidRPr="00AA7109" w:rsidRDefault="00984BB0"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rsidR="00BA4A81" w:rsidRDefault="008D75D3" w:rsidP="00DC4BB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rsidR="00DF4C2A" w:rsidRPr="00DC4BB3" w:rsidRDefault="00DF4C2A" w:rsidP="00DF4C2A">
      <w:pPr>
        <w:widowControl/>
        <w:tabs>
          <w:tab w:val="left" w:pos="993"/>
        </w:tabs>
        <w:suppressAutoHyphens w:val="0"/>
        <w:jc w:val="both"/>
        <w:rPr>
          <w:rFonts w:ascii="Arial" w:hAnsi="Arial" w:cs="Arial"/>
          <w:sz w:val="20"/>
          <w:szCs w:val="20"/>
        </w:rPr>
      </w:pPr>
    </w:p>
    <w:p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rPr>
        <w:t>Ponúkaný ekvivalent  uchádzač uvedie  v</w:t>
      </w:r>
      <w:r w:rsidR="00154D4A" w:rsidRPr="00154D4A">
        <w:rPr>
          <w:rFonts w:ascii="Arial" w:eastAsia="Arial" w:hAnsi="Arial" w:cs="Arial"/>
          <w:sz w:val="20"/>
          <w:szCs w:val="20"/>
        </w:rPr>
        <w:t> o formulári</w:t>
      </w:r>
      <w:r w:rsidR="00154D4A">
        <w:rPr>
          <w:rFonts w:ascii="Arial" w:eastAsia="Arial" w:hAnsi="Arial" w:cs="Arial"/>
          <w:b/>
          <w:sz w:val="20"/>
          <w:szCs w:val="20"/>
        </w:rPr>
        <w:t xml:space="preserve"> </w:t>
      </w:r>
      <w:r w:rsidR="00EE5F64">
        <w:rPr>
          <w:rFonts w:ascii="Arial" w:eastAsia="Arial" w:hAnsi="Arial" w:cs="Arial"/>
          <w:b/>
          <w:sz w:val="20"/>
          <w:szCs w:val="20"/>
        </w:rPr>
        <w:t>Cenový formulár- výpočet zmluvnej ceny ( vrát</w:t>
      </w:r>
      <w:r w:rsidR="00C31726">
        <w:rPr>
          <w:rFonts w:ascii="Arial" w:eastAsia="Arial" w:hAnsi="Arial" w:cs="Arial"/>
          <w:b/>
          <w:sz w:val="20"/>
          <w:szCs w:val="20"/>
        </w:rPr>
        <w:t>a</w:t>
      </w:r>
      <w:r w:rsidR="00EE5F64">
        <w:rPr>
          <w:rFonts w:ascii="Arial" w:eastAsia="Arial" w:hAnsi="Arial" w:cs="Arial"/>
          <w:b/>
          <w:sz w:val="20"/>
          <w:szCs w:val="20"/>
        </w:rPr>
        <w:t>ne špecifikácie- minimálna požadovaná špecifikácie)</w:t>
      </w:r>
      <w:r w:rsidR="00154D4A" w:rsidRPr="003906EF">
        <w:rPr>
          <w:rFonts w:ascii="Arial" w:eastAsia="Arial" w:hAnsi="Arial" w:cs="Arial"/>
          <w:b/>
          <w:sz w:val="20"/>
          <w:szCs w:val="20"/>
        </w:rPr>
        <w:t>,</w:t>
      </w:r>
      <w:r w:rsidRPr="003906EF">
        <w:rPr>
          <w:rFonts w:ascii="Arial" w:hAnsi="Arial" w:cs="Arial"/>
          <w:sz w:val="20"/>
          <w:szCs w:val="20"/>
        </w:rPr>
        <w:t xml:space="preserve"> </w:t>
      </w:r>
      <w:r w:rsidRPr="003906EF">
        <w:rPr>
          <w:rFonts w:ascii="Arial" w:hAnsi="Arial" w:cs="Arial"/>
          <w:bCs/>
          <w:sz w:val="20"/>
          <w:szCs w:val="20"/>
        </w:rPr>
        <w:t>vzor v časti súťažných podkladov C. Prílohy.</w:t>
      </w:r>
    </w:p>
    <w:p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lastRenderedPageBreak/>
        <w:t>ČASŤ B2.</w:t>
      </w:r>
    </w:p>
    <w:p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rsidR="00984BB0" w:rsidRPr="009F6FF5" w:rsidRDefault="00984BB0" w:rsidP="00984BB0">
      <w:pPr>
        <w:jc w:val="center"/>
        <w:rPr>
          <w:rFonts w:ascii="Arial" w:hAnsi="Arial" w:cs="Arial"/>
          <w:sz w:val="20"/>
          <w:szCs w:val="20"/>
        </w:rPr>
      </w:pPr>
    </w:p>
    <w:p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0036419A">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rsidR="002A7195" w:rsidRPr="002A7195" w:rsidRDefault="002A7195" w:rsidP="002A7195">
      <w:pPr>
        <w:pStyle w:val="Odsekzoznamu"/>
        <w:numPr>
          <w:ilvl w:val="0"/>
          <w:numId w:val="11"/>
        </w:numPr>
        <w:spacing w:after="0"/>
        <w:ind w:left="567" w:hanging="567"/>
        <w:jc w:val="both"/>
        <w:rPr>
          <w:rFonts w:ascii="Arial" w:hAnsi="Arial" w:cs="Arial"/>
          <w:color w:val="FF0000"/>
          <w:sz w:val="20"/>
          <w:szCs w:val="20"/>
          <w:lang w:eastAsia="en-US"/>
        </w:rPr>
      </w:pPr>
      <w:r w:rsidRPr="002A7195">
        <w:rPr>
          <w:rFonts w:ascii="Arial" w:hAnsi="Arial" w:cs="Arial"/>
          <w:color w:val="FF0000"/>
          <w:sz w:val="20"/>
          <w:szCs w:val="20"/>
        </w:rPr>
        <w:t>Verejný obstarávateľ v zmysle § 41 ods.3 zákon o verejnom obstarávaní požaduje, aby úspešný uchádzač v kúpnej zmluve najneskôr v čase jej uzavretia uviedol údaje o všetkých známych subdodávateľoch, údaje o osobe oprávnenej konať za subdodávateľa v rozsahu meno  a priezvisko, adresa pobytu, dátum narodenia.</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rsidR="00660ED7" w:rsidRPr="002A1BBE" w:rsidRDefault="00660ED7" w:rsidP="002A1BBE">
      <w:pPr>
        <w:widowControl/>
        <w:suppressAutoHyphens w:val="0"/>
        <w:rPr>
          <w:rFonts w:ascii="Arial" w:hAnsi="Arial" w:cs="Arial"/>
          <w:sz w:val="20"/>
          <w:szCs w:val="20"/>
        </w:rPr>
      </w:pPr>
    </w:p>
    <w:p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984BB0" w:rsidRPr="009F6FF5" w:rsidRDefault="00984BB0" w:rsidP="00984BB0">
      <w:pPr>
        <w:pStyle w:val="Odrazka15"/>
        <w:numPr>
          <w:ilvl w:val="0"/>
          <w:numId w:val="0"/>
        </w:numPr>
        <w:spacing w:line="240" w:lineRule="auto"/>
        <w:ind w:left="709"/>
        <w:rPr>
          <w:sz w:val="20"/>
          <w:szCs w:val="20"/>
        </w:rPr>
      </w:pPr>
    </w:p>
    <w:p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6120"/>
      </w:tblGrid>
      <w:tr w:rsidR="00984BB0" w:rsidRPr="009F6FF5" w:rsidTr="00DC4BB3">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shd w:val="clear" w:color="auto" w:fill="auto"/>
            <w:vAlign w:val="center"/>
          </w:tcPr>
          <w:p w:rsidR="00984BB0" w:rsidRPr="00DC4BB3" w:rsidRDefault="00984BB0" w:rsidP="00E66605">
            <w:pPr>
              <w:rPr>
                <w:rFonts w:ascii="Arial" w:hAnsi="Arial" w:cs="Arial"/>
                <w:sz w:val="20"/>
                <w:szCs w:val="20"/>
              </w:rPr>
            </w:pPr>
            <w:r w:rsidRPr="00DC4BB3">
              <w:rPr>
                <w:rFonts w:ascii="Arial" w:hAnsi="Arial" w:cs="Arial"/>
                <w:sz w:val="20"/>
                <w:szCs w:val="20"/>
              </w:rPr>
              <w:t>Formulár – predloženie ponuky</w:t>
            </w:r>
          </w:p>
          <w:p w:rsidR="002561ED" w:rsidRPr="0036419A" w:rsidRDefault="002561ED" w:rsidP="002561ED">
            <w:pPr>
              <w:rPr>
                <w:rFonts w:ascii="Arial" w:hAnsi="Arial" w:cs="Arial"/>
                <w:sz w:val="20"/>
                <w:szCs w:val="20"/>
                <w:highlight w:val="red"/>
              </w:rPr>
            </w:pPr>
          </w:p>
        </w:tc>
      </w:tr>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rsidR="002561ED" w:rsidRPr="00DC4BB3" w:rsidRDefault="00984BB0" w:rsidP="002561ED">
            <w:pPr>
              <w:rPr>
                <w:rFonts w:ascii="Arial" w:hAnsi="Arial" w:cs="Arial"/>
                <w:sz w:val="20"/>
                <w:szCs w:val="20"/>
              </w:rPr>
            </w:pPr>
            <w:r w:rsidRPr="00DC4BB3">
              <w:rPr>
                <w:rFonts w:ascii="Arial" w:hAnsi="Arial" w:cs="Arial"/>
                <w:sz w:val="20"/>
                <w:szCs w:val="20"/>
              </w:rPr>
              <w:t>Vyhlásenie uchádzača o informáciách označených za dôverné v ponuke uchádzača</w:t>
            </w:r>
          </w:p>
        </w:tc>
      </w:tr>
      <w:tr w:rsidR="002561ED" w:rsidRPr="009F6FF5" w:rsidTr="00705DFA">
        <w:trPr>
          <w:trHeight w:val="680"/>
        </w:trPr>
        <w:tc>
          <w:tcPr>
            <w:tcW w:w="2939" w:type="dxa"/>
            <w:shd w:val="clear" w:color="auto" w:fill="DEEAF6" w:themeFill="accent1" w:themeFillTint="33"/>
            <w:vAlign w:val="center"/>
          </w:tcPr>
          <w:p w:rsidR="00CD0BC5" w:rsidRPr="009F6FF5" w:rsidRDefault="002561ED" w:rsidP="00B4445D">
            <w:pPr>
              <w:rPr>
                <w:rFonts w:ascii="Arial" w:hAnsi="Arial" w:cs="Arial"/>
                <w:b/>
                <w:bCs/>
                <w:sz w:val="20"/>
                <w:szCs w:val="20"/>
              </w:rPr>
            </w:pPr>
            <w:r>
              <w:rPr>
                <w:rFonts w:ascii="Arial" w:hAnsi="Arial" w:cs="Arial"/>
                <w:b/>
                <w:bCs/>
                <w:sz w:val="20"/>
                <w:szCs w:val="20"/>
              </w:rPr>
              <w:t>Príloha č. 3</w:t>
            </w:r>
          </w:p>
        </w:tc>
        <w:tc>
          <w:tcPr>
            <w:tcW w:w="6120" w:type="dxa"/>
            <w:vAlign w:val="center"/>
          </w:tcPr>
          <w:p w:rsidR="002561ED" w:rsidRPr="00DC4BB3" w:rsidRDefault="003B0DEB" w:rsidP="00CD0BC5">
            <w:pPr>
              <w:rPr>
                <w:rFonts w:ascii="Arial" w:hAnsi="Arial" w:cs="Arial"/>
                <w:sz w:val="20"/>
                <w:szCs w:val="20"/>
              </w:rPr>
            </w:pPr>
            <w:r w:rsidRPr="00DC4BB3">
              <w:rPr>
                <w:rFonts w:ascii="Arial" w:hAnsi="Arial" w:cs="Arial"/>
                <w:sz w:val="20"/>
                <w:szCs w:val="20"/>
              </w:rPr>
              <w:t>Návrh na plnenie kritéria</w:t>
            </w: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Príloha č. 4</w:t>
            </w:r>
          </w:p>
          <w:p w:rsidR="00EE5F64" w:rsidRPr="009F6FF5" w:rsidRDefault="00EE5F64" w:rsidP="002561ED">
            <w:pPr>
              <w:rPr>
                <w:rFonts w:ascii="Arial" w:hAnsi="Arial" w:cs="Arial"/>
                <w:b/>
                <w:bCs/>
                <w:sz w:val="20"/>
                <w:szCs w:val="20"/>
              </w:rPr>
            </w:pPr>
            <w:r>
              <w:rPr>
                <w:rFonts w:ascii="Arial" w:hAnsi="Arial" w:cs="Arial"/>
                <w:b/>
                <w:bCs/>
                <w:sz w:val="20"/>
                <w:szCs w:val="20"/>
              </w:rPr>
              <w:t>( pre všetky časti zákazky)</w:t>
            </w:r>
          </w:p>
        </w:tc>
        <w:tc>
          <w:tcPr>
            <w:tcW w:w="6120" w:type="dxa"/>
            <w:vAlign w:val="center"/>
          </w:tcPr>
          <w:p w:rsidR="002561ED" w:rsidRPr="00DC4BB3" w:rsidRDefault="004345F5" w:rsidP="009F2ECB">
            <w:pPr>
              <w:rPr>
                <w:rFonts w:ascii="Arial" w:hAnsi="Arial" w:cs="Arial"/>
                <w:sz w:val="20"/>
                <w:szCs w:val="20"/>
              </w:rPr>
            </w:pPr>
            <w:r>
              <w:rPr>
                <w:rFonts w:ascii="Arial" w:hAnsi="Arial" w:cs="Arial"/>
                <w:sz w:val="20"/>
                <w:szCs w:val="20"/>
              </w:rPr>
              <w:t>Výpočet zmluvnej ceny / Cenový formulár (vrátane špecifikácie - minimálna požadovaná špecifikácia)</w:t>
            </w:r>
            <w:r>
              <w:rPr>
                <w:rStyle w:val="Odkaznapoznmkupodiarou"/>
                <w:rFonts w:ascii="Arial" w:hAnsi="Arial" w:cs="Arial"/>
                <w:sz w:val="20"/>
                <w:szCs w:val="20"/>
              </w:rPr>
              <w:footnoteReference w:id="2"/>
            </w:r>
          </w:p>
        </w:tc>
      </w:tr>
      <w:tr w:rsidR="002561ED" w:rsidRPr="009F6FF5" w:rsidTr="009F2ECB">
        <w:trPr>
          <w:trHeight w:val="593"/>
        </w:trPr>
        <w:tc>
          <w:tcPr>
            <w:tcW w:w="2939" w:type="dxa"/>
            <w:shd w:val="clear" w:color="auto" w:fill="DEEAF6" w:themeFill="accent1" w:themeFillTint="33"/>
            <w:vAlign w:val="center"/>
          </w:tcPr>
          <w:p w:rsidR="00486934" w:rsidRDefault="002561ED" w:rsidP="00B4445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rsidR="00EE5F64" w:rsidRPr="009F6FF5" w:rsidRDefault="00EE5F64" w:rsidP="00B4445D">
            <w:pPr>
              <w:rPr>
                <w:rFonts w:ascii="Arial" w:hAnsi="Arial" w:cs="Arial"/>
                <w:b/>
                <w:bCs/>
                <w:sz w:val="20"/>
                <w:szCs w:val="20"/>
              </w:rPr>
            </w:pPr>
            <w:r>
              <w:rPr>
                <w:rFonts w:ascii="Arial" w:hAnsi="Arial" w:cs="Arial"/>
                <w:b/>
                <w:bCs/>
                <w:sz w:val="20"/>
                <w:szCs w:val="20"/>
              </w:rPr>
              <w:t>( pre všetky časti zákazky)</w:t>
            </w:r>
          </w:p>
        </w:tc>
        <w:tc>
          <w:tcPr>
            <w:tcW w:w="6120" w:type="dxa"/>
            <w:vAlign w:val="center"/>
          </w:tcPr>
          <w:p w:rsidR="009F2ECB" w:rsidRPr="00DC4BB3" w:rsidRDefault="009F2ECB" w:rsidP="009F2ECB">
            <w:pPr>
              <w:rPr>
                <w:rFonts w:ascii="Arial" w:hAnsi="Arial" w:cs="Arial"/>
                <w:sz w:val="20"/>
                <w:szCs w:val="20"/>
              </w:rPr>
            </w:pPr>
          </w:p>
          <w:p w:rsidR="009F2ECB" w:rsidRPr="00DC4BB3" w:rsidRDefault="00EE5F64" w:rsidP="009F2ECB">
            <w:pPr>
              <w:rPr>
                <w:rFonts w:ascii="Arial" w:hAnsi="Arial" w:cs="Arial"/>
                <w:sz w:val="20"/>
                <w:szCs w:val="20"/>
              </w:rPr>
            </w:pPr>
            <w:r w:rsidRPr="00DC4BB3">
              <w:rPr>
                <w:rFonts w:ascii="Arial" w:hAnsi="Arial" w:cs="Arial"/>
                <w:sz w:val="20"/>
                <w:szCs w:val="20"/>
              </w:rPr>
              <w:t xml:space="preserve">Návrh kúpnej zmluvy  </w:t>
            </w:r>
          </w:p>
          <w:p w:rsidR="001F5ACA" w:rsidRPr="0036419A" w:rsidRDefault="001F5ACA" w:rsidP="00486934">
            <w:pPr>
              <w:rPr>
                <w:rFonts w:ascii="Arial" w:hAnsi="Arial" w:cs="Arial"/>
                <w:sz w:val="20"/>
                <w:szCs w:val="20"/>
                <w:highlight w:val="red"/>
              </w:rPr>
            </w:pPr>
          </w:p>
        </w:tc>
      </w:tr>
      <w:tr w:rsidR="002561ED" w:rsidRPr="009F6FF5" w:rsidTr="00705DFA">
        <w:trPr>
          <w:trHeight w:val="680"/>
        </w:trPr>
        <w:tc>
          <w:tcPr>
            <w:tcW w:w="2939" w:type="dxa"/>
            <w:shd w:val="clear" w:color="auto" w:fill="DEEAF6" w:themeFill="accent1" w:themeFillTint="33"/>
            <w:vAlign w:val="center"/>
          </w:tcPr>
          <w:p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rsidR="002561ED" w:rsidRPr="0036419A" w:rsidRDefault="00EE5F64" w:rsidP="002561ED">
            <w:pPr>
              <w:rPr>
                <w:rFonts w:ascii="Arial" w:hAnsi="Arial" w:cs="Arial"/>
                <w:sz w:val="20"/>
                <w:szCs w:val="20"/>
                <w:highlight w:val="red"/>
              </w:rPr>
            </w:pPr>
            <w:r w:rsidRPr="00DC4BB3">
              <w:rPr>
                <w:rFonts w:ascii="Arial" w:hAnsi="Arial" w:cs="Arial"/>
                <w:sz w:val="20"/>
                <w:szCs w:val="20"/>
              </w:rPr>
              <w:t>Jednotný európsky dokument („JED“)</w:t>
            </w: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Pr>
                <w:rFonts w:ascii="Arial" w:hAnsi="Arial" w:cs="Arial"/>
                <w:b/>
                <w:bCs/>
                <w:sz w:val="20"/>
                <w:szCs w:val="20"/>
              </w:rPr>
              <w:t>Príloha č. 7</w:t>
            </w:r>
          </w:p>
        </w:tc>
        <w:tc>
          <w:tcPr>
            <w:tcW w:w="6120" w:type="dxa"/>
            <w:vAlign w:val="center"/>
          </w:tcPr>
          <w:p w:rsidR="002561ED" w:rsidRPr="0036419A" w:rsidRDefault="00EE5F64" w:rsidP="002561ED">
            <w:pPr>
              <w:rPr>
                <w:rFonts w:ascii="Arial" w:hAnsi="Arial" w:cs="Arial"/>
                <w:sz w:val="20"/>
                <w:szCs w:val="20"/>
                <w:highlight w:val="red"/>
              </w:rPr>
            </w:pPr>
            <w:r w:rsidRPr="00E41AAC">
              <w:rPr>
                <w:rFonts w:ascii="Arial" w:hAnsi="Arial" w:cs="Arial"/>
                <w:bCs/>
                <w:sz w:val="20"/>
                <w:szCs w:val="20"/>
              </w:rPr>
              <w:t>Súhlas so spracovaním osobných údajov</w:t>
            </w:r>
          </w:p>
        </w:tc>
      </w:tr>
    </w:tbl>
    <w:p w:rsidR="00984BB0" w:rsidRDefault="00984BB0"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0"/>
      <w:pgSz w:w="11906" w:h="16838"/>
      <w:pgMar w:top="0" w:right="141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5B" w:rsidRDefault="009B0F5B" w:rsidP="00984BB0">
      <w:r>
        <w:separator/>
      </w:r>
    </w:p>
  </w:endnote>
  <w:endnote w:type="continuationSeparator" w:id="0">
    <w:p w:rsidR="009B0F5B" w:rsidRDefault="009B0F5B" w:rsidP="00984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1" w:usb1="4000207B" w:usb2="0000000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Liberation Sans">
    <w:altName w:val="Arial"/>
    <w:panose1 w:val="00000000000000000000"/>
    <w:charset w:val="EE"/>
    <w:family w:val="modern"/>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5B" w:rsidRDefault="009B0F5B" w:rsidP="00984BB0">
      <w:r>
        <w:separator/>
      </w:r>
    </w:p>
  </w:footnote>
  <w:footnote w:type="continuationSeparator" w:id="0">
    <w:p w:rsidR="009B0F5B" w:rsidRDefault="009B0F5B" w:rsidP="00984BB0">
      <w:r>
        <w:continuationSeparator/>
      </w:r>
    </w:p>
  </w:footnote>
  <w:footnote w:id="1">
    <w:p w:rsidR="0082138A" w:rsidRPr="00DF220A" w:rsidRDefault="0082138A">
      <w:pPr>
        <w:pStyle w:val="Textpoznmkypodiarou"/>
      </w:pPr>
      <w:r>
        <w:rPr>
          <w:rStyle w:val="Odkaznapoznmkupodiarou"/>
        </w:rPr>
        <w:footnoteRef/>
      </w:r>
      <w:r>
        <w:t xml:space="preserve"> Uvedený cenový formulár je vypracovaný pre každú časť zákazky samostatne v jednotlivých EXCL. súboroch sú uvádzané jednotlivé časti podľa prislúchajúcej základnej školy a jednotlivé časti v hárkoch. Uchádzač, ktorý predkladá ponuku len na časť, nerelevantné hárky nevypĺňa a nepredkladá. </w:t>
      </w:r>
    </w:p>
  </w:footnote>
  <w:footnote w:id="2">
    <w:p w:rsidR="0082138A" w:rsidRPr="00DF220A" w:rsidRDefault="0082138A" w:rsidP="004345F5">
      <w:pPr>
        <w:pStyle w:val="Textpoznmkypodiarou"/>
      </w:pPr>
      <w:r w:rsidRPr="00150C37">
        <w:rPr>
          <w:rStyle w:val="Odkaznapoznmkupodiarou"/>
          <w:highlight w:val="green"/>
        </w:rPr>
        <w:footnoteRef/>
      </w:r>
      <w:r w:rsidRPr="00150C37">
        <w:rPr>
          <w:highlight w:val="green"/>
        </w:rPr>
        <w:t xml:space="preserve"> Uvedený cenový formulár je vypracovaný pre každú časť zákazky samostatne v jednotlivých EXCL. súboroch sú uvádzané jednotlivé časti podľa prislúchajúcej základnej školy a jednotlivé časti v hárkoch. Uchádzač, ktorý predkladá ponuku len na časť, nerelevantné hárky nevypĺňa a nepredkladá.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8A" w:rsidRPr="00E66605" w:rsidRDefault="0082138A" w:rsidP="00E66605">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82138A" w:rsidRDefault="0082138A" w:rsidP="00E66605">
    <w:pPr>
      <w:pStyle w:val="Hlavika"/>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nsid w:val="1E9B4D44"/>
    <w:multiLevelType w:val="multilevel"/>
    <w:tmpl w:val="98100E5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nsid w:val="417A1EAE"/>
    <w:multiLevelType w:val="hybridMultilevel"/>
    <w:tmpl w:val="C11620D8"/>
    <w:lvl w:ilvl="0" w:tplc="85F212C0">
      <w:start w:val="3"/>
      <w:numFmt w:val="bullet"/>
      <w:lvlText w:val="-"/>
      <w:lvlJc w:val="left"/>
      <w:pPr>
        <w:ind w:left="927" w:hanging="360"/>
      </w:pPr>
      <w:rPr>
        <w:rFonts w:ascii="Arial Narrow" w:eastAsiaTheme="minorHAns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3">
    <w:nsid w:val="474974B8"/>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51E0179"/>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nsid w:val="68F9584F"/>
    <w:multiLevelType w:val="hybridMultilevel"/>
    <w:tmpl w:val="F06AA500"/>
    <w:lvl w:ilvl="0" w:tplc="179E58D0">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3">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4">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5">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6">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9"/>
  </w:num>
  <w:num w:numId="4">
    <w:abstractNumId w:val="3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1"/>
  </w:num>
  <w:num w:numId="8">
    <w:abstractNumId w:val="18"/>
  </w:num>
  <w:num w:numId="9">
    <w:abstractNumId w:val="25"/>
  </w:num>
  <w:num w:numId="10">
    <w:abstractNumId w:val="11"/>
  </w:num>
  <w:num w:numId="11">
    <w:abstractNumId w:val="13"/>
  </w:num>
  <w:num w:numId="12">
    <w:abstractNumId w:val="4"/>
  </w:num>
  <w:num w:numId="13">
    <w:abstractNumId w:val="38"/>
  </w:num>
  <w:num w:numId="14">
    <w:abstractNumId w:val="23"/>
  </w:num>
  <w:num w:numId="15">
    <w:abstractNumId w:val="12"/>
  </w:num>
  <w:num w:numId="16">
    <w:abstractNumId w:val="28"/>
  </w:num>
  <w:num w:numId="17">
    <w:abstractNumId w:val="15"/>
  </w:num>
  <w:num w:numId="18">
    <w:abstractNumId w:val="22"/>
  </w:num>
  <w:num w:numId="19">
    <w:abstractNumId w:val="36"/>
  </w:num>
  <w:num w:numId="20">
    <w:abstractNumId w:val="2"/>
  </w:num>
  <w:num w:numId="21">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7"/>
  </w:num>
  <w:num w:numId="24">
    <w:abstractNumId w:val="37"/>
  </w:num>
  <w:num w:numId="25">
    <w:abstractNumId w:val="35"/>
  </w:num>
  <w:num w:numId="26">
    <w:abstractNumId w:val="29"/>
  </w:num>
  <w:num w:numId="27">
    <w:abstractNumId w:val="5"/>
  </w:num>
  <w:num w:numId="28">
    <w:abstractNumId w:val="14"/>
  </w:num>
  <w:num w:numId="29">
    <w:abstractNumId w:val="8"/>
  </w:num>
  <w:num w:numId="30">
    <w:abstractNumId w:val="10"/>
  </w:num>
  <w:num w:numId="31">
    <w:abstractNumId w:val="16"/>
  </w:num>
  <w:num w:numId="32">
    <w:abstractNumId w:val="39"/>
  </w:num>
  <w:num w:numId="33">
    <w:abstractNumId w:val="34"/>
  </w:num>
  <w:num w:numId="34">
    <w:abstractNumId w:val="32"/>
  </w:num>
  <w:num w:numId="35">
    <w:abstractNumId w:val="20"/>
  </w:num>
  <w:num w:numId="36">
    <w:abstractNumId w:val="30"/>
  </w:num>
  <w:num w:numId="37">
    <w:abstractNumId w:val="21"/>
  </w:num>
  <w:num w:numId="38">
    <w:abstractNumId w:val="0"/>
  </w:num>
  <w:num w:numId="39">
    <w:abstractNumId w:val="19"/>
  </w:num>
  <w:num w:numId="40">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84BB0"/>
    <w:rsid w:val="00002A29"/>
    <w:rsid w:val="00012545"/>
    <w:rsid w:val="00014209"/>
    <w:rsid w:val="00037AB3"/>
    <w:rsid w:val="00037CE6"/>
    <w:rsid w:val="00040C6E"/>
    <w:rsid w:val="00041897"/>
    <w:rsid w:val="00051838"/>
    <w:rsid w:val="00062DA3"/>
    <w:rsid w:val="000736E6"/>
    <w:rsid w:val="00084083"/>
    <w:rsid w:val="00090762"/>
    <w:rsid w:val="000935C3"/>
    <w:rsid w:val="0009369A"/>
    <w:rsid w:val="000952E1"/>
    <w:rsid w:val="00096F92"/>
    <w:rsid w:val="000B1AA4"/>
    <w:rsid w:val="000C0F7B"/>
    <w:rsid w:val="000C3C47"/>
    <w:rsid w:val="000E1D7F"/>
    <w:rsid w:val="000F081B"/>
    <w:rsid w:val="000F0889"/>
    <w:rsid w:val="001041A8"/>
    <w:rsid w:val="00112E5D"/>
    <w:rsid w:val="00125377"/>
    <w:rsid w:val="00130F22"/>
    <w:rsid w:val="00143FCC"/>
    <w:rsid w:val="00152866"/>
    <w:rsid w:val="001544CA"/>
    <w:rsid w:val="00154D4A"/>
    <w:rsid w:val="00161416"/>
    <w:rsid w:val="001614F6"/>
    <w:rsid w:val="0017233F"/>
    <w:rsid w:val="001730C1"/>
    <w:rsid w:val="00180D3C"/>
    <w:rsid w:val="00183246"/>
    <w:rsid w:val="00192AB0"/>
    <w:rsid w:val="001A1F41"/>
    <w:rsid w:val="001C43C2"/>
    <w:rsid w:val="001E4E04"/>
    <w:rsid w:val="001E782F"/>
    <w:rsid w:val="001F0A57"/>
    <w:rsid w:val="001F5ACA"/>
    <w:rsid w:val="001F7625"/>
    <w:rsid w:val="002009E5"/>
    <w:rsid w:val="00205490"/>
    <w:rsid w:val="00213015"/>
    <w:rsid w:val="002162D5"/>
    <w:rsid w:val="00220CF9"/>
    <w:rsid w:val="00241F48"/>
    <w:rsid w:val="002455C0"/>
    <w:rsid w:val="002561ED"/>
    <w:rsid w:val="002719DC"/>
    <w:rsid w:val="002970EE"/>
    <w:rsid w:val="002A075B"/>
    <w:rsid w:val="002A1BBE"/>
    <w:rsid w:val="002A57C3"/>
    <w:rsid w:val="002A7195"/>
    <w:rsid w:val="002B4444"/>
    <w:rsid w:val="002C3278"/>
    <w:rsid w:val="002D0B91"/>
    <w:rsid w:val="002D1DC5"/>
    <w:rsid w:val="002D64D4"/>
    <w:rsid w:val="002E1409"/>
    <w:rsid w:val="002E297C"/>
    <w:rsid w:val="002E5D91"/>
    <w:rsid w:val="002F2A20"/>
    <w:rsid w:val="003036DC"/>
    <w:rsid w:val="00316A44"/>
    <w:rsid w:val="00317588"/>
    <w:rsid w:val="0032716C"/>
    <w:rsid w:val="00351861"/>
    <w:rsid w:val="00353BD7"/>
    <w:rsid w:val="003621A2"/>
    <w:rsid w:val="0036419A"/>
    <w:rsid w:val="0036618D"/>
    <w:rsid w:val="00386896"/>
    <w:rsid w:val="003906EF"/>
    <w:rsid w:val="00392432"/>
    <w:rsid w:val="003A5A03"/>
    <w:rsid w:val="003A60D3"/>
    <w:rsid w:val="003B0DEB"/>
    <w:rsid w:val="003B1984"/>
    <w:rsid w:val="003B773C"/>
    <w:rsid w:val="003E1D4B"/>
    <w:rsid w:val="003E3207"/>
    <w:rsid w:val="003E797D"/>
    <w:rsid w:val="003F151C"/>
    <w:rsid w:val="003F16C4"/>
    <w:rsid w:val="00412AB7"/>
    <w:rsid w:val="00414943"/>
    <w:rsid w:val="004174B0"/>
    <w:rsid w:val="004312D3"/>
    <w:rsid w:val="004345F5"/>
    <w:rsid w:val="0043781A"/>
    <w:rsid w:val="00450E21"/>
    <w:rsid w:val="00453D11"/>
    <w:rsid w:val="004546D6"/>
    <w:rsid w:val="00460637"/>
    <w:rsid w:val="00460C33"/>
    <w:rsid w:val="004612AB"/>
    <w:rsid w:val="00467E0E"/>
    <w:rsid w:val="00473550"/>
    <w:rsid w:val="00485235"/>
    <w:rsid w:val="00486934"/>
    <w:rsid w:val="00487F5C"/>
    <w:rsid w:val="00491D18"/>
    <w:rsid w:val="004A5F48"/>
    <w:rsid w:val="004C43D0"/>
    <w:rsid w:val="004D2FED"/>
    <w:rsid w:val="004F078E"/>
    <w:rsid w:val="0050098E"/>
    <w:rsid w:val="00501BE5"/>
    <w:rsid w:val="00510D11"/>
    <w:rsid w:val="0051308F"/>
    <w:rsid w:val="00517BB1"/>
    <w:rsid w:val="00526E8B"/>
    <w:rsid w:val="0054363E"/>
    <w:rsid w:val="00551D74"/>
    <w:rsid w:val="00553562"/>
    <w:rsid w:val="00553F81"/>
    <w:rsid w:val="00555E71"/>
    <w:rsid w:val="00556363"/>
    <w:rsid w:val="00557966"/>
    <w:rsid w:val="00564DA0"/>
    <w:rsid w:val="00567840"/>
    <w:rsid w:val="00577E05"/>
    <w:rsid w:val="00583A4B"/>
    <w:rsid w:val="00592492"/>
    <w:rsid w:val="00593499"/>
    <w:rsid w:val="005A0A15"/>
    <w:rsid w:val="005B385C"/>
    <w:rsid w:val="005B3DBE"/>
    <w:rsid w:val="005B4662"/>
    <w:rsid w:val="005B5FF0"/>
    <w:rsid w:val="005D3480"/>
    <w:rsid w:val="005D52D7"/>
    <w:rsid w:val="005E3B04"/>
    <w:rsid w:val="005F1A79"/>
    <w:rsid w:val="005F5F44"/>
    <w:rsid w:val="00604C43"/>
    <w:rsid w:val="006109F8"/>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D35C4"/>
    <w:rsid w:val="006E11A2"/>
    <w:rsid w:val="006F4A32"/>
    <w:rsid w:val="006F5526"/>
    <w:rsid w:val="006F593B"/>
    <w:rsid w:val="006F6728"/>
    <w:rsid w:val="006F7A97"/>
    <w:rsid w:val="007034F4"/>
    <w:rsid w:val="00705BF2"/>
    <w:rsid w:val="00705DFA"/>
    <w:rsid w:val="00731601"/>
    <w:rsid w:val="00754ADB"/>
    <w:rsid w:val="00777B17"/>
    <w:rsid w:val="00786124"/>
    <w:rsid w:val="0078738D"/>
    <w:rsid w:val="007A39D0"/>
    <w:rsid w:val="007B0D98"/>
    <w:rsid w:val="007C11A9"/>
    <w:rsid w:val="007C2999"/>
    <w:rsid w:val="007C64F3"/>
    <w:rsid w:val="007C7A91"/>
    <w:rsid w:val="007D74EB"/>
    <w:rsid w:val="007E2987"/>
    <w:rsid w:val="007F2B3E"/>
    <w:rsid w:val="007F5265"/>
    <w:rsid w:val="008038E1"/>
    <w:rsid w:val="008103DF"/>
    <w:rsid w:val="008164F4"/>
    <w:rsid w:val="00820CBF"/>
    <w:rsid w:val="0082138A"/>
    <w:rsid w:val="00822C37"/>
    <w:rsid w:val="00823508"/>
    <w:rsid w:val="00824D90"/>
    <w:rsid w:val="00855882"/>
    <w:rsid w:val="00857BCF"/>
    <w:rsid w:val="00862BCB"/>
    <w:rsid w:val="0087051C"/>
    <w:rsid w:val="00871FA3"/>
    <w:rsid w:val="008727C4"/>
    <w:rsid w:val="00877565"/>
    <w:rsid w:val="008829B0"/>
    <w:rsid w:val="008A013D"/>
    <w:rsid w:val="008A6A68"/>
    <w:rsid w:val="008D75D3"/>
    <w:rsid w:val="008E1821"/>
    <w:rsid w:val="008E21C6"/>
    <w:rsid w:val="008E23C0"/>
    <w:rsid w:val="008E35A9"/>
    <w:rsid w:val="008E3FD1"/>
    <w:rsid w:val="008F7DBC"/>
    <w:rsid w:val="009043DC"/>
    <w:rsid w:val="009147EC"/>
    <w:rsid w:val="0093210B"/>
    <w:rsid w:val="00934541"/>
    <w:rsid w:val="00934BA5"/>
    <w:rsid w:val="009362EB"/>
    <w:rsid w:val="00936D25"/>
    <w:rsid w:val="00942A8A"/>
    <w:rsid w:val="009446CA"/>
    <w:rsid w:val="009510DD"/>
    <w:rsid w:val="00967523"/>
    <w:rsid w:val="00967A4E"/>
    <w:rsid w:val="0097312C"/>
    <w:rsid w:val="00984BB0"/>
    <w:rsid w:val="00993E4F"/>
    <w:rsid w:val="009A43CC"/>
    <w:rsid w:val="009B008F"/>
    <w:rsid w:val="009B0F5B"/>
    <w:rsid w:val="009F2ECB"/>
    <w:rsid w:val="00A066B1"/>
    <w:rsid w:val="00A204F8"/>
    <w:rsid w:val="00A2469E"/>
    <w:rsid w:val="00A31AA0"/>
    <w:rsid w:val="00A462D2"/>
    <w:rsid w:val="00A5392B"/>
    <w:rsid w:val="00A67093"/>
    <w:rsid w:val="00A700CA"/>
    <w:rsid w:val="00A7278F"/>
    <w:rsid w:val="00A80E8B"/>
    <w:rsid w:val="00A824A3"/>
    <w:rsid w:val="00AA04B8"/>
    <w:rsid w:val="00AA6F0B"/>
    <w:rsid w:val="00AB081A"/>
    <w:rsid w:val="00AB1419"/>
    <w:rsid w:val="00AD2321"/>
    <w:rsid w:val="00AD2C9B"/>
    <w:rsid w:val="00AE1549"/>
    <w:rsid w:val="00AE2086"/>
    <w:rsid w:val="00AE2179"/>
    <w:rsid w:val="00AE3621"/>
    <w:rsid w:val="00AE3673"/>
    <w:rsid w:val="00AE5648"/>
    <w:rsid w:val="00AE79F1"/>
    <w:rsid w:val="00B14E23"/>
    <w:rsid w:val="00B25ABA"/>
    <w:rsid w:val="00B3161D"/>
    <w:rsid w:val="00B3536B"/>
    <w:rsid w:val="00B4445D"/>
    <w:rsid w:val="00B70BE4"/>
    <w:rsid w:val="00B83A5C"/>
    <w:rsid w:val="00B85446"/>
    <w:rsid w:val="00BA4A81"/>
    <w:rsid w:val="00BA5F04"/>
    <w:rsid w:val="00BB3C90"/>
    <w:rsid w:val="00BB4542"/>
    <w:rsid w:val="00BB51A4"/>
    <w:rsid w:val="00BC4655"/>
    <w:rsid w:val="00BD3E80"/>
    <w:rsid w:val="00BD4D70"/>
    <w:rsid w:val="00BD4FAC"/>
    <w:rsid w:val="00BD65D3"/>
    <w:rsid w:val="00BE4EB2"/>
    <w:rsid w:val="00BE5DF4"/>
    <w:rsid w:val="00BF02EB"/>
    <w:rsid w:val="00BF3FAE"/>
    <w:rsid w:val="00C00427"/>
    <w:rsid w:val="00C0072C"/>
    <w:rsid w:val="00C10EC9"/>
    <w:rsid w:val="00C15F08"/>
    <w:rsid w:val="00C17FE8"/>
    <w:rsid w:val="00C259E6"/>
    <w:rsid w:val="00C31726"/>
    <w:rsid w:val="00C373B2"/>
    <w:rsid w:val="00C4051A"/>
    <w:rsid w:val="00C461E4"/>
    <w:rsid w:val="00C50E0E"/>
    <w:rsid w:val="00C52997"/>
    <w:rsid w:val="00C64B25"/>
    <w:rsid w:val="00C65B3C"/>
    <w:rsid w:val="00C66CEE"/>
    <w:rsid w:val="00C6785A"/>
    <w:rsid w:val="00C71587"/>
    <w:rsid w:val="00C80EBC"/>
    <w:rsid w:val="00C86A44"/>
    <w:rsid w:val="00C91118"/>
    <w:rsid w:val="00C944CE"/>
    <w:rsid w:val="00C94B5A"/>
    <w:rsid w:val="00C96678"/>
    <w:rsid w:val="00C97503"/>
    <w:rsid w:val="00CA368C"/>
    <w:rsid w:val="00CB5FB0"/>
    <w:rsid w:val="00CD0876"/>
    <w:rsid w:val="00CD0BC5"/>
    <w:rsid w:val="00CE0A8D"/>
    <w:rsid w:val="00D01C78"/>
    <w:rsid w:val="00D13BAE"/>
    <w:rsid w:val="00D23CE8"/>
    <w:rsid w:val="00D253F6"/>
    <w:rsid w:val="00D43FCF"/>
    <w:rsid w:val="00D44DCF"/>
    <w:rsid w:val="00D44F64"/>
    <w:rsid w:val="00D60150"/>
    <w:rsid w:val="00D71B39"/>
    <w:rsid w:val="00D72944"/>
    <w:rsid w:val="00D8184E"/>
    <w:rsid w:val="00D8466E"/>
    <w:rsid w:val="00D84B19"/>
    <w:rsid w:val="00D9048C"/>
    <w:rsid w:val="00D9079C"/>
    <w:rsid w:val="00D946ED"/>
    <w:rsid w:val="00D966D2"/>
    <w:rsid w:val="00D97004"/>
    <w:rsid w:val="00D97297"/>
    <w:rsid w:val="00DA2A00"/>
    <w:rsid w:val="00DB0544"/>
    <w:rsid w:val="00DB6D92"/>
    <w:rsid w:val="00DC0738"/>
    <w:rsid w:val="00DC14DD"/>
    <w:rsid w:val="00DC4BB3"/>
    <w:rsid w:val="00DE244D"/>
    <w:rsid w:val="00DF220A"/>
    <w:rsid w:val="00DF33CB"/>
    <w:rsid w:val="00DF4C2A"/>
    <w:rsid w:val="00DF63E5"/>
    <w:rsid w:val="00DF668D"/>
    <w:rsid w:val="00E032AA"/>
    <w:rsid w:val="00E061D8"/>
    <w:rsid w:val="00E17F20"/>
    <w:rsid w:val="00E24BDC"/>
    <w:rsid w:val="00E24DDE"/>
    <w:rsid w:val="00E35116"/>
    <w:rsid w:val="00E41AAC"/>
    <w:rsid w:val="00E544AD"/>
    <w:rsid w:val="00E55AB2"/>
    <w:rsid w:val="00E64301"/>
    <w:rsid w:val="00E66605"/>
    <w:rsid w:val="00E74348"/>
    <w:rsid w:val="00E81CD0"/>
    <w:rsid w:val="00E9390C"/>
    <w:rsid w:val="00EA42F6"/>
    <w:rsid w:val="00EA58DF"/>
    <w:rsid w:val="00EC070F"/>
    <w:rsid w:val="00ED7CB5"/>
    <w:rsid w:val="00EE4B80"/>
    <w:rsid w:val="00EE4CC7"/>
    <w:rsid w:val="00EE5F64"/>
    <w:rsid w:val="00F06423"/>
    <w:rsid w:val="00F11388"/>
    <w:rsid w:val="00F14027"/>
    <w:rsid w:val="00F36134"/>
    <w:rsid w:val="00F36C08"/>
    <w:rsid w:val="00F43927"/>
    <w:rsid w:val="00F6122C"/>
    <w:rsid w:val="00F6674E"/>
    <w:rsid w:val="00F72BAE"/>
    <w:rsid w:val="00F778F1"/>
    <w:rsid w:val="00F82F64"/>
    <w:rsid w:val="00F84A55"/>
    <w:rsid w:val="00FA4468"/>
    <w:rsid w:val="00FA4C3F"/>
    <w:rsid w:val="00FB0321"/>
    <w:rsid w:val="00FB70C4"/>
    <w:rsid w:val="00FD0D00"/>
    <w:rsid w:val="00FD17EF"/>
    <w:rsid w:val="00FD6CC0"/>
    <w:rsid w:val="00FE700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Plain Text" w:uiPriority="0"/>
    <w:lsdException w:name="HTML Acronym"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984BB0"/>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984BB0"/>
    <w:pPr>
      <w:tabs>
        <w:tab w:val="center" w:pos="4536"/>
        <w:tab w:val="right" w:pos="9072"/>
      </w:tabs>
    </w:p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uiPriority w:val="34"/>
    <w:qFormat/>
    <w:rsid w:val="00984BB0"/>
    <w:pPr>
      <w:widowControl/>
      <w:spacing w:after="200" w:line="276" w:lineRule="auto"/>
      <w:ind w:left="720"/>
    </w:pPr>
    <w:rPr>
      <w:rFonts w:ascii="Calibri" w:hAnsi="Calibri"/>
      <w:sz w:val="22"/>
      <w:szCs w:val="22"/>
    </w:rPr>
  </w:style>
  <w:style w:type="character" w:customStyle="1" w:styleId="OdsekzoznamuChar">
    <w:name w:val="Odsek zoznamu Char"/>
    <w:aliases w:val="body Char,List Paragraph Char,Odsek Char,Listenabsatz Char"/>
    <w:link w:val="Odsekzoznamu"/>
    <w:uiPriority w:val="34"/>
    <w:locked/>
    <w:rsid w:val="00984BB0"/>
    <w:rPr>
      <w:rFonts w:ascii="Calibri" w:eastAsia="Times New Roman" w:hAnsi="Calibri" w:cs="Times New Roman"/>
      <w:lang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984BB0"/>
    <w:rPr>
      <w:b/>
      <w:bCs/>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984BB0"/>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Nevyrieenzmienka1">
    <w:name w:val="Nevyriešená zmienka1"/>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character" w:customStyle="1" w:styleId="lrzxr">
    <w:name w:val="lrzxr"/>
    <w:basedOn w:val="Predvolenpsmoodseku"/>
    <w:rsid w:val="00C00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13909593">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39696838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1408836">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9C6C-7027-43FC-9777-24E6AF44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8421</Words>
  <Characters>48006</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4</cp:revision>
  <dcterms:created xsi:type="dcterms:W3CDTF">2019-10-21T12:31:00Z</dcterms:created>
  <dcterms:modified xsi:type="dcterms:W3CDTF">2019-12-09T10:31:00Z</dcterms:modified>
</cp:coreProperties>
</file>