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67BE2" w14:textId="77777777" w:rsidR="00E1665E" w:rsidRPr="00F7298B" w:rsidRDefault="00E1665E" w:rsidP="006B3A72">
      <w:pPr>
        <w:pStyle w:val="Nzev"/>
        <w:spacing w:before="120" w:after="120" w:line="276" w:lineRule="auto"/>
        <w:contextualSpacing/>
        <w:rPr>
          <w:rFonts w:asciiTheme="minorHAnsi" w:hAnsiTheme="minorHAnsi" w:cstheme="minorHAnsi"/>
          <w:caps/>
          <w:sz w:val="40"/>
          <w:szCs w:val="40"/>
        </w:rPr>
      </w:pPr>
      <w:r w:rsidRPr="00F7298B">
        <w:rPr>
          <w:rFonts w:asciiTheme="minorHAnsi" w:hAnsiTheme="minorHAnsi" w:cstheme="minorHAnsi"/>
          <w:caps/>
          <w:sz w:val="40"/>
          <w:szCs w:val="40"/>
        </w:rPr>
        <w:t>RÁMCOVÁ Kupní smlouva</w:t>
      </w:r>
    </w:p>
    <w:p w14:paraId="00CB74A8" w14:textId="77777777" w:rsidR="00E1665E" w:rsidRPr="00F7298B" w:rsidRDefault="00E1665E" w:rsidP="006B3A72">
      <w:pPr>
        <w:spacing w:before="120" w:after="120" w:line="276" w:lineRule="auto"/>
        <w:contextualSpacing/>
        <w:jc w:val="center"/>
        <w:rPr>
          <w:rFonts w:asciiTheme="minorHAnsi" w:hAnsiTheme="minorHAnsi" w:cstheme="minorHAnsi"/>
          <w:sz w:val="22"/>
          <w:szCs w:val="22"/>
        </w:rPr>
      </w:pPr>
      <w:r w:rsidRPr="00F7298B">
        <w:rPr>
          <w:rFonts w:asciiTheme="minorHAnsi" w:hAnsiTheme="minorHAnsi" w:cstheme="minorHAnsi"/>
          <w:sz w:val="22"/>
          <w:szCs w:val="22"/>
        </w:rPr>
        <w:t>uzavřená podle § 2079 a násl. občanského zákoníku</w:t>
      </w:r>
    </w:p>
    <w:p w14:paraId="1847058F" w14:textId="77777777" w:rsidR="00E1665E" w:rsidRPr="00F7298B" w:rsidRDefault="00E1665E" w:rsidP="006B3A72">
      <w:pPr>
        <w:pStyle w:val="Nzev"/>
        <w:spacing w:before="120" w:after="120" w:line="276" w:lineRule="auto"/>
        <w:contextualSpacing/>
        <w:jc w:val="both"/>
        <w:rPr>
          <w:rFonts w:asciiTheme="minorHAnsi" w:hAnsiTheme="minorHAnsi" w:cstheme="minorHAnsi"/>
          <w:b w:val="0"/>
          <w:bCs w:val="0"/>
          <w:sz w:val="22"/>
          <w:szCs w:val="22"/>
        </w:rPr>
      </w:pPr>
      <w:r w:rsidRPr="00F7298B">
        <w:rPr>
          <w:rFonts w:asciiTheme="minorHAnsi" w:hAnsiTheme="minorHAnsi" w:cstheme="minorHAnsi"/>
          <w:b w:val="0"/>
          <w:bCs w:val="0"/>
          <w:sz w:val="22"/>
          <w:szCs w:val="22"/>
        </w:rPr>
        <w:t>Číslo smlouvy prodávajícího:</w:t>
      </w:r>
    </w:p>
    <w:p w14:paraId="77ACFF16" w14:textId="454D27B7" w:rsidR="00E1665E" w:rsidRPr="00F7298B" w:rsidRDefault="00E1665E" w:rsidP="006B3A72">
      <w:pPr>
        <w:pStyle w:val="Nzev"/>
        <w:spacing w:before="120" w:after="120" w:line="276" w:lineRule="auto"/>
        <w:contextualSpacing/>
        <w:jc w:val="both"/>
        <w:rPr>
          <w:rFonts w:asciiTheme="minorHAnsi" w:hAnsiTheme="minorHAnsi" w:cstheme="minorHAnsi"/>
          <w:sz w:val="22"/>
          <w:szCs w:val="22"/>
        </w:rPr>
      </w:pPr>
      <w:r w:rsidRPr="00F7298B">
        <w:rPr>
          <w:rFonts w:asciiTheme="minorHAnsi" w:hAnsiTheme="minorHAnsi" w:cstheme="minorHAnsi"/>
          <w:b w:val="0"/>
          <w:bCs w:val="0"/>
          <w:sz w:val="22"/>
          <w:szCs w:val="22"/>
        </w:rPr>
        <w:t>Číslo smlouvy kupujícího:</w:t>
      </w:r>
      <w:r w:rsidR="00D85CE2" w:rsidRPr="00F7298B">
        <w:rPr>
          <w:rFonts w:asciiTheme="minorHAnsi" w:hAnsiTheme="minorHAnsi" w:cstheme="minorHAnsi"/>
          <w:b w:val="0"/>
          <w:bCs w:val="0"/>
          <w:sz w:val="22"/>
          <w:szCs w:val="22"/>
        </w:rPr>
        <w:t xml:space="preserve"> 2</w:t>
      </w:r>
      <w:r w:rsidR="00F7298B">
        <w:rPr>
          <w:rFonts w:asciiTheme="minorHAnsi" w:hAnsiTheme="minorHAnsi" w:cstheme="minorHAnsi"/>
          <w:b w:val="0"/>
          <w:bCs w:val="0"/>
          <w:sz w:val="22"/>
          <w:szCs w:val="22"/>
        </w:rPr>
        <w:t>4</w:t>
      </w:r>
      <w:r w:rsidR="00D85CE2" w:rsidRPr="00F7298B">
        <w:rPr>
          <w:rFonts w:asciiTheme="minorHAnsi" w:hAnsiTheme="minorHAnsi" w:cstheme="minorHAnsi"/>
          <w:b w:val="0"/>
          <w:bCs w:val="0"/>
          <w:sz w:val="22"/>
          <w:szCs w:val="22"/>
        </w:rPr>
        <w:t>/</w:t>
      </w:r>
      <w:r w:rsidR="00F7298B">
        <w:rPr>
          <w:rFonts w:asciiTheme="minorHAnsi" w:hAnsiTheme="minorHAnsi" w:cstheme="minorHAnsi"/>
          <w:b w:val="0"/>
          <w:bCs w:val="0"/>
          <w:sz w:val="22"/>
          <w:szCs w:val="22"/>
        </w:rPr>
        <w:t>xxx</w:t>
      </w:r>
      <w:r w:rsidR="002D4DF7" w:rsidRPr="00F7298B">
        <w:rPr>
          <w:rFonts w:asciiTheme="minorHAnsi" w:hAnsiTheme="minorHAnsi" w:cstheme="minorHAnsi"/>
          <w:b w:val="0"/>
          <w:bCs w:val="0"/>
          <w:sz w:val="22"/>
          <w:szCs w:val="22"/>
        </w:rPr>
        <w:t>/</w:t>
      </w:r>
      <w:r w:rsidR="00D85CE2" w:rsidRPr="00F7298B">
        <w:rPr>
          <w:rFonts w:asciiTheme="minorHAnsi" w:hAnsiTheme="minorHAnsi" w:cstheme="minorHAnsi"/>
          <w:b w:val="0"/>
          <w:bCs w:val="0"/>
          <w:sz w:val="22"/>
          <w:szCs w:val="22"/>
        </w:rPr>
        <w:t>3062</w:t>
      </w:r>
      <w:r w:rsidR="00000000">
        <w:rPr>
          <w:rFonts w:asciiTheme="minorHAnsi" w:hAnsiTheme="minorHAnsi" w:cstheme="minorHAnsi"/>
          <w:sz w:val="22"/>
          <w:szCs w:val="22"/>
        </w:rPr>
        <w:pict w14:anchorId="414D641D">
          <v:rect id="_x0000_i1025" style="width:453.6pt;height:1.5pt" o:hralign="center" o:hrstd="t" o:hrnoshade="t" o:hr="t" fillcolor="black [3213]" stroked="f"/>
        </w:pict>
      </w:r>
    </w:p>
    <w:p w14:paraId="42C2E6EA" w14:textId="77777777" w:rsidR="00E1665E" w:rsidRPr="00F14491" w:rsidRDefault="00E1665E" w:rsidP="006B3A72">
      <w:pPr>
        <w:spacing w:before="120" w:after="120" w:line="276" w:lineRule="auto"/>
        <w:contextualSpacing/>
        <w:jc w:val="both"/>
        <w:rPr>
          <w:rFonts w:asciiTheme="minorHAnsi" w:hAnsiTheme="minorHAnsi" w:cstheme="minorHAnsi"/>
          <w:sz w:val="22"/>
          <w:szCs w:val="22"/>
        </w:rPr>
      </w:pPr>
      <w:r w:rsidRPr="00F14491">
        <w:rPr>
          <w:rFonts w:asciiTheme="minorHAnsi" w:hAnsiTheme="minorHAnsi" w:cstheme="minorHAnsi"/>
          <w:sz w:val="22"/>
          <w:szCs w:val="22"/>
        </w:rPr>
        <w:t>Kupující:</w:t>
      </w:r>
    </w:p>
    <w:p w14:paraId="4A218117" w14:textId="77777777" w:rsidR="00E1665E" w:rsidRPr="00F14491" w:rsidRDefault="00E1665E" w:rsidP="006B3A72">
      <w:pPr>
        <w:spacing w:before="120" w:line="276" w:lineRule="auto"/>
        <w:contextualSpacing/>
        <w:jc w:val="both"/>
        <w:rPr>
          <w:rFonts w:asciiTheme="minorHAnsi" w:hAnsiTheme="minorHAnsi" w:cstheme="minorHAnsi"/>
          <w:b/>
          <w:bCs/>
          <w:iCs/>
          <w:sz w:val="22"/>
          <w:szCs w:val="22"/>
        </w:rPr>
      </w:pPr>
      <w:r w:rsidRPr="00F14491">
        <w:rPr>
          <w:rFonts w:asciiTheme="minorHAnsi" w:hAnsiTheme="minorHAnsi" w:cstheme="minorHAnsi"/>
          <w:b/>
          <w:bCs/>
          <w:iCs/>
          <w:sz w:val="22"/>
          <w:szCs w:val="22"/>
        </w:rPr>
        <w:t>Dopravní podnik města Brna, a.s.</w:t>
      </w:r>
    </w:p>
    <w:p w14:paraId="02622048" w14:textId="77777777" w:rsidR="00E1665E" w:rsidRPr="00F7298B" w:rsidRDefault="00E1665E" w:rsidP="006B3A72">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 xml:space="preserve">Sídlo: </w:t>
      </w:r>
      <w:r w:rsidRPr="00F7298B">
        <w:rPr>
          <w:rFonts w:asciiTheme="minorHAnsi" w:hAnsiTheme="minorHAnsi" w:cstheme="minorHAnsi"/>
          <w:sz w:val="22"/>
          <w:szCs w:val="22"/>
        </w:rPr>
        <w:t>Hlinky 64/151, Pisárky, 603 00 Brno, Doručovací číslo: 65646</w:t>
      </w:r>
    </w:p>
    <w:p w14:paraId="097D243B" w14:textId="77777777" w:rsidR="00E1665E" w:rsidRPr="00F7298B" w:rsidRDefault="00E1665E" w:rsidP="006B3A72">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Zapsána: v obchodním rejstříku Krajského soudu v Brně, oddíl B., vložka 2463</w:t>
      </w:r>
    </w:p>
    <w:p w14:paraId="20E39626" w14:textId="77777777" w:rsidR="00E1665E" w:rsidRPr="00F7298B" w:rsidRDefault="00E1665E" w:rsidP="006B3A72">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Osoba oprávněná k podpisu smlouvy:</w:t>
      </w:r>
      <w:r w:rsidRPr="00F7298B">
        <w:rPr>
          <w:rFonts w:asciiTheme="minorHAnsi" w:hAnsiTheme="minorHAnsi" w:cstheme="minorHAnsi"/>
          <w:iCs/>
          <w:sz w:val="22"/>
          <w:szCs w:val="22"/>
        </w:rPr>
        <w:tab/>
        <w:t xml:space="preserve">     </w:t>
      </w:r>
      <w:r w:rsidRPr="00F7298B">
        <w:rPr>
          <w:rFonts w:asciiTheme="minorHAnsi" w:hAnsiTheme="minorHAnsi" w:cstheme="minorHAnsi"/>
          <w:iCs/>
          <w:sz w:val="22"/>
          <w:szCs w:val="22"/>
        </w:rPr>
        <w:tab/>
        <w:t>Ing. Miloš Havránek</w:t>
      </w:r>
    </w:p>
    <w:p w14:paraId="6EF90DED" w14:textId="54295C1D" w:rsidR="00E1665E" w:rsidRPr="00F7298B" w:rsidRDefault="00E1665E" w:rsidP="00EF6B94">
      <w:pPr>
        <w:tabs>
          <w:tab w:val="left" w:pos="4253"/>
        </w:tabs>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 xml:space="preserve">                                                                 </w:t>
      </w:r>
      <w:r w:rsidRPr="00F7298B">
        <w:rPr>
          <w:rFonts w:asciiTheme="minorHAnsi" w:hAnsiTheme="minorHAnsi" w:cstheme="minorHAnsi"/>
          <w:iCs/>
          <w:sz w:val="22"/>
          <w:szCs w:val="22"/>
        </w:rPr>
        <w:tab/>
        <w:t xml:space="preserve">generální ředitel                                                             </w:t>
      </w:r>
    </w:p>
    <w:p w14:paraId="21FC4C56" w14:textId="77777777" w:rsidR="002C3E28" w:rsidRPr="00F7298B" w:rsidRDefault="00E1665E" w:rsidP="002C3E28">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Kontaktní osoba ve věcech smluvních:</w:t>
      </w:r>
      <w:r w:rsidRPr="00F7298B">
        <w:rPr>
          <w:rFonts w:asciiTheme="minorHAnsi" w:hAnsiTheme="minorHAnsi" w:cstheme="minorHAnsi"/>
          <w:iCs/>
          <w:sz w:val="22"/>
          <w:szCs w:val="22"/>
        </w:rPr>
        <w:tab/>
        <w:t xml:space="preserve">      </w:t>
      </w:r>
      <w:r w:rsidRPr="00F7298B">
        <w:rPr>
          <w:rFonts w:asciiTheme="minorHAnsi" w:hAnsiTheme="minorHAnsi" w:cstheme="minorHAnsi"/>
          <w:iCs/>
          <w:sz w:val="22"/>
          <w:szCs w:val="22"/>
        </w:rPr>
        <w:tab/>
      </w:r>
      <w:r w:rsidR="002C3E28" w:rsidRPr="00F7298B">
        <w:rPr>
          <w:rFonts w:asciiTheme="minorHAnsi" w:hAnsiTheme="minorHAnsi" w:cstheme="minorHAnsi"/>
          <w:iCs/>
          <w:sz w:val="22"/>
          <w:szCs w:val="22"/>
        </w:rPr>
        <w:t>Ing. Vladimír Ryšavý</w:t>
      </w:r>
    </w:p>
    <w:p w14:paraId="670939D6" w14:textId="77777777" w:rsidR="002C3E28" w:rsidRPr="00F7298B" w:rsidRDefault="002C3E28" w:rsidP="002C3E28">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 xml:space="preserve">                                                                </w:t>
      </w:r>
      <w:r w:rsidRPr="00F7298B">
        <w:rPr>
          <w:rFonts w:asciiTheme="minorHAnsi" w:hAnsiTheme="minorHAnsi" w:cstheme="minorHAnsi"/>
          <w:iCs/>
          <w:sz w:val="22"/>
          <w:szCs w:val="22"/>
        </w:rPr>
        <w:tab/>
        <w:t xml:space="preserve"> </w:t>
      </w:r>
      <w:r w:rsidRPr="00F7298B">
        <w:rPr>
          <w:rFonts w:asciiTheme="minorHAnsi" w:hAnsiTheme="minorHAnsi" w:cstheme="minorHAnsi"/>
          <w:iCs/>
          <w:sz w:val="22"/>
          <w:szCs w:val="22"/>
        </w:rPr>
        <w:tab/>
        <w:t>pověřen vedením Odboru nákupu a logistiky</w:t>
      </w:r>
    </w:p>
    <w:p w14:paraId="2FF4BC75" w14:textId="4B66ABB0" w:rsidR="002C3E28" w:rsidRPr="00F7298B" w:rsidRDefault="002C3E28" w:rsidP="00EF6B94">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 xml:space="preserve">                                                                  </w:t>
      </w:r>
      <w:r w:rsidRPr="00F7298B">
        <w:rPr>
          <w:rFonts w:asciiTheme="minorHAnsi" w:hAnsiTheme="minorHAnsi" w:cstheme="minorHAnsi"/>
          <w:iCs/>
          <w:sz w:val="22"/>
          <w:szCs w:val="22"/>
        </w:rPr>
        <w:tab/>
      </w:r>
      <w:r w:rsidR="00EF6B94">
        <w:rPr>
          <w:rFonts w:asciiTheme="minorHAnsi" w:hAnsiTheme="minorHAnsi" w:cstheme="minorHAnsi"/>
          <w:iCs/>
          <w:sz w:val="22"/>
          <w:szCs w:val="22"/>
        </w:rPr>
        <w:tab/>
      </w:r>
      <w:r w:rsidRPr="00F7298B">
        <w:rPr>
          <w:rFonts w:asciiTheme="minorHAnsi" w:hAnsiTheme="minorHAnsi" w:cstheme="minorHAnsi"/>
          <w:iCs/>
          <w:sz w:val="22"/>
          <w:szCs w:val="22"/>
        </w:rPr>
        <w:t>tel. 543 171 640</w:t>
      </w:r>
    </w:p>
    <w:p w14:paraId="08122BC2" w14:textId="2E3D3444" w:rsidR="00E1665E" w:rsidRPr="00F7298B" w:rsidRDefault="00E1665E" w:rsidP="002C3E28">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 xml:space="preserve">Kontaktní osoba ve věcech technických:  </w:t>
      </w:r>
      <w:r w:rsidRPr="00F7298B">
        <w:rPr>
          <w:rFonts w:asciiTheme="minorHAnsi" w:hAnsiTheme="minorHAnsi" w:cstheme="minorHAnsi"/>
          <w:iCs/>
          <w:sz w:val="22"/>
          <w:szCs w:val="22"/>
        </w:rPr>
        <w:tab/>
      </w:r>
      <w:r w:rsidR="00196297" w:rsidRPr="00F7298B">
        <w:rPr>
          <w:rFonts w:asciiTheme="minorHAnsi" w:hAnsiTheme="minorHAnsi" w:cstheme="minorHAnsi"/>
          <w:sz w:val="22"/>
          <w:szCs w:val="22"/>
        </w:rPr>
        <w:t>Michael Moudrý ml.</w:t>
      </w:r>
    </w:p>
    <w:p w14:paraId="3C25712B" w14:textId="39EE4471" w:rsidR="00E1665E" w:rsidRPr="00F7298B" w:rsidRDefault="00E1665E" w:rsidP="00EF6B94">
      <w:pPr>
        <w:tabs>
          <w:tab w:val="left" w:pos="4253"/>
        </w:tabs>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 xml:space="preserve">                                                                  </w:t>
      </w:r>
      <w:r w:rsidRPr="00F7298B">
        <w:rPr>
          <w:rFonts w:asciiTheme="minorHAnsi" w:hAnsiTheme="minorHAnsi" w:cstheme="minorHAnsi"/>
          <w:iCs/>
          <w:sz w:val="22"/>
          <w:szCs w:val="22"/>
        </w:rPr>
        <w:tab/>
      </w:r>
      <w:r w:rsidR="00196297" w:rsidRPr="00F7298B">
        <w:rPr>
          <w:rFonts w:asciiTheme="minorHAnsi" w:hAnsiTheme="minorHAnsi" w:cstheme="minorHAnsi"/>
          <w:iCs/>
          <w:sz w:val="22"/>
          <w:szCs w:val="22"/>
        </w:rPr>
        <w:t>referent odboru nákupu</w:t>
      </w:r>
    </w:p>
    <w:p w14:paraId="0373413D" w14:textId="2A00BC2A" w:rsidR="00E1665E" w:rsidRPr="00F7298B" w:rsidRDefault="00E1665E" w:rsidP="006B3A72">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 xml:space="preserve">                                                          </w:t>
      </w:r>
      <w:r w:rsidRPr="00F7298B">
        <w:rPr>
          <w:rFonts w:asciiTheme="minorHAnsi" w:hAnsiTheme="minorHAnsi" w:cstheme="minorHAnsi"/>
          <w:iCs/>
          <w:sz w:val="22"/>
          <w:szCs w:val="22"/>
        </w:rPr>
        <w:tab/>
      </w:r>
      <w:r w:rsidRPr="00F7298B">
        <w:rPr>
          <w:rFonts w:asciiTheme="minorHAnsi" w:hAnsiTheme="minorHAnsi" w:cstheme="minorHAnsi"/>
          <w:iCs/>
          <w:sz w:val="22"/>
          <w:szCs w:val="22"/>
        </w:rPr>
        <w:tab/>
      </w:r>
      <w:r w:rsidR="00196297" w:rsidRPr="00F7298B">
        <w:rPr>
          <w:rFonts w:asciiTheme="minorHAnsi" w:hAnsiTheme="minorHAnsi" w:cstheme="minorHAnsi"/>
          <w:sz w:val="22"/>
          <w:szCs w:val="22"/>
        </w:rPr>
        <w:t>tel. 543 171 644, email: mimoudry@dpmb.cz</w:t>
      </w:r>
    </w:p>
    <w:p w14:paraId="779A60A1" w14:textId="77777777" w:rsidR="00E1665E" w:rsidRPr="00F7298B" w:rsidRDefault="00E1665E" w:rsidP="006B3A72">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IČO : 25508881</w:t>
      </w:r>
    </w:p>
    <w:p w14:paraId="7879E56A" w14:textId="77777777" w:rsidR="00E1665E" w:rsidRPr="00F7298B" w:rsidRDefault="00E1665E" w:rsidP="006B3A72">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DIČ: CZ25508881</w:t>
      </w:r>
    </w:p>
    <w:p w14:paraId="7763071E" w14:textId="77777777" w:rsidR="00E1665E" w:rsidRPr="00F7298B" w:rsidRDefault="00E1665E" w:rsidP="006B3A72">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Bankovní spojení: Komerční Banka, a.s., Brno-město</w:t>
      </w:r>
    </w:p>
    <w:p w14:paraId="2D151498" w14:textId="77777777" w:rsidR="00E1665E" w:rsidRPr="00F7298B" w:rsidRDefault="00E1665E" w:rsidP="006B3A72">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Číslo účtu: 8905621/0100</w:t>
      </w:r>
    </w:p>
    <w:p w14:paraId="1CC3C717" w14:textId="77777777" w:rsidR="00E1665E" w:rsidRPr="00F7298B" w:rsidRDefault="00E1665E" w:rsidP="006B3A72">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Společnost je plátcem DPH</w:t>
      </w:r>
    </w:p>
    <w:p w14:paraId="1DB975DB" w14:textId="77777777" w:rsidR="00E1665E" w:rsidRPr="00F7298B" w:rsidRDefault="00E1665E" w:rsidP="006B3A72">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(dále jen „kupující“)</w:t>
      </w:r>
    </w:p>
    <w:p w14:paraId="6EEB0462" w14:textId="5602DF6B" w:rsidR="00E1665E" w:rsidRPr="00F7298B" w:rsidRDefault="00FE570F" w:rsidP="006B3A72">
      <w:pPr>
        <w:tabs>
          <w:tab w:val="left" w:pos="6569"/>
        </w:tabs>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ab/>
      </w:r>
    </w:p>
    <w:p w14:paraId="49141BC9" w14:textId="77777777" w:rsidR="00E1665E" w:rsidRPr="00F7298B" w:rsidRDefault="00E1665E" w:rsidP="006B3A72">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a</w:t>
      </w:r>
    </w:p>
    <w:p w14:paraId="237AD559" w14:textId="77777777" w:rsidR="00E1665E" w:rsidRPr="00F7298B" w:rsidRDefault="00E1665E" w:rsidP="006B3A72">
      <w:pPr>
        <w:spacing w:before="120" w:line="276" w:lineRule="auto"/>
        <w:contextualSpacing/>
        <w:jc w:val="both"/>
        <w:rPr>
          <w:rFonts w:asciiTheme="minorHAnsi" w:hAnsiTheme="minorHAnsi" w:cstheme="minorHAnsi"/>
          <w:iCs/>
          <w:sz w:val="22"/>
          <w:szCs w:val="22"/>
        </w:rPr>
      </w:pPr>
    </w:p>
    <w:p w14:paraId="1E1D226A" w14:textId="77777777" w:rsidR="00F7298B" w:rsidRPr="00F14491" w:rsidRDefault="00F7298B" w:rsidP="00F7298B">
      <w:pPr>
        <w:spacing w:before="120" w:after="120" w:line="276" w:lineRule="auto"/>
        <w:contextualSpacing/>
        <w:jc w:val="both"/>
        <w:rPr>
          <w:rFonts w:asciiTheme="minorHAnsi" w:hAnsiTheme="minorHAnsi" w:cstheme="minorHAnsi"/>
          <w:sz w:val="22"/>
          <w:szCs w:val="22"/>
        </w:rPr>
      </w:pPr>
      <w:r w:rsidRPr="00F14491">
        <w:rPr>
          <w:rFonts w:asciiTheme="minorHAnsi" w:hAnsiTheme="minorHAnsi" w:cstheme="minorHAnsi"/>
          <w:sz w:val="22"/>
          <w:szCs w:val="22"/>
        </w:rPr>
        <w:t xml:space="preserve">Prodávající: </w:t>
      </w:r>
    </w:p>
    <w:p w14:paraId="5EBDF214" w14:textId="77777777" w:rsidR="00F7298B" w:rsidRPr="00F14491" w:rsidRDefault="00F7298B" w:rsidP="00F7298B">
      <w:pPr>
        <w:spacing w:line="276" w:lineRule="auto"/>
        <w:jc w:val="both"/>
        <w:rPr>
          <w:rFonts w:asciiTheme="minorHAnsi" w:hAnsiTheme="minorHAnsi" w:cstheme="minorHAnsi"/>
          <w:b/>
          <w:bCs/>
          <w:iCs/>
          <w:color w:val="00B0F0"/>
          <w:sz w:val="22"/>
          <w:szCs w:val="22"/>
        </w:rPr>
      </w:pPr>
      <w:r w:rsidRPr="00F14491">
        <w:rPr>
          <w:rFonts w:asciiTheme="minorHAnsi" w:hAnsiTheme="minorHAnsi" w:cstheme="minorHAnsi"/>
          <w:b/>
          <w:bCs/>
          <w:iCs/>
          <w:color w:val="00B0F0"/>
          <w:sz w:val="22"/>
          <w:szCs w:val="22"/>
        </w:rPr>
        <w:t>XXX</w:t>
      </w:r>
    </w:p>
    <w:p w14:paraId="37FCE499" w14:textId="77777777" w:rsidR="00F7298B" w:rsidRPr="00F7298B" w:rsidRDefault="00F7298B" w:rsidP="00F7298B">
      <w:pPr>
        <w:spacing w:line="276" w:lineRule="auto"/>
        <w:jc w:val="both"/>
        <w:rPr>
          <w:rFonts w:asciiTheme="minorHAnsi" w:hAnsiTheme="minorHAnsi" w:cstheme="minorHAnsi"/>
          <w:iCs/>
          <w:sz w:val="22"/>
          <w:szCs w:val="22"/>
        </w:rPr>
      </w:pPr>
      <w:r w:rsidRPr="00F7298B">
        <w:rPr>
          <w:rFonts w:asciiTheme="minorHAnsi" w:hAnsiTheme="minorHAnsi" w:cstheme="minorHAnsi"/>
          <w:iCs/>
          <w:sz w:val="22"/>
          <w:szCs w:val="22"/>
        </w:rPr>
        <w:t xml:space="preserve">Sídlo: </w:t>
      </w:r>
      <w:r w:rsidRPr="00F7298B">
        <w:rPr>
          <w:rFonts w:asciiTheme="minorHAnsi" w:hAnsiTheme="minorHAnsi" w:cstheme="minorHAnsi"/>
          <w:iCs/>
          <w:color w:val="00B0F0"/>
          <w:sz w:val="22"/>
          <w:szCs w:val="22"/>
        </w:rPr>
        <w:t>XXX</w:t>
      </w:r>
    </w:p>
    <w:p w14:paraId="7BDA9AAB" w14:textId="77777777" w:rsidR="00F7298B" w:rsidRPr="00F7298B" w:rsidRDefault="00F7298B" w:rsidP="00F7298B">
      <w:pPr>
        <w:spacing w:line="276" w:lineRule="auto"/>
        <w:jc w:val="both"/>
        <w:rPr>
          <w:rFonts w:asciiTheme="minorHAnsi" w:hAnsiTheme="minorHAnsi" w:cstheme="minorHAnsi"/>
          <w:iCs/>
          <w:sz w:val="22"/>
          <w:szCs w:val="22"/>
        </w:rPr>
      </w:pPr>
      <w:r w:rsidRPr="00F7298B">
        <w:rPr>
          <w:rFonts w:asciiTheme="minorHAnsi" w:hAnsiTheme="minorHAnsi" w:cstheme="minorHAnsi"/>
          <w:iCs/>
          <w:sz w:val="22"/>
          <w:szCs w:val="22"/>
        </w:rPr>
        <w:t xml:space="preserve">Zapsána: </w:t>
      </w:r>
      <w:r w:rsidRPr="00F7298B">
        <w:rPr>
          <w:rFonts w:asciiTheme="minorHAnsi" w:hAnsiTheme="minorHAnsi" w:cstheme="minorHAnsi"/>
          <w:iCs/>
          <w:color w:val="00B0F0"/>
          <w:sz w:val="22"/>
          <w:szCs w:val="22"/>
        </w:rPr>
        <w:t>XXX</w:t>
      </w:r>
    </w:p>
    <w:p w14:paraId="0C6C9134" w14:textId="77777777" w:rsidR="00F7298B" w:rsidRPr="00F7298B" w:rsidRDefault="00F7298B" w:rsidP="00F7298B">
      <w:pPr>
        <w:spacing w:line="276" w:lineRule="auto"/>
        <w:jc w:val="both"/>
        <w:rPr>
          <w:rFonts w:asciiTheme="minorHAnsi" w:hAnsiTheme="minorHAnsi" w:cstheme="minorHAnsi"/>
          <w:b/>
          <w:bCs/>
          <w:iCs/>
          <w:sz w:val="22"/>
          <w:szCs w:val="22"/>
        </w:rPr>
      </w:pPr>
      <w:r w:rsidRPr="00F7298B">
        <w:rPr>
          <w:rFonts w:asciiTheme="minorHAnsi" w:hAnsiTheme="minorHAnsi" w:cstheme="minorHAnsi"/>
          <w:iCs/>
          <w:sz w:val="22"/>
          <w:szCs w:val="22"/>
        </w:rPr>
        <w:t>Osoba oprávněná k podpisu smlouvy:</w:t>
      </w:r>
      <w:r w:rsidRPr="00F7298B">
        <w:rPr>
          <w:rFonts w:asciiTheme="minorHAnsi" w:hAnsiTheme="minorHAnsi" w:cstheme="minorHAnsi"/>
          <w:b/>
          <w:bCs/>
          <w:iCs/>
          <w:sz w:val="22"/>
          <w:szCs w:val="22"/>
        </w:rPr>
        <w:tab/>
        <w:t xml:space="preserve">           </w:t>
      </w:r>
    </w:p>
    <w:p w14:paraId="3C0B2DC4" w14:textId="77777777" w:rsidR="00F7298B" w:rsidRPr="00F7298B" w:rsidRDefault="00F7298B" w:rsidP="00F7298B">
      <w:pPr>
        <w:spacing w:line="276" w:lineRule="auto"/>
        <w:jc w:val="both"/>
        <w:rPr>
          <w:rFonts w:asciiTheme="minorHAnsi" w:hAnsiTheme="minorHAnsi" w:cstheme="minorHAnsi"/>
          <w:iCs/>
          <w:color w:val="00B0F0"/>
          <w:sz w:val="22"/>
          <w:szCs w:val="22"/>
        </w:rPr>
      </w:pPr>
      <w:r w:rsidRPr="00F7298B">
        <w:rPr>
          <w:rFonts w:asciiTheme="minorHAnsi" w:hAnsiTheme="minorHAnsi" w:cstheme="minorHAnsi"/>
          <w:iCs/>
          <w:sz w:val="22"/>
          <w:szCs w:val="22"/>
        </w:rPr>
        <w:t xml:space="preserve">Kontaktní osoba ve věcech smluvních: </w:t>
      </w:r>
      <w:r w:rsidRPr="00F7298B">
        <w:rPr>
          <w:rFonts w:asciiTheme="minorHAnsi" w:hAnsiTheme="minorHAnsi" w:cstheme="minorHAnsi"/>
          <w:iCs/>
          <w:sz w:val="22"/>
          <w:szCs w:val="22"/>
        </w:rPr>
        <w:tab/>
      </w:r>
      <w:r w:rsidRPr="00F7298B">
        <w:rPr>
          <w:rFonts w:asciiTheme="minorHAnsi" w:hAnsiTheme="minorHAnsi" w:cstheme="minorHAnsi"/>
          <w:iCs/>
          <w:sz w:val="22"/>
          <w:szCs w:val="22"/>
        </w:rPr>
        <w:tab/>
      </w:r>
      <w:r w:rsidRPr="00F7298B">
        <w:rPr>
          <w:rFonts w:asciiTheme="minorHAnsi" w:hAnsiTheme="minorHAnsi" w:cstheme="minorHAnsi"/>
          <w:iCs/>
          <w:color w:val="00B0F0"/>
          <w:sz w:val="22"/>
          <w:szCs w:val="22"/>
        </w:rPr>
        <w:t xml:space="preserve">XXXX,   </w:t>
      </w:r>
    </w:p>
    <w:p w14:paraId="13E782AF" w14:textId="77777777" w:rsidR="00F7298B" w:rsidRPr="00F7298B" w:rsidRDefault="00F7298B" w:rsidP="00F7298B">
      <w:pPr>
        <w:spacing w:line="276" w:lineRule="auto"/>
        <w:ind w:left="3540" w:firstLine="708"/>
        <w:jc w:val="both"/>
        <w:rPr>
          <w:rFonts w:asciiTheme="minorHAnsi" w:hAnsiTheme="minorHAnsi" w:cstheme="minorHAnsi"/>
          <w:iCs/>
          <w:sz w:val="22"/>
          <w:szCs w:val="22"/>
        </w:rPr>
      </w:pPr>
      <w:r w:rsidRPr="00F7298B">
        <w:rPr>
          <w:rFonts w:asciiTheme="minorHAnsi" w:hAnsiTheme="minorHAnsi" w:cstheme="minorHAnsi"/>
          <w:iCs/>
          <w:sz w:val="22"/>
          <w:szCs w:val="22"/>
        </w:rPr>
        <w:t xml:space="preserve">tel.:   </w:t>
      </w:r>
      <w:r w:rsidRPr="00F7298B">
        <w:rPr>
          <w:rFonts w:asciiTheme="minorHAnsi" w:hAnsiTheme="minorHAnsi" w:cstheme="minorHAnsi"/>
          <w:iCs/>
          <w:color w:val="00B0F0"/>
          <w:sz w:val="22"/>
          <w:szCs w:val="22"/>
        </w:rPr>
        <w:t xml:space="preserve">xxxx   </w:t>
      </w:r>
      <w:r w:rsidRPr="00F7298B">
        <w:rPr>
          <w:rFonts w:asciiTheme="minorHAnsi" w:hAnsiTheme="minorHAnsi" w:cstheme="minorHAnsi"/>
          <w:iCs/>
          <w:sz w:val="22"/>
          <w:szCs w:val="22"/>
        </w:rPr>
        <w:t xml:space="preserve">     e-mail:</w:t>
      </w:r>
      <w:r w:rsidRPr="00F7298B">
        <w:rPr>
          <w:rFonts w:asciiTheme="minorHAnsi" w:hAnsiTheme="minorHAnsi" w:cstheme="minorHAnsi"/>
          <w:iCs/>
          <w:color w:val="00B0F0"/>
          <w:sz w:val="22"/>
          <w:szCs w:val="22"/>
        </w:rPr>
        <w:t xml:space="preserve"> xxx</w:t>
      </w:r>
    </w:p>
    <w:p w14:paraId="338D3C2E" w14:textId="77777777" w:rsidR="00F7298B" w:rsidRPr="00F7298B" w:rsidRDefault="00F7298B" w:rsidP="00F7298B">
      <w:pPr>
        <w:spacing w:line="276" w:lineRule="auto"/>
        <w:jc w:val="both"/>
        <w:rPr>
          <w:rFonts w:asciiTheme="minorHAnsi" w:hAnsiTheme="minorHAnsi" w:cstheme="minorHAnsi"/>
          <w:iCs/>
          <w:color w:val="00B0F0"/>
          <w:sz w:val="22"/>
          <w:szCs w:val="22"/>
        </w:rPr>
      </w:pPr>
      <w:r w:rsidRPr="00F7298B">
        <w:rPr>
          <w:rFonts w:asciiTheme="minorHAnsi" w:hAnsiTheme="minorHAnsi" w:cstheme="minorHAnsi"/>
          <w:iCs/>
          <w:sz w:val="22"/>
          <w:szCs w:val="22"/>
        </w:rPr>
        <w:t>Kontaktní osoba ve věcech technických:</w:t>
      </w:r>
      <w:r w:rsidRPr="00F7298B">
        <w:rPr>
          <w:rFonts w:asciiTheme="minorHAnsi" w:hAnsiTheme="minorHAnsi" w:cstheme="minorHAnsi"/>
          <w:iCs/>
          <w:sz w:val="22"/>
          <w:szCs w:val="22"/>
        </w:rPr>
        <w:tab/>
        <w:t xml:space="preserve"> </w:t>
      </w:r>
      <w:r w:rsidRPr="00F7298B">
        <w:rPr>
          <w:rFonts w:asciiTheme="minorHAnsi" w:hAnsiTheme="minorHAnsi" w:cstheme="minorHAnsi"/>
          <w:iCs/>
          <w:color w:val="00B0F0"/>
          <w:sz w:val="22"/>
          <w:szCs w:val="22"/>
        </w:rPr>
        <w:t xml:space="preserve">XXXX,  </w:t>
      </w:r>
    </w:p>
    <w:p w14:paraId="4C4A8AED" w14:textId="77777777" w:rsidR="00F7298B" w:rsidRPr="00F7298B" w:rsidRDefault="00F7298B" w:rsidP="00F7298B">
      <w:pPr>
        <w:spacing w:line="276" w:lineRule="auto"/>
        <w:ind w:left="3540" w:firstLine="708"/>
        <w:jc w:val="both"/>
        <w:rPr>
          <w:rFonts w:asciiTheme="minorHAnsi" w:hAnsiTheme="minorHAnsi" w:cstheme="minorHAnsi"/>
          <w:iCs/>
          <w:sz w:val="22"/>
          <w:szCs w:val="22"/>
        </w:rPr>
      </w:pPr>
      <w:r w:rsidRPr="00F7298B">
        <w:rPr>
          <w:rFonts w:asciiTheme="minorHAnsi" w:hAnsiTheme="minorHAnsi" w:cstheme="minorHAnsi"/>
          <w:iCs/>
          <w:sz w:val="22"/>
          <w:szCs w:val="22"/>
        </w:rPr>
        <w:t xml:space="preserve">tel.:   </w:t>
      </w:r>
      <w:r w:rsidRPr="00F7298B">
        <w:rPr>
          <w:rFonts w:asciiTheme="minorHAnsi" w:hAnsiTheme="minorHAnsi" w:cstheme="minorHAnsi"/>
          <w:iCs/>
          <w:color w:val="00B0F0"/>
          <w:sz w:val="22"/>
          <w:szCs w:val="22"/>
        </w:rPr>
        <w:t xml:space="preserve">xxxx   </w:t>
      </w:r>
      <w:r w:rsidRPr="00F7298B">
        <w:rPr>
          <w:rFonts w:asciiTheme="minorHAnsi" w:hAnsiTheme="minorHAnsi" w:cstheme="minorHAnsi"/>
          <w:iCs/>
          <w:sz w:val="22"/>
          <w:szCs w:val="22"/>
        </w:rPr>
        <w:t xml:space="preserve">     e-mail:</w:t>
      </w:r>
      <w:r w:rsidRPr="00F7298B">
        <w:rPr>
          <w:rFonts w:asciiTheme="minorHAnsi" w:hAnsiTheme="minorHAnsi" w:cstheme="minorHAnsi"/>
          <w:iCs/>
          <w:color w:val="00B0F0"/>
          <w:sz w:val="22"/>
          <w:szCs w:val="22"/>
        </w:rPr>
        <w:t xml:space="preserve"> xxx</w:t>
      </w:r>
    </w:p>
    <w:p w14:paraId="62C0743F" w14:textId="77777777" w:rsidR="00F7298B" w:rsidRPr="00F7298B" w:rsidRDefault="00F7298B" w:rsidP="00F7298B">
      <w:pPr>
        <w:spacing w:line="276" w:lineRule="auto"/>
        <w:jc w:val="both"/>
        <w:rPr>
          <w:rFonts w:asciiTheme="minorHAnsi" w:hAnsiTheme="minorHAnsi" w:cstheme="minorHAnsi"/>
          <w:iCs/>
          <w:sz w:val="22"/>
          <w:szCs w:val="22"/>
        </w:rPr>
      </w:pPr>
      <w:r w:rsidRPr="00F7298B">
        <w:rPr>
          <w:rFonts w:asciiTheme="minorHAnsi" w:hAnsiTheme="minorHAnsi" w:cstheme="minorHAnsi"/>
          <w:iCs/>
          <w:sz w:val="22"/>
          <w:szCs w:val="22"/>
        </w:rPr>
        <w:t xml:space="preserve">IČO: </w:t>
      </w:r>
      <w:r w:rsidRPr="00F7298B">
        <w:rPr>
          <w:rFonts w:asciiTheme="minorHAnsi" w:hAnsiTheme="minorHAnsi" w:cstheme="minorHAnsi"/>
          <w:iCs/>
          <w:color w:val="00B0F0"/>
          <w:sz w:val="22"/>
          <w:szCs w:val="22"/>
        </w:rPr>
        <w:t>XXXX</w:t>
      </w:r>
    </w:p>
    <w:p w14:paraId="0C38800A" w14:textId="77777777" w:rsidR="00F7298B" w:rsidRPr="00F7298B" w:rsidRDefault="00F7298B" w:rsidP="00F7298B">
      <w:pPr>
        <w:spacing w:line="276" w:lineRule="auto"/>
        <w:jc w:val="both"/>
        <w:rPr>
          <w:rFonts w:asciiTheme="minorHAnsi" w:hAnsiTheme="minorHAnsi" w:cstheme="minorHAnsi"/>
          <w:iCs/>
          <w:sz w:val="22"/>
          <w:szCs w:val="22"/>
        </w:rPr>
      </w:pPr>
      <w:r w:rsidRPr="00F7298B">
        <w:rPr>
          <w:rFonts w:asciiTheme="minorHAnsi" w:hAnsiTheme="minorHAnsi" w:cstheme="minorHAnsi"/>
          <w:iCs/>
          <w:sz w:val="22"/>
          <w:szCs w:val="22"/>
        </w:rPr>
        <w:t xml:space="preserve">DIČ: </w:t>
      </w:r>
      <w:r w:rsidRPr="00F7298B">
        <w:rPr>
          <w:rFonts w:asciiTheme="minorHAnsi" w:hAnsiTheme="minorHAnsi" w:cstheme="minorHAnsi"/>
          <w:iCs/>
          <w:color w:val="00B0F0"/>
          <w:sz w:val="22"/>
          <w:szCs w:val="22"/>
        </w:rPr>
        <w:t>XXXX</w:t>
      </w:r>
    </w:p>
    <w:p w14:paraId="6E94A95E" w14:textId="77777777" w:rsidR="00F7298B" w:rsidRPr="00F7298B" w:rsidRDefault="00F7298B" w:rsidP="00F7298B">
      <w:pPr>
        <w:spacing w:line="276" w:lineRule="auto"/>
        <w:jc w:val="both"/>
        <w:rPr>
          <w:rFonts w:asciiTheme="minorHAnsi" w:hAnsiTheme="minorHAnsi" w:cstheme="minorHAnsi"/>
          <w:iCs/>
          <w:sz w:val="22"/>
          <w:szCs w:val="22"/>
        </w:rPr>
      </w:pPr>
      <w:r w:rsidRPr="00F7298B">
        <w:rPr>
          <w:rFonts w:asciiTheme="minorHAnsi" w:hAnsiTheme="minorHAnsi" w:cstheme="minorHAnsi"/>
          <w:iCs/>
          <w:sz w:val="22"/>
          <w:szCs w:val="22"/>
        </w:rPr>
        <w:t xml:space="preserve">Bankovní spojení: </w:t>
      </w:r>
      <w:r w:rsidRPr="00F7298B">
        <w:rPr>
          <w:rFonts w:asciiTheme="minorHAnsi" w:hAnsiTheme="minorHAnsi" w:cstheme="minorHAnsi"/>
          <w:iCs/>
          <w:color w:val="00B0F0"/>
          <w:sz w:val="22"/>
          <w:szCs w:val="22"/>
        </w:rPr>
        <w:t>XXXX</w:t>
      </w:r>
    </w:p>
    <w:p w14:paraId="58325BA8" w14:textId="77777777" w:rsidR="00F7298B" w:rsidRPr="00F7298B" w:rsidRDefault="00F7298B" w:rsidP="00F7298B">
      <w:pPr>
        <w:spacing w:line="276" w:lineRule="auto"/>
        <w:jc w:val="both"/>
        <w:rPr>
          <w:rFonts w:asciiTheme="minorHAnsi" w:hAnsiTheme="minorHAnsi" w:cstheme="minorHAnsi"/>
          <w:iCs/>
          <w:sz w:val="22"/>
          <w:szCs w:val="22"/>
        </w:rPr>
      </w:pPr>
      <w:r w:rsidRPr="00F7298B">
        <w:rPr>
          <w:rFonts w:asciiTheme="minorHAnsi" w:hAnsiTheme="minorHAnsi" w:cstheme="minorHAnsi"/>
          <w:iCs/>
          <w:sz w:val="22"/>
          <w:szCs w:val="22"/>
        </w:rPr>
        <w:t xml:space="preserve">Číslo účtu: </w:t>
      </w:r>
      <w:r w:rsidRPr="00F7298B">
        <w:rPr>
          <w:rFonts w:asciiTheme="minorHAnsi" w:hAnsiTheme="minorHAnsi" w:cstheme="minorHAnsi"/>
          <w:iCs/>
          <w:color w:val="00B0F0"/>
          <w:sz w:val="22"/>
          <w:szCs w:val="22"/>
        </w:rPr>
        <w:t>XXXX</w:t>
      </w:r>
    </w:p>
    <w:p w14:paraId="1EF31413" w14:textId="77777777" w:rsidR="00F7298B" w:rsidRPr="00F7298B" w:rsidRDefault="00F7298B" w:rsidP="00F7298B">
      <w:pPr>
        <w:spacing w:line="276" w:lineRule="auto"/>
        <w:jc w:val="both"/>
        <w:rPr>
          <w:rFonts w:asciiTheme="minorHAnsi" w:hAnsiTheme="minorHAnsi" w:cstheme="minorHAnsi"/>
          <w:iCs/>
          <w:sz w:val="22"/>
          <w:szCs w:val="22"/>
        </w:rPr>
      </w:pPr>
      <w:r w:rsidRPr="00F7298B">
        <w:rPr>
          <w:rFonts w:asciiTheme="minorHAnsi" w:hAnsiTheme="minorHAnsi" w:cstheme="minorHAnsi"/>
          <w:iCs/>
          <w:sz w:val="22"/>
          <w:szCs w:val="22"/>
        </w:rPr>
        <w:t>Společnost je/není plátcem DPH</w:t>
      </w:r>
    </w:p>
    <w:p w14:paraId="6E55E0C9" w14:textId="77777777" w:rsidR="00F7298B" w:rsidRPr="00F7298B" w:rsidRDefault="00F7298B" w:rsidP="00F7298B">
      <w:pPr>
        <w:rPr>
          <w:rFonts w:asciiTheme="minorHAnsi" w:hAnsiTheme="minorHAnsi" w:cstheme="minorHAnsi"/>
          <w:iCs/>
          <w:sz w:val="22"/>
          <w:szCs w:val="22"/>
        </w:rPr>
      </w:pPr>
      <w:r w:rsidRPr="00F7298B">
        <w:rPr>
          <w:rFonts w:asciiTheme="minorHAnsi" w:hAnsiTheme="minorHAnsi" w:cstheme="minorHAnsi"/>
          <w:iCs/>
          <w:sz w:val="22"/>
          <w:szCs w:val="22"/>
        </w:rPr>
        <w:t>(dále jen „prodávající“)</w:t>
      </w:r>
    </w:p>
    <w:p w14:paraId="7C238D46" w14:textId="77777777" w:rsidR="00F70FC0" w:rsidRPr="00F7298B" w:rsidRDefault="00F70FC0" w:rsidP="006B3A72">
      <w:pPr>
        <w:spacing w:before="120" w:line="276" w:lineRule="auto"/>
        <w:contextualSpacing/>
        <w:jc w:val="both"/>
        <w:rPr>
          <w:rFonts w:asciiTheme="minorHAnsi" w:hAnsiTheme="minorHAnsi" w:cstheme="minorHAnsi"/>
          <w:iCs/>
          <w:sz w:val="22"/>
          <w:szCs w:val="22"/>
        </w:rPr>
      </w:pPr>
    </w:p>
    <w:p w14:paraId="7AEFAD7D" w14:textId="77777777" w:rsidR="00F70FC0" w:rsidRPr="00F7298B" w:rsidRDefault="00F70FC0" w:rsidP="006B3A72">
      <w:pPr>
        <w:tabs>
          <w:tab w:val="left" w:pos="720"/>
        </w:tabs>
        <w:spacing w:before="120" w:line="276" w:lineRule="auto"/>
        <w:contextualSpacing/>
        <w:jc w:val="both"/>
        <w:rPr>
          <w:rFonts w:asciiTheme="minorHAnsi" w:hAnsiTheme="minorHAnsi" w:cstheme="minorHAnsi"/>
          <w:sz w:val="22"/>
          <w:szCs w:val="22"/>
        </w:rPr>
      </w:pPr>
      <w:r w:rsidRPr="00F7298B">
        <w:rPr>
          <w:rFonts w:asciiTheme="minorHAnsi" w:hAnsiTheme="minorHAnsi" w:cstheme="minorHAnsi"/>
          <w:sz w:val="22"/>
          <w:szCs w:val="22"/>
        </w:rPr>
        <w:t>níže uvedeného dne, měsíce a roku uzavřeli smlouvu následujícího znění:</w:t>
      </w:r>
    </w:p>
    <w:p w14:paraId="6CDFD7D2" w14:textId="77777777" w:rsidR="00E1665E" w:rsidRPr="00F7298B" w:rsidRDefault="00E1665E" w:rsidP="006B3A72">
      <w:pPr>
        <w:pStyle w:val="Nadpis2"/>
        <w:numPr>
          <w:ilvl w:val="0"/>
          <w:numId w:val="30"/>
        </w:numPr>
        <w:spacing w:line="276" w:lineRule="auto"/>
        <w:rPr>
          <w:rFonts w:asciiTheme="minorHAnsi" w:hAnsiTheme="minorHAnsi" w:cstheme="minorHAnsi"/>
          <w:sz w:val="22"/>
          <w:szCs w:val="22"/>
        </w:rPr>
      </w:pPr>
    </w:p>
    <w:p w14:paraId="6267791E" w14:textId="77777777" w:rsidR="00E1665E" w:rsidRPr="00F7298B" w:rsidRDefault="00E1665E" w:rsidP="006B3A72">
      <w:pPr>
        <w:spacing w:line="276" w:lineRule="auto"/>
        <w:jc w:val="center"/>
        <w:rPr>
          <w:rFonts w:asciiTheme="minorHAnsi" w:hAnsiTheme="minorHAnsi" w:cstheme="minorHAnsi"/>
          <w:b/>
          <w:bCs/>
          <w:sz w:val="22"/>
          <w:szCs w:val="22"/>
        </w:rPr>
      </w:pPr>
      <w:r w:rsidRPr="00F7298B">
        <w:rPr>
          <w:rFonts w:asciiTheme="minorHAnsi" w:hAnsiTheme="minorHAnsi" w:cstheme="minorHAnsi"/>
          <w:b/>
          <w:bCs/>
          <w:sz w:val="22"/>
          <w:szCs w:val="22"/>
        </w:rPr>
        <w:t>Úvodní ustanovení</w:t>
      </w:r>
    </w:p>
    <w:p w14:paraId="369E5EF9" w14:textId="77777777" w:rsidR="00E1665E" w:rsidRPr="00F7298B" w:rsidRDefault="00E1665E" w:rsidP="006B3A7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cstheme="minorHAnsi"/>
          <w:sz w:val="22"/>
          <w:szCs w:val="22"/>
        </w:rPr>
      </w:pPr>
      <w:r w:rsidRPr="00F7298B">
        <w:rPr>
          <w:rFonts w:asciiTheme="minorHAnsi" w:hAnsiTheme="minorHAnsi" w:cstheme="minorHAnsi"/>
          <w:sz w:val="22"/>
          <w:szCs w:val="22"/>
        </w:rPr>
        <w:t>Obě výše uvedené smluvní strany se dohodly na uzavření této rámcové kupní smlouvy (dále jen „smlouva“) s cílem vymezit podmínky smluvního vztahu založeného touto smlouvou, včetně vymezení základních práv a povinností z tohoto závazkového vztahu vyplývajících.</w:t>
      </w:r>
    </w:p>
    <w:p w14:paraId="325536E1" w14:textId="77777777" w:rsidR="00D32C46" w:rsidRPr="00F7298B" w:rsidRDefault="00D32C46" w:rsidP="00D32C46">
      <w:pPr>
        <w:rPr>
          <w:rFonts w:asciiTheme="minorHAnsi" w:hAnsiTheme="minorHAnsi" w:cstheme="minorHAnsi"/>
        </w:rPr>
      </w:pPr>
    </w:p>
    <w:p w14:paraId="5BCA421F" w14:textId="77777777" w:rsidR="00E1665E" w:rsidRPr="00F7298B" w:rsidRDefault="00E1665E" w:rsidP="006B3A72">
      <w:pPr>
        <w:spacing w:line="276" w:lineRule="auto"/>
        <w:jc w:val="center"/>
        <w:rPr>
          <w:rFonts w:asciiTheme="minorHAnsi" w:hAnsiTheme="minorHAnsi" w:cstheme="minorHAnsi"/>
          <w:b/>
          <w:sz w:val="22"/>
          <w:szCs w:val="22"/>
        </w:rPr>
      </w:pPr>
      <w:r w:rsidRPr="00F7298B">
        <w:rPr>
          <w:rFonts w:asciiTheme="minorHAnsi" w:hAnsiTheme="minorHAnsi" w:cstheme="minorHAnsi"/>
          <w:b/>
          <w:sz w:val="22"/>
          <w:szCs w:val="22"/>
        </w:rPr>
        <w:t>II.</w:t>
      </w:r>
    </w:p>
    <w:p w14:paraId="79577700" w14:textId="77777777" w:rsidR="00E1665E" w:rsidRPr="00F7298B" w:rsidRDefault="00E1665E" w:rsidP="006B3A72">
      <w:pPr>
        <w:spacing w:line="276" w:lineRule="auto"/>
        <w:jc w:val="center"/>
        <w:rPr>
          <w:rFonts w:asciiTheme="minorHAnsi" w:hAnsiTheme="minorHAnsi" w:cstheme="minorHAnsi"/>
          <w:b/>
          <w:bCs/>
          <w:sz w:val="22"/>
          <w:szCs w:val="22"/>
        </w:rPr>
      </w:pPr>
      <w:r w:rsidRPr="00F7298B">
        <w:rPr>
          <w:rFonts w:asciiTheme="minorHAnsi" w:hAnsiTheme="minorHAnsi" w:cstheme="minorHAnsi"/>
          <w:b/>
          <w:bCs/>
          <w:sz w:val="22"/>
          <w:szCs w:val="22"/>
        </w:rPr>
        <w:t>Předmět a účel smlouvy</w:t>
      </w:r>
    </w:p>
    <w:p w14:paraId="2B7D2FBD" w14:textId="77777777" w:rsidR="00E1665E" w:rsidRPr="00F7298B" w:rsidRDefault="00E1665E" w:rsidP="006B3A72">
      <w:pPr>
        <w:pStyle w:val="Normlnweb"/>
        <w:numPr>
          <w:ilvl w:val="0"/>
          <w:numId w:val="33"/>
        </w:numPr>
        <w:tabs>
          <w:tab w:val="clear" w:pos="1440"/>
        </w:tabs>
        <w:spacing w:before="0" w:beforeAutospacing="0" w:after="0" w:afterAutospacing="0" w:line="276" w:lineRule="auto"/>
        <w:ind w:left="426" w:hanging="426"/>
        <w:jc w:val="both"/>
        <w:rPr>
          <w:rFonts w:asciiTheme="minorHAnsi" w:hAnsiTheme="minorHAnsi" w:cstheme="minorHAnsi"/>
          <w:sz w:val="22"/>
          <w:szCs w:val="22"/>
        </w:rPr>
      </w:pPr>
      <w:r w:rsidRPr="00F7298B">
        <w:rPr>
          <w:rFonts w:asciiTheme="minorHAnsi" w:hAnsiTheme="minorHAnsi" w:cs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7C9D3F59" w14:textId="77777777" w:rsidR="00E1665E" w:rsidRPr="00F7298B" w:rsidRDefault="00E1665E" w:rsidP="006B3A72">
      <w:pPr>
        <w:pStyle w:val="Normlnweb"/>
        <w:numPr>
          <w:ilvl w:val="0"/>
          <w:numId w:val="33"/>
        </w:numPr>
        <w:tabs>
          <w:tab w:val="clear" w:pos="1440"/>
        </w:tabs>
        <w:spacing w:before="0" w:beforeAutospacing="0" w:after="0" w:afterAutospacing="0" w:line="276" w:lineRule="auto"/>
        <w:ind w:left="426" w:hanging="426"/>
        <w:jc w:val="both"/>
        <w:rPr>
          <w:rFonts w:asciiTheme="minorHAnsi" w:hAnsiTheme="minorHAnsi" w:cstheme="minorHAnsi"/>
          <w:sz w:val="22"/>
          <w:szCs w:val="22"/>
        </w:rPr>
      </w:pPr>
      <w:r w:rsidRPr="00F7298B">
        <w:rPr>
          <w:rFonts w:asciiTheme="minorHAnsi" w:hAnsiTheme="minorHAnsi" w:cstheme="minorHAnsi"/>
          <w:sz w:val="22"/>
          <w:szCs w:val="22"/>
        </w:rPr>
        <w:t xml:space="preserve">Prodávající se zavazuje na základě této smlouvy a dílčích písemných objednávek kupujícího odevzdat kupujícímu zboží dále ve smlouvě specifikované a převést na něho v souladu s touto smlouvou vlastnické právo ke zboží a kupující se zavazuje zboží dodané od prodávajícího převzít a zaplatit mu dohodnutou kupní cenu. </w:t>
      </w:r>
    </w:p>
    <w:p w14:paraId="3794236E" w14:textId="3EFD051D" w:rsidR="00E1665E" w:rsidRPr="00F7298B" w:rsidRDefault="00E1665E" w:rsidP="006B3A72">
      <w:pPr>
        <w:pStyle w:val="Normlnweb"/>
        <w:numPr>
          <w:ilvl w:val="0"/>
          <w:numId w:val="33"/>
        </w:numPr>
        <w:tabs>
          <w:tab w:val="clear" w:pos="1440"/>
        </w:tabs>
        <w:spacing w:before="0" w:beforeAutospacing="0" w:after="0" w:afterAutospacing="0" w:line="276" w:lineRule="auto"/>
        <w:ind w:left="426" w:hanging="426"/>
        <w:jc w:val="both"/>
        <w:rPr>
          <w:rFonts w:asciiTheme="minorHAnsi" w:hAnsiTheme="minorHAnsi" w:cstheme="minorHAnsi"/>
          <w:sz w:val="22"/>
          <w:szCs w:val="22"/>
        </w:rPr>
      </w:pPr>
      <w:bookmarkStart w:id="0" w:name="_Hlk128996944"/>
      <w:r w:rsidRPr="00F7298B">
        <w:rPr>
          <w:rFonts w:asciiTheme="minorHAnsi" w:hAnsiTheme="minorHAnsi" w:cstheme="minorHAnsi"/>
          <w:sz w:val="22"/>
          <w:szCs w:val="22"/>
        </w:rPr>
        <w:t>Zbožím dodávaným na základě této smlouvy</w:t>
      </w:r>
      <w:r w:rsidR="002500CC" w:rsidRPr="00F7298B">
        <w:rPr>
          <w:rFonts w:asciiTheme="minorHAnsi" w:hAnsiTheme="minorHAnsi" w:cstheme="minorHAnsi"/>
          <w:sz w:val="22"/>
          <w:szCs w:val="22"/>
        </w:rPr>
        <w:t xml:space="preserve"> </w:t>
      </w:r>
      <w:r w:rsidR="00E529C8" w:rsidRPr="00F7298B">
        <w:rPr>
          <w:rFonts w:asciiTheme="minorHAnsi" w:hAnsiTheme="minorHAnsi" w:cstheme="minorHAnsi"/>
          <w:sz w:val="22"/>
          <w:szCs w:val="22"/>
        </w:rPr>
        <w:t xml:space="preserve">jsou </w:t>
      </w:r>
      <w:r w:rsidR="00E529C8" w:rsidRPr="00F7298B">
        <w:rPr>
          <w:rFonts w:asciiTheme="minorHAnsi" w:hAnsiTheme="minorHAnsi" w:cstheme="minorHAnsi"/>
          <w:b/>
          <w:bCs/>
          <w:sz w:val="22"/>
          <w:szCs w:val="22"/>
        </w:rPr>
        <w:t>originální náhradní díly pro autobusy</w:t>
      </w:r>
      <w:r w:rsidR="00F7298B">
        <w:rPr>
          <w:rFonts w:asciiTheme="minorHAnsi" w:hAnsiTheme="minorHAnsi" w:cstheme="minorHAnsi"/>
          <w:b/>
          <w:bCs/>
          <w:sz w:val="22"/>
          <w:szCs w:val="22"/>
        </w:rPr>
        <w:t xml:space="preserve"> </w:t>
      </w:r>
      <w:r w:rsidR="007A0369">
        <w:rPr>
          <w:rFonts w:asciiTheme="minorHAnsi" w:hAnsiTheme="minorHAnsi" w:cstheme="minorHAnsi"/>
          <w:b/>
          <w:bCs/>
          <w:sz w:val="22"/>
          <w:szCs w:val="22"/>
        </w:rPr>
        <w:t>SOLARIS URBINO 4G</w:t>
      </w:r>
      <w:r w:rsidR="00C00A1E" w:rsidRPr="00C00A1E">
        <w:rPr>
          <w:rFonts w:asciiTheme="minorHAnsi" w:hAnsiTheme="minorHAnsi" w:cstheme="minorHAnsi"/>
          <w:b/>
          <w:bCs/>
          <w:sz w:val="22"/>
          <w:szCs w:val="22"/>
        </w:rPr>
        <w:t>-ČÁST 2. BĚŽNÉ OPRAVY</w:t>
      </w:r>
      <w:r w:rsidR="00BE58A8" w:rsidRPr="00F7298B">
        <w:rPr>
          <w:rFonts w:asciiTheme="minorHAnsi" w:hAnsiTheme="minorHAnsi" w:cstheme="minorHAnsi"/>
          <w:b/>
          <w:bCs/>
          <w:sz w:val="22"/>
          <w:szCs w:val="22"/>
        </w:rPr>
        <w:t>.</w:t>
      </w:r>
      <w:r w:rsidR="00BE58A8" w:rsidRPr="00F7298B">
        <w:rPr>
          <w:rFonts w:asciiTheme="minorHAnsi" w:hAnsiTheme="minorHAnsi" w:cstheme="minorHAnsi"/>
          <w:sz w:val="22"/>
          <w:szCs w:val="22"/>
        </w:rPr>
        <w:t xml:space="preserve"> </w:t>
      </w:r>
      <w:r w:rsidRPr="00F7298B">
        <w:rPr>
          <w:rFonts w:asciiTheme="minorHAnsi" w:hAnsiTheme="minorHAnsi" w:cstheme="minorHAnsi"/>
          <w:sz w:val="22"/>
          <w:szCs w:val="22"/>
        </w:rPr>
        <w:t xml:space="preserve">Specifikace a ceny zboží jsou uvedeny v </w:t>
      </w:r>
      <w:r w:rsidR="00E529C8" w:rsidRPr="00F7298B">
        <w:rPr>
          <w:rFonts w:asciiTheme="minorHAnsi" w:hAnsiTheme="minorHAnsi" w:cstheme="minorHAnsi"/>
          <w:sz w:val="22"/>
          <w:szCs w:val="22"/>
        </w:rPr>
        <w:t xml:space="preserve">příloze č. 1- Technická specifikace a </w:t>
      </w:r>
      <w:proofErr w:type="gramStart"/>
      <w:r w:rsidR="00E529C8" w:rsidRPr="00F7298B">
        <w:rPr>
          <w:rFonts w:asciiTheme="minorHAnsi" w:hAnsiTheme="minorHAnsi" w:cstheme="minorHAnsi"/>
          <w:sz w:val="22"/>
          <w:szCs w:val="22"/>
        </w:rPr>
        <w:t>ceník - ČÁST</w:t>
      </w:r>
      <w:proofErr w:type="gramEnd"/>
      <w:r w:rsidR="00E529C8" w:rsidRPr="00F7298B">
        <w:rPr>
          <w:rFonts w:asciiTheme="minorHAnsi" w:hAnsiTheme="minorHAnsi" w:cstheme="minorHAnsi"/>
          <w:sz w:val="22"/>
          <w:szCs w:val="22"/>
        </w:rPr>
        <w:t xml:space="preserve"> </w:t>
      </w:r>
      <w:r w:rsidR="00F14491">
        <w:rPr>
          <w:rFonts w:asciiTheme="minorHAnsi" w:hAnsiTheme="minorHAnsi" w:cstheme="minorHAnsi"/>
          <w:sz w:val="22"/>
          <w:szCs w:val="22"/>
        </w:rPr>
        <w:t>2</w:t>
      </w:r>
      <w:r w:rsidR="00E529C8" w:rsidRPr="00F7298B">
        <w:rPr>
          <w:rFonts w:asciiTheme="minorHAnsi" w:hAnsiTheme="minorHAnsi" w:cstheme="minorHAnsi"/>
          <w:sz w:val="22"/>
          <w:szCs w:val="22"/>
        </w:rPr>
        <w:t xml:space="preserve">. </w:t>
      </w:r>
      <w:r w:rsidR="00F14491">
        <w:rPr>
          <w:rFonts w:asciiTheme="minorHAnsi" w:hAnsiTheme="minorHAnsi" w:cstheme="minorHAnsi"/>
          <w:sz w:val="22"/>
          <w:szCs w:val="22"/>
        </w:rPr>
        <w:t>BĚŽNÉ OPRAVY</w:t>
      </w:r>
      <w:r w:rsidR="00E529C8" w:rsidRPr="00F7298B">
        <w:rPr>
          <w:rFonts w:asciiTheme="minorHAnsi" w:hAnsiTheme="minorHAnsi" w:cstheme="minorHAnsi"/>
          <w:sz w:val="22"/>
          <w:szCs w:val="22"/>
        </w:rPr>
        <w:t>, která je nedílnou součástí této smlouvy.</w:t>
      </w:r>
    </w:p>
    <w:bookmarkEnd w:id="0"/>
    <w:p w14:paraId="49201498" w14:textId="77777777" w:rsidR="00E1665E" w:rsidRPr="00F7298B" w:rsidRDefault="00E1665E" w:rsidP="006B3A72">
      <w:pPr>
        <w:pStyle w:val="Normlnweb"/>
        <w:numPr>
          <w:ilvl w:val="0"/>
          <w:numId w:val="33"/>
        </w:numPr>
        <w:tabs>
          <w:tab w:val="clear" w:pos="1440"/>
        </w:tabs>
        <w:spacing w:before="0" w:beforeAutospacing="0" w:after="0" w:afterAutospacing="0" w:line="276" w:lineRule="auto"/>
        <w:ind w:left="426" w:hanging="426"/>
        <w:jc w:val="both"/>
        <w:rPr>
          <w:rFonts w:asciiTheme="minorHAnsi" w:hAnsiTheme="minorHAnsi" w:cstheme="minorHAnsi"/>
          <w:sz w:val="22"/>
          <w:szCs w:val="22"/>
        </w:rPr>
      </w:pPr>
      <w:r w:rsidRPr="00F7298B">
        <w:rPr>
          <w:rFonts w:asciiTheme="minorHAnsi" w:hAnsiTheme="minorHAnsi" w:cstheme="minorHAnsi"/>
          <w:sz w:val="22"/>
          <w:szCs w:val="22"/>
        </w:rPr>
        <w:t>Prodávající není oprávněn dodat větší množství zboží, než stanoví tato smlouva nebo dílčí objednávka. V případě dodání většího množství zboží, které nebude písemně odsouhlaseno kupujícím do 5 dnů ode dne převzetí zboží, smlouva na tento přebytek není uzavřena a považuje se za odmítnutí přebytečného množství zboží kupujícím dle § 2093 občanského zákoníku.</w:t>
      </w:r>
    </w:p>
    <w:p w14:paraId="6EC2D8B1" w14:textId="77777777" w:rsidR="00E1665E" w:rsidRPr="00F7298B" w:rsidRDefault="00E1665E" w:rsidP="006B3A72">
      <w:pPr>
        <w:pStyle w:val="Normlnweb"/>
        <w:numPr>
          <w:ilvl w:val="0"/>
          <w:numId w:val="33"/>
        </w:numPr>
        <w:tabs>
          <w:tab w:val="clear" w:pos="1440"/>
        </w:tabs>
        <w:spacing w:before="0" w:beforeAutospacing="0" w:after="0" w:afterAutospacing="0" w:line="276" w:lineRule="auto"/>
        <w:ind w:left="426" w:hanging="426"/>
        <w:jc w:val="both"/>
        <w:rPr>
          <w:rFonts w:asciiTheme="minorHAnsi" w:hAnsiTheme="minorHAnsi" w:cstheme="minorHAnsi"/>
          <w:sz w:val="22"/>
          <w:szCs w:val="22"/>
        </w:rPr>
      </w:pPr>
      <w:r w:rsidRPr="00F7298B">
        <w:rPr>
          <w:rFonts w:asciiTheme="minorHAnsi" w:hAnsiTheme="minorHAnsi" w:cstheme="minorHAnsi"/>
          <w:sz w:val="22"/>
          <w:szCs w:val="22"/>
        </w:rPr>
        <w:t>Skutečné množství dodávek poskytnutých po dobu účinnosti této smlouvy bude odvislé od aktuálních potřeb kupujícího a z toho důvodu není kupující povinen celkové množství odebrat.</w:t>
      </w:r>
    </w:p>
    <w:p w14:paraId="79316EA1" w14:textId="77777777" w:rsidR="00D32C46" w:rsidRPr="00F7298B" w:rsidRDefault="00D32C46" w:rsidP="006B3A72">
      <w:pPr>
        <w:pStyle w:val="Normlnweb"/>
        <w:spacing w:before="0" w:beforeAutospacing="0" w:after="0" w:afterAutospacing="0" w:line="276" w:lineRule="auto"/>
        <w:jc w:val="both"/>
        <w:rPr>
          <w:rFonts w:asciiTheme="minorHAnsi" w:hAnsiTheme="minorHAnsi" w:cstheme="minorHAnsi"/>
          <w:b/>
          <w:sz w:val="22"/>
          <w:szCs w:val="22"/>
        </w:rPr>
      </w:pPr>
    </w:p>
    <w:p w14:paraId="4DC538C4" w14:textId="77777777" w:rsidR="00E1665E" w:rsidRPr="00F7298B" w:rsidRDefault="00E1665E" w:rsidP="006B3A72">
      <w:pPr>
        <w:spacing w:line="276" w:lineRule="auto"/>
        <w:jc w:val="center"/>
        <w:rPr>
          <w:rFonts w:asciiTheme="minorHAnsi" w:hAnsiTheme="minorHAnsi" w:cstheme="minorHAnsi"/>
          <w:b/>
          <w:sz w:val="22"/>
          <w:szCs w:val="22"/>
        </w:rPr>
      </w:pPr>
      <w:r w:rsidRPr="00F7298B">
        <w:rPr>
          <w:rFonts w:asciiTheme="minorHAnsi" w:hAnsiTheme="minorHAnsi" w:cstheme="minorHAnsi"/>
          <w:b/>
          <w:sz w:val="22"/>
          <w:szCs w:val="22"/>
        </w:rPr>
        <w:t>III.</w:t>
      </w:r>
    </w:p>
    <w:p w14:paraId="221F9B4F" w14:textId="36C91AE8" w:rsidR="00E1665E" w:rsidRPr="00F7298B" w:rsidRDefault="00E1665E" w:rsidP="006B3A72">
      <w:pPr>
        <w:spacing w:line="276" w:lineRule="auto"/>
        <w:jc w:val="center"/>
        <w:rPr>
          <w:rFonts w:asciiTheme="minorHAnsi" w:hAnsiTheme="minorHAnsi" w:cstheme="minorHAnsi"/>
          <w:b/>
          <w:bCs/>
          <w:sz w:val="22"/>
          <w:szCs w:val="22"/>
        </w:rPr>
      </w:pPr>
      <w:r w:rsidRPr="00F7298B">
        <w:rPr>
          <w:rFonts w:asciiTheme="minorHAnsi" w:hAnsiTheme="minorHAnsi" w:cstheme="minorHAnsi"/>
          <w:b/>
          <w:bCs/>
          <w:sz w:val="22"/>
          <w:szCs w:val="22"/>
        </w:rPr>
        <w:t>Kupní cena</w:t>
      </w:r>
      <w:r w:rsidR="00E84186" w:rsidRPr="00F7298B">
        <w:rPr>
          <w:rFonts w:asciiTheme="minorHAnsi" w:hAnsiTheme="minorHAnsi" w:cstheme="minorHAnsi"/>
          <w:b/>
          <w:bCs/>
          <w:sz w:val="22"/>
          <w:szCs w:val="22"/>
        </w:rPr>
        <w:t xml:space="preserve"> a dodací podmínky</w:t>
      </w:r>
    </w:p>
    <w:p w14:paraId="3195F2F4" w14:textId="5078D0DE" w:rsidR="00E1665E" w:rsidRPr="00F7298B" w:rsidRDefault="00E84186" w:rsidP="006B3A72">
      <w:pPr>
        <w:numPr>
          <w:ilvl w:val="0"/>
          <w:numId w:val="2"/>
        </w:numPr>
        <w:spacing w:line="276" w:lineRule="auto"/>
        <w:ind w:left="426" w:hanging="426"/>
        <w:jc w:val="both"/>
        <w:rPr>
          <w:rFonts w:asciiTheme="minorHAnsi" w:hAnsiTheme="minorHAnsi" w:cstheme="minorHAnsi"/>
          <w:sz w:val="22"/>
          <w:szCs w:val="22"/>
        </w:rPr>
      </w:pPr>
      <w:bookmarkStart w:id="1" w:name="_Hlk119406478"/>
      <w:r w:rsidRPr="00F7298B">
        <w:rPr>
          <w:rFonts w:asciiTheme="minorHAnsi" w:hAnsiTheme="minorHAnsi" w:cstheme="minorHAnsi"/>
          <w:sz w:val="22"/>
          <w:szCs w:val="22"/>
        </w:rPr>
        <w:t xml:space="preserve">Jednotková </w:t>
      </w:r>
      <w:r w:rsidR="00E1665E" w:rsidRPr="00F7298B">
        <w:rPr>
          <w:rFonts w:asciiTheme="minorHAnsi" w:hAnsiTheme="minorHAnsi" w:cstheme="minorHAnsi"/>
          <w:sz w:val="22"/>
          <w:szCs w:val="22"/>
        </w:rPr>
        <w:t xml:space="preserve">kupní cena je stanovena dohodou smluvních stran </w:t>
      </w:r>
      <w:r w:rsidRPr="00F7298B">
        <w:rPr>
          <w:rFonts w:asciiTheme="minorHAnsi" w:hAnsiTheme="minorHAnsi" w:cstheme="minorHAnsi"/>
          <w:sz w:val="22"/>
          <w:szCs w:val="22"/>
        </w:rPr>
        <w:t>v příloze č. 1</w:t>
      </w:r>
      <w:r w:rsidR="00AE1C4F" w:rsidRPr="00F7298B">
        <w:rPr>
          <w:rFonts w:asciiTheme="minorHAnsi" w:hAnsiTheme="minorHAnsi" w:cstheme="minorHAnsi"/>
          <w:sz w:val="22"/>
          <w:szCs w:val="22"/>
        </w:rPr>
        <w:t xml:space="preserve"> -</w:t>
      </w:r>
      <w:r w:rsidRPr="00F7298B">
        <w:rPr>
          <w:rFonts w:asciiTheme="minorHAnsi" w:hAnsiTheme="minorHAnsi" w:cstheme="minorHAnsi"/>
          <w:sz w:val="22"/>
          <w:szCs w:val="22"/>
        </w:rPr>
        <w:t xml:space="preserve"> Technická specifikace a </w:t>
      </w:r>
      <w:proofErr w:type="gramStart"/>
      <w:r w:rsidRPr="00F7298B">
        <w:rPr>
          <w:rFonts w:asciiTheme="minorHAnsi" w:hAnsiTheme="minorHAnsi" w:cstheme="minorHAnsi"/>
          <w:sz w:val="22"/>
          <w:szCs w:val="22"/>
        </w:rPr>
        <w:t>ceník</w:t>
      </w:r>
      <w:r w:rsidR="00F7298B">
        <w:rPr>
          <w:rFonts w:asciiTheme="minorHAnsi" w:hAnsiTheme="minorHAnsi" w:cstheme="minorHAnsi"/>
          <w:sz w:val="22"/>
          <w:szCs w:val="22"/>
        </w:rPr>
        <w:t xml:space="preserve"> </w:t>
      </w:r>
      <w:r w:rsidR="00F7298B" w:rsidRPr="00F7298B">
        <w:rPr>
          <w:rFonts w:asciiTheme="minorHAnsi" w:hAnsiTheme="minorHAnsi" w:cstheme="minorHAnsi"/>
          <w:sz w:val="22"/>
          <w:szCs w:val="22"/>
        </w:rPr>
        <w:t xml:space="preserve">- </w:t>
      </w:r>
      <w:r w:rsidR="00CC191B" w:rsidRPr="00CC191B">
        <w:rPr>
          <w:rFonts w:asciiTheme="minorHAnsi" w:hAnsiTheme="minorHAnsi" w:cstheme="minorHAnsi"/>
          <w:sz w:val="22"/>
          <w:szCs w:val="22"/>
        </w:rPr>
        <w:t>ČÁST</w:t>
      </w:r>
      <w:proofErr w:type="gramEnd"/>
      <w:r w:rsidR="00CC191B" w:rsidRPr="00CC191B">
        <w:rPr>
          <w:rFonts w:asciiTheme="minorHAnsi" w:hAnsiTheme="minorHAnsi" w:cstheme="minorHAnsi"/>
          <w:sz w:val="22"/>
          <w:szCs w:val="22"/>
        </w:rPr>
        <w:t xml:space="preserve"> 2. BĚŽNÉ OPRAVY</w:t>
      </w:r>
      <w:r w:rsidR="00CC191B">
        <w:rPr>
          <w:rFonts w:asciiTheme="minorHAnsi" w:hAnsiTheme="minorHAnsi" w:cstheme="minorHAnsi"/>
          <w:sz w:val="22"/>
          <w:szCs w:val="22"/>
        </w:rPr>
        <w:t xml:space="preserve">. </w:t>
      </w:r>
      <w:r w:rsidR="00E1665E" w:rsidRPr="00F7298B">
        <w:rPr>
          <w:rFonts w:asciiTheme="minorHAnsi" w:hAnsiTheme="minorHAnsi" w:cstheme="minorHAnsi"/>
          <w:sz w:val="22"/>
          <w:szCs w:val="22"/>
        </w:rPr>
        <w:t>K takto stanovené ceně se připočte DPH v souladu se zákonem o DPH v sazbě platné ke dni uskutečnění zdanitelného plnění.</w:t>
      </w:r>
    </w:p>
    <w:p w14:paraId="60963888" w14:textId="654C4E8F" w:rsidR="00E1665E" w:rsidRPr="00F7298B" w:rsidRDefault="00E84186" w:rsidP="006B3A72">
      <w:pPr>
        <w:numPr>
          <w:ilvl w:val="0"/>
          <w:numId w:val="2"/>
        </w:numPr>
        <w:spacing w:line="276" w:lineRule="auto"/>
        <w:ind w:left="426" w:hanging="426"/>
        <w:jc w:val="both"/>
        <w:rPr>
          <w:rFonts w:asciiTheme="minorHAnsi" w:hAnsiTheme="minorHAnsi" w:cstheme="minorHAnsi"/>
          <w:sz w:val="22"/>
          <w:szCs w:val="22"/>
        </w:rPr>
      </w:pPr>
      <w:r w:rsidRPr="00F7298B">
        <w:rPr>
          <w:rFonts w:asciiTheme="minorHAnsi" w:hAnsiTheme="minorHAnsi" w:cstheme="minorHAnsi"/>
          <w:sz w:val="22"/>
          <w:szCs w:val="22"/>
        </w:rPr>
        <w:t>Jednotková kupní c</w:t>
      </w:r>
      <w:r w:rsidR="00E1665E" w:rsidRPr="00F7298B">
        <w:rPr>
          <w:rFonts w:asciiTheme="minorHAnsi" w:hAnsiTheme="minorHAnsi" w:cstheme="minorHAnsi"/>
          <w:sz w:val="22"/>
          <w:szCs w:val="22"/>
        </w:rPr>
        <w:t xml:space="preserve">ena v příloze č.1 - Technické specifikaci a </w:t>
      </w:r>
      <w:proofErr w:type="gramStart"/>
      <w:r w:rsidR="00E1665E" w:rsidRPr="00F7298B">
        <w:rPr>
          <w:rFonts w:asciiTheme="minorHAnsi" w:hAnsiTheme="minorHAnsi" w:cstheme="minorHAnsi"/>
          <w:sz w:val="22"/>
          <w:szCs w:val="22"/>
        </w:rPr>
        <w:t>ceník</w:t>
      </w:r>
      <w:r w:rsidR="00F7298B">
        <w:rPr>
          <w:rFonts w:asciiTheme="minorHAnsi" w:hAnsiTheme="minorHAnsi" w:cstheme="minorHAnsi"/>
          <w:sz w:val="22"/>
          <w:szCs w:val="22"/>
        </w:rPr>
        <w:t xml:space="preserve"> </w:t>
      </w:r>
      <w:r w:rsidR="00F7298B" w:rsidRPr="00F7298B">
        <w:rPr>
          <w:rFonts w:asciiTheme="minorHAnsi" w:hAnsiTheme="minorHAnsi" w:cstheme="minorHAnsi"/>
          <w:sz w:val="22"/>
          <w:szCs w:val="22"/>
        </w:rPr>
        <w:t xml:space="preserve">- </w:t>
      </w:r>
      <w:r w:rsidR="00CC191B" w:rsidRPr="00CC191B">
        <w:rPr>
          <w:rFonts w:asciiTheme="minorHAnsi" w:hAnsiTheme="minorHAnsi" w:cstheme="minorHAnsi"/>
          <w:sz w:val="22"/>
          <w:szCs w:val="22"/>
        </w:rPr>
        <w:t>ČÁST</w:t>
      </w:r>
      <w:proofErr w:type="gramEnd"/>
      <w:r w:rsidR="00CC191B" w:rsidRPr="00CC191B">
        <w:rPr>
          <w:rFonts w:asciiTheme="minorHAnsi" w:hAnsiTheme="minorHAnsi" w:cstheme="minorHAnsi"/>
          <w:sz w:val="22"/>
          <w:szCs w:val="22"/>
        </w:rPr>
        <w:t xml:space="preserve"> 2. BĚŽNÉ OPRAVY</w:t>
      </w:r>
      <w:r w:rsidR="00CC191B" w:rsidRPr="00F7298B">
        <w:rPr>
          <w:rFonts w:asciiTheme="minorHAnsi" w:hAnsiTheme="minorHAnsi" w:cstheme="minorHAnsi"/>
          <w:sz w:val="22"/>
          <w:szCs w:val="22"/>
        </w:rPr>
        <w:t xml:space="preserve"> </w:t>
      </w:r>
      <w:r w:rsidR="00E1665E" w:rsidRPr="00F7298B">
        <w:rPr>
          <w:rFonts w:asciiTheme="minorHAnsi" w:hAnsiTheme="minorHAnsi" w:cstheme="minorHAnsi"/>
          <w:sz w:val="22"/>
          <w:szCs w:val="22"/>
        </w:rPr>
        <w:t xml:space="preserve">je konečná, včetně dopravy </w:t>
      </w:r>
      <w:r w:rsidRPr="00F7298B">
        <w:rPr>
          <w:rFonts w:asciiTheme="minorHAnsi" w:hAnsiTheme="minorHAnsi" w:cstheme="minorHAnsi"/>
          <w:sz w:val="22"/>
          <w:szCs w:val="22"/>
        </w:rPr>
        <w:t xml:space="preserve">zboží do místa dodání </w:t>
      </w:r>
      <w:r w:rsidR="00E1665E" w:rsidRPr="00F7298B">
        <w:rPr>
          <w:rFonts w:asciiTheme="minorHAnsi" w:hAnsiTheme="minorHAnsi" w:cstheme="minorHAnsi"/>
          <w:sz w:val="22"/>
          <w:szCs w:val="22"/>
        </w:rPr>
        <w:t>a balení.</w:t>
      </w:r>
    </w:p>
    <w:p w14:paraId="2CDBDD0B" w14:textId="2C07F960" w:rsidR="00E84186" w:rsidRPr="00F7298B" w:rsidRDefault="004A7C30" w:rsidP="004A7C30">
      <w:pPr>
        <w:pStyle w:val="Odstavecseseznamem"/>
        <w:numPr>
          <w:ilvl w:val="0"/>
          <w:numId w:val="2"/>
        </w:numPr>
        <w:spacing w:line="276" w:lineRule="auto"/>
        <w:ind w:left="426" w:hanging="426"/>
        <w:jc w:val="both"/>
        <w:rPr>
          <w:rFonts w:asciiTheme="minorHAnsi" w:hAnsiTheme="minorHAnsi" w:cstheme="minorHAnsi"/>
          <w:sz w:val="22"/>
          <w:szCs w:val="22"/>
        </w:rPr>
      </w:pPr>
      <w:r w:rsidRPr="00F7298B">
        <w:rPr>
          <w:rFonts w:asciiTheme="minorHAnsi" w:hAnsiTheme="minorHAnsi" w:cstheme="minorHAnsi"/>
          <w:sz w:val="22"/>
          <w:szCs w:val="22"/>
        </w:rPr>
        <w:t xml:space="preserve">Kupující je oprávněn u prodávajícího odebrat zboží na základě dílčích písemných objednávek v celkové kupní ceně maximálně </w:t>
      </w:r>
      <w:r w:rsidR="00F7298B">
        <w:rPr>
          <w:rFonts w:asciiTheme="minorHAnsi" w:hAnsiTheme="minorHAnsi" w:cstheme="minorHAnsi"/>
          <w:sz w:val="22"/>
          <w:szCs w:val="22"/>
        </w:rPr>
        <w:t>xxx xxx</w:t>
      </w:r>
      <w:r w:rsidR="00AE1C4F" w:rsidRPr="00F7298B">
        <w:rPr>
          <w:rFonts w:asciiTheme="minorHAnsi" w:hAnsiTheme="minorHAnsi" w:cstheme="minorHAnsi"/>
          <w:sz w:val="22"/>
          <w:szCs w:val="22"/>
        </w:rPr>
        <w:t xml:space="preserve"> </w:t>
      </w:r>
      <w:r w:rsidRPr="00F7298B">
        <w:rPr>
          <w:rFonts w:asciiTheme="minorHAnsi" w:hAnsiTheme="minorHAnsi" w:cstheme="minorHAnsi"/>
          <w:sz w:val="22"/>
          <w:szCs w:val="22"/>
        </w:rPr>
        <w:t>Kč bez DPH</w:t>
      </w:r>
      <w:bookmarkEnd w:id="1"/>
      <w:r w:rsidR="007A4F52" w:rsidRPr="00F7298B">
        <w:rPr>
          <w:rFonts w:asciiTheme="minorHAnsi" w:hAnsiTheme="minorHAnsi" w:cstheme="minorHAnsi"/>
          <w:sz w:val="22"/>
          <w:szCs w:val="22"/>
        </w:rPr>
        <w:t xml:space="preserve"> (slovy: </w:t>
      </w:r>
      <w:r w:rsidR="00F7298B">
        <w:rPr>
          <w:rFonts w:asciiTheme="minorHAnsi" w:hAnsiTheme="minorHAnsi" w:cstheme="minorHAnsi"/>
          <w:sz w:val="22"/>
          <w:szCs w:val="22"/>
        </w:rPr>
        <w:t>xxx xxx</w:t>
      </w:r>
      <w:r w:rsidR="00F14491">
        <w:rPr>
          <w:rFonts w:asciiTheme="minorHAnsi" w:hAnsiTheme="minorHAnsi" w:cstheme="minorHAnsi"/>
          <w:sz w:val="22"/>
          <w:szCs w:val="22"/>
        </w:rPr>
        <w:t xml:space="preserve"> </w:t>
      </w:r>
      <w:r w:rsidR="00F14491" w:rsidRPr="00C27682">
        <w:rPr>
          <w:rFonts w:asciiTheme="minorHAnsi" w:hAnsiTheme="minorHAnsi" w:cstheme="minorHAnsi"/>
          <w:sz w:val="22"/>
          <w:szCs w:val="22"/>
        </w:rPr>
        <w:t>korun českých</w:t>
      </w:r>
      <w:r w:rsidR="007A4F52" w:rsidRPr="00F7298B">
        <w:rPr>
          <w:rFonts w:asciiTheme="minorHAnsi" w:hAnsiTheme="minorHAnsi" w:cstheme="minorHAnsi"/>
          <w:sz w:val="22"/>
          <w:szCs w:val="22"/>
        </w:rPr>
        <w:t>)</w:t>
      </w:r>
      <w:r w:rsidRPr="00F7298B">
        <w:rPr>
          <w:rFonts w:asciiTheme="minorHAnsi" w:hAnsiTheme="minorHAnsi" w:cstheme="minorHAnsi"/>
          <w:sz w:val="22"/>
          <w:szCs w:val="22"/>
        </w:rPr>
        <w:t xml:space="preserve">. </w:t>
      </w:r>
    </w:p>
    <w:p w14:paraId="3B5ED419" w14:textId="21D61477" w:rsidR="004A7C30" w:rsidRPr="00F7298B" w:rsidRDefault="004A7C30" w:rsidP="004A7C30">
      <w:pPr>
        <w:pStyle w:val="Odstavecseseznamem"/>
        <w:numPr>
          <w:ilvl w:val="0"/>
          <w:numId w:val="2"/>
        </w:numPr>
        <w:spacing w:line="276" w:lineRule="auto"/>
        <w:ind w:left="426" w:hanging="426"/>
        <w:jc w:val="both"/>
        <w:rPr>
          <w:rFonts w:asciiTheme="minorHAnsi" w:hAnsiTheme="minorHAnsi" w:cstheme="minorHAnsi"/>
          <w:sz w:val="22"/>
          <w:szCs w:val="22"/>
        </w:rPr>
      </w:pPr>
      <w:r w:rsidRPr="00F7298B">
        <w:rPr>
          <w:rFonts w:asciiTheme="minorHAnsi" w:hAnsiTheme="minorHAnsi" w:cstheme="minorHAnsi"/>
          <w:sz w:val="22"/>
          <w:szCs w:val="22"/>
        </w:rPr>
        <w:t xml:space="preserve">Předpokládaným místem dodání je: </w:t>
      </w:r>
    </w:p>
    <w:p w14:paraId="6385EBF8" w14:textId="77777777" w:rsidR="00590107" w:rsidRPr="00F7298B" w:rsidRDefault="00590107" w:rsidP="00753CC9">
      <w:pPr>
        <w:pStyle w:val="Odstavecseseznamem"/>
        <w:numPr>
          <w:ilvl w:val="0"/>
          <w:numId w:val="42"/>
        </w:numPr>
        <w:spacing w:line="276" w:lineRule="auto"/>
        <w:jc w:val="both"/>
        <w:rPr>
          <w:rFonts w:asciiTheme="minorHAnsi" w:hAnsiTheme="minorHAnsi" w:cstheme="minorHAnsi"/>
          <w:sz w:val="22"/>
          <w:szCs w:val="22"/>
        </w:rPr>
      </w:pPr>
      <w:r w:rsidRPr="00F7298B">
        <w:rPr>
          <w:rFonts w:asciiTheme="minorHAnsi" w:hAnsiTheme="minorHAnsi" w:cstheme="minorHAnsi"/>
          <w:sz w:val="22"/>
          <w:szCs w:val="22"/>
        </w:rPr>
        <w:t xml:space="preserve">sklad 400 – Hviezdoslavova </w:t>
      </w:r>
      <w:proofErr w:type="gramStart"/>
      <w:r w:rsidRPr="00F7298B">
        <w:rPr>
          <w:rFonts w:asciiTheme="minorHAnsi" w:hAnsiTheme="minorHAnsi" w:cstheme="minorHAnsi"/>
          <w:sz w:val="22"/>
          <w:szCs w:val="22"/>
        </w:rPr>
        <w:t>1a</w:t>
      </w:r>
      <w:proofErr w:type="gramEnd"/>
      <w:r w:rsidRPr="00F7298B">
        <w:rPr>
          <w:rFonts w:asciiTheme="minorHAnsi" w:hAnsiTheme="minorHAnsi" w:cstheme="minorHAnsi"/>
          <w:sz w:val="22"/>
          <w:szCs w:val="22"/>
        </w:rPr>
        <w:t xml:space="preserve">, 627 00 Brno – Slatina </w:t>
      </w:r>
    </w:p>
    <w:p w14:paraId="23BA6496" w14:textId="77777777" w:rsidR="00590107" w:rsidRPr="00F7298B" w:rsidRDefault="00590107" w:rsidP="00753CC9">
      <w:pPr>
        <w:pStyle w:val="Odstavecseseznamem"/>
        <w:numPr>
          <w:ilvl w:val="0"/>
          <w:numId w:val="42"/>
        </w:numPr>
        <w:spacing w:line="276" w:lineRule="auto"/>
        <w:jc w:val="both"/>
        <w:rPr>
          <w:rFonts w:asciiTheme="minorHAnsi" w:hAnsiTheme="minorHAnsi" w:cstheme="minorHAnsi"/>
          <w:sz w:val="22"/>
          <w:szCs w:val="22"/>
        </w:rPr>
      </w:pPr>
      <w:r w:rsidRPr="00F7298B">
        <w:rPr>
          <w:rFonts w:asciiTheme="minorHAnsi" w:hAnsiTheme="minorHAnsi" w:cstheme="minorHAnsi"/>
          <w:sz w:val="22"/>
          <w:szCs w:val="22"/>
        </w:rPr>
        <w:t>sklad 450 – Hudcova 74, 621 00 Brno – Medlánky</w:t>
      </w:r>
    </w:p>
    <w:p w14:paraId="40B1851D" w14:textId="3B631D42" w:rsidR="00590107" w:rsidRPr="00F7298B" w:rsidRDefault="00590107" w:rsidP="00753CC9">
      <w:pPr>
        <w:pStyle w:val="Odstavecseseznamem"/>
        <w:numPr>
          <w:ilvl w:val="0"/>
          <w:numId w:val="42"/>
        </w:numPr>
        <w:spacing w:line="276" w:lineRule="auto"/>
        <w:jc w:val="both"/>
        <w:rPr>
          <w:rFonts w:asciiTheme="minorHAnsi" w:hAnsiTheme="minorHAnsi" w:cstheme="minorHAnsi"/>
          <w:sz w:val="22"/>
          <w:szCs w:val="22"/>
        </w:rPr>
      </w:pPr>
      <w:r w:rsidRPr="00F7298B">
        <w:rPr>
          <w:rFonts w:asciiTheme="minorHAnsi" w:hAnsiTheme="minorHAnsi" w:cstheme="minorHAnsi"/>
          <w:sz w:val="22"/>
          <w:szCs w:val="22"/>
        </w:rPr>
        <w:t>sklad 250 – Jundrovská 57, 624 00 Brno – Komín</w:t>
      </w:r>
    </w:p>
    <w:p w14:paraId="754C9355" w14:textId="21F02FAC" w:rsidR="00590107" w:rsidRPr="00F7298B" w:rsidRDefault="00590107" w:rsidP="00753CC9">
      <w:pPr>
        <w:pStyle w:val="Odstavecseseznamem"/>
        <w:numPr>
          <w:ilvl w:val="0"/>
          <w:numId w:val="42"/>
        </w:numPr>
        <w:spacing w:line="276" w:lineRule="auto"/>
        <w:jc w:val="both"/>
        <w:rPr>
          <w:rFonts w:asciiTheme="minorHAnsi" w:hAnsiTheme="minorHAnsi" w:cstheme="minorHAnsi"/>
          <w:sz w:val="22"/>
          <w:szCs w:val="22"/>
        </w:rPr>
      </w:pPr>
      <w:bookmarkStart w:id="2" w:name="_Hlk116032431"/>
      <w:r w:rsidRPr="00F7298B">
        <w:rPr>
          <w:rFonts w:asciiTheme="minorHAnsi" w:hAnsiTheme="minorHAnsi" w:cstheme="minorHAnsi"/>
          <w:sz w:val="22"/>
          <w:szCs w:val="22"/>
        </w:rPr>
        <w:t>sklad 200 – Svitavská 4, 614 00 Brno – Husovice</w:t>
      </w:r>
    </w:p>
    <w:bookmarkEnd w:id="2"/>
    <w:p w14:paraId="6A68673A" w14:textId="488BCC01" w:rsidR="00E1665E" w:rsidRPr="00F7298B" w:rsidRDefault="00E1665E" w:rsidP="004F222B">
      <w:pPr>
        <w:numPr>
          <w:ilvl w:val="0"/>
          <w:numId w:val="2"/>
        </w:numPr>
        <w:spacing w:line="276" w:lineRule="auto"/>
        <w:ind w:left="426" w:hanging="426"/>
        <w:jc w:val="both"/>
        <w:rPr>
          <w:rFonts w:asciiTheme="minorHAnsi" w:hAnsiTheme="minorHAnsi" w:cstheme="minorHAnsi"/>
          <w:sz w:val="22"/>
          <w:szCs w:val="22"/>
        </w:rPr>
      </w:pPr>
      <w:r w:rsidRPr="00F7298B">
        <w:rPr>
          <w:rFonts w:asciiTheme="minorHAnsi" w:hAnsiTheme="minorHAnsi" w:cstheme="minorHAnsi"/>
          <w:sz w:val="22"/>
          <w:szCs w:val="22"/>
        </w:rPr>
        <w:t xml:space="preserve">Prodávající je povinen odevzdat smluvené zboží nejpozději v termínu do </w:t>
      </w:r>
      <w:r w:rsidR="00196297" w:rsidRPr="00F7298B">
        <w:rPr>
          <w:rFonts w:asciiTheme="minorHAnsi" w:hAnsiTheme="minorHAnsi" w:cstheme="minorHAnsi"/>
          <w:sz w:val="22"/>
          <w:szCs w:val="22"/>
        </w:rPr>
        <w:t>14</w:t>
      </w:r>
      <w:r w:rsidRPr="00F7298B">
        <w:rPr>
          <w:rFonts w:asciiTheme="minorHAnsi" w:hAnsiTheme="minorHAnsi" w:cstheme="minorHAnsi"/>
          <w:sz w:val="22"/>
          <w:szCs w:val="22"/>
        </w:rPr>
        <w:t xml:space="preserve"> dnů od data vystavení objednávky kupujícího, nedohodnou-li se obě smluvní strany jinak. Prodávající je povinen nejméně jeden pracovní den před skutečným odevzdáním zboží informovat kupujícího o přesném okamžiku odevzdání</w:t>
      </w:r>
      <w:r w:rsidR="00E14DC7" w:rsidRPr="00F7298B">
        <w:rPr>
          <w:rFonts w:asciiTheme="minorHAnsi" w:hAnsiTheme="minorHAnsi" w:cstheme="minorHAnsi"/>
          <w:sz w:val="22"/>
          <w:szCs w:val="22"/>
        </w:rPr>
        <w:t>.</w:t>
      </w:r>
    </w:p>
    <w:p w14:paraId="57DA00F2" w14:textId="77777777" w:rsidR="00A11464" w:rsidRDefault="00A11464" w:rsidP="006B3A72">
      <w:pPr>
        <w:spacing w:line="276" w:lineRule="auto"/>
        <w:jc w:val="both"/>
        <w:rPr>
          <w:rFonts w:asciiTheme="minorHAnsi" w:hAnsiTheme="minorHAnsi" w:cstheme="minorHAnsi"/>
          <w:sz w:val="22"/>
          <w:szCs w:val="22"/>
        </w:rPr>
      </w:pPr>
    </w:p>
    <w:p w14:paraId="25CC364E" w14:textId="77777777" w:rsidR="00F14491" w:rsidRPr="00F7298B" w:rsidRDefault="00F14491" w:rsidP="006B3A72">
      <w:pPr>
        <w:spacing w:line="276" w:lineRule="auto"/>
        <w:jc w:val="both"/>
        <w:rPr>
          <w:rFonts w:asciiTheme="minorHAnsi" w:hAnsiTheme="minorHAnsi" w:cstheme="minorHAnsi"/>
          <w:sz w:val="22"/>
          <w:szCs w:val="22"/>
        </w:rPr>
      </w:pPr>
    </w:p>
    <w:p w14:paraId="34281D35" w14:textId="77777777" w:rsidR="00F7298B" w:rsidRPr="00F7298B" w:rsidRDefault="00F7298B" w:rsidP="00F7298B">
      <w:pPr>
        <w:spacing w:line="276" w:lineRule="auto"/>
        <w:jc w:val="center"/>
        <w:rPr>
          <w:rFonts w:asciiTheme="minorHAnsi" w:hAnsiTheme="minorHAnsi" w:cstheme="minorHAnsi"/>
          <w:b/>
          <w:bCs/>
          <w:sz w:val="22"/>
          <w:szCs w:val="22"/>
        </w:rPr>
      </w:pPr>
      <w:r w:rsidRPr="00F7298B">
        <w:rPr>
          <w:rFonts w:asciiTheme="minorHAnsi" w:hAnsiTheme="minorHAnsi" w:cstheme="minorHAnsi"/>
          <w:b/>
          <w:bCs/>
          <w:sz w:val="22"/>
          <w:szCs w:val="22"/>
        </w:rPr>
        <w:lastRenderedPageBreak/>
        <w:t>IV.</w:t>
      </w:r>
    </w:p>
    <w:p w14:paraId="01F55166" w14:textId="77777777" w:rsidR="00F7298B" w:rsidRPr="00F7298B" w:rsidRDefault="00F7298B" w:rsidP="00F7298B">
      <w:pPr>
        <w:spacing w:after="120" w:line="276" w:lineRule="auto"/>
        <w:jc w:val="center"/>
        <w:rPr>
          <w:rFonts w:asciiTheme="minorHAnsi" w:hAnsiTheme="minorHAnsi" w:cstheme="minorHAnsi"/>
          <w:b/>
          <w:bCs/>
          <w:sz w:val="22"/>
          <w:szCs w:val="22"/>
        </w:rPr>
      </w:pPr>
      <w:r w:rsidRPr="00F7298B">
        <w:rPr>
          <w:rFonts w:asciiTheme="minorHAnsi" w:hAnsiTheme="minorHAnsi" w:cstheme="minorHAnsi"/>
          <w:b/>
          <w:bCs/>
          <w:sz w:val="22"/>
          <w:szCs w:val="22"/>
        </w:rPr>
        <w:t>Ostatní smluvní ujednání</w:t>
      </w:r>
    </w:p>
    <w:p w14:paraId="3B40730C"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Tato smlouva se uzavírá na dobu určitou, a to na 1 rok ode dne účinnosti, nejpozději však do okamžiku vyčerpání finančního limitu uvedeného v čl. III odst. 3 této smlouvy.</w:t>
      </w:r>
    </w:p>
    <w:p w14:paraId="328A67A8"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 xml:space="preserve">Kupující preferuje zasílání faktur v elektronické podobě. Faktura v elektronické podobě musí být zaslána na email: </w:t>
      </w:r>
      <w:hyperlink r:id="rId8" w:history="1">
        <w:r w:rsidRPr="00F7298B">
          <w:rPr>
            <w:rStyle w:val="Hypertextovodkaz"/>
            <w:rFonts w:asciiTheme="minorHAnsi" w:hAnsiTheme="minorHAnsi" w:cstheme="minorHAnsi"/>
            <w:sz w:val="22"/>
            <w:szCs w:val="22"/>
          </w:rPr>
          <w:t>fakturace@dpmb.cz</w:t>
        </w:r>
      </w:hyperlink>
      <w:r w:rsidRPr="00F7298B">
        <w:rPr>
          <w:rFonts w:asciiTheme="minorHAnsi" w:hAnsiTheme="minorHAnsi" w:cstheme="minorHAnsi"/>
          <w:sz w:val="22"/>
          <w:szCs w:val="22"/>
        </w:rPr>
        <w:t xml:space="preserve">, velikost takové emailové zprávy musí být max. 10 MB, formát faktury musí být PDF, přílohy faktury musí být ve formátu PDF či CSV. Nebudou-li splněny podmínky dle tohoto odstavce, faktura v elektronické podobě se nepovažuje za doručenou, nebude kupujícím zpracována a hledí se na ni, jako by nebyla vůbec odeslána a doručena. </w:t>
      </w:r>
    </w:p>
    <w:p w14:paraId="02B76FC7"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V případě, že prodávající odevzdá kupujícímu zboží opožděně nebo vadně, nebo nedodrží reklamační lhůty a doby stanovené touto smlouvou, zaplatí kupujícímu smluvní pokutu ve výši 500,- Kč za každý den prodlení.</w:t>
      </w:r>
    </w:p>
    <w:p w14:paraId="5247CD4E"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Prodávající poskytne kupujícímu záruku na dodané zboží v délce 24 měsíců od okamžiku převzetí zboží kupujícím.</w:t>
      </w:r>
    </w:p>
    <w:p w14:paraId="279C0307"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14:paraId="272CFE48"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Prodávající je při dodávkách zboží povinen dodržovat ustanovení uvedené v příloze č. 3 - Ujištění o posouzení shody, legálním uvedení výrobků na trh.</w:t>
      </w:r>
    </w:p>
    <w:p w14:paraId="0423E8BA"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70A3CF81"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575C80F2"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12CBB223"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2B7DA39C"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w:t>
      </w:r>
      <w:r w:rsidRPr="00F7298B">
        <w:rPr>
          <w:rFonts w:asciiTheme="minorHAnsi" w:hAnsiTheme="minorHAnsi" w:cstheme="minorHAnsi"/>
          <w:sz w:val="22"/>
          <w:szCs w:val="22"/>
        </w:rPr>
        <w:lastRenderedPageBreak/>
        <w:t xml:space="preserve">zajištění osobních údajů nebo podezření z neoprávněného využití osobních údajů neoprávněnou osobou. </w:t>
      </w:r>
    </w:p>
    <w:p w14:paraId="0DFA68AC"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Prodávající i kupující jsou povinni na požádání spolupracovat s dozorovým úřadem při plnění jeho úkolů.</w:t>
      </w:r>
    </w:p>
    <w:p w14:paraId="5A8E4F85"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208D94A2"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Povinnost ochrany osobních údajů a mlčenlivosti trvá i po skončení smluvního vztahu.</w:t>
      </w:r>
    </w:p>
    <w:p w14:paraId="728BD33B" w14:textId="77777777" w:rsidR="00F7298B" w:rsidRPr="00F7298B" w:rsidRDefault="00F7298B" w:rsidP="00F7298B">
      <w:pPr>
        <w:pStyle w:val="Zkladntextodsazen"/>
        <w:tabs>
          <w:tab w:val="num" w:pos="720"/>
        </w:tabs>
        <w:spacing w:after="0" w:line="276" w:lineRule="auto"/>
        <w:ind w:left="360"/>
        <w:jc w:val="both"/>
        <w:rPr>
          <w:rFonts w:asciiTheme="minorHAnsi" w:hAnsiTheme="minorHAnsi" w:cstheme="minorHAnsi"/>
          <w:sz w:val="22"/>
          <w:szCs w:val="22"/>
        </w:rPr>
      </w:pPr>
    </w:p>
    <w:p w14:paraId="79336A1A" w14:textId="77777777" w:rsidR="00F7298B" w:rsidRPr="00F7298B" w:rsidRDefault="00F7298B" w:rsidP="00F7298B">
      <w:pPr>
        <w:pStyle w:val="Zkladntextodsazen"/>
        <w:tabs>
          <w:tab w:val="num" w:pos="720"/>
        </w:tabs>
        <w:spacing w:after="0" w:line="276" w:lineRule="auto"/>
        <w:ind w:left="360"/>
        <w:jc w:val="center"/>
        <w:rPr>
          <w:rFonts w:asciiTheme="minorHAnsi" w:hAnsiTheme="minorHAnsi" w:cstheme="minorHAnsi"/>
          <w:b/>
          <w:sz w:val="22"/>
          <w:szCs w:val="22"/>
        </w:rPr>
      </w:pPr>
      <w:r w:rsidRPr="00F7298B">
        <w:rPr>
          <w:rFonts w:asciiTheme="minorHAnsi" w:hAnsiTheme="minorHAnsi" w:cstheme="minorHAnsi"/>
          <w:b/>
          <w:sz w:val="22"/>
          <w:szCs w:val="22"/>
        </w:rPr>
        <w:t>V.</w:t>
      </w:r>
    </w:p>
    <w:p w14:paraId="447A6866" w14:textId="77777777" w:rsidR="00F7298B" w:rsidRPr="00F7298B" w:rsidRDefault="00F7298B" w:rsidP="00F7298B">
      <w:pPr>
        <w:spacing w:after="120" w:line="276" w:lineRule="auto"/>
        <w:jc w:val="center"/>
        <w:rPr>
          <w:rFonts w:asciiTheme="minorHAnsi" w:hAnsiTheme="minorHAnsi" w:cstheme="minorHAnsi"/>
          <w:b/>
          <w:bCs/>
          <w:sz w:val="22"/>
          <w:szCs w:val="22"/>
        </w:rPr>
      </w:pPr>
      <w:r w:rsidRPr="00F7298B">
        <w:rPr>
          <w:rFonts w:asciiTheme="minorHAnsi" w:hAnsiTheme="minorHAnsi" w:cstheme="minorHAnsi"/>
          <w:b/>
          <w:bCs/>
          <w:sz w:val="22"/>
          <w:szCs w:val="22"/>
        </w:rPr>
        <w:t>Závěrečná ustanovení</w:t>
      </w:r>
    </w:p>
    <w:p w14:paraId="2703DBC3" w14:textId="77777777" w:rsidR="00F7298B" w:rsidRPr="00F7298B" w:rsidRDefault="00F7298B" w:rsidP="00F7298B">
      <w:pPr>
        <w:numPr>
          <w:ilvl w:val="0"/>
          <w:numId w:val="3"/>
        </w:numPr>
        <w:tabs>
          <w:tab w:val="clear" w:pos="375"/>
          <w:tab w:val="num" w:pos="4268"/>
        </w:tabs>
        <w:spacing w:after="60" w:line="276" w:lineRule="auto"/>
        <w:ind w:left="425" w:hanging="426"/>
        <w:jc w:val="both"/>
        <w:rPr>
          <w:rFonts w:asciiTheme="minorHAnsi" w:hAnsiTheme="minorHAnsi" w:cstheme="minorHAnsi"/>
          <w:iCs/>
          <w:sz w:val="22"/>
          <w:szCs w:val="22"/>
        </w:rPr>
      </w:pPr>
      <w:r w:rsidRPr="00F7298B">
        <w:rPr>
          <w:rFonts w:asciiTheme="minorHAnsi" w:hAnsiTheme="minorHAnsi" w:cstheme="minorHAnsi"/>
          <w:iCs/>
          <w:sz w:val="22"/>
          <w:szCs w:val="22"/>
        </w:rPr>
        <w:t>Pokud nebylo v této smlouvě ujednáno jinak, řídí se právní poměry účastníků, příslušnými ustanoveními občanského zákoníku.</w:t>
      </w:r>
    </w:p>
    <w:p w14:paraId="5A127EFC" w14:textId="77777777" w:rsidR="00F7298B" w:rsidRPr="00F7298B" w:rsidRDefault="00F7298B" w:rsidP="00F7298B">
      <w:pPr>
        <w:numPr>
          <w:ilvl w:val="0"/>
          <w:numId w:val="3"/>
        </w:numPr>
        <w:tabs>
          <w:tab w:val="clear" w:pos="375"/>
          <w:tab w:val="num" w:pos="4268"/>
        </w:tabs>
        <w:spacing w:after="60" w:line="276" w:lineRule="auto"/>
        <w:ind w:left="425" w:hanging="426"/>
        <w:jc w:val="both"/>
        <w:rPr>
          <w:rFonts w:asciiTheme="minorHAnsi" w:hAnsiTheme="minorHAnsi" w:cstheme="minorHAnsi"/>
          <w:iCs/>
          <w:sz w:val="22"/>
          <w:szCs w:val="22"/>
        </w:rPr>
      </w:pPr>
      <w:r w:rsidRPr="00F7298B">
        <w:rPr>
          <w:rFonts w:asciiTheme="minorHAnsi" w:hAnsiTheme="minorHAnsi" w:cs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14:paraId="129E7DC4" w14:textId="77777777" w:rsidR="00F7298B" w:rsidRPr="00F7298B" w:rsidRDefault="00F7298B" w:rsidP="00F7298B">
      <w:pPr>
        <w:numPr>
          <w:ilvl w:val="0"/>
          <w:numId w:val="3"/>
        </w:numPr>
        <w:tabs>
          <w:tab w:val="clear" w:pos="375"/>
          <w:tab w:val="num" w:pos="4268"/>
        </w:tabs>
        <w:spacing w:after="60" w:line="276" w:lineRule="auto"/>
        <w:ind w:left="425" w:hanging="426"/>
        <w:jc w:val="both"/>
        <w:rPr>
          <w:rFonts w:asciiTheme="minorHAnsi" w:hAnsiTheme="minorHAnsi" w:cstheme="minorHAnsi"/>
          <w:iCs/>
          <w:sz w:val="22"/>
          <w:szCs w:val="22"/>
        </w:rPr>
      </w:pPr>
      <w:r w:rsidRPr="00F7298B">
        <w:rPr>
          <w:rFonts w:asciiTheme="minorHAnsi" w:hAnsiTheme="minorHAnsi" w:cstheme="minorHAnsi"/>
          <w:iCs/>
          <w:sz w:val="22"/>
          <w:szCs w:val="22"/>
        </w:rPr>
        <w:t>Tato smlouva je vyhotovena ve dvou vyhotoveních, z nichž každé má platnost originálu a každá strana obdrží po jednom vyhotovení.</w:t>
      </w:r>
    </w:p>
    <w:p w14:paraId="654B711D" w14:textId="77777777" w:rsidR="00F7298B" w:rsidRPr="00F7298B" w:rsidRDefault="00F7298B" w:rsidP="00F7298B">
      <w:pPr>
        <w:numPr>
          <w:ilvl w:val="0"/>
          <w:numId w:val="3"/>
        </w:numPr>
        <w:tabs>
          <w:tab w:val="clear" w:pos="375"/>
          <w:tab w:val="num" w:pos="4268"/>
        </w:tabs>
        <w:spacing w:after="60" w:line="276" w:lineRule="auto"/>
        <w:ind w:left="425" w:hanging="426"/>
        <w:jc w:val="both"/>
        <w:rPr>
          <w:rFonts w:asciiTheme="minorHAnsi" w:hAnsiTheme="minorHAnsi" w:cstheme="minorHAnsi"/>
          <w:iCs/>
          <w:sz w:val="22"/>
          <w:szCs w:val="22"/>
        </w:rPr>
      </w:pPr>
      <w:r w:rsidRPr="00F7298B">
        <w:rPr>
          <w:rFonts w:asciiTheme="minorHAnsi" w:hAnsiTheme="minorHAnsi" w:cstheme="minorHAnsi"/>
          <w:iCs/>
          <w:sz w:val="22"/>
          <w:szCs w:val="22"/>
        </w:rPr>
        <w:t>Smlouva nabude účinnosti dnem jejího uveřejnění dle zákona č. 340/2015 Sb., o zvláštních podmínkách účinnosti některých smluv, uveřejňování těchto smluv a o registru smluv.</w:t>
      </w:r>
    </w:p>
    <w:p w14:paraId="1A3F461F" w14:textId="77777777" w:rsidR="00F7298B" w:rsidRPr="00F7298B" w:rsidRDefault="00F7298B" w:rsidP="00F7298B">
      <w:pPr>
        <w:numPr>
          <w:ilvl w:val="0"/>
          <w:numId w:val="3"/>
        </w:numPr>
        <w:tabs>
          <w:tab w:val="clear" w:pos="375"/>
          <w:tab w:val="num" w:pos="4268"/>
        </w:tabs>
        <w:spacing w:after="60" w:line="276" w:lineRule="auto"/>
        <w:ind w:left="425" w:hanging="426"/>
        <w:jc w:val="both"/>
        <w:rPr>
          <w:rFonts w:asciiTheme="minorHAnsi" w:hAnsiTheme="minorHAnsi" w:cstheme="minorHAnsi"/>
          <w:iCs/>
          <w:sz w:val="22"/>
          <w:szCs w:val="22"/>
        </w:rPr>
      </w:pPr>
      <w:r w:rsidRPr="00F7298B">
        <w:rPr>
          <w:rFonts w:asciiTheme="minorHAnsi" w:hAnsiTheme="minorHAnsi" w:cstheme="minorHAnsi"/>
          <w:iCs/>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14:paraId="0871CBE9" w14:textId="77777777" w:rsidR="00F7298B" w:rsidRPr="00F7298B" w:rsidRDefault="00F7298B" w:rsidP="00F7298B">
      <w:pPr>
        <w:numPr>
          <w:ilvl w:val="0"/>
          <w:numId w:val="3"/>
        </w:numPr>
        <w:tabs>
          <w:tab w:val="clear" w:pos="375"/>
          <w:tab w:val="num" w:pos="4268"/>
        </w:tabs>
        <w:spacing w:after="60" w:line="276" w:lineRule="auto"/>
        <w:ind w:left="425" w:hanging="426"/>
        <w:jc w:val="both"/>
        <w:rPr>
          <w:rFonts w:asciiTheme="minorHAnsi" w:hAnsiTheme="minorHAnsi" w:cstheme="minorHAnsi"/>
          <w:iCs/>
          <w:sz w:val="22"/>
          <w:szCs w:val="22"/>
        </w:rPr>
      </w:pPr>
      <w:r w:rsidRPr="00F7298B">
        <w:rPr>
          <w:rFonts w:asciiTheme="minorHAnsi" w:hAnsiTheme="minorHAnsi" w:cstheme="minorHAnsi"/>
          <w:iCs/>
          <w:sz w:val="22"/>
          <w:szCs w:val="22"/>
        </w:rPr>
        <w:t xml:space="preserve">Nedílnou součástí této smlouvy je: </w:t>
      </w:r>
    </w:p>
    <w:p w14:paraId="10A86969" w14:textId="20EC9A6C" w:rsidR="00F7298B" w:rsidRPr="00F7298B" w:rsidRDefault="00F7298B" w:rsidP="00F7298B">
      <w:pPr>
        <w:spacing w:after="60" w:line="276" w:lineRule="auto"/>
        <w:ind w:left="425"/>
        <w:jc w:val="both"/>
        <w:rPr>
          <w:rFonts w:asciiTheme="minorHAnsi" w:hAnsiTheme="minorHAnsi" w:cstheme="minorHAnsi"/>
          <w:iCs/>
          <w:sz w:val="22"/>
          <w:szCs w:val="22"/>
        </w:rPr>
      </w:pPr>
      <w:r w:rsidRPr="00F7298B">
        <w:rPr>
          <w:rFonts w:asciiTheme="minorHAnsi" w:hAnsiTheme="minorHAnsi" w:cstheme="minorHAnsi"/>
          <w:iCs/>
          <w:sz w:val="22"/>
          <w:szCs w:val="22"/>
        </w:rPr>
        <w:t xml:space="preserve">Příloha č. 1 – Technická specifikace a </w:t>
      </w:r>
      <w:proofErr w:type="gramStart"/>
      <w:r w:rsidRPr="00F7298B">
        <w:rPr>
          <w:rFonts w:asciiTheme="minorHAnsi" w:hAnsiTheme="minorHAnsi" w:cstheme="minorHAnsi"/>
          <w:iCs/>
          <w:sz w:val="22"/>
          <w:szCs w:val="22"/>
        </w:rPr>
        <w:t xml:space="preserve">ceník </w:t>
      </w:r>
      <w:r>
        <w:rPr>
          <w:rFonts w:asciiTheme="minorHAnsi" w:hAnsiTheme="minorHAnsi" w:cstheme="minorHAnsi"/>
          <w:iCs/>
          <w:sz w:val="22"/>
          <w:szCs w:val="22"/>
        </w:rPr>
        <w:t xml:space="preserve"> -</w:t>
      </w:r>
      <w:proofErr w:type="gramEnd"/>
      <w:r>
        <w:rPr>
          <w:rFonts w:asciiTheme="minorHAnsi" w:hAnsiTheme="minorHAnsi" w:cstheme="minorHAnsi"/>
          <w:iCs/>
          <w:sz w:val="22"/>
          <w:szCs w:val="22"/>
        </w:rPr>
        <w:t xml:space="preserve"> </w:t>
      </w:r>
      <w:r w:rsidR="00CC191B" w:rsidRPr="00CC191B">
        <w:rPr>
          <w:rFonts w:asciiTheme="minorHAnsi" w:hAnsiTheme="minorHAnsi" w:cstheme="minorHAnsi"/>
          <w:sz w:val="22"/>
          <w:szCs w:val="22"/>
        </w:rPr>
        <w:t>ČÁST 2. BĚŽNÉ OPRAVY</w:t>
      </w:r>
    </w:p>
    <w:p w14:paraId="27E0AABA" w14:textId="77777777" w:rsidR="00F7298B" w:rsidRPr="00F7298B" w:rsidRDefault="00F7298B" w:rsidP="00F7298B">
      <w:pPr>
        <w:spacing w:after="60" w:line="276" w:lineRule="auto"/>
        <w:ind w:left="425"/>
        <w:jc w:val="both"/>
        <w:rPr>
          <w:rFonts w:asciiTheme="minorHAnsi" w:hAnsiTheme="minorHAnsi" w:cstheme="minorHAnsi"/>
          <w:iCs/>
          <w:sz w:val="22"/>
          <w:szCs w:val="22"/>
        </w:rPr>
      </w:pPr>
      <w:r w:rsidRPr="00F7298B">
        <w:rPr>
          <w:rFonts w:asciiTheme="minorHAnsi" w:hAnsiTheme="minorHAnsi" w:cstheme="minorHAnsi"/>
          <w:iCs/>
          <w:sz w:val="22"/>
          <w:szCs w:val="22"/>
        </w:rPr>
        <w:t>Příloha č. 2 – Všeobecné obchodní podmínky</w:t>
      </w:r>
    </w:p>
    <w:p w14:paraId="51A9C685" w14:textId="023F166A" w:rsidR="00F7298B" w:rsidRDefault="00F7298B" w:rsidP="00F7298B">
      <w:pPr>
        <w:spacing w:after="60" w:line="276" w:lineRule="auto"/>
        <w:ind w:left="425"/>
        <w:jc w:val="both"/>
        <w:rPr>
          <w:rFonts w:asciiTheme="minorHAnsi" w:hAnsiTheme="minorHAnsi" w:cstheme="minorHAnsi"/>
          <w:sz w:val="22"/>
          <w:szCs w:val="22"/>
        </w:rPr>
      </w:pPr>
      <w:r w:rsidRPr="00F7298B">
        <w:rPr>
          <w:rFonts w:asciiTheme="minorHAnsi" w:hAnsiTheme="minorHAnsi" w:cstheme="minorHAnsi"/>
          <w:sz w:val="22"/>
          <w:szCs w:val="22"/>
        </w:rPr>
        <w:t>Příloha č. 3 – Ujištění o posouzení shody</w:t>
      </w:r>
    </w:p>
    <w:p w14:paraId="7414353C" w14:textId="77777777" w:rsidR="00F7298B" w:rsidRPr="00F7298B" w:rsidRDefault="00F7298B" w:rsidP="00F7298B">
      <w:pPr>
        <w:spacing w:after="60" w:line="276" w:lineRule="auto"/>
        <w:ind w:left="425"/>
        <w:jc w:val="both"/>
        <w:rPr>
          <w:rFonts w:asciiTheme="minorHAnsi" w:hAnsiTheme="minorHAnsi" w:cstheme="minorHAnsi"/>
          <w:sz w:val="22"/>
          <w:szCs w:val="22"/>
        </w:rPr>
      </w:pPr>
    </w:p>
    <w:p w14:paraId="7931CB5B" w14:textId="77777777" w:rsidR="00F7298B" w:rsidRPr="00F7298B" w:rsidRDefault="00F7298B" w:rsidP="00F7298B">
      <w:pPr>
        <w:pStyle w:val="Zkladntext3"/>
        <w:tabs>
          <w:tab w:val="left" w:pos="5954"/>
        </w:tabs>
        <w:spacing w:after="0" w:line="276" w:lineRule="auto"/>
        <w:jc w:val="both"/>
        <w:rPr>
          <w:rFonts w:asciiTheme="minorHAnsi" w:hAnsiTheme="minorHAnsi" w:cstheme="minorHAnsi"/>
          <w:sz w:val="22"/>
          <w:szCs w:val="22"/>
        </w:rPr>
      </w:pPr>
      <w:r w:rsidRPr="00F7298B">
        <w:rPr>
          <w:rFonts w:asciiTheme="minorHAnsi" w:hAnsiTheme="minorHAnsi" w:cstheme="minorHAnsi"/>
          <w:sz w:val="22"/>
          <w:szCs w:val="22"/>
        </w:rPr>
        <w:t>V Brně dne ………</w:t>
      </w:r>
      <w:r w:rsidRPr="00F7298B">
        <w:rPr>
          <w:rFonts w:asciiTheme="minorHAnsi" w:hAnsiTheme="minorHAnsi" w:cstheme="minorHAnsi"/>
          <w:sz w:val="22"/>
          <w:szCs w:val="22"/>
        </w:rPr>
        <w:tab/>
        <w:t xml:space="preserve">V </w:t>
      </w:r>
      <w:proofErr w:type="gramStart"/>
      <w:r w:rsidRPr="00F7298B">
        <w:rPr>
          <w:rFonts w:asciiTheme="minorHAnsi" w:hAnsiTheme="minorHAnsi" w:cstheme="minorHAnsi"/>
          <w:sz w:val="22"/>
          <w:szCs w:val="22"/>
        </w:rPr>
        <w:t>…….</w:t>
      </w:r>
      <w:proofErr w:type="gramEnd"/>
      <w:r w:rsidRPr="00F7298B">
        <w:rPr>
          <w:rFonts w:asciiTheme="minorHAnsi" w:hAnsiTheme="minorHAnsi" w:cstheme="minorHAnsi"/>
          <w:sz w:val="22"/>
          <w:szCs w:val="22"/>
        </w:rPr>
        <w:t>. dne…………</w:t>
      </w:r>
    </w:p>
    <w:p w14:paraId="0653699C" w14:textId="77777777" w:rsidR="00F7298B" w:rsidRPr="00F7298B" w:rsidRDefault="00F7298B" w:rsidP="00F7298B">
      <w:pPr>
        <w:pStyle w:val="Zkladntext3"/>
        <w:tabs>
          <w:tab w:val="left" w:pos="5954"/>
        </w:tabs>
        <w:spacing w:after="0" w:line="276" w:lineRule="auto"/>
        <w:jc w:val="both"/>
        <w:rPr>
          <w:rFonts w:asciiTheme="minorHAnsi" w:hAnsiTheme="minorHAnsi" w:cstheme="minorHAnsi"/>
          <w:sz w:val="22"/>
          <w:szCs w:val="22"/>
        </w:rPr>
      </w:pPr>
    </w:p>
    <w:p w14:paraId="4907296A" w14:textId="77777777" w:rsidR="00F7298B" w:rsidRPr="00F7298B" w:rsidRDefault="00F7298B" w:rsidP="00F7298B">
      <w:pPr>
        <w:pStyle w:val="Zkladntext3"/>
        <w:tabs>
          <w:tab w:val="left" w:pos="5954"/>
        </w:tabs>
        <w:spacing w:after="0" w:line="276" w:lineRule="auto"/>
        <w:jc w:val="both"/>
        <w:rPr>
          <w:rFonts w:asciiTheme="minorHAnsi" w:hAnsiTheme="minorHAnsi" w:cstheme="minorHAnsi"/>
          <w:sz w:val="22"/>
          <w:szCs w:val="22"/>
        </w:rPr>
      </w:pPr>
    </w:p>
    <w:p w14:paraId="32CC93A3" w14:textId="77777777" w:rsidR="00F7298B" w:rsidRPr="00F7298B" w:rsidRDefault="00F7298B" w:rsidP="00F7298B">
      <w:pPr>
        <w:pStyle w:val="Zkladntext3"/>
        <w:tabs>
          <w:tab w:val="left" w:pos="5954"/>
        </w:tabs>
        <w:spacing w:after="0" w:line="276" w:lineRule="auto"/>
        <w:jc w:val="both"/>
        <w:rPr>
          <w:rFonts w:asciiTheme="minorHAnsi" w:hAnsiTheme="minorHAnsi" w:cstheme="minorHAnsi"/>
          <w:sz w:val="22"/>
          <w:szCs w:val="22"/>
        </w:rPr>
      </w:pPr>
    </w:p>
    <w:p w14:paraId="6D489CAB" w14:textId="77777777" w:rsidR="00F7298B" w:rsidRPr="00F7298B" w:rsidRDefault="00F7298B" w:rsidP="00F7298B">
      <w:pPr>
        <w:pStyle w:val="Zkladntext3"/>
        <w:tabs>
          <w:tab w:val="left" w:pos="5954"/>
        </w:tabs>
        <w:spacing w:after="0" w:line="276" w:lineRule="auto"/>
        <w:jc w:val="both"/>
        <w:rPr>
          <w:rFonts w:asciiTheme="minorHAnsi" w:hAnsiTheme="minorHAnsi" w:cstheme="minorHAnsi"/>
          <w:sz w:val="22"/>
          <w:szCs w:val="22"/>
        </w:rPr>
      </w:pPr>
    </w:p>
    <w:p w14:paraId="15AF3EC4" w14:textId="77777777" w:rsidR="00F7298B" w:rsidRPr="00F7298B" w:rsidRDefault="00F7298B" w:rsidP="00F7298B">
      <w:pPr>
        <w:pStyle w:val="Zkladntext3"/>
        <w:tabs>
          <w:tab w:val="left" w:pos="5954"/>
        </w:tabs>
        <w:spacing w:after="0" w:line="276" w:lineRule="auto"/>
        <w:jc w:val="both"/>
        <w:rPr>
          <w:rFonts w:asciiTheme="minorHAnsi" w:hAnsiTheme="minorHAnsi" w:cstheme="minorHAnsi"/>
          <w:sz w:val="22"/>
          <w:szCs w:val="22"/>
        </w:rPr>
      </w:pPr>
    </w:p>
    <w:p w14:paraId="7F079561" w14:textId="77777777" w:rsidR="00F7298B" w:rsidRPr="00F7298B" w:rsidRDefault="00F7298B" w:rsidP="00F7298B">
      <w:pPr>
        <w:pStyle w:val="Zkladntext3"/>
        <w:spacing w:after="0" w:line="276" w:lineRule="auto"/>
        <w:jc w:val="both"/>
        <w:rPr>
          <w:rFonts w:asciiTheme="minorHAnsi" w:hAnsiTheme="minorHAnsi" w:cstheme="minorHAnsi"/>
          <w:sz w:val="22"/>
          <w:szCs w:val="22"/>
        </w:rPr>
      </w:pPr>
    </w:p>
    <w:p w14:paraId="60FAA292" w14:textId="77777777" w:rsidR="00F7298B" w:rsidRPr="00F7298B" w:rsidRDefault="00F7298B" w:rsidP="00F7298B">
      <w:pPr>
        <w:pStyle w:val="Zkladntext3"/>
        <w:tabs>
          <w:tab w:val="left" w:pos="5954"/>
        </w:tabs>
        <w:spacing w:after="0" w:line="276" w:lineRule="auto"/>
        <w:jc w:val="both"/>
        <w:rPr>
          <w:rFonts w:asciiTheme="minorHAnsi" w:hAnsiTheme="minorHAnsi" w:cstheme="minorHAnsi"/>
          <w:sz w:val="22"/>
          <w:szCs w:val="22"/>
        </w:rPr>
      </w:pPr>
      <w:r w:rsidRPr="00F7298B">
        <w:rPr>
          <w:rFonts w:asciiTheme="minorHAnsi" w:hAnsiTheme="minorHAnsi" w:cstheme="minorHAnsi"/>
          <w:sz w:val="22"/>
          <w:szCs w:val="22"/>
        </w:rPr>
        <w:t>………………………………………………………</w:t>
      </w:r>
      <w:r w:rsidRPr="00F7298B">
        <w:rPr>
          <w:rFonts w:asciiTheme="minorHAnsi" w:hAnsiTheme="minorHAnsi" w:cstheme="minorHAnsi"/>
          <w:sz w:val="22"/>
          <w:szCs w:val="22"/>
        </w:rPr>
        <w:tab/>
        <w:t>……………………………………………………</w:t>
      </w:r>
    </w:p>
    <w:p w14:paraId="0A3BB075" w14:textId="77777777" w:rsidR="00F7298B" w:rsidRPr="00F7298B" w:rsidRDefault="00F7298B" w:rsidP="00F7298B">
      <w:pPr>
        <w:pStyle w:val="Zkladntext3"/>
        <w:tabs>
          <w:tab w:val="center" w:pos="1134"/>
          <w:tab w:val="center" w:pos="7230"/>
        </w:tabs>
        <w:spacing w:after="0" w:line="276" w:lineRule="auto"/>
        <w:jc w:val="both"/>
        <w:rPr>
          <w:rFonts w:asciiTheme="minorHAnsi" w:hAnsiTheme="minorHAnsi" w:cstheme="minorHAnsi"/>
          <w:sz w:val="22"/>
          <w:szCs w:val="22"/>
        </w:rPr>
      </w:pPr>
      <w:r w:rsidRPr="00F7298B">
        <w:rPr>
          <w:rFonts w:asciiTheme="minorHAnsi" w:hAnsiTheme="minorHAnsi" w:cstheme="minorHAnsi"/>
          <w:sz w:val="22"/>
          <w:szCs w:val="22"/>
        </w:rPr>
        <w:t xml:space="preserve">                      za kupujícího</w:t>
      </w:r>
      <w:r w:rsidRPr="00F7298B">
        <w:rPr>
          <w:rFonts w:asciiTheme="minorHAnsi" w:hAnsiTheme="minorHAnsi" w:cstheme="minorHAnsi"/>
          <w:sz w:val="22"/>
          <w:szCs w:val="22"/>
        </w:rPr>
        <w:tab/>
        <w:t xml:space="preserve">          za prodávajícího</w:t>
      </w:r>
    </w:p>
    <w:p w14:paraId="2EED1DD2" w14:textId="77777777" w:rsidR="00F7298B" w:rsidRPr="00F7298B" w:rsidRDefault="00F7298B" w:rsidP="00F7298B">
      <w:pPr>
        <w:pStyle w:val="Zkladntext3"/>
        <w:tabs>
          <w:tab w:val="center" w:pos="1134"/>
          <w:tab w:val="center" w:pos="7230"/>
        </w:tabs>
        <w:spacing w:after="0" w:line="276" w:lineRule="auto"/>
        <w:jc w:val="both"/>
        <w:rPr>
          <w:rFonts w:asciiTheme="minorHAnsi" w:hAnsiTheme="minorHAnsi" w:cstheme="minorHAnsi"/>
          <w:sz w:val="22"/>
          <w:szCs w:val="22"/>
        </w:rPr>
      </w:pPr>
      <w:r w:rsidRPr="00F7298B">
        <w:rPr>
          <w:rFonts w:asciiTheme="minorHAnsi" w:hAnsiTheme="minorHAnsi" w:cstheme="minorHAnsi"/>
          <w:sz w:val="22"/>
          <w:szCs w:val="22"/>
        </w:rPr>
        <w:t xml:space="preserve">                Ing. Miloš Havránek</w:t>
      </w:r>
    </w:p>
    <w:p w14:paraId="599DC64C" w14:textId="77777777" w:rsidR="00F7298B" w:rsidRPr="00F7298B" w:rsidRDefault="00F7298B" w:rsidP="00F7298B">
      <w:pPr>
        <w:pStyle w:val="Zkladntext3"/>
        <w:tabs>
          <w:tab w:val="center" w:pos="7230"/>
        </w:tabs>
        <w:spacing w:after="0"/>
        <w:ind w:firstLine="426"/>
        <w:jc w:val="both"/>
        <w:rPr>
          <w:rFonts w:asciiTheme="minorHAnsi" w:hAnsiTheme="minorHAnsi" w:cstheme="minorHAnsi"/>
          <w:sz w:val="22"/>
          <w:szCs w:val="22"/>
        </w:rPr>
      </w:pPr>
      <w:r w:rsidRPr="00F7298B">
        <w:rPr>
          <w:rFonts w:asciiTheme="minorHAnsi" w:hAnsiTheme="minorHAnsi" w:cstheme="minorHAnsi"/>
          <w:sz w:val="22"/>
          <w:szCs w:val="22"/>
        </w:rPr>
        <w:t xml:space="preserve">           generální ředitel</w:t>
      </w:r>
    </w:p>
    <w:p w14:paraId="7B63F3D5" w14:textId="77777777" w:rsidR="002D2951" w:rsidRDefault="002D2951" w:rsidP="006B3A72">
      <w:pPr>
        <w:pStyle w:val="Zkladntext3"/>
        <w:tabs>
          <w:tab w:val="center" w:pos="7230"/>
        </w:tabs>
        <w:spacing w:after="0" w:line="276" w:lineRule="auto"/>
        <w:ind w:firstLine="426"/>
        <w:jc w:val="both"/>
        <w:rPr>
          <w:iCs/>
          <w:sz w:val="22"/>
          <w:szCs w:val="22"/>
        </w:rPr>
      </w:pPr>
    </w:p>
    <w:sectPr w:rsidR="002D2951" w:rsidSect="00E54E09">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33CD8D" w14:textId="77777777" w:rsidR="0094490A" w:rsidRDefault="0094490A">
      <w:r>
        <w:separator/>
      </w:r>
    </w:p>
  </w:endnote>
  <w:endnote w:type="continuationSeparator" w:id="0">
    <w:p w14:paraId="409425A1" w14:textId="77777777" w:rsidR="0094490A" w:rsidRDefault="00944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1519B" w14:textId="4FF04B2A"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separate"/>
    </w:r>
    <w:r w:rsidR="00196297">
      <w:rPr>
        <w:rStyle w:val="slostrnky"/>
        <w:noProof/>
      </w:rPr>
      <w:t>8</w:t>
    </w:r>
    <w:r>
      <w:rPr>
        <w:rStyle w:val="slostrnky"/>
      </w:rPr>
      <w:fldChar w:fldCharType="end"/>
    </w:r>
  </w:p>
  <w:p w14:paraId="6BA466C5" w14:textId="77777777" w:rsidR="002725FB" w:rsidRDefault="00272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7689845"/>
      <w:docPartObj>
        <w:docPartGallery w:val="Page Numbers (Bottom of Page)"/>
        <w:docPartUnique/>
      </w:docPartObj>
    </w:sdtPr>
    <w:sdtEndPr>
      <w:rPr>
        <w:rFonts w:asciiTheme="minorHAnsi" w:hAnsiTheme="minorHAnsi"/>
        <w:sz w:val="16"/>
        <w:szCs w:val="16"/>
      </w:rPr>
    </w:sdtEndPr>
    <w:sdtContent>
      <w:p w14:paraId="45DF6859" w14:textId="3E80B36D"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B65E01">
          <w:rPr>
            <w:rFonts w:asciiTheme="minorHAnsi" w:hAnsiTheme="minorHAnsi"/>
            <w:sz w:val="16"/>
            <w:szCs w:val="16"/>
          </w:rPr>
          <w:t xml:space="preserve"> </w:t>
        </w:r>
        <w:r w:rsidR="00596ECD">
          <w:rPr>
            <w:rFonts w:asciiTheme="minorHAnsi" w:hAnsiTheme="minorHAnsi"/>
            <w:sz w:val="16"/>
            <w:szCs w:val="16"/>
          </w:rPr>
          <w:t>2</w:t>
        </w:r>
        <w:r w:rsidR="00F7298B">
          <w:rPr>
            <w:rFonts w:asciiTheme="minorHAnsi" w:hAnsiTheme="minorHAnsi"/>
            <w:sz w:val="16"/>
            <w:szCs w:val="16"/>
          </w:rPr>
          <w:t>4</w:t>
        </w:r>
        <w:r w:rsidR="00DF2425">
          <w:rPr>
            <w:rFonts w:asciiTheme="minorHAnsi" w:hAnsiTheme="minorHAnsi"/>
            <w:sz w:val="16"/>
            <w:szCs w:val="16"/>
          </w:rPr>
          <w:t>/</w:t>
        </w:r>
        <w:r w:rsidR="00F7298B">
          <w:rPr>
            <w:rFonts w:asciiTheme="minorHAnsi" w:hAnsiTheme="minorHAnsi"/>
            <w:sz w:val="16"/>
            <w:szCs w:val="16"/>
          </w:rPr>
          <w:t>xxx</w:t>
        </w:r>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E14DC7">
          <w:rPr>
            <w:rFonts w:asciiTheme="minorHAnsi" w:hAnsiTheme="minorHAnsi"/>
            <w:noProof/>
            <w:sz w:val="16"/>
            <w:szCs w:val="16"/>
          </w:rPr>
          <w:t>4</w:t>
        </w:r>
        <w:r w:rsidRPr="00B24552">
          <w:rPr>
            <w:rFonts w:asciiTheme="minorHAnsi" w:hAnsiTheme="minorHAnsi"/>
            <w:sz w:val="16"/>
            <w:szCs w:val="16"/>
          </w:rPr>
          <w:fldChar w:fldCharType="end"/>
        </w:r>
        <w:r w:rsidRPr="00B24552">
          <w:rPr>
            <w:rFonts w:asciiTheme="minorHAnsi" w:hAnsiTheme="minorHAnsi"/>
            <w:sz w:val="16"/>
            <w:szCs w:val="16"/>
          </w:rPr>
          <w:t>]</w:t>
        </w:r>
      </w:p>
    </w:sdtContent>
  </w:sdt>
  <w:p w14:paraId="26B2E9B6" w14:textId="77777777" w:rsidR="002725FB" w:rsidRPr="0065281C" w:rsidRDefault="002725FB">
    <w:pPr>
      <w:pStyle w:val="Zpa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2B8CDD" w14:textId="77777777" w:rsidR="0094490A" w:rsidRDefault="0094490A">
      <w:r>
        <w:separator/>
      </w:r>
    </w:p>
  </w:footnote>
  <w:footnote w:type="continuationSeparator" w:id="0">
    <w:p w14:paraId="3436176A" w14:textId="77777777" w:rsidR="0094490A" w:rsidRDefault="00944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15:restartNumberingAfterBreak="0">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15:restartNumberingAfterBreak="0">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0F1E35B1"/>
    <w:multiLevelType w:val="hybridMultilevel"/>
    <w:tmpl w:val="5DD4FBBE"/>
    <w:lvl w:ilvl="0" w:tplc="4102373C">
      <w:numFmt w:val="bullet"/>
      <w:lvlText w:val="-"/>
      <w:lvlJc w:val="left"/>
      <w:pPr>
        <w:ind w:left="1800" w:hanging="360"/>
      </w:pPr>
      <w:rPr>
        <w:rFonts w:ascii="Calibri" w:eastAsia="Times New Roman" w:hAnsi="Calibri" w:cs="Calibri"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6" w15:restartNumberingAfterBreak="0">
    <w:nsid w:val="109901F7"/>
    <w:multiLevelType w:val="hybridMultilevel"/>
    <w:tmpl w:val="6C0A31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15:restartNumberingAfterBreak="0">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15:restartNumberingAfterBreak="0">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15:restartNumberingAfterBreak="0">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11" w15:restartNumberingAfterBreak="0">
    <w:nsid w:val="1A7A7226"/>
    <w:multiLevelType w:val="hybridMultilevel"/>
    <w:tmpl w:val="C2C4726A"/>
    <w:lvl w:ilvl="0" w:tplc="4102373C">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15:restartNumberingAfterBreak="0">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15:restartNumberingAfterBreak="0">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15:restartNumberingAfterBreak="0">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15:restartNumberingAfterBreak="0">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15:restartNumberingAfterBreak="0">
    <w:nsid w:val="321C1AF0"/>
    <w:multiLevelType w:val="hybridMultilevel"/>
    <w:tmpl w:val="C6EA891C"/>
    <w:lvl w:ilvl="0" w:tplc="92D09F98">
      <w:start w:val="1"/>
      <w:numFmt w:val="decimal"/>
      <w:lvlText w:val="%1."/>
      <w:lvlJc w:val="left"/>
      <w:pPr>
        <w:ind w:left="36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3" w15:restartNumberingAfterBreak="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2C82890"/>
    <w:multiLevelType w:val="hybridMultilevel"/>
    <w:tmpl w:val="BDE0F3FC"/>
    <w:lvl w:ilvl="0" w:tplc="0405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6" w15:restartNumberingAfterBreak="0">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7"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0" w15:restartNumberingAfterBreak="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31" w15:restartNumberingAfterBreak="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2" w15:restartNumberingAfterBreak="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15:restartNumberingAfterBreak="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15:restartNumberingAfterBreak="0">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15:restartNumberingAfterBreak="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0" w15:restartNumberingAfterBreak="0">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15:restartNumberingAfterBreak="0">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16cid:durableId="488059255">
    <w:abstractNumId w:val="34"/>
  </w:num>
  <w:num w:numId="2" w16cid:durableId="276721095">
    <w:abstractNumId w:val="22"/>
  </w:num>
  <w:num w:numId="3" w16cid:durableId="1690639560">
    <w:abstractNumId w:val="0"/>
  </w:num>
  <w:num w:numId="4" w16cid:durableId="234894983">
    <w:abstractNumId w:val="10"/>
  </w:num>
  <w:num w:numId="5" w16cid:durableId="1360862198">
    <w:abstractNumId w:val="17"/>
  </w:num>
  <w:num w:numId="6" w16cid:durableId="238752508">
    <w:abstractNumId w:val="1"/>
  </w:num>
  <w:num w:numId="7" w16cid:durableId="1292785197">
    <w:abstractNumId w:val="29"/>
  </w:num>
  <w:num w:numId="8" w16cid:durableId="913276341">
    <w:abstractNumId w:val="26"/>
  </w:num>
  <w:num w:numId="9" w16cid:durableId="649947150">
    <w:abstractNumId w:val="37"/>
  </w:num>
  <w:num w:numId="10" w16cid:durableId="763035722">
    <w:abstractNumId w:val="8"/>
  </w:num>
  <w:num w:numId="11" w16cid:durableId="991178534">
    <w:abstractNumId w:val="9"/>
  </w:num>
  <w:num w:numId="12" w16cid:durableId="152530706">
    <w:abstractNumId w:val="25"/>
  </w:num>
  <w:num w:numId="13" w16cid:durableId="144905890">
    <w:abstractNumId w:val="40"/>
  </w:num>
  <w:num w:numId="14" w16cid:durableId="405153199">
    <w:abstractNumId w:val="18"/>
  </w:num>
  <w:num w:numId="15" w16cid:durableId="709035817">
    <w:abstractNumId w:val="14"/>
  </w:num>
  <w:num w:numId="16" w16cid:durableId="947931408">
    <w:abstractNumId w:val="41"/>
  </w:num>
  <w:num w:numId="17" w16cid:durableId="573854324">
    <w:abstractNumId w:val="23"/>
  </w:num>
  <w:num w:numId="18" w16cid:durableId="1879586678">
    <w:abstractNumId w:val="4"/>
  </w:num>
  <w:num w:numId="19" w16cid:durableId="1451630084">
    <w:abstractNumId w:val="32"/>
  </w:num>
  <w:num w:numId="20" w16cid:durableId="1327630826">
    <w:abstractNumId w:val="21"/>
  </w:num>
  <w:num w:numId="21" w16cid:durableId="1338070570">
    <w:abstractNumId w:val="30"/>
  </w:num>
  <w:num w:numId="22" w16cid:durableId="1615285118">
    <w:abstractNumId w:val="31"/>
  </w:num>
  <w:num w:numId="23" w16cid:durableId="389429704">
    <w:abstractNumId w:val="3"/>
  </w:num>
  <w:num w:numId="24" w16cid:durableId="1024676446">
    <w:abstractNumId w:val="7"/>
  </w:num>
  <w:num w:numId="25" w16cid:durableId="1948075100">
    <w:abstractNumId w:val="36"/>
  </w:num>
  <w:num w:numId="26" w16cid:durableId="2075350154">
    <w:abstractNumId w:val="19"/>
  </w:num>
  <w:num w:numId="27" w16cid:durableId="439254879">
    <w:abstractNumId w:val="15"/>
  </w:num>
  <w:num w:numId="28" w16cid:durableId="130827813">
    <w:abstractNumId w:val="39"/>
  </w:num>
  <w:num w:numId="29" w16cid:durableId="265039865">
    <w:abstractNumId w:val="20"/>
  </w:num>
  <w:num w:numId="30" w16cid:durableId="493959195">
    <w:abstractNumId w:val="35"/>
  </w:num>
  <w:num w:numId="31" w16cid:durableId="1580870046">
    <w:abstractNumId w:val="12"/>
  </w:num>
  <w:num w:numId="32" w16cid:durableId="1935281498">
    <w:abstractNumId w:val="13"/>
  </w:num>
  <w:num w:numId="33" w16cid:durableId="1798373637">
    <w:abstractNumId w:val="16"/>
  </w:num>
  <w:num w:numId="34" w16cid:durableId="20713305">
    <w:abstractNumId w:val="28"/>
  </w:num>
  <w:num w:numId="35" w16cid:durableId="973367310">
    <w:abstractNumId w:val="38"/>
  </w:num>
  <w:num w:numId="36" w16cid:durableId="993997223">
    <w:abstractNumId w:val="27"/>
  </w:num>
  <w:num w:numId="37" w16cid:durableId="690688894">
    <w:abstractNumId w:val="33"/>
  </w:num>
  <w:num w:numId="38" w16cid:durableId="1534804422">
    <w:abstractNumId w:val="2"/>
  </w:num>
  <w:num w:numId="39" w16cid:durableId="12831495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32725531">
    <w:abstractNumId w:val="5"/>
  </w:num>
  <w:num w:numId="41" w16cid:durableId="307592998">
    <w:abstractNumId w:val="11"/>
  </w:num>
  <w:num w:numId="42" w16cid:durableId="1750540071">
    <w:abstractNumId w:val="24"/>
  </w:num>
  <w:num w:numId="43" w16cid:durableId="494225966">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6DC"/>
    <w:rsid w:val="00000ACC"/>
    <w:rsid w:val="00006051"/>
    <w:rsid w:val="0000680D"/>
    <w:rsid w:val="00007F71"/>
    <w:rsid w:val="00011113"/>
    <w:rsid w:val="000112CB"/>
    <w:rsid w:val="00013F48"/>
    <w:rsid w:val="00015008"/>
    <w:rsid w:val="00017D80"/>
    <w:rsid w:val="000275B3"/>
    <w:rsid w:val="000318D2"/>
    <w:rsid w:val="0003390C"/>
    <w:rsid w:val="000401D8"/>
    <w:rsid w:val="00042DA1"/>
    <w:rsid w:val="00043411"/>
    <w:rsid w:val="00051D2F"/>
    <w:rsid w:val="00064426"/>
    <w:rsid w:val="000653BC"/>
    <w:rsid w:val="000720FA"/>
    <w:rsid w:val="00081C16"/>
    <w:rsid w:val="00092004"/>
    <w:rsid w:val="0009503A"/>
    <w:rsid w:val="00095ADD"/>
    <w:rsid w:val="000A02F7"/>
    <w:rsid w:val="000A06E3"/>
    <w:rsid w:val="000A2DDC"/>
    <w:rsid w:val="000A5806"/>
    <w:rsid w:val="000B40AE"/>
    <w:rsid w:val="000B71C9"/>
    <w:rsid w:val="000C323D"/>
    <w:rsid w:val="000C387C"/>
    <w:rsid w:val="000C6359"/>
    <w:rsid w:val="000D245B"/>
    <w:rsid w:val="000E022D"/>
    <w:rsid w:val="000E526D"/>
    <w:rsid w:val="000E58AC"/>
    <w:rsid w:val="000E6389"/>
    <w:rsid w:val="000E7F97"/>
    <w:rsid w:val="000F2BFE"/>
    <w:rsid w:val="000F7039"/>
    <w:rsid w:val="001067DB"/>
    <w:rsid w:val="001107DE"/>
    <w:rsid w:val="00110CAD"/>
    <w:rsid w:val="00120EB4"/>
    <w:rsid w:val="00121875"/>
    <w:rsid w:val="0013338E"/>
    <w:rsid w:val="00141D0F"/>
    <w:rsid w:val="00150563"/>
    <w:rsid w:val="00154D7A"/>
    <w:rsid w:val="00155C5E"/>
    <w:rsid w:val="001561C5"/>
    <w:rsid w:val="0016077D"/>
    <w:rsid w:val="00163574"/>
    <w:rsid w:val="001645E5"/>
    <w:rsid w:val="00165B22"/>
    <w:rsid w:val="001665A6"/>
    <w:rsid w:val="00167F72"/>
    <w:rsid w:val="00174AE3"/>
    <w:rsid w:val="00175D6E"/>
    <w:rsid w:val="00185325"/>
    <w:rsid w:val="00185E9E"/>
    <w:rsid w:val="00196297"/>
    <w:rsid w:val="001A2B3D"/>
    <w:rsid w:val="001A3B6C"/>
    <w:rsid w:val="001A5DD8"/>
    <w:rsid w:val="001A6E14"/>
    <w:rsid w:val="001A7655"/>
    <w:rsid w:val="001C13C6"/>
    <w:rsid w:val="001E2815"/>
    <w:rsid w:val="001E4AAF"/>
    <w:rsid w:val="001F1932"/>
    <w:rsid w:val="001F1F2A"/>
    <w:rsid w:val="001F4A9E"/>
    <w:rsid w:val="001F59ED"/>
    <w:rsid w:val="001F6A5A"/>
    <w:rsid w:val="002007FC"/>
    <w:rsid w:val="00202F05"/>
    <w:rsid w:val="0020345D"/>
    <w:rsid w:val="00203720"/>
    <w:rsid w:val="002052B7"/>
    <w:rsid w:val="00206C7B"/>
    <w:rsid w:val="00207695"/>
    <w:rsid w:val="00210BCF"/>
    <w:rsid w:val="00211DF2"/>
    <w:rsid w:val="00213447"/>
    <w:rsid w:val="00213A5B"/>
    <w:rsid w:val="002164D4"/>
    <w:rsid w:val="00220A64"/>
    <w:rsid w:val="00222908"/>
    <w:rsid w:val="00232AF5"/>
    <w:rsid w:val="0024182F"/>
    <w:rsid w:val="002424AB"/>
    <w:rsid w:val="00243722"/>
    <w:rsid w:val="0024529B"/>
    <w:rsid w:val="002500CC"/>
    <w:rsid w:val="00262BD6"/>
    <w:rsid w:val="00263C34"/>
    <w:rsid w:val="002678CD"/>
    <w:rsid w:val="002725FB"/>
    <w:rsid w:val="0027282D"/>
    <w:rsid w:val="00272ADE"/>
    <w:rsid w:val="002803C5"/>
    <w:rsid w:val="00294E4C"/>
    <w:rsid w:val="0029573A"/>
    <w:rsid w:val="002974BD"/>
    <w:rsid w:val="002A7A48"/>
    <w:rsid w:val="002B137B"/>
    <w:rsid w:val="002B3A3C"/>
    <w:rsid w:val="002B697C"/>
    <w:rsid w:val="002C3E28"/>
    <w:rsid w:val="002D1813"/>
    <w:rsid w:val="002D2951"/>
    <w:rsid w:val="002D4DF7"/>
    <w:rsid w:val="002D5364"/>
    <w:rsid w:val="002D739F"/>
    <w:rsid w:val="002D74D8"/>
    <w:rsid w:val="002E7A20"/>
    <w:rsid w:val="002F2403"/>
    <w:rsid w:val="002F2FEF"/>
    <w:rsid w:val="00301302"/>
    <w:rsid w:val="00304DD9"/>
    <w:rsid w:val="003063A7"/>
    <w:rsid w:val="0031140E"/>
    <w:rsid w:val="00316DC3"/>
    <w:rsid w:val="00320468"/>
    <w:rsid w:val="00330F35"/>
    <w:rsid w:val="0033275A"/>
    <w:rsid w:val="0034028A"/>
    <w:rsid w:val="0034130A"/>
    <w:rsid w:val="00344106"/>
    <w:rsid w:val="0035494F"/>
    <w:rsid w:val="003565C2"/>
    <w:rsid w:val="00363200"/>
    <w:rsid w:val="00370EB6"/>
    <w:rsid w:val="00370EE2"/>
    <w:rsid w:val="00372231"/>
    <w:rsid w:val="00385833"/>
    <w:rsid w:val="00386CBC"/>
    <w:rsid w:val="003A1519"/>
    <w:rsid w:val="003B24FD"/>
    <w:rsid w:val="003B56BF"/>
    <w:rsid w:val="003B6E9B"/>
    <w:rsid w:val="003C4010"/>
    <w:rsid w:val="003C6B09"/>
    <w:rsid w:val="003D1034"/>
    <w:rsid w:val="003D389C"/>
    <w:rsid w:val="003E030E"/>
    <w:rsid w:val="003E23B9"/>
    <w:rsid w:val="003E5EC1"/>
    <w:rsid w:val="003F18F7"/>
    <w:rsid w:val="00406298"/>
    <w:rsid w:val="00411D77"/>
    <w:rsid w:val="00414861"/>
    <w:rsid w:val="00416EAD"/>
    <w:rsid w:val="004248BD"/>
    <w:rsid w:val="00430E95"/>
    <w:rsid w:val="004329AD"/>
    <w:rsid w:val="00442723"/>
    <w:rsid w:val="00451CC2"/>
    <w:rsid w:val="004540FE"/>
    <w:rsid w:val="00471AE1"/>
    <w:rsid w:val="004777A4"/>
    <w:rsid w:val="004855D6"/>
    <w:rsid w:val="00485A23"/>
    <w:rsid w:val="00495975"/>
    <w:rsid w:val="004A7155"/>
    <w:rsid w:val="004A7C30"/>
    <w:rsid w:val="004B282F"/>
    <w:rsid w:val="004B4FE4"/>
    <w:rsid w:val="004B7064"/>
    <w:rsid w:val="004C1906"/>
    <w:rsid w:val="004C1A46"/>
    <w:rsid w:val="004C411B"/>
    <w:rsid w:val="004E1037"/>
    <w:rsid w:val="004E6381"/>
    <w:rsid w:val="004E63B2"/>
    <w:rsid w:val="004E67F7"/>
    <w:rsid w:val="004E6854"/>
    <w:rsid w:val="004E7AF9"/>
    <w:rsid w:val="004F051F"/>
    <w:rsid w:val="004F4844"/>
    <w:rsid w:val="005152C5"/>
    <w:rsid w:val="00515B41"/>
    <w:rsid w:val="005176DC"/>
    <w:rsid w:val="0052054A"/>
    <w:rsid w:val="00521FDA"/>
    <w:rsid w:val="00522F0B"/>
    <w:rsid w:val="00523690"/>
    <w:rsid w:val="00530CE7"/>
    <w:rsid w:val="005364EB"/>
    <w:rsid w:val="0055144A"/>
    <w:rsid w:val="005514B6"/>
    <w:rsid w:val="005543F6"/>
    <w:rsid w:val="005766C1"/>
    <w:rsid w:val="00580578"/>
    <w:rsid w:val="00582455"/>
    <w:rsid w:val="005825FD"/>
    <w:rsid w:val="00590107"/>
    <w:rsid w:val="005953CF"/>
    <w:rsid w:val="0059674E"/>
    <w:rsid w:val="00596ECD"/>
    <w:rsid w:val="005A05FC"/>
    <w:rsid w:val="005A2D10"/>
    <w:rsid w:val="005A4ABB"/>
    <w:rsid w:val="005A5D54"/>
    <w:rsid w:val="005A69A2"/>
    <w:rsid w:val="005B7D03"/>
    <w:rsid w:val="005C2778"/>
    <w:rsid w:val="005D2FCF"/>
    <w:rsid w:val="005D33B6"/>
    <w:rsid w:val="005D75D5"/>
    <w:rsid w:val="005E003E"/>
    <w:rsid w:val="005E7D66"/>
    <w:rsid w:val="005F4716"/>
    <w:rsid w:val="005F73E8"/>
    <w:rsid w:val="00600643"/>
    <w:rsid w:val="00602AC5"/>
    <w:rsid w:val="0060799E"/>
    <w:rsid w:val="00611EF5"/>
    <w:rsid w:val="0061598C"/>
    <w:rsid w:val="006166EE"/>
    <w:rsid w:val="00624C5E"/>
    <w:rsid w:val="00635371"/>
    <w:rsid w:val="00635DB2"/>
    <w:rsid w:val="00637D8E"/>
    <w:rsid w:val="00650ADF"/>
    <w:rsid w:val="00651252"/>
    <w:rsid w:val="0065281C"/>
    <w:rsid w:val="00666A62"/>
    <w:rsid w:val="00675343"/>
    <w:rsid w:val="00677394"/>
    <w:rsid w:val="0068267C"/>
    <w:rsid w:val="006914EF"/>
    <w:rsid w:val="00691EBF"/>
    <w:rsid w:val="00693A9F"/>
    <w:rsid w:val="00697D18"/>
    <w:rsid w:val="006B3A72"/>
    <w:rsid w:val="006C01C5"/>
    <w:rsid w:val="006C0283"/>
    <w:rsid w:val="006C10F2"/>
    <w:rsid w:val="006C4AB2"/>
    <w:rsid w:val="006C6B5E"/>
    <w:rsid w:val="006D01E9"/>
    <w:rsid w:val="006D544D"/>
    <w:rsid w:val="006D661D"/>
    <w:rsid w:val="006E4633"/>
    <w:rsid w:val="006E6826"/>
    <w:rsid w:val="00703106"/>
    <w:rsid w:val="0070384F"/>
    <w:rsid w:val="00720CA8"/>
    <w:rsid w:val="007277C8"/>
    <w:rsid w:val="00733D17"/>
    <w:rsid w:val="00734889"/>
    <w:rsid w:val="00740EF8"/>
    <w:rsid w:val="00742204"/>
    <w:rsid w:val="00753CC9"/>
    <w:rsid w:val="007547F3"/>
    <w:rsid w:val="00755EBD"/>
    <w:rsid w:val="007638E0"/>
    <w:rsid w:val="007660F3"/>
    <w:rsid w:val="007701FD"/>
    <w:rsid w:val="00775651"/>
    <w:rsid w:val="00782677"/>
    <w:rsid w:val="00782AAA"/>
    <w:rsid w:val="00783A0E"/>
    <w:rsid w:val="00783B3F"/>
    <w:rsid w:val="007852D2"/>
    <w:rsid w:val="00786A96"/>
    <w:rsid w:val="007911E7"/>
    <w:rsid w:val="007946FE"/>
    <w:rsid w:val="00795AF9"/>
    <w:rsid w:val="00796F5F"/>
    <w:rsid w:val="00797AEF"/>
    <w:rsid w:val="007A0369"/>
    <w:rsid w:val="007A29BB"/>
    <w:rsid w:val="007A4796"/>
    <w:rsid w:val="007A4F52"/>
    <w:rsid w:val="007B05D9"/>
    <w:rsid w:val="007B453B"/>
    <w:rsid w:val="007C162E"/>
    <w:rsid w:val="007C2582"/>
    <w:rsid w:val="007C489E"/>
    <w:rsid w:val="007C5712"/>
    <w:rsid w:val="007D1B6F"/>
    <w:rsid w:val="007D51EB"/>
    <w:rsid w:val="007D6195"/>
    <w:rsid w:val="007D63DA"/>
    <w:rsid w:val="007E3AF7"/>
    <w:rsid w:val="007E3C5D"/>
    <w:rsid w:val="007F4923"/>
    <w:rsid w:val="007F4CCC"/>
    <w:rsid w:val="00802429"/>
    <w:rsid w:val="008069A4"/>
    <w:rsid w:val="00807878"/>
    <w:rsid w:val="00813820"/>
    <w:rsid w:val="008138EE"/>
    <w:rsid w:val="00816E21"/>
    <w:rsid w:val="00817F22"/>
    <w:rsid w:val="00820769"/>
    <w:rsid w:val="0082301A"/>
    <w:rsid w:val="00826E27"/>
    <w:rsid w:val="008273EA"/>
    <w:rsid w:val="0083143D"/>
    <w:rsid w:val="0083436D"/>
    <w:rsid w:val="00835113"/>
    <w:rsid w:val="00837E9B"/>
    <w:rsid w:val="00861047"/>
    <w:rsid w:val="00861B52"/>
    <w:rsid w:val="00863367"/>
    <w:rsid w:val="00864061"/>
    <w:rsid w:val="00871E95"/>
    <w:rsid w:val="008727AD"/>
    <w:rsid w:val="0087390A"/>
    <w:rsid w:val="00877F22"/>
    <w:rsid w:val="00885773"/>
    <w:rsid w:val="008867C2"/>
    <w:rsid w:val="00886CAE"/>
    <w:rsid w:val="0089636D"/>
    <w:rsid w:val="008A099B"/>
    <w:rsid w:val="008A4E0D"/>
    <w:rsid w:val="008A5D44"/>
    <w:rsid w:val="008B4C49"/>
    <w:rsid w:val="008D4AEA"/>
    <w:rsid w:val="008D5E3F"/>
    <w:rsid w:val="008E0D94"/>
    <w:rsid w:val="008E2C8D"/>
    <w:rsid w:val="008E326C"/>
    <w:rsid w:val="008E5103"/>
    <w:rsid w:val="008E5D17"/>
    <w:rsid w:val="008F017E"/>
    <w:rsid w:val="008F1FCF"/>
    <w:rsid w:val="008F537F"/>
    <w:rsid w:val="008F780E"/>
    <w:rsid w:val="00903E4C"/>
    <w:rsid w:val="00905092"/>
    <w:rsid w:val="00914C31"/>
    <w:rsid w:val="00920424"/>
    <w:rsid w:val="00920F42"/>
    <w:rsid w:val="00922459"/>
    <w:rsid w:val="009237D1"/>
    <w:rsid w:val="0093082B"/>
    <w:rsid w:val="00930FDA"/>
    <w:rsid w:val="00935332"/>
    <w:rsid w:val="00936057"/>
    <w:rsid w:val="0094490A"/>
    <w:rsid w:val="009454E5"/>
    <w:rsid w:val="00950C60"/>
    <w:rsid w:val="00951E86"/>
    <w:rsid w:val="009576BE"/>
    <w:rsid w:val="00960393"/>
    <w:rsid w:val="009669FF"/>
    <w:rsid w:val="00973894"/>
    <w:rsid w:val="00974654"/>
    <w:rsid w:val="00977B32"/>
    <w:rsid w:val="00980818"/>
    <w:rsid w:val="00980D48"/>
    <w:rsid w:val="00981BBF"/>
    <w:rsid w:val="0098492C"/>
    <w:rsid w:val="0098639C"/>
    <w:rsid w:val="009933BE"/>
    <w:rsid w:val="009A650E"/>
    <w:rsid w:val="009B0D86"/>
    <w:rsid w:val="009B19EB"/>
    <w:rsid w:val="009B1B8C"/>
    <w:rsid w:val="009B2C6A"/>
    <w:rsid w:val="009B7746"/>
    <w:rsid w:val="009C050C"/>
    <w:rsid w:val="009C13D2"/>
    <w:rsid w:val="009C385E"/>
    <w:rsid w:val="009D166D"/>
    <w:rsid w:val="009E40AE"/>
    <w:rsid w:val="009F2BB3"/>
    <w:rsid w:val="009F3661"/>
    <w:rsid w:val="009F6AD1"/>
    <w:rsid w:val="009F6B02"/>
    <w:rsid w:val="00A01B24"/>
    <w:rsid w:val="00A11464"/>
    <w:rsid w:val="00A12368"/>
    <w:rsid w:val="00A12493"/>
    <w:rsid w:val="00A17371"/>
    <w:rsid w:val="00A2031E"/>
    <w:rsid w:val="00A225F5"/>
    <w:rsid w:val="00A23CB4"/>
    <w:rsid w:val="00A247AC"/>
    <w:rsid w:val="00A30AD4"/>
    <w:rsid w:val="00A434D1"/>
    <w:rsid w:val="00A43F03"/>
    <w:rsid w:val="00A50047"/>
    <w:rsid w:val="00A508F3"/>
    <w:rsid w:val="00A6157C"/>
    <w:rsid w:val="00A63564"/>
    <w:rsid w:val="00A64051"/>
    <w:rsid w:val="00A81B51"/>
    <w:rsid w:val="00A82ACA"/>
    <w:rsid w:val="00A8365F"/>
    <w:rsid w:val="00A86282"/>
    <w:rsid w:val="00A91290"/>
    <w:rsid w:val="00A91CCB"/>
    <w:rsid w:val="00AA240A"/>
    <w:rsid w:val="00AA26B1"/>
    <w:rsid w:val="00AA73DD"/>
    <w:rsid w:val="00AB05B2"/>
    <w:rsid w:val="00AB61D2"/>
    <w:rsid w:val="00AC5D18"/>
    <w:rsid w:val="00AC700B"/>
    <w:rsid w:val="00AC7934"/>
    <w:rsid w:val="00AD19F6"/>
    <w:rsid w:val="00AD1D36"/>
    <w:rsid w:val="00AD30EB"/>
    <w:rsid w:val="00AE109F"/>
    <w:rsid w:val="00AE1C4F"/>
    <w:rsid w:val="00AF61EA"/>
    <w:rsid w:val="00AF679C"/>
    <w:rsid w:val="00B05026"/>
    <w:rsid w:val="00B15B04"/>
    <w:rsid w:val="00B24552"/>
    <w:rsid w:val="00B30B79"/>
    <w:rsid w:val="00B31CEE"/>
    <w:rsid w:val="00B32B91"/>
    <w:rsid w:val="00B37C72"/>
    <w:rsid w:val="00B519CF"/>
    <w:rsid w:val="00B545D0"/>
    <w:rsid w:val="00B63F51"/>
    <w:rsid w:val="00B65991"/>
    <w:rsid w:val="00B65E01"/>
    <w:rsid w:val="00B75E4A"/>
    <w:rsid w:val="00B827E1"/>
    <w:rsid w:val="00B842CF"/>
    <w:rsid w:val="00B91F1E"/>
    <w:rsid w:val="00B9218A"/>
    <w:rsid w:val="00BA44D0"/>
    <w:rsid w:val="00BA5EF5"/>
    <w:rsid w:val="00BB0E2A"/>
    <w:rsid w:val="00BB18A3"/>
    <w:rsid w:val="00BB1F37"/>
    <w:rsid w:val="00BB7CB6"/>
    <w:rsid w:val="00BC5AA2"/>
    <w:rsid w:val="00BC7B88"/>
    <w:rsid w:val="00BD1F73"/>
    <w:rsid w:val="00BD44F1"/>
    <w:rsid w:val="00BD62BA"/>
    <w:rsid w:val="00BD76CB"/>
    <w:rsid w:val="00BD7C5E"/>
    <w:rsid w:val="00BE382D"/>
    <w:rsid w:val="00BE58A8"/>
    <w:rsid w:val="00BF0D9C"/>
    <w:rsid w:val="00BF62B8"/>
    <w:rsid w:val="00C0005E"/>
    <w:rsid w:val="00C00A1E"/>
    <w:rsid w:val="00C06154"/>
    <w:rsid w:val="00C10849"/>
    <w:rsid w:val="00C17B2B"/>
    <w:rsid w:val="00C22DCA"/>
    <w:rsid w:val="00C2344A"/>
    <w:rsid w:val="00C25183"/>
    <w:rsid w:val="00C31421"/>
    <w:rsid w:val="00C32B8D"/>
    <w:rsid w:val="00C32DF3"/>
    <w:rsid w:val="00C350DC"/>
    <w:rsid w:val="00C3798F"/>
    <w:rsid w:val="00C41ADD"/>
    <w:rsid w:val="00C422AD"/>
    <w:rsid w:val="00C64079"/>
    <w:rsid w:val="00C704DA"/>
    <w:rsid w:val="00C74D82"/>
    <w:rsid w:val="00C76B59"/>
    <w:rsid w:val="00C771A4"/>
    <w:rsid w:val="00C85B3C"/>
    <w:rsid w:val="00C8712F"/>
    <w:rsid w:val="00C90898"/>
    <w:rsid w:val="00C93BD9"/>
    <w:rsid w:val="00C9546C"/>
    <w:rsid w:val="00CA019A"/>
    <w:rsid w:val="00CA3992"/>
    <w:rsid w:val="00CA54DC"/>
    <w:rsid w:val="00CB5592"/>
    <w:rsid w:val="00CC191B"/>
    <w:rsid w:val="00CC3B59"/>
    <w:rsid w:val="00CC3BBE"/>
    <w:rsid w:val="00CC5B0A"/>
    <w:rsid w:val="00CC7FF0"/>
    <w:rsid w:val="00CD077B"/>
    <w:rsid w:val="00CD46FB"/>
    <w:rsid w:val="00CD4A14"/>
    <w:rsid w:val="00CE7DDE"/>
    <w:rsid w:val="00CF5682"/>
    <w:rsid w:val="00CF7041"/>
    <w:rsid w:val="00D02F6D"/>
    <w:rsid w:val="00D04176"/>
    <w:rsid w:val="00D04E26"/>
    <w:rsid w:val="00D067BE"/>
    <w:rsid w:val="00D104E3"/>
    <w:rsid w:val="00D11A44"/>
    <w:rsid w:val="00D13DC5"/>
    <w:rsid w:val="00D173CC"/>
    <w:rsid w:val="00D177E2"/>
    <w:rsid w:val="00D2575F"/>
    <w:rsid w:val="00D32C46"/>
    <w:rsid w:val="00D4520C"/>
    <w:rsid w:val="00D55319"/>
    <w:rsid w:val="00D56AB9"/>
    <w:rsid w:val="00D60831"/>
    <w:rsid w:val="00D6386B"/>
    <w:rsid w:val="00D6402E"/>
    <w:rsid w:val="00D659FD"/>
    <w:rsid w:val="00D74147"/>
    <w:rsid w:val="00D84006"/>
    <w:rsid w:val="00D85CE2"/>
    <w:rsid w:val="00D85E70"/>
    <w:rsid w:val="00D86FB4"/>
    <w:rsid w:val="00D91FC2"/>
    <w:rsid w:val="00D92925"/>
    <w:rsid w:val="00D962F3"/>
    <w:rsid w:val="00DA1C84"/>
    <w:rsid w:val="00DA1F4B"/>
    <w:rsid w:val="00DA2A3B"/>
    <w:rsid w:val="00DA6D22"/>
    <w:rsid w:val="00DB69E4"/>
    <w:rsid w:val="00DC149D"/>
    <w:rsid w:val="00DC7F22"/>
    <w:rsid w:val="00DD239F"/>
    <w:rsid w:val="00DD258F"/>
    <w:rsid w:val="00DD34D5"/>
    <w:rsid w:val="00DD4FEC"/>
    <w:rsid w:val="00DE2B7B"/>
    <w:rsid w:val="00DE66A9"/>
    <w:rsid w:val="00DF1871"/>
    <w:rsid w:val="00DF2333"/>
    <w:rsid w:val="00DF2425"/>
    <w:rsid w:val="00DF458F"/>
    <w:rsid w:val="00DF71BB"/>
    <w:rsid w:val="00E030DF"/>
    <w:rsid w:val="00E04DEF"/>
    <w:rsid w:val="00E05213"/>
    <w:rsid w:val="00E108CB"/>
    <w:rsid w:val="00E109F0"/>
    <w:rsid w:val="00E11DAD"/>
    <w:rsid w:val="00E14DC7"/>
    <w:rsid w:val="00E15AE0"/>
    <w:rsid w:val="00E1665E"/>
    <w:rsid w:val="00E203A1"/>
    <w:rsid w:val="00E22D04"/>
    <w:rsid w:val="00E235E1"/>
    <w:rsid w:val="00E23D14"/>
    <w:rsid w:val="00E24BE9"/>
    <w:rsid w:val="00E37D70"/>
    <w:rsid w:val="00E42F38"/>
    <w:rsid w:val="00E443D3"/>
    <w:rsid w:val="00E46789"/>
    <w:rsid w:val="00E46F55"/>
    <w:rsid w:val="00E529C8"/>
    <w:rsid w:val="00E545CF"/>
    <w:rsid w:val="00E54E09"/>
    <w:rsid w:val="00E57A6F"/>
    <w:rsid w:val="00E57CAE"/>
    <w:rsid w:val="00E61EEF"/>
    <w:rsid w:val="00E61F8D"/>
    <w:rsid w:val="00E63EAC"/>
    <w:rsid w:val="00E64775"/>
    <w:rsid w:val="00E64C42"/>
    <w:rsid w:val="00E7051C"/>
    <w:rsid w:val="00E71CE7"/>
    <w:rsid w:val="00E75B2E"/>
    <w:rsid w:val="00E81982"/>
    <w:rsid w:val="00E84186"/>
    <w:rsid w:val="00E86975"/>
    <w:rsid w:val="00E87E5B"/>
    <w:rsid w:val="00E910FE"/>
    <w:rsid w:val="00E92E5B"/>
    <w:rsid w:val="00E972F5"/>
    <w:rsid w:val="00EA5BAB"/>
    <w:rsid w:val="00EC34C4"/>
    <w:rsid w:val="00EC4069"/>
    <w:rsid w:val="00EC7EDE"/>
    <w:rsid w:val="00ED043B"/>
    <w:rsid w:val="00ED4361"/>
    <w:rsid w:val="00ED585C"/>
    <w:rsid w:val="00ED658A"/>
    <w:rsid w:val="00EE1B8F"/>
    <w:rsid w:val="00EE32FC"/>
    <w:rsid w:val="00EE34DF"/>
    <w:rsid w:val="00EF6B94"/>
    <w:rsid w:val="00F03A32"/>
    <w:rsid w:val="00F05E82"/>
    <w:rsid w:val="00F0729E"/>
    <w:rsid w:val="00F07DCA"/>
    <w:rsid w:val="00F113C7"/>
    <w:rsid w:val="00F14491"/>
    <w:rsid w:val="00F167FC"/>
    <w:rsid w:val="00F1787D"/>
    <w:rsid w:val="00F3403F"/>
    <w:rsid w:val="00F3687B"/>
    <w:rsid w:val="00F373B7"/>
    <w:rsid w:val="00F4354B"/>
    <w:rsid w:val="00F70FC0"/>
    <w:rsid w:val="00F7298B"/>
    <w:rsid w:val="00F744F7"/>
    <w:rsid w:val="00F77996"/>
    <w:rsid w:val="00F86511"/>
    <w:rsid w:val="00F87CCE"/>
    <w:rsid w:val="00F87E7C"/>
    <w:rsid w:val="00F91137"/>
    <w:rsid w:val="00F913CA"/>
    <w:rsid w:val="00F9694D"/>
    <w:rsid w:val="00FA55BC"/>
    <w:rsid w:val="00FA6112"/>
    <w:rsid w:val="00FA67E2"/>
    <w:rsid w:val="00FA736B"/>
    <w:rsid w:val="00FB18FB"/>
    <w:rsid w:val="00FC0854"/>
    <w:rsid w:val="00FC0F0C"/>
    <w:rsid w:val="00FC324C"/>
    <w:rsid w:val="00FC64AD"/>
    <w:rsid w:val="00FC6A74"/>
    <w:rsid w:val="00FC6E30"/>
    <w:rsid w:val="00FD141C"/>
    <w:rsid w:val="00FD6DD8"/>
    <w:rsid w:val="00FE03C5"/>
    <w:rsid w:val="00FE57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72301"/>
  <w15:docId w15:val="{18A2707F-B2CE-41D3-BA12-55832A23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link w:val="Nadpis2Char"/>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 w:type="character" w:customStyle="1" w:styleId="Nadpis2Char">
    <w:name w:val="Nadpis 2 Char"/>
    <w:basedOn w:val="Standardnpsmoodstavce"/>
    <w:link w:val="Nadpis2"/>
    <w:rsid w:val="00E1665E"/>
    <w:rPr>
      <w:b/>
      <w:bCs/>
      <w:sz w:val="24"/>
      <w:szCs w:val="24"/>
    </w:rPr>
  </w:style>
  <w:style w:type="character" w:customStyle="1" w:styleId="ZkladntextodsazenChar">
    <w:name w:val="Základní text odsazený Char"/>
    <w:basedOn w:val="Standardnpsmoodstavce"/>
    <w:link w:val="Zkladntextodsazen"/>
    <w:rsid w:val="00E1665E"/>
    <w:rPr>
      <w:sz w:val="24"/>
      <w:szCs w:val="24"/>
    </w:rPr>
  </w:style>
  <w:style w:type="character" w:customStyle="1" w:styleId="h1a6">
    <w:name w:val="h1a6"/>
    <w:basedOn w:val="Standardnpsmoodstavce"/>
    <w:rsid w:val="00E1665E"/>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5112641">
      <w:bodyDiv w:val="1"/>
      <w:marLeft w:val="0"/>
      <w:marRight w:val="0"/>
      <w:marTop w:val="0"/>
      <w:marBottom w:val="0"/>
      <w:divBdr>
        <w:top w:val="none" w:sz="0" w:space="0" w:color="auto"/>
        <w:left w:val="none" w:sz="0" w:space="0" w:color="auto"/>
        <w:bottom w:val="none" w:sz="0" w:space="0" w:color="auto"/>
        <w:right w:val="none" w:sz="0" w:space="0" w:color="auto"/>
      </w:divBdr>
    </w:div>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804547682">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dpm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26910F-B679-4587-B152-4737DEB6B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4</Pages>
  <Words>1462</Words>
  <Characters>8628</Characters>
  <Application>Microsoft Office Word</Application>
  <DocSecurity>0</DocSecurity>
  <Lines>71</Lines>
  <Paragraphs>20</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Moudrý Michael ml.</cp:lastModifiedBy>
  <cp:revision>26</cp:revision>
  <cp:lastPrinted>2014-09-03T05:59:00Z</cp:lastPrinted>
  <dcterms:created xsi:type="dcterms:W3CDTF">2022-11-15T10:16:00Z</dcterms:created>
  <dcterms:modified xsi:type="dcterms:W3CDTF">2024-05-24T07:02:00Z</dcterms:modified>
</cp:coreProperties>
</file>