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right"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>Załącznik nr 7</w:t>
      </w:r>
    </w:p>
    <w:p>
      <w:pPr>
        <w:pStyle w:val="Standard"/>
        <w:widowControl/>
        <w:suppressAutoHyphens w:val="true"/>
        <w:bidi w:val="0"/>
        <w:spacing w:lineRule="auto" w:line="360" w:before="0" w:after="0"/>
        <w:ind w:left="0" w:right="0" w:hanging="0"/>
        <w:jc w:val="left"/>
        <w:rPr>
          <w:rFonts w:eastAsia="Calibri" w:cs="Calibri"/>
          <w:b w:val="false"/>
          <w:bCs w:val="false"/>
          <w:i w:val="false"/>
          <w:i w:val="false"/>
          <w:iCs w:val="false"/>
          <w:color w:val="000000"/>
          <w:spacing w:val="1"/>
          <w:sz w:val="26"/>
          <w:szCs w:val="26"/>
          <w:shd w:fill="auto" w:val="clear"/>
          <w:lang w:eastAsia="pl-PL" w:bidi="ar-SA"/>
        </w:rPr>
      </w:pPr>
      <w:r>
        <w:rPr>
          <w:rStyle w:val="Domylnaczcionkaakapitu1"/>
          <w:rFonts w:eastAsia="Calibri" w:cs="Calibri"/>
          <w:b w:val="false"/>
          <w:bCs w:val="false"/>
          <w:i w:val="false"/>
          <w:iCs w:val="false"/>
          <w:color w:val="000000"/>
          <w:spacing w:val="1"/>
          <w:kern w:val="2"/>
          <w:sz w:val="26"/>
          <w:szCs w:val="26"/>
          <w:u w:val="none"/>
          <w:shd w:fill="FFFFFF" w:val="clear"/>
          <w:lang w:val="pl-PL" w:eastAsia="zh-CN" w:bidi="hi-IN"/>
        </w:rPr>
        <w:t>Dotyczy: Zagospodarowanie terenu Stadionu Beskid w Andrychowie - etap I</w:t>
      </w:r>
    </w:p>
    <w:p>
      <w:pPr>
        <w:pStyle w:val="Tekstprzypisudolnego"/>
        <w:widowControl/>
        <w:suppressAutoHyphens w:val="true"/>
        <w:bidi w:val="0"/>
        <w:spacing w:lineRule="auto" w:line="360" w:before="0" w:after="0"/>
        <w:ind w:left="0" w:right="0" w:hanging="0"/>
        <w:jc w:val="left"/>
        <w:rPr>
          <w:rStyle w:val="Domylnaczcionkaakapitu1"/>
          <w:rFonts w:eastAsia="Calibri" w:cs="Calibri"/>
          <w:b w:val="false"/>
          <w:bCs w:val="false"/>
          <w:i w:val="false"/>
          <w:i w:val="false"/>
          <w:iCs w:val="false"/>
          <w:color w:val="000000"/>
          <w:spacing w:val="1"/>
          <w:sz w:val="26"/>
          <w:szCs w:val="26"/>
          <w:shd w:fill="auto" w:val="clear"/>
          <w:lang w:eastAsia="pl-PL" w:bidi="ar-SA"/>
        </w:rPr>
      </w:pPr>
      <w:r>
        <w:rPr>
          <w:rFonts w:eastAsia="Calibri" w:cs="Calibri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eastAsia="pl-PL" w:bidi="ar-SA"/>
        </w:rPr>
      </w:r>
    </w:p>
    <w:p>
      <w:pPr>
        <w:pStyle w:val="Tekstprzypisudolnego"/>
        <w:widowControl/>
        <w:suppressAutoHyphens w:val="true"/>
        <w:bidi w:val="0"/>
        <w:spacing w:lineRule="auto" w:line="360" w:before="0" w:after="0"/>
        <w:ind w:left="0" w:right="0" w:hanging="0"/>
        <w:jc w:val="left"/>
        <w:rPr/>
      </w:pPr>
      <w:r>
        <w:rPr>
          <w:rStyle w:val="Domylnaczcionkaakapitu1"/>
          <w:rFonts w:eastAsia="Calibri" w:cs="Calibri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eastAsia="pl-PL" w:bidi="ar-SA"/>
        </w:rPr>
        <w:t>Nr referencyjny: BZP.271.21.2024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2211"/>
        <w:jc w:val="left"/>
        <w:rPr>
          <w:rFonts w:ascii="Calibri" w:hAnsi="Calibri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1134"/>
        <w:jc w:val="left"/>
        <w:rPr>
          <w:rFonts w:ascii="Calibri" w:hAnsi="Calibri"/>
          <w:sz w:val="26"/>
          <w:szCs w:val="26"/>
        </w:rPr>
      </w:pPr>
      <w:r>
        <w:rPr>
          <w:rFonts w:cs="Calibri" w:cstheme="minorHAnsi"/>
          <w:b w:val="false"/>
          <w:bCs w:val="false"/>
          <w:sz w:val="26"/>
          <w:szCs w:val="26"/>
        </w:rPr>
        <w:t xml:space="preserve">ZOBOWIĄZANIE PODMIOTU UDOSTĘPNIAJĄCEGO ZASOBY </w:t>
      </w:r>
    </w:p>
    <w:p>
      <w:pPr>
        <w:pStyle w:val="Normal"/>
        <w:spacing w:lineRule="auto" w:line="360" w:before="0" w:after="0"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 xml:space="preserve">do oddania do dyspozycji Wykonawcy niezbędnych zasobów na potrzeby wykonania zamówienia </w:t>
      </w:r>
    </w:p>
    <w:p>
      <w:pPr>
        <w:pStyle w:val="Normal"/>
        <w:spacing w:lineRule="auto" w:line="360" w:before="0" w:after="0"/>
        <w:rPr>
          <w:rFonts w:ascii="Calibri" w:hAnsi="Calibri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360" w:before="0" w:after="0"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>Ja:</w:t>
      </w:r>
    </w:p>
    <w:p>
      <w:pPr>
        <w:pStyle w:val="Normal"/>
        <w:pBdr>
          <w:bottom w:val="single" w:sz="6" w:space="1" w:color="00000A"/>
        </w:pBdr>
        <w:spacing w:lineRule="auto" w:line="360" w:before="0" w:after="0"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Normal"/>
        <w:spacing w:lineRule="auto" w:line="360" w:before="0" w:after="0"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>(imię i nazwisko osoby upoważnionej do reprezentowania Podmiotu, stanowisko (właściciel, prezes zarządu, członek zarządu, prokurent, upełnomocniony reprezentant itp.)</w:t>
      </w:r>
    </w:p>
    <w:p>
      <w:pPr>
        <w:pStyle w:val="Normal"/>
        <w:pBdr>
          <w:bottom w:val="single" w:sz="6" w:space="1" w:color="00000A"/>
        </w:pBdr>
        <w:spacing w:lineRule="auto" w:line="360" w:before="0" w:after="0"/>
        <w:rPr>
          <w:rFonts w:ascii="Calibri" w:hAnsi="Calibri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pBdr>
          <w:bottom w:val="single" w:sz="6" w:space="1" w:color="00000A"/>
        </w:pBdr>
        <w:spacing w:lineRule="auto" w:line="360" w:before="0" w:after="0"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>działając w imieniu i na rzecz:</w:t>
      </w:r>
    </w:p>
    <w:p>
      <w:pPr>
        <w:pStyle w:val="Normal"/>
        <w:pBdr>
          <w:bottom w:val="single" w:sz="6" w:space="1" w:color="00000A"/>
        </w:pBdr>
        <w:spacing w:lineRule="auto" w:line="360" w:before="0" w:after="0"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Normal"/>
        <w:pBdr>
          <w:bottom w:val="single" w:sz="6" w:space="1" w:color="00000A"/>
        </w:pBdr>
        <w:spacing w:lineRule="auto" w:line="360" w:before="0" w:after="0"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Normal"/>
        <w:spacing w:lineRule="auto" w:line="360" w:before="0" w:after="0"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 xml:space="preserve"> </w:t>
      </w:r>
      <w:r>
        <w:rPr>
          <w:rFonts w:cs="Calibri" w:cstheme="minorHAnsi"/>
          <w:sz w:val="26"/>
          <w:szCs w:val="26"/>
        </w:rPr>
        <w:t>(nazwa Podmiotu)</w:t>
      </w:r>
    </w:p>
    <w:p>
      <w:pPr>
        <w:pStyle w:val="Normal"/>
        <w:spacing w:lineRule="auto" w:line="360" w:before="0" w:after="0"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 xml:space="preserve">Zobowiązuję się do oddania nw. zasobów: </w:t>
      </w:r>
    </w:p>
    <w:p>
      <w:pPr>
        <w:pStyle w:val="Normal"/>
        <w:spacing w:lineRule="auto" w:line="360" w:before="0" w:after="0"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Normal"/>
        <w:pBdr>
          <w:bottom w:val="single" w:sz="6" w:space="1" w:color="00000A"/>
        </w:pBdr>
        <w:spacing w:lineRule="auto" w:line="360" w:before="0" w:after="0"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Normal"/>
        <w:spacing w:lineRule="auto" w:line="360" w:before="0" w:after="0"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>(określenie zasobu - zdolności techniczne i zawodowe, sytuacja ekonomiczna lub finansowa)</w:t>
      </w:r>
    </w:p>
    <w:p>
      <w:pPr>
        <w:pStyle w:val="Normal"/>
        <w:spacing w:lineRule="auto" w:line="360" w:before="0" w:after="0"/>
        <w:rPr>
          <w:rFonts w:ascii="Calibri" w:hAnsi="Calibri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360" w:before="0" w:after="0"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>Do dyspozycji Wykonawcy/ -ów:</w:t>
      </w:r>
    </w:p>
    <w:p>
      <w:pPr>
        <w:pStyle w:val="Normal"/>
        <w:pBdr>
          <w:bottom w:val="single" w:sz="6" w:space="1" w:color="00000A"/>
        </w:pBdr>
        <w:spacing w:lineRule="auto" w:line="360" w:before="0" w:after="0"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Normal"/>
        <w:spacing w:lineRule="auto" w:line="360" w:before="0" w:after="0"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>(nazwa Wykonawcy/ -ów)</w:t>
      </w:r>
    </w:p>
    <w:p>
      <w:pPr>
        <w:pStyle w:val="Normal"/>
        <w:spacing w:lineRule="auto" w:line="360" w:before="0" w:after="0"/>
        <w:rPr>
          <w:rFonts w:ascii="Calibri" w:hAnsi="Calibri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360" w:before="0" w:after="0"/>
        <w:rPr>
          <w:rFonts w:ascii="Calibri" w:hAnsi="Calibri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360" w:before="0" w:after="0"/>
        <w:rPr>
          <w:rFonts w:ascii="Calibri" w:hAnsi="Calibri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360" w:before="0" w:after="0"/>
        <w:rPr>
          <w:rFonts w:ascii="Calibri" w:hAnsi="Calibri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360" w:before="0" w:after="0"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 xml:space="preserve">na potrzeby realizacji zamówienia pod nazwą: </w:t>
      </w:r>
    </w:p>
    <w:p>
      <w:pPr>
        <w:pStyle w:val="Normal"/>
        <w:spacing w:lineRule="auto" w:line="360" w:before="0" w:after="0"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Normal"/>
        <w:pBdr>
          <w:top w:val="single" w:sz="6" w:space="1" w:color="00000A"/>
          <w:bottom w:val="single" w:sz="6" w:space="1" w:color="00000A"/>
        </w:pBdr>
        <w:spacing w:lineRule="auto" w:line="360" w:before="0" w:after="0"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Normal"/>
        <w:spacing w:lineRule="auto" w:line="360" w:before="0" w:after="0"/>
        <w:rPr>
          <w:rFonts w:ascii="Calibri" w:hAnsi="Calibri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360" w:before="0" w:after="0"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>Oświadczam iż: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>udostępniam Wykonawcy/-om ww. zasoby, w następującym zakresie:</w:t>
      </w:r>
    </w:p>
    <w:p>
      <w:pPr>
        <w:pStyle w:val="ListParagraph"/>
        <w:spacing w:lineRule="auto" w:line="360" w:before="0" w:after="0"/>
        <w:contextualSpacing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ListParagraph"/>
        <w:pBdr>
          <w:top w:val="single" w:sz="6" w:space="1" w:color="00000A"/>
          <w:bottom w:val="single" w:sz="6" w:space="1" w:color="00000A"/>
        </w:pBdr>
        <w:spacing w:lineRule="auto" w:line="360" w:before="0" w:after="0"/>
        <w:contextualSpacing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>sposób wykorzystania udostępnionych przeze mnie zasobów będzie następujący:</w:t>
      </w:r>
    </w:p>
    <w:p>
      <w:pPr>
        <w:pStyle w:val="ListParagraph"/>
        <w:spacing w:lineRule="auto" w:line="360" w:before="0" w:after="0"/>
        <w:contextualSpacing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ListParagraph"/>
        <w:pBdr>
          <w:top w:val="single" w:sz="6" w:space="1" w:color="00000A"/>
          <w:bottom w:val="single" w:sz="6" w:space="1" w:color="00000A"/>
        </w:pBdr>
        <w:spacing w:lineRule="auto" w:line="360" w:before="0" w:after="0"/>
        <w:contextualSpacing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>zakres mojego udziału przy wykonaniu zamówienia publicznego będzie następujący:</w:t>
      </w:r>
    </w:p>
    <w:p>
      <w:pPr>
        <w:pStyle w:val="ListParagraph"/>
        <w:spacing w:lineRule="auto" w:line="360" w:before="0" w:after="0"/>
        <w:contextualSpacing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ListParagraph"/>
        <w:pBdr>
          <w:top w:val="single" w:sz="6" w:space="1" w:color="00000A"/>
          <w:bottom w:val="single" w:sz="6" w:space="1" w:color="00000A"/>
        </w:pBdr>
        <w:spacing w:lineRule="auto" w:line="360" w:before="0" w:after="0"/>
        <w:contextualSpacing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>okres mojego udziału przy wykonywaniu zamówienia publicznego będzie następujący:</w:t>
      </w:r>
    </w:p>
    <w:p>
      <w:pPr>
        <w:pStyle w:val="ListParagraph"/>
        <w:spacing w:lineRule="auto" w:line="360" w:before="0" w:after="0"/>
        <w:contextualSpacing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ListParagraph"/>
        <w:pBdr>
          <w:top w:val="single" w:sz="6" w:space="1" w:color="00000A"/>
          <w:bottom w:val="single" w:sz="6" w:space="1" w:color="00000A"/>
        </w:pBdr>
        <w:spacing w:lineRule="auto" w:line="360" w:before="0" w:after="0"/>
        <w:contextualSpacing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Normal"/>
        <w:spacing w:lineRule="auto" w:line="360" w:before="0" w:after="0"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>Oświadczam, że w odniesieniu do warunków dotyczących kwalifikacji zawodowych lub doświadczenia, zrealizuję roboty budowlane/usługi/dostawy *  do realizacji których te zdolności są wymagane.</w:t>
      </w:r>
    </w:p>
    <w:p>
      <w:pPr>
        <w:pStyle w:val="Normal"/>
        <w:spacing w:lineRule="auto" w:line="360" w:before="0" w:after="0"/>
        <w:rPr>
          <w:rFonts w:ascii="Calibri" w:hAnsi="Calibri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360" w:before="0" w:after="0"/>
        <w:rPr>
          <w:rFonts w:ascii="Calibri" w:hAnsi="Calibri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360" w:before="0" w:after="0"/>
        <w:rPr>
          <w:rFonts w:ascii="Calibri" w:hAnsi="Calibri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360" w:before="0" w:after="0"/>
        <w:rPr>
          <w:rFonts w:ascii="Calibri" w:hAnsi="Calibri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360" w:before="0" w:after="0"/>
        <w:rPr>
          <w:rFonts w:ascii="Calibri" w:hAnsi="Calibri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360" w:before="0" w:after="0"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>…………………………………</w:t>
      </w:r>
      <w:r>
        <w:rPr>
          <w:rFonts w:cs="Calibri" w:cstheme="minorHAnsi"/>
          <w:sz w:val="26"/>
          <w:szCs w:val="26"/>
        </w:rPr>
        <w:t>.. dnia ………………. roku</w:t>
      </w:r>
    </w:p>
    <w:p>
      <w:pPr>
        <w:pStyle w:val="Normal"/>
        <w:spacing w:lineRule="auto" w:line="360" w:before="0" w:after="0"/>
        <w:rPr>
          <w:rFonts w:ascii="Calibri" w:hAnsi="Calibri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360" w:before="0" w:after="0"/>
        <w:rPr>
          <w:rFonts w:ascii="Calibri" w:hAnsi="Calibri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360" w:before="0" w:after="0"/>
        <w:rPr>
          <w:rFonts w:ascii="Calibri" w:hAnsi="Calibri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360" w:before="0" w:after="0"/>
        <w:rPr>
          <w:rFonts w:ascii="Calibri" w:hAnsi="Calibri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360" w:before="0" w:after="0"/>
        <w:ind w:firstLine="4536"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>…</w:t>
      </w:r>
      <w:r>
        <w:rPr>
          <w:rFonts w:cs="Calibri" w:cstheme="minorHAnsi"/>
          <w:sz w:val="26"/>
          <w:szCs w:val="26"/>
        </w:rPr>
        <w:t>.…………………..........................………..………….</w:t>
      </w:r>
    </w:p>
    <w:p>
      <w:pPr>
        <w:pStyle w:val="Normal"/>
        <w:spacing w:lineRule="auto" w:line="360" w:before="0" w:after="0"/>
        <w:ind w:left="4536" w:right="227" w:hanging="0"/>
        <w:rPr>
          <w:rFonts w:ascii="Calibri" w:hAnsi="Calibri"/>
          <w:i w:val="false"/>
          <w:i w:val="false"/>
          <w:iCs w:val="false"/>
          <w:sz w:val="24"/>
          <w:szCs w:val="24"/>
        </w:rPr>
      </w:pPr>
      <w:r>
        <w:rPr>
          <w:rFonts w:eastAsia="Calibri" w:cs="Calibri" w:cstheme="minorHAnsi"/>
          <w:i w:val="false"/>
          <w:iCs w:val="false"/>
          <w:color w:val="00000A"/>
          <w:kern w:val="0"/>
          <w:sz w:val="24"/>
          <w:szCs w:val="24"/>
          <w:lang w:val="pl-PL" w:eastAsia="en-US" w:bidi="ar-SA"/>
        </w:rPr>
        <w:t>podpis Podmiotu udostępniającego zasoby/ osoby upoważnionej do reprezentacji Podmiotu udostępniającego zasoby -(</w:t>
      </w:r>
      <w:r>
        <w:rPr>
          <w:rFonts w:cs="Calibri" w:cstheme="minorHAnsi"/>
          <w:i w:val="false"/>
          <w:iCs w:val="false"/>
          <w:sz w:val="24"/>
          <w:szCs w:val="24"/>
        </w:rPr>
        <w:t>kwalifikowany podpis elektroniczny lub podpis zaufany lub podpis osobisty)</w:t>
      </w:r>
    </w:p>
    <w:p>
      <w:pPr>
        <w:pStyle w:val="Normal"/>
        <w:spacing w:lineRule="auto" w:line="360" w:before="0" w:after="0"/>
        <w:rPr>
          <w:rFonts w:cs="Calibri"/>
          <w:i/>
          <w:i/>
          <w:iCs/>
          <w:sz w:val="26"/>
          <w:szCs w:val="26"/>
        </w:rPr>
      </w:pPr>
      <w:r>
        <w:rPr>
          <w:rFonts w:cs="Calibri" w:cstheme="minorHAnsi"/>
          <w:i/>
          <w:iCs/>
          <w:sz w:val="26"/>
          <w:szCs w:val="26"/>
        </w:rPr>
        <w:t>*zaznaczyć właściwe</w:t>
      </w:r>
    </w:p>
    <w:sectPr>
      <w:headerReference w:type="default" r:id="rId2"/>
      <w:footerReference w:type="default" r:id="rId3"/>
      <w:type w:val="nextPage"/>
      <w:pgSz w:w="11906" w:h="16838"/>
      <w:pgMar w:left="1417" w:right="1139" w:gutter="0" w:header="870" w:top="1153" w:footer="708" w:bottom="99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  <w:fldChar w:fldCharType="begin"/>
    </w:r>
    <w:r>
      <w:rPr/>
      <w:instrText xml:space="preserve"> DOCPROPERTY "urn:bails:IntellectualProperty:Marking:document-footer"</w:instrText>
    </w:r>
    <w:r>
      <w:rPr/>
      <w:fldChar w:fldCharType="separate"/>
    </w:r>
    <w:r>
      <w:rPr/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andard"/>
      <w:spacing w:lineRule="auto" w:line="360"/>
      <w:jc w:val="left"/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480050" cy="948690"/>
          <wp:effectExtent l="0" t="0" r="0" b="0"/>
          <wp:wrapSquare wrapText="largest"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0050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Gwka"/>
      <w:rPr/>
    </w:pPr>
    <w:r>
      <w:rPr/>
      <w:fldChar w:fldCharType="begin"/>
    </w:r>
    <w:r>
      <w:rPr/>
      <w:instrText xml:space="preserve"> DOCPROPERTY "urn:bails:IntellectualProperty:Marking:document-header"</w:instrText>
    </w:r>
    <w:r>
      <w:rPr/>
      <w:fldChar w:fldCharType="separate"/>
    </w:r>
    <w:r>
      <w:rPr/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74c9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775c63"/>
    <w:rPr/>
  </w:style>
  <w:style w:type="character" w:styleId="StopkaZnak" w:customStyle="1">
    <w:name w:val="Stopka Znak"/>
    <w:basedOn w:val="DefaultParagraphFont"/>
    <w:uiPriority w:val="99"/>
    <w:qFormat/>
    <w:rsid w:val="00775c63"/>
    <w:rPr/>
  </w:style>
  <w:style w:type="character" w:styleId="TekstdymkaZnak" w:customStyle="1">
    <w:name w:val="Tekst dymka Znak"/>
    <w:basedOn w:val="DefaultParagraphFont"/>
    <w:uiPriority w:val="99"/>
    <w:semiHidden/>
    <w:qFormat/>
    <w:rsid w:val="00775c63"/>
    <w:rPr>
      <w:rFonts w:ascii="Tahoma" w:hAnsi="Tahoma" w:cs="Tahoma"/>
      <w:sz w:val="16"/>
      <w:szCs w:val="16"/>
    </w:rPr>
  </w:style>
  <w:style w:type="character" w:styleId="Domylnaczcionkaakapitu1" w:customStyle="1">
    <w:name w:val="Domyślna czcionka akapitu1"/>
    <w:qFormat/>
    <w:rsid w:val="001a70c0"/>
    <w:rPr/>
  </w:style>
  <w:style w:type="character" w:styleId="Domylnaczcionkaakapitu3" w:customStyle="1">
    <w:name w:val="Domyślna czcionka akapitu3"/>
    <w:qFormat/>
    <w:rsid w:val="001a70c0"/>
    <w:rPr/>
  </w:style>
  <w:style w:type="character" w:styleId="StopkaZnak1" w:customStyle="1">
    <w:name w:val="Stopka Znak1"/>
    <w:basedOn w:val="DefaultParagraphFont"/>
    <w:uiPriority w:val="99"/>
    <w:semiHidden/>
    <w:qFormat/>
    <w:rsid w:val="00296fde"/>
    <w:rPr>
      <w:rFonts w:ascii="Calibri" w:hAnsi="Calibri" w:eastAsia="Calibri"/>
      <w:color w:val="00000A"/>
      <w:sz w:val="22"/>
    </w:rPr>
  </w:style>
  <w:style w:type="character" w:styleId="Nagwek2Znak">
    <w:name w:val="Nagłówek 2 Znak"/>
    <w:qFormat/>
    <w:rPr>
      <w:rFonts w:ascii="Cambria" w:hAnsi="Cambria" w:eastAsia="Times New Roman"/>
      <w:b/>
      <w:bCs/>
      <w:color w:val="4F81BD"/>
      <w:sz w:val="26"/>
      <w:szCs w:val="23"/>
    </w:rPr>
  </w:style>
  <w:style w:type="character" w:styleId="TytuZnak">
    <w:name w:val="Tytuł Znak"/>
    <w:qFormat/>
    <w:rPr>
      <w:rFonts w:ascii="Cambria" w:hAnsi="Cambria" w:eastAsia="Times New Roman"/>
      <w:color w:val="17365D"/>
      <w:spacing w:val="5"/>
      <w:sz w:val="52"/>
      <w:szCs w:val="47"/>
    </w:rPr>
  </w:style>
  <w:style w:type="character" w:styleId="FontStyle33">
    <w:name w:val="Font Style33"/>
    <w:qFormat/>
    <w:rPr>
      <w:rFonts w:ascii="Times New Roman" w:hAnsi="Times New Roman" w:eastAsia="Times New Roman" w:cs="Times New Roman"/>
      <w:sz w:val="22"/>
      <w:szCs w:val="22"/>
    </w:rPr>
  </w:style>
  <w:style w:type="character" w:styleId="Domylnaczcionkaakapitu6">
    <w:name w:val="Domyślna czcionka akapitu6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1a70c0"/>
    <w:pPr>
      <w:spacing w:lineRule="auto" w:line="288" w:before="0" w:after="140"/>
    </w:pPr>
    <w:rPr/>
  </w:style>
  <w:style w:type="paragraph" w:styleId="Lista">
    <w:name w:val="List"/>
    <w:basedOn w:val="Tretekstu"/>
    <w:rsid w:val="001a70c0"/>
    <w:pPr/>
    <w:rPr>
      <w:rFonts w:cs="Mangal"/>
    </w:rPr>
  </w:style>
  <w:style w:type="paragraph" w:styleId="Podpis" w:customStyle="1">
    <w:name w:val="Caption"/>
    <w:basedOn w:val="Normal"/>
    <w:qFormat/>
    <w:rsid w:val="001a70c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1a70c0"/>
    <w:pPr>
      <w:suppressLineNumbers/>
    </w:pPr>
    <w:rPr>
      <w:rFonts w:cs="Mangal"/>
    </w:rPr>
  </w:style>
  <w:style w:type="paragraph" w:styleId="Gwkaistopka" w:customStyle="1">
    <w:name w:val="Główka i stopka"/>
    <w:basedOn w:val="Normal"/>
    <w:qFormat/>
    <w:rsid w:val="001a70c0"/>
    <w:pPr/>
    <w:rPr/>
  </w:style>
  <w:style w:type="paragraph" w:styleId="Gwka" w:customStyle="1">
    <w:name w:val="Header"/>
    <w:basedOn w:val="Normal"/>
    <w:next w:val="Tretekstu"/>
    <w:link w:val="NagwekZnak"/>
    <w:uiPriority w:val="99"/>
    <w:unhideWhenUsed/>
    <w:rsid w:val="00775c6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rsid w:val="001a70c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511c72"/>
    <w:pPr>
      <w:spacing w:before="0" w:after="200"/>
      <w:ind w:left="720" w:hanging="0"/>
      <w:contextualSpacing/>
    </w:pPr>
    <w:rPr/>
  </w:style>
  <w:style w:type="paragraph" w:styleId="Stopka">
    <w:name w:val="Footer"/>
    <w:basedOn w:val="Normal"/>
    <w:link w:val="StopkaZnak1"/>
    <w:uiPriority w:val="99"/>
    <w:semiHidden/>
    <w:unhideWhenUsed/>
    <w:rsid w:val="00296fd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75c6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rzypisdolny">
    <w:name w:val="Footnote Text"/>
    <w:basedOn w:val="Normal"/>
    <w:next w:val="Textbody"/>
    <w:qFormat/>
    <w:rsid w:val="001a70c0"/>
    <w:pPr>
      <w:widowControl w:val="false"/>
    </w:pPr>
    <w:rPr>
      <w:rFonts w:eastAsia="Liberation Serif;Times New Roma" w:cs="Liberation Serif;Times New Roma"/>
      <w:kern w:val="2"/>
      <w:sz w:val="20"/>
      <w:szCs w:val="20"/>
    </w:rPr>
  </w:style>
  <w:style w:type="paragraph" w:styleId="WW-Tekstpodstawowywcity3" w:customStyle="1">
    <w:name w:val="WW-Tekst podstawowy wcięty 3"/>
    <w:basedOn w:val="Normal"/>
    <w:qFormat/>
    <w:rsid w:val="001a70c0"/>
    <w:pPr>
      <w:tabs>
        <w:tab w:val="clear" w:pos="708"/>
        <w:tab w:val="left" w:pos="16756" w:leader="none"/>
      </w:tabs>
      <w:ind w:left="284" w:hanging="0"/>
      <w:jc w:val="both"/>
    </w:pPr>
    <w:rPr/>
  </w:style>
  <w:style w:type="paragraph" w:styleId="Textbody" w:customStyle="1">
    <w:name w:val="Text body"/>
    <w:basedOn w:val="WW-Tekstpodstawowywcity3"/>
    <w:qFormat/>
    <w:rsid w:val="001a70c0"/>
    <w:pPr>
      <w:spacing w:lineRule="auto" w:line="288" w:before="0" w:after="140"/>
    </w:pPr>
    <w:rPr/>
  </w:style>
  <w:style w:type="paragraph" w:styleId="Bezodstpw">
    <w:name w:val="Bez odstępów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0" w:cs="0"/>
      <w:color w:val="auto"/>
      <w:kern w:val="2"/>
      <w:sz w:val="24"/>
      <w:szCs w:val="21"/>
      <w:lang w:val="pl-PL" w:eastAsia="zh-CN" w:bidi="hi-IN"/>
    </w:rPr>
  </w:style>
  <w:style w:type="paragraph" w:styleId="Standardowy1">
    <w:name w:val="Standardowy1"/>
    <w:qFormat/>
    <w:pPr>
      <w:widowControl/>
      <w:suppressAutoHyphens w:val="false"/>
      <w:bidi w:val="0"/>
      <w:spacing w:before="0" w:after="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pl-PL" w:eastAsia="pl-PL" w:bidi="ar-SA"/>
    </w:rPr>
  </w:style>
  <w:style w:type="paragraph" w:styleId="Tekstprzypisudolnego">
    <w:name w:val="Tekst przypisu dolnego"/>
    <w:basedOn w:val="Normal"/>
    <w:qFormat/>
    <w:pPr/>
    <w:rPr>
      <w:sz w:val="20"/>
      <w:szCs w:val="20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ahoma"/>
      <w:color w:val="00000A"/>
      <w:kern w:val="2"/>
      <w:sz w:val="22"/>
      <w:szCs w:val="22"/>
      <w:lang w:val="pl-PL" w:eastAsia="zh-CN" w:bidi="ar-SA"/>
    </w:rPr>
  </w:style>
  <w:style w:type="paragraph" w:styleId="NormalnyWeb">
    <w:name w:val="Normalny (Web)"/>
    <w:basedOn w:val="Normal"/>
    <w:qFormat/>
    <w:pPr>
      <w:spacing w:before="280" w:after="119"/>
    </w:pPr>
    <w:rPr>
      <w:rFonts w:ascii="Times New Roman" w:hAnsi="Times New Roman" w:eastAsia="Times New Roman" w:cs="Times New Roman"/>
    </w:rPr>
  </w:style>
  <w:style w:type="paragraph" w:styleId="Style14">
    <w:name w:val="Style14"/>
    <w:qFormat/>
    <w:pPr>
      <w:widowControl/>
      <w:suppressAutoHyphens w:val="true"/>
      <w:bidi w:val="0"/>
      <w:spacing w:before="0" w:after="0"/>
      <w:jc w:val="both"/>
    </w:pPr>
    <w:rPr>
      <w:rFonts w:ascii="Calibri" w:hAnsi="Calibri" w:eastAsia="Calibri" w:cs=""/>
      <w:color w:val="00000A"/>
      <w:kern w:val="0"/>
      <w:sz w:val="20"/>
      <w:szCs w:val="22"/>
      <w:lang w:val="pl-PL" w:eastAsia="en-US" w:bidi="ar-SA"/>
    </w:rPr>
  </w:style>
  <w:style w:type="paragraph" w:styleId="Normalny1">
    <w:name w:val="Normalny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0" w:cs="0"/>
      <w:color w:val="00000A"/>
      <w:kern w:val="2"/>
      <w:sz w:val="24"/>
      <w:szCs w:val="24"/>
      <w:lang w:val="pl-PL" w:eastAsia="zh-CN" w:bidi="hi-IN"/>
    </w:rPr>
  </w:style>
  <w:style w:type="paragraph" w:styleId="Legenda">
    <w:name w:val="Legenda"/>
    <w:basedOn w:val="Normal"/>
    <w:qFormat/>
    <w:pPr>
      <w:spacing w:before="120" w:after="120"/>
    </w:pPr>
    <w:rPr>
      <w:i/>
      <w:iCs/>
    </w:rPr>
  </w:style>
  <w:style w:type="paragraph" w:styleId="Normalny">
    <w:name w:val="Normalny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0" w:cs="0"/>
      <w:color w:val="auto"/>
      <w:kern w:val="2"/>
      <w:sz w:val="24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6C610-60B2-4924-9A49-39D02C616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LibreOffice/7.5.9.2$Windows_X86_64 LibreOffice_project/cdeefe45c17511d326101eed8008ac4092f278a9</Application>
  <AppVersion>15.0000</AppVersion>
  <Pages>3</Pages>
  <Words>176</Words>
  <Characters>1329</Characters>
  <CharactersWithSpaces>1483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joanna.lachendro</dc:creator>
  <dc:description/>
  <dc:language>pl-PL</dc:language>
  <cp:lastModifiedBy/>
  <cp:lastPrinted>2024-07-04T15:38:08Z</cp:lastPrinted>
  <dcterms:modified xsi:type="dcterms:W3CDTF">2024-07-04T15:38:11Z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  <property fmtid="{D5CDD505-2E9C-101B-9397-08002B2CF9AE}" pid="6" name="urn:bails:IntellectualProperty:Authorization:StartValidity">
    <vt:lpwstr>2024-03-21T09:02:53,519000000</vt:lpwstr>
  </property>
  <property fmtid="{D5CDD505-2E9C-101B-9397-08002B2CF9AE}" pid="7" name="urn:bails:IntellectualProperty:Authorization:StopValidity">
    <vt:lpwstr>None</vt:lpwstr>
  </property>
  <property fmtid="{D5CDD505-2E9C-101B-9397-08002B2CF9AE}" pid="8" name="urn:bails:IntellectualProperty:BusinessAuthorization:Identifier">
    <vt:lpwstr>urn:example:tscp:1</vt:lpwstr>
  </property>
  <property fmtid="{D5CDD505-2E9C-101B-9397-08002B2CF9AE}" pid="9" name="urn:bails:IntellectualProperty:BusinessAuthorization:Locator">
    <vt:lpwstr>None</vt:lpwstr>
  </property>
  <property fmtid="{D5CDD505-2E9C-101B-9397-08002B2CF9AE}" pid="10" name="urn:bails:IntellectualProperty:BusinessAuthorization:Name">
    <vt:lpwstr>None</vt:lpwstr>
  </property>
  <property fmtid="{D5CDD505-2E9C-101B-9397-08002B2CF9AE}" pid="11" name="urn:bails:IntellectualProperty:BusinessAuthorizationCategory:Identifier">
    <vt:lpwstr>urn:example:tscp:1:non-business</vt:lpwstr>
  </property>
  <property fmtid="{D5CDD505-2E9C-101B-9397-08002B2CF9AE}" pid="12" name="urn:bails:IntellectualProperty:BusinessAuthorizationCategory:Identifier:OID">
    <vt:lpwstr>None</vt:lpwstr>
  </property>
  <property fmtid="{D5CDD505-2E9C-101B-9397-08002B2CF9AE}" pid="13" name="urn:bails:IntellectualProperty:BusinessAuthorizationCategory:Locator">
    <vt:lpwstr>None</vt:lpwstr>
  </property>
  <property fmtid="{D5CDD505-2E9C-101B-9397-08002B2CF9AE}" pid="14" name="urn:bails:IntellectualProperty:BusinessAuthorizationCategory:Name">
    <vt:lpwstr>Non-Business</vt:lpwstr>
  </property>
  <property fmtid="{D5CDD505-2E9C-101B-9397-08002B2CF9AE}" pid="15" name="urn:bails:IntellectualProperty:CreationOrigin">
    <vt:lpwstr>BAF_POLICY</vt:lpwstr>
  </property>
  <property fmtid="{D5CDD505-2E9C-101B-9397-08002B2CF9AE}" pid="16" name="urn:bails:IntellectualProperty:Impact:Level:Availability">
    <vt:lpwstr>0</vt:lpwstr>
  </property>
  <property fmtid="{D5CDD505-2E9C-101B-9397-08002B2CF9AE}" pid="17" name="urn:bails:IntellectualProperty:Impact:Level:Confidentiality">
    <vt:lpwstr>0</vt:lpwstr>
  </property>
  <property fmtid="{D5CDD505-2E9C-101B-9397-08002B2CF9AE}" pid="18" name="urn:bails:IntellectualProperty:Impact:Level:Integrity">
    <vt:lpwstr>0</vt:lpwstr>
  </property>
  <property fmtid="{D5CDD505-2E9C-101B-9397-08002B2CF9AE}" pid="19" name="urn:bails:IntellectualProperty:Impact:Scale">
    <vt:lpwstr>UK-Cabinet</vt:lpwstr>
  </property>
  <property fmtid="{D5CDD505-2E9C-101B-9397-08002B2CF9AE}" pid="20" name="urn:bails:IntellectualProperty:Marking:document-footer">
    <vt:lpwstr/>
  </property>
  <property fmtid="{D5CDD505-2E9C-101B-9397-08002B2CF9AE}" pid="21" name="urn:bails:IntellectualProperty:Marking:document-header">
    <vt:lpwstr/>
  </property>
  <property fmtid="{D5CDD505-2E9C-101B-9397-08002B2CF9AE}" pid="22" name="urn:bails:IntellectualProperty:Marking:document-watermark">
    <vt:lpwstr/>
  </property>
  <property fmtid="{D5CDD505-2E9C-101B-9397-08002B2CF9AE}" pid="23" name="urn:bails:IntellectualProperty:Marking:email-first-line-of-text">
    <vt:lpwstr/>
  </property>
  <property fmtid="{D5CDD505-2E9C-101B-9397-08002B2CF9AE}" pid="24" name="urn:bails:IntellectualProperty:Marking:email-last-line-of-text">
    <vt:lpwstr/>
  </property>
  <property fmtid="{D5CDD505-2E9C-101B-9397-08002B2CF9AE}" pid="25" name="urn:bails:IntellectualProperty:Marking:email-subject-prefix">
    <vt:lpwstr/>
  </property>
  <property fmtid="{D5CDD505-2E9C-101B-9397-08002B2CF9AE}" pid="26" name="urn:bails:IntellectualProperty:Marking:email-subject-suffix">
    <vt:lpwstr/>
  </property>
  <property fmtid="{D5CDD505-2E9C-101B-9397-08002B2CF9AE}" pid="27" name="urn:bails:IntellectualProperty:Marking:general-distribution-statement">
    <vt:lpwstr/>
  </property>
  <property fmtid="{D5CDD505-2E9C-101B-9397-08002B2CF9AE}" pid="28" name="urn:bails:IntellectualProperty:Marking:general-distribution-statement:ext:2">
    <vt:lpwstr/>
  </property>
  <property fmtid="{D5CDD505-2E9C-101B-9397-08002B2CF9AE}" pid="29" name="urn:bails:IntellectualProperty:Marking:general-distribution-statement:ext:3">
    <vt:lpwstr/>
  </property>
  <property fmtid="{D5CDD505-2E9C-101B-9397-08002B2CF9AE}" pid="30" name="urn:bails:IntellectualProperty:Marking:general-distribution-statement:ext:4">
    <vt:lpwstr/>
  </property>
  <property fmtid="{D5CDD505-2E9C-101B-9397-08002B2CF9AE}" pid="31" name="urn:bails:IntellectualProperty:Marking:general-summary">
    <vt:lpwstr/>
  </property>
  <property fmtid="{D5CDD505-2E9C-101B-9397-08002B2CF9AE}" pid="32" name="urn:bails:IntellectualProperty:Marking:general-warning-statement">
    <vt:lpwstr/>
  </property>
  <property fmtid="{D5CDD505-2E9C-101B-9397-08002B2CF9AE}" pid="33" name="urn:bails:IntellectualProperty:Marking:general-warning-statement:ext:2">
    <vt:lpwstr/>
  </property>
  <property fmtid="{D5CDD505-2E9C-101B-9397-08002B2CF9AE}" pid="34" name="urn:bails:IntellectualProperty:Marking:general-warning-statement:ext:3">
    <vt:lpwstr/>
  </property>
  <property fmtid="{D5CDD505-2E9C-101B-9397-08002B2CF9AE}" pid="35" name="urn:bails:IntellectualProperty:Marking:general-warning-statement:ext:4">
    <vt:lpwstr/>
  </property>
  <property fmtid="{D5CDD505-2E9C-101B-9397-08002B2CF9AE}" pid="36" name="urn:bails:IntellectualProperty:MarkingPrecedence">
    <vt:lpwstr>None</vt:lpwstr>
  </property>
  <property fmtid="{D5CDD505-2E9C-101B-9397-08002B2CF9AE}" pid="37" name="urn:bails:IntellectualProperty:Policy:Identifier">
    <vt:lpwstr>None</vt:lpwstr>
  </property>
  <property fmtid="{D5CDD505-2E9C-101B-9397-08002B2CF9AE}" pid="38" name="urn:bails:IntellectualProperty:Policy:Name">
    <vt:lpwstr>TSCP Example Policy</vt:lpwstr>
  </property>
  <property fmtid="{D5CDD505-2E9C-101B-9397-08002B2CF9AE}" pid="39" name="urn:bails:IntellectualProperty:PolicyAuthority:Country">
    <vt:lpwstr>None</vt:lpwstr>
  </property>
  <property fmtid="{D5CDD505-2E9C-101B-9397-08002B2CF9AE}" pid="40" name="urn:bails:IntellectualProperty:PolicyAuthority:Identifier">
    <vt:lpwstr>None</vt:lpwstr>
  </property>
  <property fmtid="{D5CDD505-2E9C-101B-9397-08002B2CF9AE}" pid="41" name="urn:bails:IntellectualProperty:PolicyAuthority:Name">
    <vt:lpwstr>TSCP Example Policy Authority</vt:lpwstr>
  </property>
</Properties>
</file>