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8F" w:rsidRDefault="00D52B8F" w:rsidP="00D52B8F">
      <w:pPr>
        <w:jc w:val="center"/>
        <w:rPr>
          <w:rFonts w:ascii="Arial" w:hAnsi="Arial" w:cs="Arial"/>
          <w:b/>
          <w:bCs/>
          <w:sz w:val="22"/>
          <w:szCs w:val="22"/>
        </w:rPr>
      </w:pPr>
      <w:r>
        <w:rPr>
          <w:rFonts w:ascii="Arial" w:hAnsi="Arial" w:cs="Arial"/>
          <w:b/>
          <w:bCs/>
          <w:sz w:val="22"/>
          <w:szCs w:val="22"/>
        </w:rPr>
        <w:t>Zmluva o dielo</w:t>
      </w:r>
    </w:p>
    <w:p w:rsidR="00D52B8F" w:rsidRDefault="00D52B8F" w:rsidP="00D52B8F">
      <w:pPr>
        <w:spacing w:before="120"/>
        <w:jc w:val="center"/>
        <w:rPr>
          <w:rFonts w:ascii="Arial" w:hAnsi="Arial" w:cs="Arial"/>
          <w:bCs/>
          <w:sz w:val="22"/>
          <w:szCs w:val="22"/>
        </w:rPr>
      </w:pPr>
      <w:r>
        <w:rPr>
          <w:rFonts w:ascii="Arial" w:hAnsi="Arial" w:cs="Arial"/>
          <w:bCs/>
          <w:sz w:val="22"/>
          <w:szCs w:val="22"/>
        </w:rPr>
        <w:t>číslo: ................/UNB/2019</w:t>
      </w:r>
    </w:p>
    <w:p w:rsidR="00D52B8F" w:rsidRDefault="00D52B8F" w:rsidP="00D52B8F">
      <w:pPr>
        <w:jc w:val="center"/>
        <w:rPr>
          <w:rFonts w:ascii="Arial" w:hAnsi="Arial" w:cs="Arial"/>
          <w:bCs/>
          <w:sz w:val="22"/>
          <w:szCs w:val="22"/>
        </w:rPr>
      </w:pPr>
      <w:r>
        <w:rPr>
          <w:rFonts w:ascii="Arial" w:hAnsi="Arial" w:cs="Arial"/>
          <w:bCs/>
          <w:sz w:val="22"/>
          <w:szCs w:val="22"/>
        </w:rPr>
        <w:t>uzavretá podľa § 536 a </w:t>
      </w:r>
      <w:proofErr w:type="spellStart"/>
      <w:r>
        <w:rPr>
          <w:rFonts w:ascii="Arial" w:hAnsi="Arial" w:cs="Arial"/>
          <w:bCs/>
          <w:sz w:val="22"/>
          <w:szCs w:val="22"/>
        </w:rPr>
        <w:t>nasl</w:t>
      </w:r>
      <w:proofErr w:type="spellEnd"/>
      <w:r>
        <w:rPr>
          <w:rFonts w:ascii="Arial" w:hAnsi="Arial" w:cs="Arial"/>
          <w:bCs/>
          <w:sz w:val="22"/>
          <w:szCs w:val="22"/>
        </w:rPr>
        <w:t>.. zák. č. 513/1991 Zb. Obchodný zákonník, v platnom znení</w:t>
      </w:r>
    </w:p>
    <w:p w:rsidR="00D52B8F" w:rsidRDefault="00D52B8F" w:rsidP="00D52B8F">
      <w:pPr>
        <w:jc w:val="center"/>
        <w:rPr>
          <w:rFonts w:ascii="Arial" w:hAnsi="Arial" w:cs="Arial"/>
          <w:bCs/>
          <w:sz w:val="22"/>
          <w:szCs w:val="22"/>
        </w:rPr>
      </w:pPr>
      <w:r>
        <w:rPr>
          <w:rFonts w:ascii="Arial" w:hAnsi="Arial" w:cs="Arial"/>
          <w:bCs/>
          <w:sz w:val="22"/>
          <w:szCs w:val="22"/>
        </w:rPr>
        <w:t>( ďalej len „zmluva o dielo“, resp. “zmluva“)</w:t>
      </w:r>
    </w:p>
    <w:p w:rsidR="00D52B8F" w:rsidRDefault="00D52B8F" w:rsidP="00D52B8F">
      <w:pPr>
        <w:jc w:val="both"/>
        <w:rPr>
          <w:rFonts w:ascii="Arial" w:hAnsi="Arial" w:cs="Arial"/>
          <w:b/>
          <w:bCs/>
          <w:sz w:val="22"/>
          <w:szCs w:val="22"/>
        </w:rPr>
      </w:pPr>
    </w:p>
    <w:p w:rsidR="00D52B8F" w:rsidRDefault="00D52B8F" w:rsidP="00D52B8F">
      <w:pPr>
        <w:jc w:val="center"/>
        <w:rPr>
          <w:rFonts w:ascii="Arial" w:hAnsi="Arial" w:cs="Arial"/>
          <w:b/>
          <w:bCs/>
          <w:sz w:val="22"/>
          <w:szCs w:val="22"/>
        </w:rPr>
      </w:pPr>
      <w:r>
        <w:rPr>
          <w:rFonts w:ascii="Arial" w:hAnsi="Arial" w:cs="Arial"/>
          <w:b/>
          <w:bCs/>
          <w:sz w:val="22"/>
          <w:szCs w:val="22"/>
        </w:rPr>
        <w:t>I.</w:t>
      </w:r>
    </w:p>
    <w:p w:rsidR="00D52B8F" w:rsidRDefault="00D52B8F" w:rsidP="00D52B8F">
      <w:pPr>
        <w:jc w:val="center"/>
        <w:rPr>
          <w:rFonts w:ascii="Arial" w:hAnsi="Arial" w:cs="Arial"/>
          <w:b/>
          <w:bCs/>
          <w:sz w:val="22"/>
          <w:szCs w:val="22"/>
        </w:rPr>
      </w:pPr>
      <w:r>
        <w:rPr>
          <w:rFonts w:ascii="Arial" w:hAnsi="Arial" w:cs="Arial"/>
          <w:b/>
          <w:bCs/>
          <w:sz w:val="22"/>
          <w:szCs w:val="22"/>
        </w:rPr>
        <w:t>Zmluvné strany</w:t>
      </w:r>
    </w:p>
    <w:p w:rsidR="00D52B8F" w:rsidRDefault="00D52B8F" w:rsidP="00D52B8F">
      <w:pPr>
        <w:jc w:val="both"/>
        <w:rPr>
          <w:rFonts w:ascii="Arial" w:hAnsi="Arial" w:cs="Arial"/>
          <w:b/>
          <w:iCs/>
          <w:sz w:val="22"/>
          <w:szCs w:val="22"/>
        </w:rPr>
      </w:pPr>
    </w:p>
    <w:p w:rsidR="00D52B8F" w:rsidRDefault="00D52B8F" w:rsidP="00D52B8F">
      <w:pPr>
        <w:jc w:val="both"/>
        <w:rPr>
          <w:rFonts w:ascii="Arial" w:hAnsi="Arial" w:cs="Arial"/>
          <w:iCs/>
          <w:sz w:val="22"/>
          <w:szCs w:val="22"/>
        </w:rPr>
      </w:pPr>
      <w:r>
        <w:rPr>
          <w:rFonts w:ascii="Arial" w:hAnsi="Arial" w:cs="Arial"/>
          <w:b/>
          <w:iCs/>
          <w:sz w:val="22"/>
          <w:szCs w:val="22"/>
        </w:rPr>
        <w:t>Zhotoviteľ:</w:t>
      </w:r>
      <w:r>
        <w:rPr>
          <w:rFonts w:ascii="Arial" w:hAnsi="Arial" w:cs="Arial"/>
          <w:b/>
          <w:iCs/>
          <w:sz w:val="22"/>
          <w:szCs w:val="22"/>
        </w:rPr>
        <w:tab/>
      </w:r>
      <w:r>
        <w:rPr>
          <w:rFonts w:ascii="Arial" w:hAnsi="Arial" w:cs="Arial"/>
          <w:b/>
          <w:iCs/>
          <w:sz w:val="22"/>
          <w:szCs w:val="22"/>
        </w:rPr>
        <w:tab/>
        <w:t>Obchodné meno/názov:</w:t>
      </w:r>
      <w:r>
        <w:rPr>
          <w:rFonts w:ascii="Arial" w:hAnsi="Arial" w:cs="Arial"/>
          <w:b/>
          <w:iCs/>
          <w:sz w:val="22"/>
          <w:szCs w:val="22"/>
        </w:rPr>
        <w:tab/>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Sídlo/miesto podnikania:</w:t>
      </w:r>
      <w:r>
        <w:rPr>
          <w:rFonts w:ascii="Arial" w:hAnsi="Arial" w:cs="Arial"/>
          <w:iCs/>
          <w:sz w:val="22"/>
          <w:szCs w:val="22"/>
        </w:rPr>
        <w:tab/>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zastúpený:                             </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IČO: </w:t>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D52B8F" w:rsidRDefault="00D52B8F" w:rsidP="00D52B8F">
      <w:pPr>
        <w:jc w:val="both"/>
        <w:rPr>
          <w:rFonts w:ascii="Arial" w:hAnsi="Arial" w:cs="Arial"/>
          <w:iCs/>
          <w:sz w:val="22"/>
          <w:szCs w:val="22"/>
        </w:rPr>
      </w:pPr>
      <w:r>
        <w:rPr>
          <w:rFonts w:ascii="Arial" w:hAnsi="Arial" w:cs="Arial"/>
          <w:iCs/>
          <w:sz w:val="22"/>
          <w:szCs w:val="22"/>
        </w:rPr>
        <w:t xml:space="preserve">                                   DIČ: </w:t>
      </w:r>
      <w:r>
        <w:rPr>
          <w:rFonts w:ascii="Arial" w:hAnsi="Arial" w:cs="Arial"/>
          <w:iCs/>
          <w:sz w:val="22"/>
          <w:szCs w:val="22"/>
        </w:rPr>
        <w:tab/>
      </w:r>
      <w:r>
        <w:rPr>
          <w:rFonts w:ascii="Arial" w:hAnsi="Arial" w:cs="Arial"/>
          <w:iCs/>
          <w:sz w:val="22"/>
          <w:szCs w:val="22"/>
        </w:rPr>
        <w:tab/>
        <w:t xml:space="preserve">                       </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IČ DPH:</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D52B8F" w:rsidRDefault="00D52B8F" w:rsidP="00D52B8F">
      <w:pPr>
        <w:jc w:val="both"/>
        <w:rPr>
          <w:rFonts w:ascii="Arial" w:hAnsi="Arial" w:cs="Arial"/>
          <w:iCs/>
          <w:sz w:val="22"/>
          <w:szCs w:val="22"/>
        </w:rPr>
      </w:pPr>
      <w:r>
        <w:rPr>
          <w:rFonts w:ascii="Arial" w:hAnsi="Arial" w:cs="Arial"/>
          <w:iCs/>
          <w:sz w:val="22"/>
          <w:szCs w:val="22"/>
        </w:rPr>
        <w:t xml:space="preserve">                                   bankové spojenie                  </w:t>
      </w:r>
    </w:p>
    <w:p w:rsidR="00D52B8F" w:rsidRDefault="00D52B8F" w:rsidP="00D52B8F">
      <w:pPr>
        <w:ind w:left="1418" w:firstLine="709"/>
        <w:jc w:val="both"/>
        <w:rPr>
          <w:rFonts w:ascii="Arial" w:hAnsi="Arial" w:cs="Arial"/>
          <w:iCs/>
          <w:sz w:val="22"/>
          <w:szCs w:val="22"/>
        </w:rPr>
      </w:pPr>
      <w:r>
        <w:rPr>
          <w:rFonts w:ascii="Arial" w:hAnsi="Arial" w:cs="Arial"/>
          <w:iCs/>
          <w:sz w:val="22"/>
          <w:szCs w:val="22"/>
        </w:rPr>
        <w:t>IBAN:</w:t>
      </w:r>
      <w:r>
        <w:rPr>
          <w:rFonts w:ascii="Arial" w:hAnsi="Arial" w:cs="Arial"/>
          <w:iCs/>
          <w:sz w:val="22"/>
          <w:szCs w:val="22"/>
        </w:rPr>
        <w:tab/>
        <w:t xml:space="preserve">                                  </w:t>
      </w:r>
    </w:p>
    <w:p w:rsidR="00D52B8F" w:rsidRDefault="00D52B8F" w:rsidP="00D52B8F">
      <w:pPr>
        <w:jc w:val="both"/>
        <w:rPr>
          <w:rFonts w:ascii="Arial" w:hAnsi="Arial" w:cs="Arial"/>
          <w:iCs/>
          <w:sz w:val="22"/>
          <w:szCs w:val="22"/>
          <w:lang w:eastAsia="x-none"/>
        </w:rPr>
      </w:pPr>
      <w:r>
        <w:rPr>
          <w:rFonts w:ascii="Arial" w:hAnsi="Arial" w:cs="Arial"/>
          <w:iCs/>
          <w:sz w:val="22"/>
          <w:szCs w:val="22"/>
          <w:lang w:eastAsia="x-none"/>
        </w:rPr>
        <w:t xml:space="preserve">                                   </w:t>
      </w:r>
      <w:r>
        <w:rPr>
          <w:rFonts w:ascii="Arial" w:hAnsi="Arial" w:cs="Arial"/>
          <w:iCs/>
          <w:sz w:val="22"/>
          <w:szCs w:val="22"/>
          <w:lang w:val="x-none" w:eastAsia="x-none"/>
        </w:rPr>
        <w:t>Zapísaný v Obchodnom registri</w:t>
      </w:r>
      <w:r>
        <w:rPr>
          <w:rFonts w:ascii="Arial" w:hAnsi="Arial" w:cs="Arial"/>
          <w:iCs/>
          <w:sz w:val="22"/>
          <w:szCs w:val="22"/>
          <w:lang w:eastAsia="x-none"/>
        </w:rPr>
        <w:t>:</w:t>
      </w:r>
      <w:r>
        <w:rPr>
          <w:rFonts w:ascii="Arial" w:hAnsi="Arial" w:cs="Arial"/>
          <w:iCs/>
          <w:sz w:val="22"/>
          <w:szCs w:val="22"/>
          <w:lang w:val="x-none" w:eastAsia="x-none"/>
        </w:rPr>
        <w:t xml:space="preserve"> </w:t>
      </w:r>
      <w:r>
        <w:rPr>
          <w:rFonts w:ascii="Arial" w:hAnsi="Arial" w:cs="Arial"/>
          <w:iCs/>
          <w:sz w:val="22"/>
          <w:szCs w:val="22"/>
          <w:lang w:eastAsia="x-none"/>
        </w:rPr>
        <w:t xml:space="preserve">          </w:t>
      </w:r>
    </w:p>
    <w:p w:rsidR="00D52B8F" w:rsidRDefault="00D52B8F" w:rsidP="00D52B8F">
      <w:pPr>
        <w:ind w:left="1416" w:firstLine="708"/>
        <w:jc w:val="both"/>
        <w:rPr>
          <w:rFonts w:ascii="Arial" w:hAnsi="Arial" w:cs="Arial"/>
          <w:iCs/>
          <w:sz w:val="22"/>
          <w:szCs w:val="22"/>
        </w:rPr>
      </w:pPr>
      <w:r>
        <w:rPr>
          <w:rFonts w:ascii="Arial" w:hAnsi="Arial" w:cs="Arial"/>
          <w:iCs/>
          <w:sz w:val="22"/>
          <w:szCs w:val="22"/>
        </w:rPr>
        <w:t>(ďalej len „zhotoviteľ“)</w:t>
      </w:r>
    </w:p>
    <w:p w:rsidR="00D52B8F" w:rsidRDefault="00D52B8F" w:rsidP="00D52B8F">
      <w:pPr>
        <w:jc w:val="both"/>
        <w:rPr>
          <w:rFonts w:ascii="Arial" w:hAnsi="Arial" w:cs="Arial"/>
          <w:b/>
          <w:iCs/>
          <w:sz w:val="22"/>
          <w:szCs w:val="22"/>
        </w:rPr>
      </w:pPr>
      <w:r>
        <w:rPr>
          <w:rFonts w:ascii="Arial" w:hAnsi="Arial" w:cs="Arial"/>
          <w:b/>
          <w:iCs/>
          <w:sz w:val="22"/>
          <w:szCs w:val="22"/>
        </w:rPr>
        <w:t xml:space="preserve">                                   </w:t>
      </w:r>
    </w:p>
    <w:p w:rsidR="00D52B8F" w:rsidRDefault="00D52B8F" w:rsidP="00D52B8F">
      <w:pPr>
        <w:jc w:val="both"/>
        <w:rPr>
          <w:rFonts w:ascii="Arial" w:hAnsi="Arial" w:cs="Arial"/>
          <w:b/>
          <w:iCs/>
          <w:sz w:val="22"/>
          <w:szCs w:val="22"/>
        </w:rPr>
      </w:pPr>
      <w:r>
        <w:rPr>
          <w:rFonts w:ascii="Arial" w:hAnsi="Arial" w:cs="Arial"/>
          <w:b/>
          <w:iCs/>
          <w:sz w:val="22"/>
          <w:szCs w:val="22"/>
        </w:rPr>
        <w:t xml:space="preserve">                                   a</w:t>
      </w:r>
    </w:p>
    <w:p w:rsidR="00D52B8F" w:rsidRDefault="00D52B8F" w:rsidP="00D52B8F">
      <w:pPr>
        <w:jc w:val="both"/>
        <w:rPr>
          <w:rFonts w:ascii="Arial" w:hAnsi="Arial" w:cs="Arial"/>
          <w:b/>
          <w:iCs/>
          <w:sz w:val="22"/>
          <w:szCs w:val="22"/>
        </w:rPr>
      </w:pPr>
    </w:p>
    <w:p w:rsidR="00D52B8F" w:rsidRDefault="00D52B8F" w:rsidP="00D52B8F">
      <w:pPr>
        <w:jc w:val="both"/>
        <w:rPr>
          <w:rFonts w:ascii="Arial" w:hAnsi="Arial" w:cs="Arial"/>
          <w:iCs/>
          <w:sz w:val="22"/>
          <w:szCs w:val="22"/>
        </w:rPr>
      </w:pPr>
      <w:r>
        <w:rPr>
          <w:rFonts w:ascii="Arial" w:hAnsi="Arial" w:cs="Arial"/>
          <w:b/>
          <w:iCs/>
          <w:sz w:val="22"/>
          <w:szCs w:val="22"/>
        </w:rPr>
        <w:t>Objednávateľ:</w:t>
      </w:r>
      <w:r>
        <w:rPr>
          <w:rFonts w:ascii="Arial" w:hAnsi="Arial" w:cs="Arial"/>
          <w:b/>
          <w:iCs/>
          <w:sz w:val="22"/>
          <w:szCs w:val="22"/>
        </w:rPr>
        <w:tab/>
        <w:t>UNIVERZITNÁ NEMOCNICA BRATISLAVA</w:t>
      </w:r>
    </w:p>
    <w:p w:rsidR="00D52B8F" w:rsidRDefault="00D52B8F" w:rsidP="00D52B8F">
      <w:pPr>
        <w:ind w:firstLine="2127"/>
        <w:jc w:val="both"/>
        <w:rPr>
          <w:rFonts w:ascii="Arial" w:hAnsi="Arial" w:cs="Arial"/>
          <w:iCs/>
          <w:sz w:val="22"/>
          <w:szCs w:val="22"/>
        </w:rPr>
      </w:pPr>
      <w:r>
        <w:rPr>
          <w:rFonts w:ascii="Arial" w:hAnsi="Arial" w:cs="Arial"/>
          <w:iCs/>
          <w:sz w:val="22"/>
          <w:szCs w:val="22"/>
        </w:rPr>
        <w:t>sídlo</w:t>
      </w:r>
      <w:r>
        <w:rPr>
          <w:rFonts w:ascii="Arial" w:hAnsi="Arial" w:cs="Arial"/>
          <w:iCs/>
          <w:sz w:val="22"/>
          <w:szCs w:val="22"/>
        </w:rPr>
        <w:tab/>
      </w:r>
      <w:r>
        <w:rPr>
          <w:rFonts w:ascii="Arial" w:hAnsi="Arial" w:cs="Arial"/>
          <w:iCs/>
          <w:sz w:val="22"/>
          <w:szCs w:val="22"/>
        </w:rPr>
        <w:tab/>
      </w:r>
      <w:r>
        <w:rPr>
          <w:rFonts w:ascii="Arial" w:hAnsi="Arial" w:cs="Arial"/>
          <w:iCs/>
          <w:sz w:val="22"/>
          <w:szCs w:val="22"/>
        </w:rPr>
        <w:tab/>
        <w:t>Pažítková 4, 821 01 Bratislava</w:t>
      </w:r>
    </w:p>
    <w:p w:rsidR="00D52B8F" w:rsidRDefault="00D52B8F" w:rsidP="00D52B8F">
      <w:pPr>
        <w:ind w:left="720"/>
        <w:jc w:val="both"/>
        <w:rPr>
          <w:rFonts w:ascii="Arial" w:hAnsi="Arial" w:cs="Arial"/>
          <w:iCs/>
          <w:sz w:val="22"/>
          <w:szCs w:val="22"/>
        </w:rPr>
      </w:pPr>
      <w:r>
        <w:rPr>
          <w:rFonts w:ascii="Arial" w:hAnsi="Arial" w:cs="Arial"/>
          <w:iCs/>
          <w:sz w:val="22"/>
          <w:szCs w:val="22"/>
        </w:rPr>
        <w:tab/>
      </w:r>
      <w:r>
        <w:rPr>
          <w:rFonts w:ascii="Arial" w:hAnsi="Arial" w:cs="Arial"/>
          <w:iCs/>
          <w:sz w:val="22"/>
          <w:szCs w:val="22"/>
        </w:rPr>
        <w:tab/>
        <w:t>zastúpená:</w:t>
      </w:r>
      <w:r>
        <w:rPr>
          <w:rFonts w:ascii="Arial" w:hAnsi="Arial" w:cs="Arial"/>
          <w:iCs/>
          <w:sz w:val="22"/>
          <w:szCs w:val="22"/>
        </w:rPr>
        <w:tab/>
      </w:r>
      <w:r>
        <w:rPr>
          <w:rFonts w:ascii="Arial" w:hAnsi="Arial" w:cs="Arial"/>
          <w:iCs/>
          <w:sz w:val="22"/>
          <w:szCs w:val="22"/>
        </w:rPr>
        <w:tab/>
      </w:r>
      <w:r>
        <w:rPr>
          <w:rFonts w:ascii="Arial" w:hAnsi="Arial" w:cs="Arial"/>
          <w:b/>
          <w:iCs/>
          <w:sz w:val="22"/>
          <w:szCs w:val="22"/>
        </w:rPr>
        <w:t xml:space="preserve">MUDr. Renáta </w:t>
      </w:r>
      <w:proofErr w:type="spellStart"/>
      <w:r>
        <w:rPr>
          <w:rFonts w:ascii="Arial" w:hAnsi="Arial" w:cs="Arial"/>
          <w:b/>
          <w:iCs/>
          <w:sz w:val="22"/>
          <w:szCs w:val="22"/>
        </w:rPr>
        <w:t>Vandriaková</w:t>
      </w:r>
      <w:proofErr w:type="spellEnd"/>
      <w:r>
        <w:rPr>
          <w:rFonts w:ascii="Arial" w:hAnsi="Arial" w:cs="Arial"/>
          <w:b/>
          <w:iCs/>
          <w:sz w:val="22"/>
          <w:szCs w:val="22"/>
        </w:rPr>
        <w:t xml:space="preserve">, MPH </w:t>
      </w:r>
      <w:r>
        <w:rPr>
          <w:rFonts w:ascii="Arial" w:hAnsi="Arial" w:cs="Arial"/>
          <w:iCs/>
          <w:sz w:val="22"/>
          <w:szCs w:val="22"/>
        </w:rPr>
        <w:t>- riaditeľka</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IČO: </w:t>
      </w:r>
      <w:r>
        <w:rPr>
          <w:rFonts w:ascii="Arial" w:hAnsi="Arial" w:cs="Arial"/>
          <w:iCs/>
          <w:sz w:val="22"/>
          <w:szCs w:val="22"/>
        </w:rPr>
        <w:tab/>
      </w:r>
      <w:r>
        <w:rPr>
          <w:rFonts w:ascii="Arial" w:hAnsi="Arial" w:cs="Arial"/>
          <w:iCs/>
          <w:sz w:val="22"/>
          <w:szCs w:val="22"/>
        </w:rPr>
        <w:tab/>
      </w:r>
      <w:r>
        <w:rPr>
          <w:rFonts w:ascii="Arial" w:hAnsi="Arial" w:cs="Arial"/>
          <w:iCs/>
          <w:sz w:val="22"/>
          <w:szCs w:val="22"/>
        </w:rPr>
        <w:tab/>
        <w:t>31813861</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DIČ:</w:t>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202 17 00 549 </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 DPH: </w:t>
      </w:r>
      <w:r>
        <w:rPr>
          <w:rFonts w:ascii="Arial" w:hAnsi="Arial" w:cs="Arial"/>
          <w:iCs/>
          <w:sz w:val="22"/>
          <w:szCs w:val="22"/>
        </w:rPr>
        <w:tab/>
      </w:r>
      <w:r>
        <w:rPr>
          <w:rFonts w:ascii="Arial" w:hAnsi="Arial" w:cs="Arial"/>
          <w:iCs/>
          <w:sz w:val="22"/>
          <w:szCs w:val="22"/>
        </w:rPr>
        <w:tab/>
        <w:t>SK 202 17 00 549</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bankové spojenie:</w:t>
      </w:r>
      <w:r>
        <w:rPr>
          <w:rFonts w:ascii="Arial" w:hAnsi="Arial" w:cs="Arial"/>
          <w:iCs/>
          <w:sz w:val="22"/>
          <w:szCs w:val="22"/>
        </w:rPr>
        <w:tab/>
        <w:t xml:space="preserve">Štátna pokladnica </w:t>
      </w:r>
    </w:p>
    <w:p w:rsidR="00D52B8F" w:rsidRDefault="00D52B8F" w:rsidP="00D52B8F">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číslo účtu:</w:t>
      </w:r>
      <w:r>
        <w:rPr>
          <w:rFonts w:ascii="Arial" w:hAnsi="Arial" w:cs="Arial"/>
          <w:iCs/>
          <w:sz w:val="22"/>
          <w:szCs w:val="22"/>
        </w:rPr>
        <w:tab/>
      </w:r>
      <w:r>
        <w:rPr>
          <w:rFonts w:ascii="Arial" w:hAnsi="Arial" w:cs="Arial"/>
          <w:iCs/>
          <w:sz w:val="22"/>
          <w:szCs w:val="22"/>
        </w:rPr>
        <w:tab/>
        <w:t>IBAN SK58 8180 0000 0070 0027 9808</w:t>
      </w:r>
      <w:r>
        <w:rPr>
          <w:rFonts w:ascii="Arial" w:hAnsi="Arial" w:cs="Arial"/>
          <w:iCs/>
          <w:sz w:val="22"/>
          <w:szCs w:val="22"/>
        </w:rPr>
        <w:tab/>
      </w:r>
    </w:p>
    <w:p w:rsidR="00D52B8F" w:rsidRDefault="00D52B8F" w:rsidP="00D52B8F">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D52B8F" w:rsidRDefault="00D52B8F" w:rsidP="00D52B8F">
      <w:pPr>
        <w:ind w:left="1418" w:firstLine="709"/>
        <w:jc w:val="both"/>
        <w:rPr>
          <w:rFonts w:ascii="Arial" w:hAnsi="Arial" w:cs="Arial"/>
          <w:b/>
          <w:iCs/>
          <w:sz w:val="22"/>
          <w:szCs w:val="22"/>
        </w:rPr>
      </w:pPr>
      <w:r>
        <w:rPr>
          <w:rFonts w:ascii="Arial" w:hAnsi="Arial" w:cs="Arial"/>
          <w:bCs/>
          <w:sz w:val="22"/>
          <w:szCs w:val="22"/>
        </w:rPr>
        <w:t>(ďalej len „objednávateľ“)</w:t>
      </w:r>
      <w:r>
        <w:rPr>
          <w:rFonts w:ascii="Arial" w:hAnsi="Arial" w:cs="Arial"/>
          <w:b/>
          <w:iCs/>
          <w:sz w:val="22"/>
          <w:szCs w:val="22"/>
        </w:rPr>
        <w:t xml:space="preserve"> </w:t>
      </w:r>
    </w:p>
    <w:p w:rsidR="00D52B8F" w:rsidRDefault="00D52B8F" w:rsidP="00D52B8F">
      <w:pPr>
        <w:jc w:val="both"/>
        <w:rPr>
          <w:rFonts w:ascii="Arial" w:hAnsi="Arial" w:cs="Arial"/>
          <w:b/>
          <w:bCs/>
          <w:sz w:val="22"/>
          <w:szCs w:val="22"/>
        </w:rPr>
      </w:pPr>
    </w:p>
    <w:p w:rsidR="00D52B8F" w:rsidRDefault="00D52B8F" w:rsidP="00D52B8F">
      <w:pPr>
        <w:jc w:val="both"/>
        <w:rPr>
          <w:rFonts w:ascii="Arial" w:hAnsi="Arial" w:cs="Arial"/>
          <w:sz w:val="22"/>
          <w:szCs w:val="22"/>
        </w:rPr>
      </w:pPr>
      <w:r>
        <w:rPr>
          <w:rFonts w:ascii="Arial" w:hAnsi="Arial" w:cs="Arial"/>
          <w:sz w:val="22"/>
          <w:szCs w:val="22"/>
        </w:rPr>
        <w:t>Zmluvné strany uzatvárajú túto zmluvu s úspešným uchádzačom realizovaného verejného obstarávania podľa zákona č. 343/2015 Z. z. o verejnom obstarávaní a o zmene a doplnení niektorých zákonov v znení neskorších predpisov (ďalej len „zákon o verejnom obstarávaní“) za podmienok ďalej v zmluve dohodnutých.</w:t>
      </w:r>
    </w:p>
    <w:p w:rsidR="00D52B8F" w:rsidRDefault="00D52B8F" w:rsidP="00D52B8F">
      <w:pPr>
        <w:jc w:val="both"/>
        <w:rPr>
          <w:rFonts w:ascii="Arial" w:hAnsi="Arial" w:cs="Arial"/>
          <w:bCs/>
          <w:sz w:val="22"/>
          <w:szCs w:val="22"/>
        </w:rPr>
      </w:pPr>
    </w:p>
    <w:p w:rsidR="00D52B8F" w:rsidRDefault="00D52B8F" w:rsidP="00D52B8F">
      <w:pPr>
        <w:jc w:val="center"/>
        <w:rPr>
          <w:rFonts w:ascii="Arial" w:hAnsi="Arial" w:cs="Arial"/>
          <w:bCs/>
          <w:sz w:val="22"/>
          <w:szCs w:val="22"/>
        </w:rPr>
      </w:pPr>
    </w:p>
    <w:p w:rsidR="00D52B8F" w:rsidRDefault="00D52B8F" w:rsidP="00D52B8F">
      <w:pPr>
        <w:jc w:val="center"/>
        <w:rPr>
          <w:rFonts w:ascii="Arial" w:hAnsi="Arial" w:cs="Arial"/>
          <w:b/>
          <w:bCs/>
          <w:sz w:val="22"/>
          <w:szCs w:val="22"/>
        </w:rPr>
      </w:pPr>
      <w:r>
        <w:rPr>
          <w:rFonts w:ascii="Arial" w:hAnsi="Arial" w:cs="Arial"/>
          <w:b/>
          <w:bCs/>
          <w:sz w:val="22"/>
          <w:szCs w:val="22"/>
        </w:rPr>
        <w:t>II.</w:t>
      </w:r>
    </w:p>
    <w:p w:rsidR="00D52B8F" w:rsidRDefault="00D52B8F" w:rsidP="00D52B8F">
      <w:pPr>
        <w:jc w:val="center"/>
        <w:rPr>
          <w:rFonts w:ascii="Arial" w:hAnsi="Arial" w:cs="Arial"/>
          <w:b/>
          <w:bCs/>
          <w:sz w:val="22"/>
          <w:szCs w:val="22"/>
        </w:rPr>
      </w:pPr>
      <w:r>
        <w:rPr>
          <w:rFonts w:ascii="Arial" w:hAnsi="Arial" w:cs="Arial"/>
          <w:b/>
          <w:bCs/>
          <w:sz w:val="22"/>
          <w:szCs w:val="22"/>
        </w:rPr>
        <w:t>Predmet diela</w:t>
      </w:r>
    </w:p>
    <w:p w:rsidR="00D52B8F" w:rsidRDefault="00D52B8F" w:rsidP="00D52B8F">
      <w:pPr>
        <w:numPr>
          <w:ilvl w:val="0"/>
          <w:numId w:val="3"/>
        </w:numPr>
        <w:tabs>
          <w:tab w:val="left" w:pos="-567"/>
        </w:tabs>
        <w:ind w:left="426" w:hanging="426"/>
        <w:jc w:val="both"/>
        <w:rPr>
          <w:rFonts w:ascii="Arial" w:hAnsi="Arial" w:cs="Arial"/>
          <w:bCs/>
          <w:sz w:val="22"/>
          <w:szCs w:val="22"/>
        </w:rPr>
      </w:pPr>
      <w:r>
        <w:rPr>
          <w:rFonts w:ascii="Arial" w:hAnsi="Arial" w:cs="Arial"/>
          <w:bCs/>
          <w:sz w:val="22"/>
          <w:szCs w:val="22"/>
        </w:rPr>
        <w:t>Zhotoviteľ sa zaväzuje objednávateľom objednané dielo zhotoviť a odovzdať a objednávateľ sa zaväzuje dielo prevziať a zaplatiť zhotoviteľovi dohodnutú cenu za dielo.</w:t>
      </w:r>
    </w:p>
    <w:p w:rsidR="00D52B8F" w:rsidRPr="00730093" w:rsidRDefault="00D52B8F" w:rsidP="00D74183">
      <w:pPr>
        <w:pStyle w:val="Default"/>
        <w:ind w:left="426"/>
        <w:jc w:val="both"/>
        <w:rPr>
          <w:sz w:val="22"/>
          <w:szCs w:val="22"/>
        </w:rPr>
      </w:pPr>
      <w:r>
        <w:rPr>
          <w:bCs/>
          <w:sz w:val="22"/>
          <w:szCs w:val="22"/>
        </w:rPr>
        <w:t xml:space="preserve">Predmetom diela </w:t>
      </w:r>
      <w:r>
        <w:rPr>
          <w:b/>
          <w:bCs/>
          <w:sz w:val="22"/>
          <w:szCs w:val="22"/>
        </w:rPr>
        <w:t>„Energetický audit budov Univerzitnej nemocnice Bratislava</w:t>
      </w:r>
      <w:r>
        <w:rPr>
          <w:bCs/>
          <w:sz w:val="22"/>
          <w:szCs w:val="22"/>
        </w:rPr>
        <w:t xml:space="preserve"> je </w:t>
      </w:r>
      <w:r w:rsidRPr="00730093">
        <w:rPr>
          <w:sz w:val="22"/>
          <w:szCs w:val="22"/>
        </w:rPr>
        <w:t xml:space="preserve">spracovanie povinného energetického auditu </w:t>
      </w:r>
      <w:r>
        <w:rPr>
          <w:sz w:val="22"/>
          <w:szCs w:val="22"/>
        </w:rPr>
        <w:t>a predloženie správy z energetického auditu</w:t>
      </w:r>
      <w:r w:rsidRPr="00730093">
        <w:rPr>
          <w:sz w:val="22"/>
          <w:szCs w:val="22"/>
        </w:rPr>
        <w:t xml:space="preserve"> objekt</w:t>
      </w:r>
      <w:r>
        <w:rPr>
          <w:sz w:val="22"/>
          <w:szCs w:val="22"/>
        </w:rPr>
        <w:t>ov</w:t>
      </w:r>
      <w:r w:rsidRPr="00730093">
        <w:rPr>
          <w:sz w:val="22"/>
          <w:szCs w:val="22"/>
        </w:rPr>
        <w:t xml:space="preserve"> Univerzitnej nemocnice Bratislava:</w:t>
      </w:r>
    </w:p>
    <w:p w:rsidR="00D52B8F" w:rsidRPr="00730093" w:rsidRDefault="00D52B8F" w:rsidP="00D74183">
      <w:pPr>
        <w:pStyle w:val="Default"/>
        <w:ind w:firstLine="426"/>
        <w:rPr>
          <w:sz w:val="22"/>
          <w:szCs w:val="22"/>
        </w:rPr>
      </w:pPr>
      <w:r w:rsidRPr="00730093">
        <w:rPr>
          <w:sz w:val="22"/>
          <w:szCs w:val="22"/>
        </w:rPr>
        <w:t>pracovisko Nemocnica akad. L. Dérera, Limbová 5, 833 05  Bratislava,</w:t>
      </w:r>
    </w:p>
    <w:p w:rsidR="00D52B8F" w:rsidRPr="00730093" w:rsidRDefault="00D52B8F" w:rsidP="00D74183">
      <w:pPr>
        <w:pStyle w:val="Default"/>
        <w:ind w:firstLine="1560"/>
        <w:rPr>
          <w:sz w:val="22"/>
          <w:szCs w:val="22"/>
        </w:rPr>
      </w:pPr>
      <w:r w:rsidRPr="00730093">
        <w:rPr>
          <w:sz w:val="22"/>
          <w:szCs w:val="22"/>
        </w:rPr>
        <w:t xml:space="preserve">Nemocnica sv. Cyrila a Metoda, </w:t>
      </w:r>
      <w:proofErr w:type="spellStart"/>
      <w:r w:rsidRPr="00730093">
        <w:rPr>
          <w:sz w:val="22"/>
          <w:szCs w:val="22"/>
        </w:rPr>
        <w:t>Antolská</w:t>
      </w:r>
      <w:proofErr w:type="spellEnd"/>
      <w:r w:rsidRPr="00730093">
        <w:rPr>
          <w:sz w:val="22"/>
          <w:szCs w:val="22"/>
        </w:rPr>
        <w:t xml:space="preserve"> 11, 851 07  Bratislava,</w:t>
      </w:r>
    </w:p>
    <w:p w:rsidR="00D74183" w:rsidRDefault="00D52B8F" w:rsidP="00D74183">
      <w:pPr>
        <w:pStyle w:val="Default"/>
        <w:ind w:left="1560"/>
        <w:rPr>
          <w:sz w:val="22"/>
          <w:szCs w:val="22"/>
        </w:rPr>
      </w:pPr>
      <w:r w:rsidRPr="00730093">
        <w:rPr>
          <w:sz w:val="22"/>
          <w:szCs w:val="22"/>
        </w:rPr>
        <w:t xml:space="preserve">Nemocnica Staré Mesto, </w:t>
      </w:r>
      <w:proofErr w:type="spellStart"/>
      <w:r w:rsidRPr="00730093">
        <w:rPr>
          <w:sz w:val="22"/>
          <w:szCs w:val="22"/>
        </w:rPr>
        <w:t>Mickiewiczova</w:t>
      </w:r>
      <w:proofErr w:type="spellEnd"/>
      <w:r w:rsidRPr="00730093">
        <w:rPr>
          <w:sz w:val="22"/>
          <w:szCs w:val="22"/>
        </w:rPr>
        <w:t xml:space="preserve"> 13,813 69  Bratislava a</w:t>
      </w:r>
    </w:p>
    <w:p w:rsidR="00D52B8F" w:rsidRPr="00730093" w:rsidRDefault="00D52B8F" w:rsidP="00D74183">
      <w:pPr>
        <w:pStyle w:val="Default"/>
        <w:ind w:left="1560"/>
        <w:rPr>
          <w:sz w:val="22"/>
          <w:szCs w:val="22"/>
        </w:rPr>
      </w:pPr>
      <w:r w:rsidRPr="00730093">
        <w:rPr>
          <w:sz w:val="22"/>
          <w:szCs w:val="22"/>
        </w:rPr>
        <w:t>ŠGN Podunajské Biskupice, Krajinská 91, 825 56  Bratislava</w:t>
      </w:r>
      <w:r>
        <w:rPr>
          <w:sz w:val="22"/>
          <w:szCs w:val="22"/>
        </w:rPr>
        <w:t>.</w:t>
      </w:r>
    </w:p>
    <w:p w:rsidR="00D52B8F" w:rsidRPr="00730093" w:rsidRDefault="00D52B8F" w:rsidP="00D52B8F">
      <w:pPr>
        <w:pStyle w:val="Default"/>
        <w:ind w:left="567"/>
        <w:jc w:val="both"/>
        <w:rPr>
          <w:sz w:val="22"/>
          <w:szCs w:val="22"/>
        </w:rPr>
      </w:pPr>
      <w:r w:rsidRPr="00730093">
        <w:rPr>
          <w:sz w:val="22"/>
          <w:szCs w:val="22"/>
        </w:rPr>
        <w:t xml:space="preserve">v zmysle platného zákona č. 321/2014 Z. z. o energetickej efektívnosti a o zmene a doplnení niektorých zákonov. </w:t>
      </w:r>
    </w:p>
    <w:p w:rsidR="00D52B8F" w:rsidRPr="00730093" w:rsidRDefault="00D52B8F" w:rsidP="00D52B8F">
      <w:pPr>
        <w:pStyle w:val="Default"/>
        <w:numPr>
          <w:ilvl w:val="0"/>
          <w:numId w:val="3"/>
        </w:numPr>
        <w:ind w:left="567" w:hanging="567"/>
        <w:jc w:val="both"/>
        <w:rPr>
          <w:sz w:val="22"/>
          <w:szCs w:val="22"/>
        </w:rPr>
      </w:pPr>
      <w:r w:rsidRPr="00730093">
        <w:rPr>
          <w:sz w:val="22"/>
          <w:szCs w:val="22"/>
        </w:rPr>
        <w:t>Energetický audit musí byť spracovaný v súlade s vyhláškou Ministerstva hospodárstva Slovenskej republiky č. 179/2015 o energetickom audite</w:t>
      </w:r>
      <w:r>
        <w:rPr>
          <w:sz w:val="22"/>
          <w:szCs w:val="22"/>
        </w:rPr>
        <w:t xml:space="preserve"> a</w:t>
      </w:r>
      <w:r w:rsidRPr="00730093">
        <w:rPr>
          <w:sz w:val="22"/>
          <w:szCs w:val="22"/>
        </w:rPr>
        <w:t xml:space="preserve"> v súlade s „Odporúčaniami </w:t>
      </w:r>
      <w:r w:rsidRPr="00730093">
        <w:rPr>
          <w:sz w:val="22"/>
          <w:szCs w:val="22"/>
        </w:rPr>
        <w:lastRenderedPageBreak/>
        <w:t xml:space="preserve">na spracovanie energetického auditu verejnej budovy SIEA“, ktoré sú zverejnené na webovom sídle Slovenskej inovačnej a energetickej agentúry: </w:t>
      </w:r>
    </w:p>
    <w:p w:rsidR="00D52B8F" w:rsidRPr="00730093" w:rsidRDefault="00D52B8F" w:rsidP="00D52B8F">
      <w:pPr>
        <w:pStyle w:val="Default"/>
        <w:spacing w:after="66"/>
        <w:ind w:left="567"/>
        <w:jc w:val="both"/>
        <w:rPr>
          <w:sz w:val="22"/>
          <w:szCs w:val="22"/>
        </w:rPr>
      </w:pPr>
      <w:r w:rsidRPr="00730093">
        <w:rPr>
          <w:sz w:val="22"/>
          <w:szCs w:val="22"/>
        </w:rPr>
        <w:t xml:space="preserve"> </w:t>
      </w:r>
      <w:hyperlink r:id="rId6" w:history="1">
        <w:r w:rsidRPr="005F4D3E">
          <w:rPr>
            <w:rStyle w:val="Hypertextovprepojenie"/>
            <w:sz w:val="22"/>
            <w:szCs w:val="22"/>
          </w:rPr>
          <w:t>http://www.siea.sk/aktuality/c-8910/odporucania-na-spracovanie-energetickeho-auditu-verejnej-budovy/</w:t>
        </w:r>
      </w:hyperlink>
      <w:r>
        <w:rPr>
          <w:sz w:val="22"/>
          <w:szCs w:val="22"/>
        </w:rPr>
        <w:t xml:space="preserve"> </w:t>
      </w:r>
      <w:r w:rsidRPr="00730093">
        <w:rPr>
          <w:sz w:val="22"/>
          <w:szCs w:val="22"/>
        </w:rPr>
        <w:t xml:space="preserve"> </w:t>
      </w:r>
    </w:p>
    <w:p w:rsidR="00D52B8F" w:rsidRPr="00730093" w:rsidRDefault="00D52B8F" w:rsidP="00D52B8F">
      <w:pPr>
        <w:pStyle w:val="Default"/>
        <w:numPr>
          <w:ilvl w:val="0"/>
          <w:numId w:val="3"/>
        </w:numPr>
        <w:ind w:left="567" w:hanging="567"/>
        <w:jc w:val="both"/>
        <w:rPr>
          <w:sz w:val="22"/>
          <w:szCs w:val="22"/>
        </w:rPr>
      </w:pPr>
      <w:r w:rsidRPr="00730093">
        <w:rPr>
          <w:sz w:val="22"/>
          <w:szCs w:val="22"/>
        </w:rPr>
        <w:t xml:space="preserve">Energetický audit musí byť vyvážený, reprezentatívny a založený na ekonomickom, environmentálnom a technickom hodnotení zohľadňujúcom životný cyklus výrobkov a služieb. </w:t>
      </w:r>
    </w:p>
    <w:p w:rsidR="00D52B8F" w:rsidRPr="00730093" w:rsidRDefault="00D52B8F" w:rsidP="00D52B8F">
      <w:pPr>
        <w:pStyle w:val="Default"/>
        <w:ind w:left="567" w:hanging="567"/>
        <w:jc w:val="both"/>
        <w:rPr>
          <w:sz w:val="22"/>
          <w:szCs w:val="22"/>
        </w:rPr>
      </w:pPr>
      <w:r>
        <w:rPr>
          <w:sz w:val="22"/>
          <w:szCs w:val="22"/>
        </w:rPr>
        <w:t xml:space="preserve">4.    </w:t>
      </w:r>
      <w:r w:rsidRPr="00730093">
        <w:rPr>
          <w:sz w:val="22"/>
          <w:szCs w:val="22"/>
        </w:rPr>
        <w:t xml:space="preserve">Energetický audit musí obsahovať posúdenie </w:t>
      </w:r>
      <w:r>
        <w:rPr>
          <w:sz w:val="22"/>
          <w:szCs w:val="22"/>
        </w:rPr>
        <w:t xml:space="preserve">súčasných technických systémov </w:t>
      </w:r>
      <w:r w:rsidRPr="00730093">
        <w:rPr>
          <w:sz w:val="22"/>
          <w:szCs w:val="22"/>
        </w:rPr>
        <w:t xml:space="preserve"> budove, tepelno-technických vlastností stavebných konštrukcií, návrh opatrení na obnovu budovy, opatrení na rekonštrukciu a modernizáciu technických systémov v budove, stanovenie potenciálu úspor energie, ich ekonomické a environmentálne hodnotenie. </w:t>
      </w:r>
    </w:p>
    <w:p w:rsidR="00D52B8F" w:rsidRPr="00D52B8F" w:rsidRDefault="00D52B8F" w:rsidP="00D52B8F">
      <w:pPr>
        <w:tabs>
          <w:tab w:val="left" w:pos="567"/>
        </w:tabs>
        <w:spacing w:before="120"/>
        <w:ind w:left="567" w:hanging="567"/>
        <w:jc w:val="both"/>
        <w:rPr>
          <w:rFonts w:ascii="Arial" w:hAnsi="Arial" w:cs="Arial"/>
          <w:bCs/>
          <w:sz w:val="22"/>
          <w:szCs w:val="22"/>
        </w:rPr>
      </w:pPr>
      <w:r>
        <w:rPr>
          <w:rFonts w:ascii="Arial" w:hAnsi="Arial" w:cs="Arial"/>
          <w:bCs/>
          <w:sz w:val="22"/>
          <w:szCs w:val="22"/>
        </w:rPr>
        <w:t xml:space="preserve">5.    </w:t>
      </w:r>
      <w:r w:rsidRPr="00103B4D">
        <w:rPr>
          <w:rFonts w:ascii="Arial" w:hAnsi="Arial" w:cs="Arial"/>
          <w:bCs/>
          <w:sz w:val="22"/>
          <w:szCs w:val="22"/>
        </w:rPr>
        <w:t xml:space="preserve">Zhotoviteľ je povinný vyhotoviť dielo v súlade so Zoznamom budov a ich špecifikáciou, </w:t>
      </w:r>
      <w:r w:rsidRPr="00D52B8F">
        <w:rPr>
          <w:rFonts w:ascii="Arial" w:hAnsi="Arial" w:cs="Arial"/>
          <w:bCs/>
          <w:sz w:val="22"/>
          <w:szCs w:val="22"/>
        </w:rPr>
        <w:t xml:space="preserve">ktoré sú súčasťou </w:t>
      </w:r>
      <w:r w:rsidRPr="00D52B8F">
        <w:rPr>
          <w:rFonts w:ascii="Arial" w:hAnsi="Arial" w:cs="Arial"/>
          <w:b/>
          <w:bCs/>
          <w:sz w:val="22"/>
          <w:szCs w:val="22"/>
        </w:rPr>
        <w:t xml:space="preserve">Prílohy č.1 </w:t>
      </w:r>
      <w:r w:rsidRPr="00D52B8F">
        <w:rPr>
          <w:rFonts w:ascii="Arial" w:hAnsi="Arial" w:cs="Arial"/>
          <w:bCs/>
          <w:sz w:val="22"/>
          <w:szCs w:val="22"/>
        </w:rPr>
        <w:t>(Špecifikácia ceny).</w:t>
      </w:r>
    </w:p>
    <w:p w:rsidR="00D52B8F" w:rsidRPr="00D52B8F" w:rsidRDefault="00D52B8F" w:rsidP="00D52B8F">
      <w:pPr>
        <w:pStyle w:val="Odsekzoznamu"/>
        <w:numPr>
          <w:ilvl w:val="0"/>
          <w:numId w:val="29"/>
        </w:numPr>
        <w:autoSpaceDE w:val="0"/>
        <w:autoSpaceDN w:val="0"/>
        <w:adjustRightInd w:val="0"/>
        <w:ind w:left="567" w:hanging="567"/>
        <w:jc w:val="both"/>
        <w:rPr>
          <w:rFonts w:ascii="Arial" w:hAnsi="Arial" w:cs="Arial"/>
          <w:color w:val="000000"/>
          <w:sz w:val="22"/>
          <w:szCs w:val="22"/>
        </w:rPr>
      </w:pPr>
      <w:r w:rsidRPr="00D52B8F">
        <w:rPr>
          <w:rFonts w:ascii="Arial" w:hAnsi="Arial" w:cs="Arial"/>
          <w:bCs/>
          <w:color w:val="000000"/>
          <w:sz w:val="22"/>
          <w:szCs w:val="22"/>
        </w:rPr>
        <w:t xml:space="preserve"> Energetický audit musí byť spracovaný pre každú budovu zvlášť a musí obsahovať návrh opatrení a ich zhodnotenie. </w:t>
      </w:r>
    </w:p>
    <w:p w:rsidR="00D52B8F" w:rsidRPr="00D52B8F" w:rsidRDefault="00D52B8F" w:rsidP="00D52B8F">
      <w:pPr>
        <w:pStyle w:val="Odsekzoznamu"/>
        <w:numPr>
          <w:ilvl w:val="0"/>
          <w:numId w:val="29"/>
        </w:numPr>
        <w:autoSpaceDE w:val="0"/>
        <w:autoSpaceDN w:val="0"/>
        <w:adjustRightInd w:val="0"/>
        <w:ind w:left="567" w:hanging="567"/>
        <w:jc w:val="both"/>
        <w:rPr>
          <w:rFonts w:ascii="Arial" w:hAnsi="Arial" w:cs="Arial"/>
          <w:color w:val="000000"/>
          <w:sz w:val="22"/>
          <w:szCs w:val="22"/>
        </w:rPr>
      </w:pPr>
      <w:r w:rsidRPr="00D52B8F">
        <w:rPr>
          <w:rFonts w:ascii="Arial" w:hAnsi="Arial" w:cs="Arial"/>
          <w:bCs/>
          <w:color w:val="000000"/>
          <w:sz w:val="22"/>
          <w:szCs w:val="22"/>
        </w:rPr>
        <w:t xml:space="preserve">Písomná správa z energetického auditu a súhrnný informačný list budú dodané objednávateľovi v 4 vyhotoveniach vrátane 1 x CD nosiča za každý objekt zvlášť. </w:t>
      </w:r>
    </w:p>
    <w:p w:rsidR="00D52B8F" w:rsidRDefault="00D52B8F" w:rsidP="00D52B8F">
      <w:pPr>
        <w:numPr>
          <w:ilvl w:val="0"/>
          <w:numId w:val="29"/>
        </w:numPr>
        <w:tabs>
          <w:tab w:val="num" w:pos="567"/>
        </w:tabs>
        <w:ind w:left="567" w:hanging="567"/>
        <w:jc w:val="both"/>
        <w:rPr>
          <w:rFonts w:ascii="Arial" w:hAnsi="Arial" w:cs="Arial"/>
          <w:bCs/>
          <w:sz w:val="22"/>
          <w:szCs w:val="22"/>
        </w:rPr>
      </w:pPr>
      <w:r w:rsidRPr="00D52B8F">
        <w:rPr>
          <w:rFonts w:ascii="Arial" w:hAnsi="Arial" w:cs="Arial"/>
          <w:sz w:val="22"/>
          <w:szCs w:val="22"/>
        </w:rPr>
        <w:t>Zhotoviteľ</w:t>
      </w:r>
      <w:r>
        <w:rPr>
          <w:rFonts w:ascii="Arial" w:hAnsi="Arial" w:cs="Arial"/>
          <w:sz w:val="22"/>
          <w:szCs w:val="22"/>
        </w:rPr>
        <w:t xml:space="preserve"> sa zaväzuje vykonať dielo vo vlastnom mene a na vlastnú zodpovednosť.</w:t>
      </w:r>
    </w:p>
    <w:p w:rsidR="00D52B8F" w:rsidRDefault="00D52B8F" w:rsidP="00D52B8F">
      <w:pPr>
        <w:ind w:left="567" w:hanging="567"/>
        <w:jc w:val="both"/>
        <w:rPr>
          <w:rFonts w:ascii="Arial" w:hAnsi="Arial" w:cs="Arial"/>
          <w:bCs/>
          <w:sz w:val="22"/>
          <w:szCs w:val="22"/>
        </w:rPr>
      </w:pPr>
    </w:p>
    <w:p w:rsidR="00D52B8F" w:rsidRDefault="00D52B8F" w:rsidP="00D52B8F">
      <w:pPr>
        <w:jc w:val="both"/>
        <w:rPr>
          <w:rFonts w:ascii="Arial" w:hAnsi="Arial" w:cs="Arial"/>
          <w:bCs/>
          <w:sz w:val="22"/>
          <w:szCs w:val="22"/>
        </w:rPr>
      </w:pPr>
    </w:p>
    <w:p w:rsidR="00D52B8F" w:rsidRDefault="00D52B8F" w:rsidP="00D52B8F">
      <w:pPr>
        <w:jc w:val="center"/>
        <w:rPr>
          <w:rFonts w:ascii="Arial" w:hAnsi="Arial" w:cs="Arial"/>
          <w:b/>
          <w:bCs/>
          <w:sz w:val="22"/>
          <w:szCs w:val="22"/>
        </w:rPr>
      </w:pPr>
      <w:r>
        <w:rPr>
          <w:rFonts w:ascii="Arial" w:hAnsi="Arial" w:cs="Arial"/>
          <w:b/>
          <w:bCs/>
          <w:sz w:val="22"/>
          <w:szCs w:val="22"/>
        </w:rPr>
        <w:t>III.</w:t>
      </w:r>
    </w:p>
    <w:p w:rsidR="00D52B8F" w:rsidRDefault="00D52B8F" w:rsidP="00D52B8F">
      <w:pPr>
        <w:jc w:val="center"/>
        <w:rPr>
          <w:rFonts w:ascii="Arial" w:hAnsi="Arial" w:cs="Arial"/>
          <w:b/>
          <w:bCs/>
          <w:sz w:val="22"/>
          <w:szCs w:val="22"/>
        </w:rPr>
      </w:pPr>
      <w:r>
        <w:rPr>
          <w:rFonts w:ascii="Arial" w:hAnsi="Arial" w:cs="Arial"/>
          <w:b/>
          <w:bCs/>
          <w:sz w:val="22"/>
          <w:szCs w:val="22"/>
        </w:rPr>
        <w:t>Miesto a termín plnenia</w:t>
      </w:r>
    </w:p>
    <w:p w:rsidR="00D52B8F" w:rsidRPr="00730093" w:rsidRDefault="00D52B8F" w:rsidP="00D52B8F">
      <w:pPr>
        <w:pStyle w:val="Default"/>
        <w:numPr>
          <w:ilvl w:val="0"/>
          <w:numId w:val="22"/>
        </w:numPr>
        <w:ind w:left="567" w:hanging="567"/>
        <w:jc w:val="both"/>
        <w:rPr>
          <w:sz w:val="22"/>
          <w:szCs w:val="22"/>
        </w:rPr>
      </w:pPr>
      <w:r w:rsidRPr="00433020">
        <w:rPr>
          <w:sz w:val="22"/>
          <w:szCs w:val="22"/>
        </w:rPr>
        <w:t xml:space="preserve">Miestom plnenia predmetu tejto zmluvy sú </w:t>
      </w:r>
      <w:r w:rsidRPr="00730093">
        <w:rPr>
          <w:sz w:val="22"/>
          <w:szCs w:val="22"/>
        </w:rPr>
        <w:t>objekty Univerzitnej nemocnice Bratislava:</w:t>
      </w:r>
    </w:p>
    <w:p w:rsidR="00D52B8F" w:rsidRPr="00730093" w:rsidRDefault="00D52B8F" w:rsidP="00D52B8F">
      <w:pPr>
        <w:pStyle w:val="Default"/>
        <w:ind w:firstLine="567"/>
        <w:rPr>
          <w:sz w:val="22"/>
          <w:szCs w:val="22"/>
        </w:rPr>
      </w:pPr>
      <w:r w:rsidRPr="00730093">
        <w:rPr>
          <w:sz w:val="22"/>
          <w:szCs w:val="22"/>
        </w:rPr>
        <w:t>pracovisko       Nemocnica akad. L. Dérera, Limbová 5, 833 05  Bratislava,</w:t>
      </w:r>
    </w:p>
    <w:p w:rsidR="00D52B8F" w:rsidRPr="00730093" w:rsidRDefault="00D52B8F" w:rsidP="00D52B8F">
      <w:pPr>
        <w:pStyle w:val="Default"/>
        <w:ind w:left="1701" w:hanging="708"/>
        <w:rPr>
          <w:sz w:val="22"/>
          <w:szCs w:val="22"/>
        </w:rPr>
      </w:pPr>
      <w:r w:rsidRPr="00730093">
        <w:rPr>
          <w:sz w:val="22"/>
          <w:szCs w:val="22"/>
        </w:rPr>
        <w:t xml:space="preserve">                  Nemocnica sv. Cyrila a Metoda, </w:t>
      </w:r>
      <w:proofErr w:type="spellStart"/>
      <w:r w:rsidRPr="00730093">
        <w:rPr>
          <w:sz w:val="22"/>
          <w:szCs w:val="22"/>
        </w:rPr>
        <w:t>Antolská</w:t>
      </w:r>
      <w:proofErr w:type="spellEnd"/>
      <w:r w:rsidRPr="00730093">
        <w:rPr>
          <w:sz w:val="22"/>
          <w:szCs w:val="22"/>
        </w:rPr>
        <w:t xml:space="preserve"> 11, 851 07  Bratislava,</w:t>
      </w:r>
    </w:p>
    <w:p w:rsidR="00D52B8F" w:rsidRPr="00730093" w:rsidRDefault="00D52B8F" w:rsidP="00D52B8F">
      <w:pPr>
        <w:pStyle w:val="Default"/>
        <w:ind w:left="1701" w:hanging="708"/>
        <w:rPr>
          <w:sz w:val="22"/>
          <w:szCs w:val="22"/>
        </w:rPr>
      </w:pPr>
      <w:r w:rsidRPr="00730093">
        <w:rPr>
          <w:sz w:val="22"/>
          <w:szCs w:val="22"/>
        </w:rPr>
        <w:t xml:space="preserve">                  Nemocnica Staré Mesto, </w:t>
      </w:r>
      <w:proofErr w:type="spellStart"/>
      <w:r w:rsidRPr="00730093">
        <w:rPr>
          <w:sz w:val="22"/>
          <w:szCs w:val="22"/>
        </w:rPr>
        <w:t>Mickiewiczova</w:t>
      </w:r>
      <w:proofErr w:type="spellEnd"/>
      <w:r w:rsidRPr="00730093">
        <w:rPr>
          <w:sz w:val="22"/>
          <w:szCs w:val="22"/>
        </w:rPr>
        <w:t xml:space="preserve"> 13,813 69  Bratislava a</w:t>
      </w:r>
    </w:p>
    <w:p w:rsidR="00D52B8F" w:rsidRPr="00730093" w:rsidRDefault="00D52B8F" w:rsidP="00D52B8F">
      <w:pPr>
        <w:pStyle w:val="Default"/>
        <w:ind w:left="1701" w:hanging="708"/>
        <w:rPr>
          <w:sz w:val="22"/>
          <w:szCs w:val="22"/>
        </w:rPr>
      </w:pPr>
      <w:r w:rsidRPr="00730093">
        <w:rPr>
          <w:sz w:val="22"/>
          <w:szCs w:val="22"/>
        </w:rPr>
        <w:t xml:space="preserve">                  ŠGN Podunajské Biskupice, Krajinská 91, 825 56  Bratislava</w:t>
      </w:r>
      <w:r>
        <w:rPr>
          <w:sz w:val="22"/>
          <w:szCs w:val="22"/>
        </w:rPr>
        <w:t>.</w:t>
      </w:r>
    </w:p>
    <w:p w:rsidR="00D52B8F" w:rsidRPr="00433020" w:rsidRDefault="00D52B8F" w:rsidP="00D52B8F">
      <w:pPr>
        <w:tabs>
          <w:tab w:val="left" w:pos="426"/>
        </w:tabs>
        <w:spacing w:line="240" w:lineRule="atLeast"/>
        <w:ind w:left="426"/>
        <w:jc w:val="both"/>
        <w:rPr>
          <w:rFonts w:ascii="Arial" w:hAnsi="Arial" w:cs="Arial"/>
          <w:b/>
          <w:sz w:val="22"/>
          <w:szCs w:val="22"/>
        </w:rPr>
      </w:pPr>
    </w:p>
    <w:p w:rsidR="00D52B8F" w:rsidRDefault="00D52B8F" w:rsidP="00D52B8F">
      <w:pPr>
        <w:numPr>
          <w:ilvl w:val="0"/>
          <w:numId w:val="22"/>
        </w:numPr>
        <w:spacing w:line="240" w:lineRule="atLeast"/>
        <w:ind w:left="567" w:hanging="567"/>
        <w:contextualSpacing/>
        <w:jc w:val="both"/>
        <w:rPr>
          <w:rFonts w:ascii="Arial" w:hAnsi="Arial" w:cs="Arial"/>
          <w:sz w:val="22"/>
          <w:szCs w:val="22"/>
        </w:rPr>
      </w:pPr>
      <w:r>
        <w:rPr>
          <w:rFonts w:ascii="Arial" w:hAnsi="Arial" w:cs="Arial"/>
          <w:sz w:val="22"/>
          <w:szCs w:val="22"/>
        </w:rPr>
        <w:t>Ak si termín zhotovenia diela, podľa čl. II tejto zmluvy vzhľadom na nepretržitú prevádzku, vyžaduje realizáciu prác denne,</w:t>
      </w:r>
      <w:r>
        <w:rPr>
          <w:rFonts w:ascii="Arial" w:hAnsi="Arial" w:cs="Arial"/>
          <w:spacing w:val="-6"/>
          <w:sz w:val="22"/>
          <w:szCs w:val="22"/>
        </w:rPr>
        <w:t xml:space="preserve"> </w:t>
      </w:r>
      <w:r>
        <w:rPr>
          <w:rFonts w:ascii="Arial" w:hAnsi="Arial" w:cs="Arial"/>
          <w:sz w:val="22"/>
          <w:szCs w:val="22"/>
        </w:rPr>
        <w:t>v</w:t>
      </w:r>
      <w:r>
        <w:rPr>
          <w:rFonts w:ascii="Arial" w:hAnsi="Arial" w:cs="Arial"/>
          <w:spacing w:val="-5"/>
          <w:sz w:val="22"/>
          <w:szCs w:val="22"/>
        </w:rPr>
        <w:t xml:space="preserve"> </w:t>
      </w:r>
      <w:r>
        <w:rPr>
          <w:rFonts w:ascii="Arial" w:hAnsi="Arial" w:cs="Arial"/>
          <w:sz w:val="22"/>
          <w:szCs w:val="22"/>
        </w:rPr>
        <w:t>prípade</w:t>
      </w:r>
      <w:r>
        <w:rPr>
          <w:rFonts w:ascii="Arial" w:hAnsi="Arial" w:cs="Arial"/>
          <w:w w:val="99"/>
          <w:sz w:val="22"/>
          <w:szCs w:val="22"/>
        </w:rPr>
        <w:t xml:space="preserve"> </w:t>
      </w:r>
      <w:r>
        <w:rPr>
          <w:rFonts w:ascii="Arial" w:hAnsi="Arial" w:cs="Arial"/>
          <w:sz w:val="22"/>
          <w:szCs w:val="22"/>
        </w:rPr>
        <w:t>potreby</w:t>
      </w:r>
      <w:r>
        <w:rPr>
          <w:rFonts w:ascii="Arial" w:hAnsi="Arial" w:cs="Arial"/>
          <w:spacing w:val="-7"/>
          <w:sz w:val="22"/>
          <w:szCs w:val="22"/>
        </w:rPr>
        <w:t xml:space="preserve"> </w:t>
      </w:r>
      <w:r>
        <w:rPr>
          <w:rFonts w:ascii="Arial" w:hAnsi="Arial" w:cs="Arial"/>
          <w:sz w:val="22"/>
          <w:szCs w:val="22"/>
        </w:rPr>
        <w:t>aj</w:t>
      </w:r>
      <w:r>
        <w:rPr>
          <w:rFonts w:ascii="Arial" w:hAnsi="Arial" w:cs="Arial"/>
          <w:spacing w:val="-6"/>
          <w:sz w:val="22"/>
          <w:szCs w:val="22"/>
        </w:rPr>
        <w:t xml:space="preserve"> </w:t>
      </w:r>
      <w:r>
        <w:rPr>
          <w:rFonts w:ascii="Arial" w:hAnsi="Arial" w:cs="Arial"/>
          <w:sz w:val="22"/>
          <w:szCs w:val="22"/>
        </w:rPr>
        <w:t>cez</w:t>
      </w:r>
      <w:r>
        <w:rPr>
          <w:rFonts w:ascii="Arial" w:hAnsi="Arial" w:cs="Arial"/>
          <w:spacing w:val="-6"/>
          <w:sz w:val="22"/>
          <w:szCs w:val="22"/>
        </w:rPr>
        <w:t xml:space="preserve"> </w:t>
      </w:r>
      <w:r>
        <w:rPr>
          <w:rFonts w:ascii="Arial" w:hAnsi="Arial" w:cs="Arial"/>
          <w:sz w:val="22"/>
          <w:szCs w:val="22"/>
        </w:rPr>
        <w:t>sobotu</w:t>
      </w:r>
      <w:r>
        <w:rPr>
          <w:rFonts w:ascii="Arial" w:hAnsi="Arial" w:cs="Arial"/>
          <w:spacing w:val="-6"/>
          <w:sz w:val="22"/>
          <w:szCs w:val="22"/>
        </w:rPr>
        <w:t xml:space="preserve"> </w:t>
      </w:r>
      <w:r>
        <w:rPr>
          <w:rFonts w:ascii="Arial" w:hAnsi="Arial" w:cs="Arial"/>
          <w:sz w:val="22"/>
          <w:szCs w:val="22"/>
        </w:rPr>
        <w:t>resp.</w:t>
      </w:r>
      <w:r>
        <w:rPr>
          <w:rFonts w:ascii="Arial" w:hAnsi="Arial" w:cs="Arial"/>
          <w:spacing w:val="-6"/>
          <w:sz w:val="22"/>
          <w:szCs w:val="22"/>
        </w:rPr>
        <w:t xml:space="preserve"> </w:t>
      </w:r>
      <w:r>
        <w:rPr>
          <w:rFonts w:ascii="Arial" w:hAnsi="Arial" w:cs="Arial"/>
          <w:sz w:val="22"/>
          <w:szCs w:val="22"/>
        </w:rPr>
        <w:t>nedeľu a v noci</w:t>
      </w:r>
      <w:r>
        <w:rPr>
          <w:rFonts w:ascii="Arial" w:hAnsi="Arial" w:cs="Arial"/>
          <w:spacing w:val="-6"/>
          <w:sz w:val="22"/>
          <w:szCs w:val="22"/>
        </w:rPr>
        <w:t xml:space="preserve">, musia byť práce/montážne práce </w:t>
      </w:r>
      <w:r>
        <w:rPr>
          <w:rFonts w:ascii="Arial" w:hAnsi="Arial" w:cs="Arial"/>
          <w:sz w:val="22"/>
          <w:szCs w:val="22"/>
        </w:rPr>
        <w:t>vždy</w:t>
      </w:r>
      <w:r>
        <w:rPr>
          <w:rFonts w:ascii="Arial" w:hAnsi="Arial" w:cs="Arial"/>
          <w:spacing w:val="-7"/>
          <w:sz w:val="22"/>
          <w:szCs w:val="22"/>
        </w:rPr>
        <w:t xml:space="preserve"> </w:t>
      </w:r>
      <w:r>
        <w:rPr>
          <w:rFonts w:ascii="Arial" w:hAnsi="Arial" w:cs="Arial"/>
          <w:spacing w:val="-6"/>
          <w:sz w:val="22"/>
          <w:szCs w:val="22"/>
        </w:rPr>
        <w:t xml:space="preserve"> </w:t>
      </w:r>
      <w:r>
        <w:rPr>
          <w:rFonts w:ascii="Arial" w:hAnsi="Arial" w:cs="Arial"/>
          <w:sz w:val="22"/>
          <w:szCs w:val="22"/>
        </w:rPr>
        <w:t>dohodnuté</w:t>
      </w:r>
      <w:r>
        <w:rPr>
          <w:rFonts w:ascii="Arial" w:hAnsi="Arial" w:cs="Arial"/>
          <w:spacing w:val="-6"/>
          <w:sz w:val="22"/>
          <w:szCs w:val="22"/>
        </w:rPr>
        <w:t xml:space="preserve"> a vopred odsúhlasené </w:t>
      </w:r>
      <w:r>
        <w:rPr>
          <w:rFonts w:ascii="Arial" w:hAnsi="Arial" w:cs="Arial"/>
          <w:sz w:val="22"/>
          <w:szCs w:val="22"/>
        </w:rPr>
        <w:t>s</w:t>
      </w:r>
      <w:r>
        <w:rPr>
          <w:rFonts w:ascii="Arial" w:hAnsi="Arial" w:cs="Arial"/>
          <w:spacing w:val="-6"/>
          <w:sz w:val="22"/>
          <w:szCs w:val="22"/>
        </w:rPr>
        <w:t> </w:t>
      </w:r>
      <w:r>
        <w:rPr>
          <w:rFonts w:ascii="Arial" w:hAnsi="Arial" w:cs="Arial"/>
          <w:sz w:val="22"/>
          <w:szCs w:val="22"/>
        </w:rPr>
        <w:t xml:space="preserve">objednávateľom. </w:t>
      </w:r>
    </w:p>
    <w:p w:rsidR="00D52B8F" w:rsidRDefault="00D52B8F" w:rsidP="00D52B8F">
      <w:pPr>
        <w:numPr>
          <w:ilvl w:val="0"/>
          <w:numId w:val="22"/>
        </w:numPr>
        <w:tabs>
          <w:tab w:val="left" w:pos="567"/>
        </w:tabs>
        <w:spacing w:before="120"/>
        <w:ind w:left="567" w:hanging="501"/>
        <w:jc w:val="both"/>
        <w:rPr>
          <w:rFonts w:ascii="Arial" w:hAnsi="Arial" w:cs="Arial"/>
          <w:bCs/>
          <w:sz w:val="22"/>
          <w:szCs w:val="22"/>
        </w:rPr>
      </w:pPr>
      <w:r>
        <w:rPr>
          <w:rFonts w:ascii="Arial" w:hAnsi="Arial" w:cs="Arial"/>
          <w:bCs/>
          <w:sz w:val="22"/>
          <w:szCs w:val="22"/>
        </w:rPr>
        <w:t xml:space="preserve">Zhotoviteľ zhotoví dielo a odovzdá ho objednávateľovi v lehote </w:t>
      </w:r>
      <w:proofErr w:type="spellStart"/>
      <w:r w:rsidRPr="00433020">
        <w:rPr>
          <w:rFonts w:ascii="Arial" w:hAnsi="Arial" w:cs="Arial"/>
          <w:bCs/>
          <w:sz w:val="22"/>
          <w:szCs w:val="22"/>
          <w:highlight w:val="yellow"/>
        </w:rPr>
        <w:t>xxx</w:t>
      </w:r>
      <w:proofErr w:type="spellEnd"/>
      <w:r>
        <w:rPr>
          <w:rFonts w:ascii="Arial" w:hAnsi="Arial" w:cs="Arial"/>
          <w:bCs/>
          <w:sz w:val="22"/>
          <w:szCs w:val="22"/>
        </w:rPr>
        <w:t xml:space="preserve"> dní odo dňa nadobudnutia účinnosti zmluvy za predpokladu poskytnutia riadnej súčinnosti objednávateľa pri realizačných prácach. </w:t>
      </w:r>
    </w:p>
    <w:p w:rsidR="00D52B8F" w:rsidRDefault="00D52B8F" w:rsidP="00D52B8F">
      <w:pPr>
        <w:numPr>
          <w:ilvl w:val="0"/>
          <w:numId w:val="22"/>
        </w:numPr>
        <w:tabs>
          <w:tab w:val="left" w:pos="567"/>
        </w:tabs>
        <w:ind w:left="567" w:hanging="501"/>
        <w:jc w:val="both"/>
        <w:rPr>
          <w:rFonts w:ascii="Arial" w:hAnsi="Arial" w:cs="Arial"/>
          <w:bCs/>
          <w:sz w:val="22"/>
          <w:szCs w:val="22"/>
        </w:rPr>
      </w:pPr>
      <w:r>
        <w:rPr>
          <w:rFonts w:ascii="Arial" w:hAnsi="Arial" w:cs="Arial"/>
          <w:bCs/>
          <w:sz w:val="22"/>
          <w:szCs w:val="22"/>
        </w:rPr>
        <w:t>Po riadnom vyhotovení diela podpíšu zmluvné strany zápisnicu o odovzdaní a prevzatí diela v zmysle čl. IX odsek 1 tejto zmluvy, podpísaním ktorej sa považuje dielo za prevzaté. Prípadne ojedinelé vady a nedorobky, ktoré bránia riadnemu užívaniu diela budú uvedené v zápisnici z odovzdania a prevzatia diela s uvedením termínu ich odstránenia, pričom táto zápisnica bude zároveň považovaná za reklamáciu vád a nedorobkov.</w:t>
      </w:r>
    </w:p>
    <w:p w:rsidR="00D52B8F" w:rsidRDefault="00D52B8F" w:rsidP="00D52B8F">
      <w:pPr>
        <w:numPr>
          <w:ilvl w:val="0"/>
          <w:numId w:val="22"/>
        </w:numPr>
        <w:tabs>
          <w:tab w:val="left" w:pos="567"/>
        </w:tabs>
        <w:ind w:left="567" w:hanging="501"/>
        <w:jc w:val="both"/>
        <w:rPr>
          <w:rFonts w:ascii="Arial" w:hAnsi="Arial" w:cs="Arial"/>
          <w:bCs/>
          <w:sz w:val="22"/>
          <w:szCs w:val="22"/>
        </w:rPr>
      </w:pPr>
      <w:r>
        <w:rPr>
          <w:rFonts w:ascii="Arial" w:hAnsi="Arial" w:cs="Arial"/>
          <w:sz w:val="22"/>
          <w:szCs w:val="22"/>
        </w:rPr>
        <w:t xml:space="preserve">Ak zhotoviteľ pripraví dielo na odovzdanie pred dohodnutým termínom, zaväzuje sa objednávateľ toto dielo prevziať aj v skoršom ponúknutom termíne. </w:t>
      </w:r>
    </w:p>
    <w:p w:rsidR="00D52B8F" w:rsidRDefault="00D52B8F" w:rsidP="00D52B8F">
      <w:pPr>
        <w:tabs>
          <w:tab w:val="left" w:pos="426"/>
        </w:tabs>
        <w:ind w:left="426"/>
        <w:jc w:val="both"/>
        <w:rPr>
          <w:rFonts w:ascii="Arial" w:hAnsi="Arial" w:cs="Arial"/>
          <w:bCs/>
          <w:sz w:val="22"/>
          <w:szCs w:val="22"/>
        </w:rPr>
      </w:pPr>
    </w:p>
    <w:p w:rsidR="00D52B8F" w:rsidRDefault="00D52B8F" w:rsidP="00D52B8F">
      <w:pPr>
        <w:jc w:val="center"/>
        <w:rPr>
          <w:rFonts w:ascii="Arial" w:hAnsi="Arial" w:cs="Arial"/>
          <w:bCs/>
          <w:sz w:val="22"/>
          <w:szCs w:val="22"/>
        </w:rPr>
      </w:pPr>
    </w:p>
    <w:p w:rsidR="00D52B8F" w:rsidRDefault="00D52B8F" w:rsidP="00D52B8F">
      <w:pPr>
        <w:jc w:val="center"/>
        <w:rPr>
          <w:rFonts w:ascii="Arial" w:hAnsi="Arial" w:cs="Arial"/>
          <w:b/>
          <w:bCs/>
          <w:sz w:val="22"/>
          <w:szCs w:val="22"/>
        </w:rPr>
      </w:pPr>
      <w:r>
        <w:rPr>
          <w:rFonts w:ascii="Arial" w:hAnsi="Arial" w:cs="Arial"/>
          <w:b/>
          <w:bCs/>
          <w:sz w:val="22"/>
          <w:szCs w:val="22"/>
        </w:rPr>
        <w:t>IV.</w:t>
      </w:r>
    </w:p>
    <w:p w:rsidR="00D52B8F" w:rsidRDefault="00D52B8F" w:rsidP="00D52B8F">
      <w:pPr>
        <w:jc w:val="center"/>
        <w:rPr>
          <w:rFonts w:ascii="Arial" w:hAnsi="Arial" w:cs="Arial"/>
          <w:b/>
          <w:bCs/>
          <w:sz w:val="22"/>
          <w:szCs w:val="22"/>
        </w:rPr>
      </w:pPr>
      <w:r>
        <w:rPr>
          <w:rFonts w:ascii="Arial" w:hAnsi="Arial" w:cs="Arial"/>
          <w:b/>
          <w:bCs/>
          <w:sz w:val="22"/>
          <w:szCs w:val="22"/>
        </w:rPr>
        <w:t>Cena</w:t>
      </w:r>
    </w:p>
    <w:p w:rsidR="00D52B8F" w:rsidRDefault="00D52B8F" w:rsidP="00D52B8F">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Cena za dielo je stanovená v súlade s § 3 zákona č. 18/1996 Z. z. o cenách a jeho vykonávacej vyhlášky č. 87/1996 Z. z. a na základe výsledkov verejnej súťaže, dohodou zmluvných strán. </w:t>
      </w:r>
    </w:p>
    <w:p w:rsidR="00D52B8F" w:rsidRDefault="00D52B8F" w:rsidP="00D52B8F">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z w:val="22"/>
          <w:szCs w:val="22"/>
        </w:rPr>
        <w:tab/>
        <w:t xml:space="preserve">Cenou sa rozumie cena, vrátane DPH, vrátane všetkých nákladov spojených s predmetom zákazky, uvádzaná v mene Slovenskej republiky v EUR. </w:t>
      </w:r>
    </w:p>
    <w:p w:rsidR="00D52B8F" w:rsidRDefault="00D52B8F" w:rsidP="00D52B8F">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Špecifikácia ceny za dielo j</w:t>
      </w:r>
      <w:r w:rsidR="00C81745">
        <w:rPr>
          <w:rFonts w:ascii="Arial" w:hAnsi="Arial" w:cs="Arial"/>
          <w:color w:val="000000"/>
          <w:sz w:val="22"/>
          <w:szCs w:val="22"/>
        </w:rPr>
        <w:t xml:space="preserve">(zoznam budov je </w:t>
      </w:r>
      <w:r>
        <w:rPr>
          <w:rFonts w:ascii="Arial" w:hAnsi="Arial" w:cs="Arial"/>
          <w:color w:val="000000"/>
          <w:sz w:val="22"/>
          <w:szCs w:val="22"/>
        </w:rPr>
        <w:t xml:space="preserve">obsahom </w:t>
      </w:r>
      <w:r>
        <w:rPr>
          <w:rFonts w:ascii="Arial" w:hAnsi="Arial" w:cs="Arial"/>
          <w:b/>
          <w:color w:val="000000"/>
          <w:sz w:val="22"/>
          <w:szCs w:val="22"/>
        </w:rPr>
        <w:t>Prílohy č.1</w:t>
      </w:r>
      <w:r>
        <w:rPr>
          <w:rFonts w:ascii="Arial" w:hAnsi="Arial" w:cs="Arial"/>
          <w:color w:val="000000"/>
          <w:sz w:val="22"/>
          <w:szCs w:val="22"/>
        </w:rPr>
        <w:t xml:space="preserve"> </w:t>
      </w:r>
      <w:r w:rsidR="00C81745">
        <w:rPr>
          <w:rFonts w:ascii="Arial" w:hAnsi="Arial" w:cs="Arial"/>
          <w:color w:val="000000"/>
          <w:sz w:val="22"/>
          <w:szCs w:val="22"/>
        </w:rPr>
        <w:t>Zoznam budov a ich š</w:t>
      </w:r>
      <w:r>
        <w:rPr>
          <w:rFonts w:ascii="Arial" w:hAnsi="Arial" w:cs="Arial"/>
          <w:color w:val="000000"/>
          <w:sz w:val="22"/>
          <w:szCs w:val="22"/>
        </w:rPr>
        <w:t>pecifikácia tejto zmluvy</w:t>
      </w:r>
      <w:r w:rsidR="00C81745">
        <w:rPr>
          <w:rFonts w:ascii="Arial" w:hAnsi="Arial" w:cs="Arial"/>
          <w:color w:val="000000"/>
          <w:sz w:val="22"/>
          <w:szCs w:val="22"/>
        </w:rPr>
        <w:t>)</w:t>
      </w:r>
      <w:r>
        <w:rPr>
          <w:rFonts w:ascii="Arial" w:hAnsi="Arial" w:cs="Arial"/>
          <w:color w:val="000000"/>
          <w:sz w:val="22"/>
          <w:szCs w:val="22"/>
        </w:rPr>
        <w:t xml:space="preserve"> je dohodnutá vo výške: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s DPH</w:t>
      </w:r>
      <w:r>
        <w:rPr>
          <w:rFonts w:ascii="Arial" w:hAnsi="Arial" w:cs="Arial"/>
          <w:color w:val="000000"/>
          <w:sz w:val="22"/>
          <w:szCs w:val="22"/>
        </w:rPr>
        <w:t xml:space="preserve">, </w:t>
      </w:r>
    </w:p>
    <w:p w:rsidR="00D52B8F" w:rsidRDefault="00D52B8F" w:rsidP="00D52B8F">
      <w:pPr>
        <w:autoSpaceDE w:val="0"/>
        <w:autoSpaceDN w:val="0"/>
        <w:adjustRightInd w:val="0"/>
        <w:ind w:left="705" w:hanging="705"/>
        <w:jc w:val="both"/>
        <w:rPr>
          <w:rFonts w:ascii="Arial" w:hAnsi="Arial" w:cs="Arial"/>
          <w:color w:val="000000"/>
          <w:sz w:val="22"/>
          <w:szCs w:val="22"/>
        </w:rPr>
      </w:pPr>
    </w:p>
    <w:p w:rsidR="00D52B8F" w:rsidRDefault="00D52B8F" w:rsidP="00D52B8F">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(slovom: </w:t>
      </w:r>
      <w:r>
        <w:rPr>
          <w:rFonts w:ascii="Arial" w:hAnsi="Arial" w:cs="Arial"/>
          <w:color w:val="000000"/>
          <w:sz w:val="22"/>
          <w:szCs w:val="22"/>
          <w:highlight w:val="yellow"/>
        </w:rPr>
        <w:t>,,,,,,,,,,,,,,,,,,,,,,,,,,,,,,,,,,,,,,,,,,,</w:t>
      </w:r>
      <w:r>
        <w:rPr>
          <w:rFonts w:ascii="Arial" w:hAnsi="Arial" w:cs="Arial"/>
          <w:color w:val="000000"/>
          <w:sz w:val="22"/>
          <w:szCs w:val="22"/>
        </w:rPr>
        <w:t xml:space="preserve">  EUR 0,14/100). </w:t>
      </w:r>
      <w:r>
        <w:rPr>
          <w:rFonts w:ascii="Arial" w:hAnsi="Arial" w:cs="Arial"/>
          <w:color w:val="000000"/>
          <w:sz w:val="22"/>
          <w:szCs w:val="22"/>
        </w:rPr>
        <w:tab/>
      </w:r>
    </w:p>
    <w:p w:rsidR="00D52B8F" w:rsidRDefault="00D52B8F" w:rsidP="00D52B8F">
      <w:pPr>
        <w:autoSpaceDE w:val="0"/>
        <w:autoSpaceDN w:val="0"/>
        <w:adjustRightInd w:val="0"/>
        <w:ind w:left="705" w:hanging="705"/>
        <w:jc w:val="both"/>
        <w:rPr>
          <w:rFonts w:ascii="Arial" w:hAnsi="Arial" w:cs="Arial"/>
          <w:color w:val="000000"/>
          <w:sz w:val="22"/>
          <w:szCs w:val="22"/>
        </w:rPr>
      </w:pPr>
    </w:p>
    <w:p w:rsidR="00D52B8F" w:rsidRDefault="00D52B8F" w:rsidP="00D52B8F">
      <w:pPr>
        <w:autoSpaceDE w:val="0"/>
        <w:autoSpaceDN w:val="0"/>
        <w:adjustRightInd w:val="0"/>
        <w:ind w:firstLine="709"/>
        <w:jc w:val="both"/>
        <w:rPr>
          <w:rFonts w:ascii="Arial" w:hAnsi="Arial" w:cs="Arial"/>
          <w:b/>
          <w:color w:val="000000"/>
          <w:sz w:val="22"/>
          <w:szCs w:val="22"/>
        </w:rPr>
      </w:pPr>
      <w:r>
        <w:rPr>
          <w:rFonts w:ascii="Arial" w:hAnsi="Arial" w:cs="Arial"/>
          <w:b/>
          <w:color w:val="000000"/>
          <w:sz w:val="22"/>
          <w:szCs w:val="22"/>
        </w:rPr>
        <w:t xml:space="preserve">Cena za dielo predstavuje: </w:t>
      </w:r>
    </w:p>
    <w:p w:rsidR="00D52B8F" w:rsidRDefault="00D52B8F" w:rsidP="00D52B8F">
      <w:pPr>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Cena podľa rozpočtu: </w:t>
      </w:r>
      <w:r>
        <w:rPr>
          <w:rFonts w:ascii="Arial" w:hAnsi="Arial" w:cs="Arial"/>
          <w:color w:val="000000"/>
          <w:sz w:val="22"/>
          <w:szCs w:val="22"/>
        </w:rPr>
        <w:tab/>
      </w:r>
      <w:r>
        <w:rPr>
          <w:rFonts w:ascii="Arial" w:hAnsi="Arial" w:cs="Arial"/>
          <w:color w:val="000000"/>
          <w:sz w:val="22"/>
          <w:szCs w:val="22"/>
          <w:highlight w:val="yellow"/>
        </w:rPr>
        <w:t>.................</w:t>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b/>
          <w:color w:val="000000"/>
          <w:sz w:val="22"/>
          <w:szCs w:val="22"/>
        </w:rPr>
        <w:t>EUR bez DPH</w:t>
      </w:r>
    </w:p>
    <w:p w:rsidR="00D52B8F" w:rsidRDefault="00D52B8F" w:rsidP="00D52B8F">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   20% DPH: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highlight w:val="yellow"/>
        </w:rPr>
        <w:t>...............</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t xml:space="preserve"> EUR </w:t>
      </w:r>
    </w:p>
    <w:p w:rsidR="00D52B8F" w:rsidRDefault="00D52B8F" w:rsidP="00D52B8F">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3)   Cena celkom spolu vrátane 20 % DPH: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EUR s DPH.</w:t>
      </w:r>
      <w:r>
        <w:rPr>
          <w:rFonts w:ascii="Arial" w:hAnsi="Arial" w:cs="Arial"/>
          <w:color w:val="000000"/>
          <w:sz w:val="22"/>
          <w:szCs w:val="22"/>
        </w:rPr>
        <w:t xml:space="preserve"> </w:t>
      </w:r>
    </w:p>
    <w:p w:rsidR="00D52B8F" w:rsidRDefault="00D52B8F" w:rsidP="00D52B8F">
      <w:pPr>
        <w:autoSpaceDE w:val="0"/>
        <w:autoSpaceDN w:val="0"/>
        <w:adjustRightInd w:val="0"/>
        <w:ind w:firstLine="709"/>
        <w:jc w:val="both"/>
        <w:rPr>
          <w:rFonts w:ascii="Arial" w:hAnsi="Arial" w:cs="Arial"/>
          <w:color w:val="000000"/>
          <w:sz w:val="22"/>
          <w:szCs w:val="22"/>
        </w:rPr>
      </w:pPr>
    </w:p>
    <w:p w:rsidR="00D52B8F" w:rsidRDefault="00D52B8F" w:rsidP="00D52B8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z w:val="22"/>
          <w:szCs w:val="22"/>
        </w:rPr>
        <w:tab/>
        <w:t xml:space="preserve">V cene podľa rozpočtu (podľa oceneného výkazu výmer) sú zahrnuté aj náklady na: </w:t>
      </w:r>
    </w:p>
    <w:p w:rsidR="00D52B8F" w:rsidRDefault="00D52B8F" w:rsidP="00D52B8F">
      <w:pPr>
        <w:autoSpaceDE w:val="0"/>
        <w:autoSpaceDN w:val="0"/>
        <w:adjustRightInd w:val="0"/>
        <w:ind w:left="993" w:hanging="284"/>
        <w:jc w:val="both"/>
        <w:rPr>
          <w:rFonts w:ascii="Arial" w:hAnsi="Arial" w:cs="Arial"/>
          <w:color w:val="000000"/>
          <w:sz w:val="22"/>
          <w:szCs w:val="22"/>
        </w:rPr>
      </w:pPr>
      <w:r>
        <w:rPr>
          <w:rFonts w:ascii="Arial" w:hAnsi="Arial" w:cs="Arial"/>
          <w:color w:val="000000"/>
          <w:sz w:val="22"/>
          <w:szCs w:val="22"/>
        </w:rPr>
        <w:t xml:space="preserve">- všetky prípravné práce, revízie, odborné prehliadky, skúšky a dodatočné práce, ktoré    sú potrebné k uskutočneniu vlastného výkonu zhotoviteľa, </w:t>
      </w:r>
    </w:p>
    <w:p w:rsidR="00D52B8F" w:rsidRDefault="00D52B8F" w:rsidP="00D52B8F">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všetky mzdové, ostatné mzdové a vedľajšie náklady, ktoré vzniknú napr. ubytovaním a   stravovaním zamestnancov, </w:t>
      </w:r>
    </w:p>
    <w:p w:rsidR="00D52B8F" w:rsidRDefault="00D52B8F" w:rsidP="00D52B8F">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poskytnutie súčinnosti v konaniach pred správnymi a inými orgánmi. Zhotoviteľ je   povinný obstarať a to i od svojich subdodávateľov všetky dokumenty, atesty, certifikáty   revízne správy, návody na obsluhu, súhlasy a iné listiny potrebné v konaniach pred správnymi a inými orgánmi, </w:t>
      </w:r>
    </w:p>
    <w:p w:rsidR="00D52B8F" w:rsidRDefault="00D52B8F" w:rsidP="00D52B8F">
      <w:pPr>
        <w:autoSpaceDE w:val="0"/>
        <w:autoSpaceDN w:val="0"/>
        <w:adjustRightInd w:val="0"/>
        <w:spacing w:after="15"/>
        <w:ind w:firstLine="709"/>
        <w:jc w:val="both"/>
        <w:rPr>
          <w:rFonts w:ascii="Arial" w:hAnsi="Arial" w:cs="Arial"/>
          <w:sz w:val="22"/>
          <w:szCs w:val="22"/>
        </w:rPr>
      </w:pPr>
      <w:r>
        <w:rPr>
          <w:rFonts w:ascii="Arial" w:hAnsi="Arial" w:cs="Arial"/>
          <w:sz w:val="22"/>
          <w:szCs w:val="22"/>
        </w:rPr>
        <w:t xml:space="preserve">- režijné náklady, dane a prirážky na zisk a riziko, </w:t>
      </w:r>
    </w:p>
    <w:p w:rsidR="00D52B8F" w:rsidRDefault="00D52B8F" w:rsidP="00D52B8F">
      <w:pPr>
        <w:autoSpaceDE w:val="0"/>
        <w:autoSpaceDN w:val="0"/>
        <w:adjustRightInd w:val="0"/>
        <w:ind w:firstLine="709"/>
        <w:jc w:val="both"/>
        <w:rPr>
          <w:rFonts w:ascii="Arial" w:hAnsi="Arial" w:cs="Arial"/>
          <w:sz w:val="22"/>
          <w:szCs w:val="22"/>
        </w:rPr>
      </w:pPr>
      <w:r>
        <w:rPr>
          <w:rFonts w:ascii="Arial" w:hAnsi="Arial" w:cs="Arial"/>
          <w:sz w:val="22"/>
          <w:szCs w:val="22"/>
        </w:rPr>
        <w:t xml:space="preserve">- doprava. </w:t>
      </w:r>
    </w:p>
    <w:p w:rsidR="00D52B8F" w:rsidRDefault="00D52B8F" w:rsidP="00D52B8F">
      <w:pPr>
        <w:autoSpaceDE w:val="0"/>
        <w:autoSpaceDN w:val="0"/>
        <w:adjustRightInd w:val="0"/>
        <w:spacing w:after="17"/>
        <w:ind w:left="709" w:hanging="709"/>
        <w:jc w:val="both"/>
        <w:rPr>
          <w:rFonts w:ascii="Arial" w:hAnsi="Arial" w:cs="Arial"/>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V.</w:t>
      </w: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Platobné podmienky</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Objednávateľ neposkytuje na realizáciu predmetu zmluvy/diela preddavky na cenu ani zálohové platby. </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 nedorobkov. </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Lehota splatnosti faktúry je na základe dohody zmluvných strán stanovená na 60 dní od jej doručenia objednávateľovi. </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zodpovedá za správnosť a úplnosť faktúry, ktorá musí mať náležitosti daňového dokladu v zmysle platných právnych predpisov o dani z pridanej hodnoty. </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Faktúra musí obsahovať: </w:t>
      </w:r>
    </w:p>
    <w:p w:rsidR="00D52B8F" w:rsidRDefault="00D52B8F" w:rsidP="00D52B8F">
      <w:pPr>
        <w:numPr>
          <w:ilvl w:val="3"/>
          <w:numId w:val="24"/>
        </w:numPr>
        <w:autoSpaceDE w:val="0"/>
        <w:autoSpaceDN w:val="0"/>
        <w:adjustRightInd w:val="0"/>
        <w:spacing w:after="27"/>
        <w:ind w:left="993" w:hanging="284"/>
        <w:jc w:val="both"/>
        <w:rPr>
          <w:rFonts w:ascii="Arial" w:hAnsi="Arial" w:cs="Arial"/>
          <w:sz w:val="22"/>
          <w:szCs w:val="22"/>
        </w:rPr>
      </w:pPr>
      <w:r>
        <w:rPr>
          <w:rFonts w:ascii="Arial" w:hAnsi="Arial" w:cs="Arial"/>
          <w:sz w:val="22"/>
          <w:szCs w:val="22"/>
        </w:rPr>
        <w:t xml:space="preserve">označenie „faktúra“ a jej poradové číslo, </w:t>
      </w:r>
    </w:p>
    <w:p w:rsidR="00D52B8F" w:rsidRDefault="00D52B8F" w:rsidP="00D52B8F">
      <w:pPr>
        <w:numPr>
          <w:ilvl w:val="3"/>
          <w:numId w:val="24"/>
        </w:numPr>
        <w:autoSpaceDE w:val="0"/>
        <w:autoSpaceDN w:val="0"/>
        <w:adjustRightInd w:val="0"/>
        <w:ind w:left="993" w:hanging="284"/>
        <w:jc w:val="both"/>
        <w:rPr>
          <w:rFonts w:ascii="Arial" w:hAnsi="Arial" w:cs="Arial"/>
          <w:sz w:val="22"/>
          <w:szCs w:val="22"/>
        </w:rPr>
      </w:pPr>
      <w:r>
        <w:rPr>
          <w:rFonts w:ascii="Arial" w:hAnsi="Arial" w:cs="Arial"/>
          <w:sz w:val="22"/>
          <w:szCs w:val="22"/>
        </w:rPr>
        <w:t xml:space="preserve">meno a adresu sídla, miesta podnikania, prípadne prevádzkarne zhotoviteľa a jeho identifikačné číslo pre daň,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meno a adresu sídla objednávateľa a jeho identifikačné číslo pre daň, ak mu je pridelené,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kedy bolo dielo ukončené,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vyhotovenia faktúry,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základ dane, jednotkovú cenu bez dane a zľavy, ak nie sú obsiahnuté v jednotkovej cene,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sadzbu dane alebo údaj o oslobodení od dane,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výšku dane spolu,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celkovú sumu s daňou z pridanej hodnoty,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IČO, DIČ, zhotoviteľa - príjemcu i objednávateľa - platiteľa,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názov banky a číslo účtu objednávateľa - platiteľa, </w:t>
      </w:r>
    </w:p>
    <w:p w:rsidR="00D52B8F" w:rsidRDefault="00D52B8F" w:rsidP="00D52B8F">
      <w:pPr>
        <w:numPr>
          <w:ilvl w:val="0"/>
          <w:numId w:val="24"/>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odoslania faktúry a dátum splatnosti faktúry, </w:t>
      </w:r>
    </w:p>
    <w:p w:rsidR="00D52B8F" w:rsidRDefault="00D52B8F" w:rsidP="00D52B8F">
      <w:pPr>
        <w:numPr>
          <w:ilvl w:val="0"/>
          <w:numId w:val="24"/>
        </w:numPr>
        <w:autoSpaceDE w:val="0"/>
        <w:autoSpaceDN w:val="0"/>
        <w:adjustRightInd w:val="0"/>
        <w:ind w:left="993" w:hanging="284"/>
        <w:jc w:val="both"/>
        <w:rPr>
          <w:rFonts w:ascii="Arial" w:hAnsi="Arial" w:cs="Arial"/>
          <w:sz w:val="22"/>
          <w:szCs w:val="22"/>
        </w:rPr>
      </w:pPr>
      <w:r>
        <w:rPr>
          <w:rFonts w:ascii="Arial" w:hAnsi="Arial" w:cs="Arial"/>
          <w:sz w:val="22"/>
          <w:szCs w:val="22"/>
        </w:rPr>
        <w:t>podpis, prípadne i pečiatka oprávnenej osoby platiteľa dane</w:t>
      </w:r>
    </w:p>
    <w:p w:rsidR="00D52B8F" w:rsidRDefault="00D52B8F" w:rsidP="00D52B8F">
      <w:pPr>
        <w:numPr>
          <w:ilvl w:val="0"/>
          <w:numId w:val="24"/>
        </w:numPr>
        <w:autoSpaceDE w:val="0"/>
        <w:autoSpaceDN w:val="0"/>
        <w:adjustRightInd w:val="0"/>
        <w:ind w:left="993" w:hanging="284"/>
        <w:jc w:val="both"/>
        <w:rPr>
          <w:rFonts w:ascii="Arial" w:hAnsi="Arial" w:cs="Arial"/>
          <w:sz w:val="22"/>
          <w:szCs w:val="22"/>
        </w:rPr>
      </w:pPr>
      <w:r>
        <w:rPr>
          <w:rFonts w:ascii="Arial" w:hAnsi="Arial" w:cs="Arial"/>
          <w:sz w:val="22"/>
          <w:szCs w:val="22"/>
        </w:rPr>
        <w:t>prílohy k faktúre musia byť:</w:t>
      </w:r>
    </w:p>
    <w:p w:rsidR="00D52B8F" w:rsidRDefault="00D52B8F" w:rsidP="00D74183">
      <w:pPr>
        <w:numPr>
          <w:ilvl w:val="0"/>
          <w:numId w:val="24"/>
        </w:numPr>
        <w:autoSpaceDE w:val="0"/>
        <w:autoSpaceDN w:val="0"/>
        <w:adjustRightInd w:val="0"/>
        <w:ind w:left="1418" w:hanging="425"/>
        <w:jc w:val="both"/>
        <w:rPr>
          <w:rFonts w:ascii="Arial" w:hAnsi="Arial" w:cs="Arial"/>
          <w:sz w:val="22"/>
          <w:szCs w:val="22"/>
        </w:rPr>
      </w:pPr>
      <w:r>
        <w:rPr>
          <w:rFonts w:ascii="Arial" w:hAnsi="Arial" w:cs="Arial"/>
          <w:sz w:val="22"/>
          <w:szCs w:val="22"/>
        </w:rPr>
        <w:t>zápisnica o odovzdaní a prevzatí diela v zmysle čl. IX odsek 1 tejto zmluvy</w:t>
      </w:r>
    </w:p>
    <w:p w:rsidR="00D52B8F" w:rsidRDefault="00D52B8F" w:rsidP="00D52B8F">
      <w:pPr>
        <w:numPr>
          <w:ilvl w:val="0"/>
          <w:numId w:val="24"/>
        </w:numPr>
        <w:autoSpaceDE w:val="0"/>
        <w:autoSpaceDN w:val="0"/>
        <w:adjustRightInd w:val="0"/>
        <w:ind w:left="1418" w:hanging="425"/>
        <w:jc w:val="both"/>
        <w:rPr>
          <w:rFonts w:ascii="Arial" w:hAnsi="Arial" w:cs="Arial"/>
          <w:sz w:val="22"/>
          <w:szCs w:val="22"/>
        </w:rPr>
      </w:pPr>
      <w:r>
        <w:rPr>
          <w:rFonts w:ascii="Arial" w:hAnsi="Arial" w:cs="Arial"/>
          <w:sz w:val="22"/>
          <w:szCs w:val="22"/>
        </w:rPr>
        <w:t xml:space="preserve">zápis o odstránení vád zistených pri prevzatí diela v zmysle čl. IX odsek 5 tejto zmluvy </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lastRenderedPageBreak/>
        <w:t xml:space="preserve">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objednávateľovi. </w:t>
      </w:r>
    </w:p>
    <w:p w:rsidR="00D52B8F" w:rsidRDefault="00D52B8F" w:rsidP="00D52B8F">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D52B8F" w:rsidRDefault="00D52B8F" w:rsidP="00D52B8F">
      <w:pPr>
        <w:numPr>
          <w:ilvl w:val="0"/>
          <w:numId w:val="5"/>
        </w:numPr>
        <w:autoSpaceDE w:val="0"/>
        <w:autoSpaceDN w:val="0"/>
        <w:adjustRightInd w:val="0"/>
        <w:ind w:left="709" w:hanging="709"/>
        <w:jc w:val="both"/>
        <w:rPr>
          <w:rFonts w:ascii="Arial" w:hAnsi="Arial" w:cs="Arial"/>
          <w:sz w:val="22"/>
          <w:szCs w:val="22"/>
          <w:u w:val="single"/>
        </w:rPr>
      </w:pPr>
      <w:r>
        <w:rPr>
          <w:rFonts w:ascii="Arial" w:hAnsi="Arial" w:cs="Arial"/>
          <w:sz w:val="22"/>
          <w:szCs w:val="22"/>
        </w:rPr>
        <w:t>Zmluvné strany sa dohodli, že objednávateľ má právo podržať 20% z fakturovanej čiastky bez DPH až do termínu odstránenia vád, ktoré sa vyskytnú na predmete diela. Úhrada tejto časti bude vykonaná so splatnosťou 60 dní odo dňa odstránenia všetkých vád diela.</w:t>
      </w: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VI.</w:t>
      </w: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Záruka za dielo a zodpovednosť za vady</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color w:val="000000"/>
          <w:sz w:val="22"/>
          <w:szCs w:val="22"/>
        </w:rPr>
        <w:t xml:space="preserve">Zhotoviteľ zodpovedá za to, že predmet tejto zmluvy je zhotovený podľa podmienok dohodnutých v tejto zmluve a v súlade s platnými normami vzťahujúcimi sa k predmetu diela a v dobe prevzatia diela objednávateľom a počas záručnej lehoty bude mať zmluvne dohodnuté vlastnosti a bude spôsobilý k riadnemu užívaniu. </w:t>
      </w:r>
      <w:r>
        <w:rPr>
          <w:rFonts w:ascii="Arial" w:hAnsi="Arial" w:cs="Arial"/>
          <w:sz w:val="22"/>
          <w:szCs w:val="22"/>
        </w:rPr>
        <w:t xml:space="preserve">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Záručná lehota na dielo je </w:t>
      </w:r>
      <w:r w:rsidRPr="00B16B37">
        <w:rPr>
          <w:rFonts w:ascii="Arial" w:hAnsi="Arial" w:cs="Arial"/>
          <w:b/>
          <w:sz w:val="22"/>
          <w:szCs w:val="22"/>
        </w:rPr>
        <w:t>24</w:t>
      </w:r>
      <w:r>
        <w:rPr>
          <w:rFonts w:ascii="Arial" w:hAnsi="Arial" w:cs="Arial"/>
          <w:b/>
          <w:sz w:val="22"/>
          <w:szCs w:val="22"/>
        </w:rPr>
        <w:t xml:space="preserve"> mesiacov</w:t>
      </w:r>
      <w:r>
        <w:rPr>
          <w:rFonts w:ascii="Arial" w:hAnsi="Arial" w:cs="Arial"/>
          <w:sz w:val="22"/>
          <w:szCs w:val="22"/>
        </w:rPr>
        <w:t xml:space="preserve"> a začína plynúť odo dňa odovzdania diela objednávateľovi.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V čase trvania záručnej lehoty má objednávateľ nárok na bezplatné odstránenie vady. Za </w:t>
      </w:r>
      <w:proofErr w:type="spellStart"/>
      <w:r>
        <w:rPr>
          <w:rFonts w:ascii="Arial" w:hAnsi="Arial" w:cs="Arial"/>
          <w:sz w:val="22"/>
          <w:szCs w:val="22"/>
        </w:rPr>
        <w:t>vadu</w:t>
      </w:r>
      <w:proofErr w:type="spellEnd"/>
      <w:r>
        <w:rPr>
          <w:rFonts w:ascii="Arial" w:hAnsi="Arial" w:cs="Arial"/>
          <w:sz w:val="22"/>
          <w:szCs w:val="22"/>
        </w:rPr>
        <w:t xml:space="preserve"> sa nepovažuje chyba, ktorá sa vyskytla v dôsledku neprimeraného užívania, úmyselného poškodenia, nedodržania prevádzkových parametrov alebo externých vplyvov.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color w:val="000000"/>
          <w:sz w:val="22"/>
          <w:szCs w:val="22"/>
        </w:rPr>
        <w:t xml:space="preserve">Reklamáciu vád vzniknutých v záručnej lehote uplatní objednávateľ u zhotoviteľa písomne, pričom v reklamácii </w:t>
      </w:r>
      <w:proofErr w:type="spellStart"/>
      <w:r>
        <w:rPr>
          <w:rFonts w:ascii="Arial" w:hAnsi="Arial" w:cs="Arial"/>
          <w:color w:val="000000"/>
          <w:sz w:val="22"/>
          <w:szCs w:val="22"/>
        </w:rPr>
        <w:t>vadu</w:t>
      </w:r>
      <w:proofErr w:type="spellEnd"/>
      <w:r>
        <w:rPr>
          <w:rFonts w:ascii="Arial" w:hAnsi="Arial" w:cs="Arial"/>
          <w:color w:val="000000"/>
          <w:sz w:val="22"/>
          <w:szCs w:val="22"/>
        </w:rPr>
        <w:t xml:space="preserve"> popíše. Za písomnú formu sa považuje aj zaslanie reklamácie vady na emailovú adresu zhotoviteľa. Za deň doručenia reklamácie vady zhotoviteľovi sa v prípade zasielania na mailovú adresu zhotoviteľa, považuje </w:t>
      </w:r>
      <w:r>
        <w:rPr>
          <w:rFonts w:ascii="Arial" w:hAnsi="Arial" w:cs="Arial"/>
          <w:sz w:val="22"/>
          <w:szCs w:val="22"/>
        </w:rPr>
        <w:t xml:space="preserve">najbližší pracovný deň nasledujúci po dni odoslania reklamácie zhotoviteľovi.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Zhotoviteľ sa zaväzuje </w:t>
      </w:r>
      <w:proofErr w:type="spellStart"/>
      <w:r>
        <w:rPr>
          <w:rFonts w:ascii="Arial" w:hAnsi="Arial" w:cs="Arial"/>
          <w:sz w:val="22"/>
          <w:szCs w:val="22"/>
        </w:rPr>
        <w:t>vadu</w:t>
      </w:r>
      <w:proofErr w:type="spellEnd"/>
      <w:r>
        <w:rPr>
          <w:rFonts w:ascii="Arial" w:hAnsi="Arial" w:cs="Arial"/>
          <w:sz w:val="22"/>
          <w:szCs w:val="22"/>
        </w:rPr>
        <w:t xml:space="preserve"> uplatnenú v rámci záručnej lehoty odstrániť bezodkladne, najneskôr však do 10 pracovných dní odo dňa jej nahlásenia. V prípade ak povaha vady (rozsah vady, zložitosť a časová náročnosť technologického postupu na jej odstránenie a pod.) alebo aktuálne počasie v dobe jej uplatnenia neumožňuje jej odstránenie v stanovenej lehote, dohodnú zmluvné strany písomne dlhšiu dobu odstránenia vady, ktorá je nevyhnutne potrebná na jej odstránenie.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Ak zhotoviteľ </w:t>
      </w:r>
      <w:proofErr w:type="spellStart"/>
      <w:r>
        <w:rPr>
          <w:rFonts w:ascii="Arial" w:hAnsi="Arial" w:cs="Arial"/>
          <w:sz w:val="22"/>
          <w:szCs w:val="22"/>
        </w:rPr>
        <w:t>vadu</w:t>
      </w:r>
      <w:proofErr w:type="spellEnd"/>
      <w:r>
        <w:rPr>
          <w:rFonts w:ascii="Arial" w:hAnsi="Arial" w:cs="Arial"/>
          <w:sz w:val="22"/>
          <w:szCs w:val="22"/>
        </w:rPr>
        <w:t xml:space="preserve"> uplatnenú v rámci záručnej lehoty neodstráni v stanovenom alebo dohodnutom  termíne podľa odseku 6 tohto článku zmluvy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D52B8F" w:rsidRDefault="00D52B8F" w:rsidP="00D52B8F">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Záručná doba pre opravené alebo vymenené časti diela bude predĺžená o čas, ktorý zodpovedá časovému úseku od nahlásenia vady zhotoviteľovi po deň skutočného odstránenia vady zhotoviteľom. </w:t>
      </w:r>
    </w:p>
    <w:p w:rsidR="00D52B8F" w:rsidRDefault="00D52B8F" w:rsidP="00D52B8F">
      <w:pPr>
        <w:autoSpaceDE w:val="0"/>
        <w:autoSpaceDN w:val="0"/>
        <w:adjustRightInd w:val="0"/>
        <w:jc w:val="both"/>
        <w:rPr>
          <w:rFonts w:ascii="Arial" w:hAnsi="Arial" w:cs="Arial"/>
          <w:sz w:val="22"/>
          <w:szCs w:val="22"/>
        </w:rPr>
      </w:pPr>
    </w:p>
    <w:p w:rsidR="00D52B8F" w:rsidRDefault="00D52B8F" w:rsidP="00D52B8F">
      <w:pPr>
        <w:autoSpaceDE w:val="0"/>
        <w:autoSpaceDN w:val="0"/>
        <w:adjustRightInd w:val="0"/>
        <w:jc w:val="both"/>
        <w:rPr>
          <w:rFonts w:ascii="Arial" w:hAnsi="Arial" w:cs="Arial"/>
          <w:sz w:val="22"/>
          <w:szCs w:val="22"/>
        </w:rPr>
      </w:pPr>
    </w:p>
    <w:p w:rsidR="00C81745" w:rsidRDefault="00C81745" w:rsidP="00D52B8F">
      <w:pPr>
        <w:autoSpaceDE w:val="0"/>
        <w:autoSpaceDN w:val="0"/>
        <w:adjustRightInd w:val="0"/>
        <w:jc w:val="both"/>
        <w:rPr>
          <w:rFonts w:ascii="Arial" w:hAnsi="Arial" w:cs="Arial"/>
          <w:sz w:val="22"/>
          <w:szCs w:val="22"/>
        </w:rPr>
      </w:pPr>
    </w:p>
    <w:p w:rsidR="00C81745" w:rsidRDefault="00C81745" w:rsidP="00D52B8F">
      <w:pPr>
        <w:autoSpaceDE w:val="0"/>
        <w:autoSpaceDN w:val="0"/>
        <w:adjustRightInd w:val="0"/>
        <w:jc w:val="both"/>
        <w:rPr>
          <w:rFonts w:ascii="Arial" w:hAnsi="Arial" w:cs="Arial"/>
          <w:sz w:val="22"/>
          <w:szCs w:val="22"/>
        </w:rPr>
      </w:pPr>
    </w:p>
    <w:p w:rsidR="00C81745" w:rsidRDefault="00C81745" w:rsidP="00D52B8F">
      <w:pPr>
        <w:autoSpaceDE w:val="0"/>
        <w:autoSpaceDN w:val="0"/>
        <w:adjustRightInd w:val="0"/>
        <w:jc w:val="both"/>
        <w:rPr>
          <w:rFonts w:ascii="Arial" w:hAnsi="Arial" w:cs="Arial"/>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lastRenderedPageBreak/>
        <w:t>VII.</w:t>
      </w: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Podmienky vykonania diela</w:t>
      </w:r>
    </w:p>
    <w:p w:rsidR="00D52B8F" w:rsidRDefault="00D52B8F" w:rsidP="00D52B8F">
      <w:pPr>
        <w:numPr>
          <w:ilvl w:val="0"/>
          <w:numId w:val="2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vykoná dielo na svoje náklady, na svoje nebezpečenstvo, pri dodržaní všetkých ustanovení a predpisov týkajúcich sa bezpečnosti a ochrany zdravia pri práci (ďalej “BOZP“)  a požiarnej ochrany (ďalej „PO“). </w:t>
      </w:r>
    </w:p>
    <w:p w:rsidR="00D52B8F" w:rsidRDefault="00D52B8F" w:rsidP="00D52B8F">
      <w:pPr>
        <w:numPr>
          <w:ilvl w:val="0"/>
          <w:numId w:val="2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vykoná všetky opatrenia pre zabezpečenie maximálnej doby prevádzky objektu počas realizácie práce. </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sz w:val="22"/>
          <w:szCs w:val="22"/>
        </w:rPr>
        <w:tab/>
        <w:t xml:space="preserve">Objednávateľ zodpovedá za to, že riadny priebeh prác zhotoviteľa v mieste plnenia nebude rušený neoprávnenými zásahmi tretích osôb. </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sz w:val="22"/>
          <w:szCs w:val="22"/>
        </w:rPr>
        <w:t>Zhotoviteľ zodpovedá za bezpečnosť a ochranu zdravia vlastných zamestnancov, ako aj osôb (zamestnancov a pacientov) nachádzajúcich sa v blízkosti staveniska a za dodržiavanie predpisov o požiarnej ochrane.</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zodpovedá v plnom rozsahu za škodu na majetku objednávateľa, ktorú spôsobí v súvislosti s plnením predmetu tejto zmluvy. </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nesmie dielo ako celok odovzdať na zhotovenie inému subjektu. </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Zhotoviteľ môže poveriť vykonaním časti diela subdodávateľa za podmienok</w:t>
      </w:r>
      <w:r>
        <w:rPr>
          <w:rFonts w:ascii="Arial" w:hAnsi="Arial" w:cs="Arial"/>
          <w:color w:val="000000"/>
          <w:sz w:val="22"/>
          <w:szCs w:val="22"/>
        </w:rPr>
        <w:br/>
        <w:t>dohodnutých v tejto zmluve. Pri vykonávaní diela subdodávateľom má zhotoviteľ</w:t>
      </w:r>
      <w:r>
        <w:rPr>
          <w:rFonts w:ascii="Arial" w:hAnsi="Arial" w:cs="Arial"/>
          <w:color w:val="000000"/>
          <w:sz w:val="22"/>
          <w:szCs w:val="22"/>
        </w:rPr>
        <w:br/>
        <w:t xml:space="preserve">zodpovednosť, akoby dielo vykonával sám. Objednávateľ nenesie žiadnu zodpovednosť voči subdodávateľom zhotoviteľa. Prvý zoznam známych subdodávateľov v čase uzatvorenia tejto zmluvy je uvedený v prílohe č. 4 tejto zmluvy. </w:t>
      </w:r>
    </w:p>
    <w:p w:rsidR="00D52B8F" w:rsidRDefault="00D52B8F" w:rsidP="00D52B8F">
      <w:pPr>
        <w:numPr>
          <w:ilvl w:val="0"/>
          <w:numId w:val="25"/>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V prípade ak zhotoviteľ poverí vykonaním prác a dodávok na časti diela v zmysle tejto zmluvy  subdodávateľa, je povinný:</w:t>
      </w:r>
    </w:p>
    <w:p w:rsidR="00D52B8F" w:rsidRDefault="00D52B8F" w:rsidP="00D52B8F">
      <w:pPr>
        <w:numPr>
          <w:ilvl w:val="0"/>
          <w:numId w:val="9"/>
        </w:numPr>
        <w:ind w:left="1134"/>
        <w:contextualSpacing/>
        <w:jc w:val="both"/>
        <w:rPr>
          <w:rFonts w:ascii="Arial" w:hAnsi="Arial" w:cs="Arial"/>
          <w:sz w:val="22"/>
          <w:szCs w:val="22"/>
        </w:rPr>
      </w:pPr>
      <w:r>
        <w:rPr>
          <w:rFonts w:ascii="Arial" w:hAnsi="Arial" w:cs="Arial"/>
          <w:sz w:val="22"/>
          <w:szCs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D52B8F" w:rsidRDefault="00D52B8F" w:rsidP="00D52B8F">
      <w:pPr>
        <w:numPr>
          <w:ilvl w:val="0"/>
          <w:numId w:val="9"/>
        </w:numPr>
        <w:ind w:left="1134"/>
        <w:contextualSpacing/>
        <w:jc w:val="both"/>
        <w:rPr>
          <w:rFonts w:ascii="Arial" w:hAnsi="Arial" w:cs="Arial"/>
          <w:sz w:val="22"/>
          <w:szCs w:val="22"/>
        </w:rPr>
      </w:pPr>
      <w:r>
        <w:rPr>
          <w:rFonts w:ascii="Arial" w:hAnsi="Arial" w:cs="Arial"/>
          <w:sz w:val="22"/>
          <w:szCs w:val="22"/>
        </w:rPr>
        <w:t xml:space="preserve">zaktualizovať zoznam subdodávateľov uvedený v prílohe č. 4 tejto zmluvy (t.j. doplniť nových subdodávateľov, aktualizovať údaje o existujúcich subdodávateľoch) a zaslať ho v písomnej forme objednávateľovi.. V prípade, ak zhotoviteľ nezašle aktualizáciu zoznamu subdodávateľov, platí že nedošlo k zmenám v poslednom zozname subdodávateľov, pričom za pravdivosť a úplnosť údajov v zozname subdodávateľov zodpovedá zhotoviteľ; </w:t>
      </w:r>
    </w:p>
    <w:p w:rsidR="00D52B8F" w:rsidRDefault="00D52B8F" w:rsidP="00D52B8F">
      <w:pPr>
        <w:numPr>
          <w:ilvl w:val="0"/>
          <w:numId w:val="9"/>
        </w:numPr>
        <w:ind w:left="1134"/>
        <w:contextualSpacing/>
        <w:jc w:val="both"/>
        <w:rPr>
          <w:rFonts w:ascii="Arial" w:hAnsi="Arial" w:cs="Arial"/>
          <w:sz w:val="22"/>
          <w:szCs w:val="22"/>
        </w:rPr>
      </w:pPr>
      <w:r>
        <w:rPr>
          <w:rFonts w:ascii="Arial" w:hAnsi="Arial" w:cs="Arial"/>
          <w:sz w:val="22"/>
          <w:szCs w:val="22"/>
        </w:rPr>
        <w:t xml:space="preserve">zabezpečiť, aby každý subdodávateľ, ktorého chce použiť na plnenie časti diela spĺňal podmienky uvedené v § 32 ods. 1 zákona o verejnom obstarávaní. Za tým účelom je zhotoviteľ povinný pri podpise tejto zmluvy predložiť spolu zo zoznamom subdodávateľov uvedeným v prílohe č. 4 tejto zmluvy a vždy spolu 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Pr>
          <w:rFonts w:ascii="Arial" w:hAnsi="Arial" w:cs="Arial"/>
          <w:b/>
          <w:sz w:val="22"/>
          <w:szCs w:val="22"/>
        </w:rPr>
        <w:t xml:space="preserve">do troch pracovných dní </w:t>
      </w:r>
      <w:r>
        <w:rPr>
          <w:rFonts w:ascii="Arial" w:hAnsi="Arial" w:cs="Arial"/>
          <w:sz w:val="22"/>
          <w:szCs w:val="22"/>
        </w:rPr>
        <w:t xml:space="preserve">odo dňa doručenia oznámenia o zmene subdodávateľa, v prípade: </w:t>
      </w:r>
    </w:p>
    <w:p w:rsidR="00D52B8F" w:rsidRDefault="00D52B8F" w:rsidP="00D52B8F">
      <w:pPr>
        <w:numPr>
          <w:ilvl w:val="2"/>
          <w:numId w:val="26"/>
        </w:numPr>
        <w:autoSpaceDE w:val="0"/>
        <w:autoSpaceDN w:val="0"/>
        <w:adjustRightInd w:val="0"/>
        <w:spacing w:after="7"/>
        <w:ind w:left="1418" w:hanging="284"/>
        <w:jc w:val="both"/>
        <w:rPr>
          <w:rFonts w:ascii="Arial" w:hAnsi="Arial" w:cs="Arial"/>
          <w:sz w:val="22"/>
          <w:szCs w:val="22"/>
        </w:rPr>
      </w:pPr>
      <w:r>
        <w:rPr>
          <w:rFonts w:ascii="Arial" w:hAnsi="Arial" w:cs="Arial"/>
          <w:sz w:val="22"/>
          <w:szCs w:val="22"/>
        </w:rPr>
        <w:t xml:space="preserve">nepredloženia dokladov podľa § 32 ods. 2 zákona o verejnom obstarávaní; </w:t>
      </w:r>
    </w:p>
    <w:p w:rsidR="00D52B8F" w:rsidRDefault="00D52B8F" w:rsidP="00D52B8F">
      <w:pPr>
        <w:numPr>
          <w:ilvl w:val="2"/>
          <w:numId w:val="26"/>
        </w:numPr>
        <w:autoSpaceDE w:val="0"/>
        <w:autoSpaceDN w:val="0"/>
        <w:adjustRightInd w:val="0"/>
        <w:spacing w:after="7"/>
        <w:ind w:left="1418" w:hanging="284"/>
        <w:jc w:val="both"/>
        <w:rPr>
          <w:rFonts w:ascii="Arial" w:hAnsi="Arial" w:cs="Arial"/>
          <w:sz w:val="22"/>
          <w:szCs w:val="22"/>
        </w:rPr>
      </w:pPr>
      <w:r>
        <w:rPr>
          <w:rFonts w:ascii="Arial" w:hAnsi="Arial" w:cs="Arial"/>
          <w:sz w:val="22"/>
          <w:szCs w:val="22"/>
        </w:rPr>
        <w:t xml:space="preserve">nesplnenia podmienok uvedených v § 32 ods. 1 zákona o verejnom obstarávaní; </w:t>
      </w:r>
    </w:p>
    <w:p w:rsidR="00D52B8F" w:rsidRDefault="00D52B8F" w:rsidP="00D52B8F">
      <w:pPr>
        <w:numPr>
          <w:ilvl w:val="2"/>
          <w:numId w:val="26"/>
        </w:numPr>
        <w:autoSpaceDE w:val="0"/>
        <w:autoSpaceDN w:val="0"/>
        <w:adjustRightInd w:val="0"/>
        <w:spacing w:after="7"/>
        <w:ind w:left="1418" w:hanging="284"/>
        <w:jc w:val="both"/>
        <w:rPr>
          <w:rFonts w:ascii="Arial" w:hAnsi="Arial" w:cs="Arial"/>
          <w:sz w:val="22"/>
          <w:szCs w:val="22"/>
        </w:rPr>
      </w:pPr>
      <w:r>
        <w:rPr>
          <w:rFonts w:ascii="Arial" w:hAnsi="Arial" w:cs="Arial"/>
          <w:sz w:val="22"/>
          <w:szCs w:val="22"/>
        </w:rPr>
        <w:t>predloženia neplatných dokladov;</w:t>
      </w:r>
    </w:p>
    <w:p w:rsidR="00D52B8F" w:rsidRDefault="00D52B8F" w:rsidP="00D52B8F">
      <w:pPr>
        <w:numPr>
          <w:ilvl w:val="2"/>
          <w:numId w:val="26"/>
        </w:numPr>
        <w:autoSpaceDE w:val="0"/>
        <w:autoSpaceDN w:val="0"/>
        <w:adjustRightInd w:val="0"/>
        <w:spacing w:after="7"/>
        <w:ind w:left="1418" w:hanging="284"/>
        <w:jc w:val="both"/>
        <w:rPr>
          <w:rFonts w:ascii="Arial" w:hAnsi="Arial" w:cs="Arial"/>
          <w:sz w:val="22"/>
          <w:szCs w:val="22"/>
        </w:rPr>
      </w:pPr>
      <w:r>
        <w:rPr>
          <w:rFonts w:ascii="Arial" w:hAnsi="Arial" w:cs="Arial"/>
          <w:sz w:val="22"/>
          <w:szCs w:val="22"/>
        </w:rPr>
        <w:lastRenderedPageBreak/>
        <w:t>poskytnutia nepravdivých alebo skreslených informácií</w:t>
      </w:r>
    </w:p>
    <w:p w:rsidR="00D52B8F" w:rsidRDefault="00D52B8F" w:rsidP="00D52B8F">
      <w:pPr>
        <w:numPr>
          <w:ilvl w:val="0"/>
          <w:numId w:val="9"/>
        </w:numPr>
        <w:ind w:left="1134" w:hanging="425"/>
        <w:contextualSpacing/>
        <w:jc w:val="both"/>
        <w:rPr>
          <w:rFonts w:ascii="Arial" w:hAnsi="Arial" w:cs="Arial"/>
          <w:sz w:val="22"/>
          <w:szCs w:val="22"/>
        </w:rPr>
      </w:pPr>
      <w:r>
        <w:rPr>
          <w:rFonts w:ascii="Arial" w:hAnsi="Arial" w:cs="Arial"/>
          <w:sz w:val="22"/>
          <w:szCs w:val="22"/>
        </w:rPr>
        <w:t>zabezpečovať, že subdodávatelia sú si plne vedomí a v plnom rozsahu dodržiavajú všetky podmienky a povinnosti podľa tejto zmluvy;</w:t>
      </w:r>
    </w:p>
    <w:p w:rsidR="00D52B8F" w:rsidRDefault="00D52B8F" w:rsidP="00D52B8F">
      <w:pPr>
        <w:numPr>
          <w:ilvl w:val="0"/>
          <w:numId w:val="9"/>
        </w:numPr>
        <w:ind w:left="1134" w:hanging="425"/>
        <w:contextualSpacing/>
        <w:jc w:val="both"/>
        <w:rPr>
          <w:rFonts w:ascii="Arial" w:hAnsi="Arial" w:cs="Arial"/>
          <w:sz w:val="22"/>
          <w:szCs w:val="22"/>
        </w:rPr>
      </w:pPr>
      <w:r>
        <w:rPr>
          <w:rFonts w:ascii="Arial" w:hAnsi="Arial" w:cs="Arial"/>
          <w:sz w:val="22"/>
          <w:szCs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D52B8F" w:rsidRDefault="00D52B8F" w:rsidP="00D52B8F">
      <w:pPr>
        <w:numPr>
          <w:ilvl w:val="0"/>
          <w:numId w:val="9"/>
        </w:numPr>
        <w:ind w:left="1134" w:hanging="425"/>
        <w:contextualSpacing/>
        <w:jc w:val="both"/>
        <w:rPr>
          <w:rFonts w:ascii="Arial" w:hAnsi="Arial" w:cs="Arial"/>
          <w:sz w:val="22"/>
          <w:szCs w:val="22"/>
        </w:rPr>
      </w:pPr>
      <w:r>
        <w:rPr>
          <w:rFonts w:ascii="Arial" w:hAnsi="Arial" w:cs="Arial"/>
          <w:sz w:val="22"/>
          <w:szCs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D52B8F" w:rsidRDefault="00D52B8F" w:rsidP="00D52B8F">
      <w:pPr>
        <w:widowControl w:val="0"/>
        <w:numPr>
          <w:ilvl w:val="0"/>
          <w:numId w:val="25"/>
        </w:numPr>
        <w:tabs>
          <w:tab w:val="left" w:pos="709"/>
        </w:tabs>
        <w:ind w:left="709" w:hanging="709"/>
        <w:jc w:val="both"/>
        <w:rPr>
          <w:rFonts w:ascii="Arial" w:hAnsi="Arial" w:cs="Arial"/>
          <w:color w:val="000000"/>
          <w:sz w:val="22"/>
          <w:szCs w:val="22"/>
        </w:rPr>
      </w:pPr>
      <w:r>
        <w:rPr>
          <w:rFonts w:ascii="Arial" w:hAnsi="Arial" w:cs="Arial"/>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D52B8F" w:rsidRDefault="00D52B8F" w:rsidP="00D52B8F">
      <w:pPr>
        <w:widowControl w:val="0"/>
        <w:numPr>
          <w:ilvl w:val="0"/>
          <w:numId w:val="25"/>
        </w:numPr>
        <w:tabs>
          <w:tab w:val="left" w:pos="709"/>
        </w:tabs>
        <w:ind w:left="709" w:hanging="709"/>
        <w:jc w:val="both"/>
        <w:rPr>
          <w:rFonts w:ascii="Arial" w:hAnsi="Arial" w:cs="Arial"/>
          <w:color w:val="000000"/>
          <w:sz w:val="22"/>
          <w:szCs w:val="22"/>
        </w:rPr>
      </w:pPr>
      <w:r>
        <w:rPr>
          <w:rFonts w:ascii="Arial" w:hAnsi="Arial" w:cs="Arial"/>
          <w:color w:val="000000"/>
          <w:sz w:val="22"/>
          <w:szCs w:val="22"/>
        </w:rPr>
        <w:t xml:space="preserve">Zhotoviteľ berie na vedomie a súhlasí, že ak objednávateľ zistí, že subdodávateľ nespĺňa </w:t>
      </w:r>
      <w:r>
        <w:rPr>
          <w:rFonts w:ascii="Arial" w:hAnsi="Arial" w:cs="Arial"/>
          <w:sz w:val="22"/>
          <w:szCs w:val="22"/>
        </w:rPr>
        <w:t>podmienky podľa § 32 ods. 1 zákona o verejnom obstarávaní</w:t>
      </w:r>
      <w:r>
        <w:rPr>
          <w:rFonts w:ascii="Arial" w:hAnsi="Arial" w:cs="Arial"/>
          <w:color w:val="000000"/>
          <w:sz w:val="22"/>
          <w:szCs w:val="22"/>
        </w:rPr>
        <w:t xml:space="preserve"> je objednávateľ oprávnený zakázať takémuto subdodávateľovi vstup na stavenisko alebo mu zakázať akokoľvek sa podieľať na zhotovovaní diela.</w:t>
      </w:r>
    </w:p>
    <w:p w:rsidR="00D52B8F" w:rsidRDefault="00D52B8F" w:rsidP="00D52B8F">
      <w:pPr>
        <w:numPr>
          <w:ilvl w:val="0"/>
          <w:numId w:val="25"/>
        </w:numPr>
        <w:autoSpaceDE w:val="0"/>
        <w:autoSpaceDN w:val="0"/>
        <w:adjustRightInd w:val="0"/>
        <w:spacing w:after="14"/>
        <w:ind w:left="709" w:hanging="709"/>
        <w:jc w:val="both"/>
        <w:rPr>
          <w:rFonts w:ascii="Arial" w:hAnsi="Arial" w:cs="Arial"/>
          <w:sz w:val="22"/>
          <w:szCs w:val="22"/>
        </w:rPr>
      </w:pPr>
      <w:r>
        <w:rPr>
          <w:rFonts w:ascii="Arial" w:hAnsi="Arial" w:cs="Arial"/>
          <w:color w:val="000000"/>
          <w:sz w:val="22"/>
          <w:szCs w:val="22"/>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D52B8F" w:rsidRDefault="00D52B8F" w:rsidP="00D52B8F">
      <w:pPr>
        <w:numPr>
          <w:ilvl w:val="0"/>
          <w:numId w:val="25"/>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sa zaväzuje, že: </w:t>
      </w:r>
    </w:p>
    <w:p w:rsidR="00D52B8F" w:rsidRDefault="00D52B8F" w:rsidP="00D52B8F">
      <w:pPr>
        <w:numPr>
          <w:ilvl w:val="1"/>
          <w:numId w:val="25"/>
        </w:numPr>
        <w:autoSpaceDE w:val="0"/>
        <w:autoSpaceDN w:val="0"/>
        <w:adjustRightInd w:val="0"/>
        <w:spacing w:after="17"/>
        <w:ind w:left="993" w:hanging="284"/>
        <w:jc w:val="both"/>
        <w:rPr>
          <w:rFonts w:ascii="Arial" w:hAnsi="Arial" w:cs="Arial"/>
          <w:sz w:val="22"/>
          <w:szCs w:val="22"/>
        </w:rPr>
      </w:pPr>
      <w:r>
        <w:rPr>
          <w:rFonts w:ascii="Arial" w:hAnsi="Arial"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D52B8F" w:rsidRDefault="00D52B8F" w:rsidP="00D52B8F">
      <w:pPr>
        <w:numPr>
          <w:ilvl w:val="1"/>
          <w:numId w:val="25"/>
        </w:numPr>
        <w:autoSpaceDE w:val="0"/>
        <w:autoSpaceDN w:val="0"/>
        <w:adjustRightInd w:val="0"/>
        <w:spacing w:after="17"/>
        <w:ind w:left="993" w:hanging="284"/>
        <w:jc w:val="both"/>
        <w:rPr>
          <w:rFonts w:ascii="Arial" w:hAnsi="Arial" w:cs="Arial"/>
          <w:sz w:val="22"/>
          <w:szCs w:val="22"/>
        </w:rPr>
      </w:pPr>
      <w:r>
        <w:rPr>
          <w:rFonts w:ascii="Arial" w:hAnsi="Arial"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D52B8F" w:rsidRDefault="00D52B8F" w:rsidP="00D52B8F">
      <w:pPr>
        <w:numPr>
          <w:ilvl w:val="0"/>
          <w:numId w:val="25"/>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D52B8F" w:rsidRDefault="00D52B8F" w:rsidP="00D52B8F">
      <w:pPr>
        <w:numPr>
          <w:ilvl w:val="0"/>
          <w:numId w:val="25"/>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VIII.</w:t>
      </w:r>
    </w:p>
    <w:p w:rsidR="00D52B8F" w:rsidRDefault="00D52B8F" w:rsidP="00D52B8F">
      <w:pPr>
        <w:autoSpaceDE w:val="0"/>
        <w:autoSpaceDN w:val="0"/>
        <w:adjustRightInd w:val="0"/>
        <w:jc w:val="center"/>
        <w:rPr>
          <w:rFonts w:ascii="Arial" w:hAnsi="Arial" w:cs="Arial"/>
          <w:b/>
          <w:bCs/>
          <w:sz w:val="22"/>
          <w:szCs w:val="22"/>
        </w:rPr>
      </w:pPr>
      <w:r>
        <w:rPr>
          <w:rFonts w:ascii="Arial" w:hAnsi="Arial" w:cs="Arial"/>
          <w:b/>
          <w:bCs/>
          <w:sz w:val="22"/>
          <w:szCs w:val="22"/>
        </w:rPr>
        <w:t>Osobitné ustanovenia</w:t>
      </w:r>
    </w:p>
    <w:p w:rsidR="00D52B8F" w:rsidRDefault="00D52B8F" w:rsidP="00D52B8F">
      <w:pPr>
        <w:autoSpaceDE w:val="0"/>
        <w:autoSpaceDN w:val="0"/>
        <w:adjustRightInd w:val="0"/>
        <w:jc w:val="both"/>
        <w:rPr>
          <w:rFonts w:ascii="Arial" w:hAnsi="Arial" w:cs="Arial"/>
          <w:b/>
          <w:bCs/>
          <w:sz w:val="22"/>
          <w:szCs w:val="22"/>
        </w:rPr>
      </w:pPr>
    </w:p>
    <w:p w:rsidR="00D52B8F" w:rsidRDefault="00D52B8F" w:rsidP="00D52B8F">
      <w:pPr>
        <w:numPr>
          <w:ilvl w:val="0"/>
          <w:numId w:val="11"/>
        </w:numPr>
        <w:autoSpaceDE w:val="0"/>
        <w:autoSpaceDN w:val="0"/>
        <w:adjustRightInd w:val="0"/>
        <w:ind w:hanging="720"/>
        <w:jc w:val="both"/>
        <w:rPr>
          <w:rFonts w:ascii="Arial" w:hAnsi="Arial" w:cs="Arial"/>
          <w:bCs/>
          <w:sz w:val="22"/>
          <w:szCs w:val="22"/>
        </w:rPr>
      </w:pPr>
      <w:r>
        <w:rPr>
          <w:rFonts w:ascii="Arial" w:hAnsi="Arial" w:cs="Arial"/>
          <w:bCs/>
          <w:sz w:val="22"/>
          <w:szCs w:val="22"/>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w:t>
      </w:r>
      <w:proofErr w:type="spellStart"/>
      <w:r>
        <w:rPr>
          <w:rFonts w:ascii="Arial" w:hAnsi="Arial" w:cs="Arial"/>
          <w:bCs/>
          <w:sz w:val="22"/>
          <w:szCs w:val="22"/>
        </w:rPr>
        <w:t>ZoRPVS</w:t>
      </w:r>
      <w:proofErr w:type="spellEnd"/>
      <w:r>
        <w:rPr>
          <w:rFonts w:ascii="Arial" w:hAnsi="Arial" w:cs="Arial"/>
          <w:bCs/>
          <w:sz w:val="22"/>
          <w:szCs w:val="22"/>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Pr>
          <w:rFonts w:ascii="Arial" w:hAnsi="Arial" w:cs="Arial"/>
          <w:bCs/>
          <w:sz w:val="22"/>
          <w:szCs w:val="22"/>
        </w:rPr>
        <w:t>ZoRPVS</w:t>
      </w:r>
      <w:proofErr w:type="spellEnd"/>
      <w:r>
        <w:rPr>
          <w:rFonts w:ascii="Arial" w:hAnsi="Arial" w:cs="Arial"/>
          <w:bCs/>
          <w:sz w:val="22"/>
          <w:szCs w:val="22"/>
        </w:rPr>
        <w:t>,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D52B8F" w:rsidRDefault="00D52B8F" w:rsidP="00D52B8F">
      <w:pPr>
        <w:numPr>
          <w:ilvl w:val="0"/>
          <w:numId w:val="11"/>
        </w:numPr>
        <w:autoSpaceDE w:val="0"/>
        <w:autoSpaceDN w:val="0"/>
        <w:adjustRightInd w:val="0"/>
        <w:ind w:hanging="720"/>
        <w:jc w:val="both"/>
        <w:rPr>
          <w:rFonts w:ascii="Arial" w:hAnsi="Arial" w:cs="Arial"/>
          <w:bCs/>
          <w:sz w:val="22"/>
          <w:szCs w:val="22"/>
        </w:rPr>
      </w:pPr>
      <w:r>
        <w:rPr>
          <w:rFonts w:ascii="Arial" w:hAnsi="Arial" w:cs="Arial"/>
          <w:bCs/>
          <w:sz w:val="22"/>
          <w:szCs w:val="22"/>
        </w:rPr>
        <w:t>Za podstatné porušenie tejto zmluvy o dielo v súvislosti s </w:t>
      </w:r>
      <w:proofErr w:type="spellStart"/>
      <w:r>
        <w:rPr>
          <w:rFonts w:ascii="Arial" w:hAnsi="Arial" w:cs="Arial"/>
          <w:bCs/>
          <w:sz w:val="22"/>
          <w:szCs w:val="22"/>
        </w:rPr>
        <w:t>ZoRPVS</w:t>
      </w:r>
      <w:proofErr w:type="spellEnd"/>
      <w:r>
        <w:rPr>
          <w:rFonts w:ascii="Arial" w:hAnsi="Arial" w:cs="Arial"/>
          <w:bCs/>
          <w:sz w:val="22"/>
          <w:szCs w:val="22"/>
        </w:rPr>
        <w:t xml:space="preserve"> s právom objednávateľa odstúpiť od tejto zmluvy o dielo sa rozumie:</w:t>
      </w:r>
    </w:p>
    <w:p w:rsidR="00D52B8F" w:rsidRDefault="00D52B8F" w:rsidP="00D52B8F">
      <w:pPr>
        <w:numPr>
          <w:ilvl w:val="0"/>
          <w:numId w:val="27"/>
        </w:numPr>
        <w:autoSpaceDE w:val="0"/>
        <w:autoSpaceDN w:val="0"/>
        <w:adjustRightInd w:val="0"/>
        <w:jc w:val="both"/>
        <w:rPr>
          <w:rFonts w:ascii="Arial" w:hAnsi="Arial" w:cs="Arial"/>
          <w:bCs/>
          <w:sz w:val="22"/>
          <w:szCs w:val="22"/>
        </w:rPr>
      </w:pPr>
      <w:r>
        <w:rPr>
          <w:rFonts w:ascii="Arial" w:hAnsi="Arial" w:cs="Arial"/>
          <w:bCs/>
          <w:sz w:val="22"/>
          <w:szCs w:val="22"/>
        </w:rPr>
        <w:t>ak dôjde k výmazu zhotoviteľa, ako partnera verejného sektora, z registra počas platnosti tejto zmluvy o dielo;</w:t>
      </w:r>
    </w:p>
    <w:p w:rsidR="00D52B8F" w:rsidRDefault="00D52B8F" w:rsidP="00D52B8F">
      <w:pPr>
        <w:numPr>
          <w:ilvl w:val="0"/>
          <w:numId w:val="27"/>
        </w:numPr>
        <w:autoSpaceDE w:val="0"/>
        <w:autoSpaceDN w:val="0"/>
        <w:adjustRightInd w:val="0"/>
        <w:jc w:val="both"/>
        <w:rPr>
          <w:rFonts w:ascii="Arial" w:hAnsi="Arial" w:cs="Arial"/>
          <w:bCs/>
          <w:sz w:val="22"/>
          <w:szCs w:val="22"/>
        </w:rPr>
      </w:pPr>
      <w:r>
        <w:rPr>
          <w:rFonts w:ascii="Arial" w:hAnsi="Arial" w:cs="Arial"/>
          <w:bCs/>
          <w:sz w:val="22"/>
          <w:szCs w:val="22"/>
        </w:rPr>
        <w:t xml:space="preserve">ak je partner verejného sektora (zhotoviteľ) viac ako 30 dní v omeškaní so splnením povinnosti podľa § 10, ods. 2 tretej vety </w:t>
      </w:r>
      <w:proofErr w:type="spellStart"/>
      <w:r>
        <w:rPr>
          <w:rFonts w:ascii="Arial" w:hAnsi="Arial" w:cs="Arial"/>
          <w:bCs/>
          <w:sz w:val="22"/>
          <w:szCs w:val="22"/>
        </w:rPr>
        <w:t>ZoRPVS</w:t>
      </w:r>
      <w:proofErr w:type="spellEnd"/>
      <w:r>
        <w:rPr>
          <w:rFonts w:ascii="Arial" w:hAnsi="Arial" w:cs="Arial"/>
          <w:bCs/>
          <w:sz w:val="22"/>
          <w:szCs w:val="22"/>
        </w:rPr>
        <w:t xml:space="preserve">; </w:t>
      </w:r>
    </w:p>
    <w:p w:rsidR="00D52B8F" w:rsidRDefault="00D52B8F" w:rsidP="00D52B8F">
      <w:pPr>
        <w:numPr>
          <w:ilvl w:val="0"/>
          <w:numId w:val="27"/>
        </w:numPr>
        <w:autoSpaceDE w:val="0"/>
        <w:autoSpaceDN w:val="0"/>
        <w:adjustRightInd w:val="0"/>
        <w:jc w:val="both"/>
        <w:rPr>
          <w:rFonts w:ascii="Arial" w:hAnsi="Arial" w:cs="Arial"/>
          <w:bCs/>
          <w:sz w:val="22"/>
          <w:szCs w:val="22"/>
        </w:rPr>
      </w:pPr>
      <w:r>
        <w:rPr>
          <w:rFonts w:ascii="Arial" w:hAnsi="Arial" w:cs="Arial"/>
          <w:bCs/>
          <w:sz w:val="22"/>
          <w:szCs w:val="22"/>
        </w:rPr>
        <w:t xml:space="preserve">ak počas platnosti tejto zmluvy použije zhotoviteľ subdodávateľa nezapísaného v registri, hoci takýto subdodávateľ mal byť v zmysle </w:t>
      </w:r>
      <w:proofErr w:type="spellStart"/>
      <w:r>
        <w:rPr>
          <w:rFonts w:ascii="Arial" w:hAnsi="Arial" w:cs="Arial"/>
          <w:bCs/>
          <w:sz w:val="22"/>
          <w:szCs w:val="22"/>
        </w:rPr>
        <w:t>ZoRPVS</w:t>
      </w:r>
      <w:proofErr w:type="spellEnd"/>
      <w:r>
        <w:rPr>
          <w:rFonts w:ascii="Arial" w:hAnsi="Arial" w:cs="Arial"/>
          <w:bCs/>
          <w:sz w:val="22"/>
          <w:szCs w:val="22"/>
        </w:rPr>
        <w:t xml:space="preserve"> zapísaný v registri, prípadne ak bol subdodávateľ počas plnenia predmetu tejto zmluvy vymazaný z registra a zhotoviteľ ho naďalej používal na plnenie predmetu tejto zmluvy ako svojho subdodávateľa.</w:t>
      </w:r>
    </w:p>
    <w:p w:rsidR="00D52B8F" w:rsidRDefault="00D52B8F" w:rsidP="00D52B8F">
      <w:pPr>
        <w:numPr>
          <w:ilvl w:val="0"/>
          <w:numId w:val="11"/>
        </w:numPr>
        <w:autoSpaceDE w:val="0"/>
        <w:autoSpaceDN w:val="0"/>
        <w:adjustRightInd w:val="0"/>
        <w:ind w:hanging="720"/>
        <w:jc w:val="both"/>
        <w:rPr>
          <w:rFonts w:ascii="Arial" w:hAnsi="Arial" w:cs="Arial"/>
          <w:sz w:val="22"/>
          <w:szCs w:val="22"/>
        </w:rPr>
      </w:pPr>
      <w:r>
        <w:rPr>
          <w:rFonts w:ascii="Arial" w:hAnsi="Arial" w:cs="Arial"/>
          <w:sz w:val="22"/>
          <w:szCs w:val="22"/>
        </w:rPr>
        <w:t xml:space="preserve">Zhotoviteľ k podpisu zmluvy zmluvnými stranami v zmysle </w:t>
      </w:r>
      <w:r>
        <w:rPr>
          <w:rFonts w:ascii="Arial" w:hAnsi="Arial" w:cs="Arial"/>
          <w:b/>
          <w:sz w:val="22"/>
          <w:szCs w:val="22"/>
        </w:rPr>
        <w:t>Výzvy R1-9/350/2019</w:t>
      </w:r>
      <w:r>
        <w:rPr>
          <w:rFonts w:ascii="Arial" w:hAnsi="Arial" w:cs="Arial"/>
          <w:sz w:val="22"/>
          <w:szCs w:val="22"/>
        </w:rPr>
        <w:t xml:space="preserve"> predloží objednávateľovi nasledovné doklady, ktoré tvoria </w:t>
      </w:r>
      <w:r>
        <w:rPr>
          <w:rFonts w:ascii="Arial" w:hAnsi="Arial" w:cs="Arial"/>
          <w:b/>
          <w:sz w:val="22"/>
          <w:szCs w:val="22"/>
        </w:rPr>
        <w:t xml:space="preserve">Prílohu č. 5 </w:t>
      </w:r>
      <w:r>
        <w:rPr>
          <w:rFonts w:ascii="Arial" w:hAnsi="Arial" w:cs="Arial"/>
          <w:sz w:val="22"/>
          <w:szCs w:val="22"/>
        </w:rPr>
        <w:t xml:space="preserve">(doklady) tejto zmluvy o    dielo : </w:t>
      </w:r>
    </w:p>
    <w:p w:rsidR="00D52B8F" w:rsidRPr="003D2DA7" w:rsidRDefault="00D52B8F" w:rsidP="00D52B8F">
      <w:pPr>
        <w:numPr>
          <w:ilvl w:val="0"/>
          <w:numId w:val="13"/>
        </w:numPr>
        <w:autoSpaceDE w:val="0"/>
        <w:autoSpaceDN w:val="0"/>
        <w:adjustRightInd w:val="0"/>
        <w:spacing w:after="14"/>
        <w:jc w:val="both"/>
        <w:rPr>
          <w:rFonts w:ascii="Arial" w:hAnsi="Arial" w:cs="Arial"/>
          <w:sz w:val="22"/>
          <w:szCs w:val="22"/>
        </w:rPr>
      </w:pPr>
      <w:r>
        <w:rPr>
          <w:rFonts w:ascii="Arial" w:hAnsi="Arial" w:cs="Arial"/>
          <w:sz w:val="22"/>
          <w:szCs w:val="22"/>
        </w:rPr>
        <w:t xml:space="preserve">úradne overenú kópiu dokladov preukazujúcich spôsobilosť podľa </w:t>
      </w:r>
      <w:r>
        <w:rPr>
          <w:rFonts w:ascii="Arial" w:hAnsi="Arial" w:cs="Arial"/>
          <w:bCs/>
          <w:sz w:val="22"/>
          <w:szCs w:val="22"/>
        </w:rPr>
        <w:t>§ 32 ods. 2 zákona o verejnom obstarávaní, každého subdodávateľa uchádzača</w:t>
      </w:r>
    </w:p>
    <w:p w:rsidR="00D52B8F" w:rsidRPr="003D2DA7" w:rsidRDefault="00D52B8F" w:rsidP="00D52B8F">
      <w:pPr>
        <w:numPr>
          <w:ilvl w:val="0"/>
          <w:numId w:val="13"/>
        </w:numPr>
        <w:autoSpaceDE w:val="0"/>
        <w:autoSpaceDN w:val="0"/>
        <w:adjustRightInd w:val="0"/>
        <w:spacing w:before="120" w:after="14"/>
        <w:ind w:left="1134" w:hanging="425"/>
        <w:jc w:val="both"/>
        <w:rPr>
          <w:rFonts w:ascii="Arial" w:hAnsi="Arial" w:cs="Arial"/>
          <w:sz w:val="22"/>
          <w:szCs w:val="22"/>
        </w:rPr>
      </w:pPr>
      <w:r w:rsidRPr="003D2DA7">
        <w:rPr>
          <w:rFonts w:ascii="Arial" w:hAnsi="Arial" w:cs="Arial"/>
          <w:bCs/>
          <w:sz w:val="22"/>
          <w:szCs w:val="22"/>
        </w:rPr>
        <w:t>ú</w:t>
      </w:r>
      <w:r w:rsidRPr="003D2DA7">
        <w:rPr>
          <w:rFonts w:ascii="Arial" w:hAnsi="Arial" w:cs="Arial"/>
          <w:sz w:val="22"/>
          <w:szCs w:val="22"/>
        </w:rPr>
        <w:t>radne overenú kópiu dokladu o odbornej spôsobilosti odborne spôsobilej osoby (</w:t>
      </w:r>
      <w:r w:rsidRPr="003D2DA7">
        <w:rPr>
          <w:rFonts w:ascii="Arial" w:hAnsi="Arial" w:cs="Arial"/>
          <w:bCs/>
          <w:sz w:val="22"/>
          <w:szCs w:val="22"/>
        </w:rPr>
        <w:t>ktorá bude energetický audit skutočne vykonávať)</w:t>
      </w:r>
      <w:r w:rsidRPr="003D2DA7">
        <w:rPr>
          <w:rFonts w:ascii="Arial" w:hAnsi="Arial" w:cs="Arial"/>
          <w:sz w:val="22"/>
          <w:szCs w:val="22"/>
        </w:rPr>
        <w:t xml:space="preserve"> preukazujúceho, že </w:t>
      </w:r>
      <w:r>
        <w:rPr>
          <w:rFonts w:ascii="Arial" w:hAnsi="Arial" w:cs="Arial"/>
          <w:sz w:val="22"/>
          <w:szCs w:val="22"/>
        </w:rPr>
        <w:t xml:space="preserve">táto osoba </w:t>
      </w:r>
      <w:r w:rsidRPr="003D2DA7">
        <w:rPr>
          <w:rFonts w:ascii="Arial" w:hAnsi="Arial" w:cs="Arial"/>
          <w:sz w:val="22"/>
          <w:szCs w:val="22"/>
        </w:rPr>
        <w:t>spĺňa požiadavky podľa § 12 zákona č. 321/2014 Z. z. o energetickej efektívnosti a o zmene a doplnení niektorých zákonov, vydaného príslu</w:t>
      </w:r>
      <w:r>
        <w:rPr>
          <w:rFonts w:ascii="Arial" w:hAnsi="Arial" w:cs="Arial"/>
          <w:sz w:val="22"/>
          <w:szCs w:val="22"/>
        </w:rPr>
        <w:t>šnou autoritou, resp. rovnocenného dokladu</w:t>
      </w:r>
      <w:r w:rsidRPr="003D2DA7">
        <w:rPr>
          <w:rFonts w:ascii="Arial" w:hAnsi="Arial" w:cs="Arial"/>
          <w:sz w:val="22"/>
          <w:szCs w:val="22"/>
        </w:rPr>
        <w:t xml:space="preserve"> o odbornej spôsobilosti osôb podľa predpisov členských štátov Európskej únie alebo štátu, ktorý je zmluvnou stranou Dohody o Európskom hospodárskom priestore.</w:t>
      </w:r>
    </w:p>
    <w:p w:rsidR="00D52B8F" w:rsidRDefault="00D52B8F" w:rsidP="00D52B8F">
      <w:pPr>
        <w:numPr>
          <w:ilvl w:val="0"/>
          <w:numId w:val="11"/>
        </w:numPr>
        <w:autoSpaceDE w:val="0"/>
        <w:autoSpaceDN w:val="0"/>
        <w:adjustRightInd w:val="0"/>
        <w:spacing w:after="14"/>
        <w:ind w:left="709" w:hanging="720"/>
        <w:jc w:val="both"/>
        <w:rPr>
          <w:rFonts w:ascii="Arial" w:hAnsi="Arial" w:cs="Arial"/>
          <w:sz w:val="22"/>
          <w:szCs w:val="22"/>
        </w:rPr>
      </w:pPr>
      <w:r>
        <w:rPr>
          <w:rFonts w:ascii="Arial" w:hAnsi="Arial" w:cs="Arial"/>
          <w:iCs/>
          <w:color w:val="000000"/>
          <w:sz w:val="22"/>
          <w:szCs w:val="22"/>
        </w:rPr>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D52B8F" w:rsidRDefault="00D52B8F" w:rsidP="00D52B8F">
      <w:pPr>
        <w:autoSpaceDE w:val="0"/>
        <w:autoSpaceDN w:val="0"/>
        <w:adjustRightInd w:val="0"/>
        <w:ind w:left="709"/>
        <w:jc w:val="both"/>
        <w:rPr>
          <w:rFonts w:ascii="Arial" w:hAnsi="Arial" w:cs="Arial"/>
          <w:sz w:val="22"/>
          <w:szCs w:val="22"/>
        </w:rPr>
      </w:pPr>
    </w:p>
    <w:p w:rsidR="00D52B8F" w:rsidRDefault="00D52B8F" w:rsidP="00D52B8F">
      <w:pPr>
        <w:autoSpaceDE w:val="0"/>
        <w:autoSpaceDN w:val="0"/>
        <w:adjustRightInd w:val="0"/>
        <w:ind w:left="709"/>
        <w:jc w:val="center"/>
        <w:rPr>
          <w:rFonts w:ascii="Arial" w:hAnsi="Arial" w:cs="Arial"/>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IX.</w:t>
      </w:r>
    </w:p>
    <w:p w:rsidR="00D52B8F" w:rsidRDefault="00D52B8F" w:rsidP="00D52B8F">
      <w:pPr>
        <w:autoSpaceDE w:val="0"/>
        <w:autoSpaceDN w:val="0"/>
        <w:adjustRightInd w:val="0"/>
        <w:jc w:val="center"/>
        <w:rPr>
          <w:rFonts w:ascii="Arial" w:hAnsi="Arial" w:cs="Arial"/>
          <w:b/>
          <w:bCs/>
          <w:sz w:val="22"/>
          <w:szCs w:val="22"/>
        </w:rPr>
      </w:pPr>
      <w:r>
        <w:rPr>
          <w:rFonts w:ascii="Arial" w:hAnsi="Arial" w:cs="Arial"/>
          <w:b/>
          <w:bCs/>
          <w:sz w:val="22"/>
          <w:szCs w:val="22"/>
        </w:rPr>
        <w:t>Prevzatie diela a prechod vlastníckeho práva</w:t>
      </w:r>
    </w:p>
    <w:p w:rsidR="00D52B8F" w:rsidRDefault="00D52B8F" w:rsidP="00D52B8F">
      <w:pPr>
        <w:autoSpaceDE w:val="0"/>
        <w:autoSpaceDN w:val="0"/>
        <w:adjustRightInd w:val="0"/>
        <w:jc w:val="both"/>
        <w:rPr>
          <w:rFonts w:ascii="Arial" w:hAnsi="Arial" w:cs="Arial"/>
          <w:sz w:val="22"/>
          <w:szCs w:val="22"/>
        </w:rPr>
      </w:pPr>
    </w:p>
    <w:p w:rsidR="00D52B8F" w:rsidRDefault="00D52B8F" w:rsidP="00D52B8F">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a objednávateľ sa dohodli, že vlastnícke právo k predmetu diela prechádza na objednávateľa dňom prevzatia diela ako celku, dňom podpísania zápisnice o odovzdaní a prevzatí diela obidvomi zmluvnými stranami. </w:t>
      </w:r>
    </w:p>
    <w:p w:rsidR="00D52B8F" w:rsidRPr="00D52B8F" w:rsidRDefault="00D52B8F" w:rsidP="00D52B8F">
      <w:pPr>
        <w:autoSpaceDE w:val="0"/>
        <w:autoSpaceDN w:val="0"/>
        <w:adjustRightInd w:val="0"/>
        <w:ind w:left="851" w:hanging="142"/>
        <w:rPr>
          <w:rFonts w:ascii="Arial" w:hAnsi="Arial" w:cs="Arial"/>
          <w:color w:val="000000"/>
          <w:sz w:val="22"/>
          <w:szCs w:val="22"/>
        </w:rPr>
      </w:pPr>
      <w:r>
        <w:rPr>
          <w:rFonts w:ascii="Arial" w:hAnsi="Arial" w:cs="Arial"/>
          <w:sz w:val="22"/>
          <w:szCs w:val="22"/>
        </w:rPr>
        <w:t xml:space="preserve">Najneskôr v deň preberania diela odovzdá zhotoviteľ objednávateľovi </w:t>
      </w:r>
      <w:r w:rsidRPr="00D52B8F">
        <w:rPr>
          <w:rFonts w:ascii="Arial" w:hAnsi="Arial" w:cs="Arial"/>
          <w:sz w:val="22"/>
          <w:szCs w:val="22"/>
        </w:rPr>
        <w:t>p</w:t>
      </w:r>
      <w:r w:rsidRPr="00D52B8F">
        <w:rPr>
          <w:rFonts w:ascii="Arial" w:hAnsi="Arial" w:cs="Arial"/>
          <w:bCs/>
          <w:color w:val="000000"/>
          <w:sz w:val="22"/>
          <w:szCs w:val="22"/>
        </w:rPr>
        <w:t xml:space="preserve">ísomnú správu z energetického auditu a súhrnný informačný list  v 4 vyhotoveniach vrátane 1 x CD nosiču za každý objekt zvlášť. </w:t>
      </w:r>
    </w:p>
    <w:p w:rsidR="00D52B8F" w:rsidRDefault="00D52B8F" w:rsidP="00D52B8F">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je povinný plánovaný deň odovzdania a prevzatia diela oznámiť objednávateľovi najneskôr tri pracovné dni vopred. </w:t>
      </w:r>
    </w:p>
    <w:p w:rsidR="00D52B8F" w:rsidRDefault="00D52B8F" w:rsidP="00D52B8F">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Dielo bude zhotoviteľom odovzdané a objednávateľom prevzaté aj v prípade, že v zápise o odovzdaní a prevzatí budú uvedené vady, ktoré sami o sebe ani v spojení s inými nebránia plynulej a bezpečnej prevádzke (užívaniu). Tieto vady musia byť uvedené v zápisnici o odovzdaní a prevzatí diela so stanovením termínu ich odstránenia.</w:t>
      </w:r>
    </w:p>
    <w:p w:rsidR="00D52B8F" w:rsidRDefault="00D52B8F" w:rsidP="00D52B8F">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Po odstránení vád uvedených v zápisnici o odovzdaní a prevzatí diela, vyhotovia zmluvné strany osobitný záznam, potvrdzujúci ich odstránenie a dátum odstránenia.  </w:t>
      </w:r>
    </w:p>
    <w:p w:rsidR="00D52B8F" w:rsidRDefault="00D52B8F" w:rsidP="00D52B8F">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proofErr w:type="spellStart"/>
      <w:r>
        <w:rPr>
          <w:rFonts w:ascii="Arial" w:hAnsi="Arial" w:cs="Arial"/>
          <w:sz w:val="22"/>
          <w:szCs w:val="22"/>
        </w:rPr>
        <w:t>Vadou</w:t>
      </w:r>
      <w:proofErr w:type="spellEnd"/>
      <w:r>
        <w:rPr>
          <w:rFonts w:ascii="Arial" w:hAnsi="Arial" w:cs="Arial"/>
          <w:sz w:val="22"/>
          <w:szCs w:val="22"/>
        </w:rPr>
        <w:t xml:space="preserve"> sa rozumie odchýlka v kvalite, rozsahu a parametroch diela stanovených touto zmluvou a všeobecne záväznými technickými normami a predpismi. </w:t>
      </w:r>
    </w:p>
    <w:p w:rsidR="00D52B8F" w:rsidRDefault="00D52B8F" w:rsidP="00D52B8F">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Objednávateľ nepreberie dielo, ktorého zjavné vady budú brániť jeho uvedeniu do prevádzky a jeho riadnemu užívaniu. </w:t>
      </w:r>
    </w:p>
    <w:p w:rsidR="00D52B8F" w:rsidRDefault="00D52B8F" w:rsidP="00D52B8F">
      <w:pPr>
        <w:autoSpaceDE w:val="0"/>
        <w:autoSpaceDN w:val="0"/>
        <w:adjustRightInd w:val="0"/>
        <w:ind w:left="705" w:hanging="705"/>
        <w:jc w:val="both"/>
        <w:rPr>
          <w:rFonts w:ascii="Arial" w:hAnsi="Arial" w:cs="Arial"/>
          <w:sz w:val="22"/>
          <w:szCs w:val="22"/>
        </w:rPr>
      </w:pPr>
      <w:r>
        <w:rPr>
          <w:rFonts w:ascii="Arial" w:hAnsi="Arial" w:cs="Arial"/>
          <w:sz w:val="22"/>
          <w:szCs w:val="22"/>
        </w:rPr>
        <w:t>8.</w:t>
      </w:r>
      <w:r>
        <w:rPr>
          <w:rFonts w:ascii="Arial" w:hAnsi="Arial" w:cs="Arial"/>
          <w:sz w:val="22"/>
          <w:szCs w:val="22"/>
        </w:rPr>
        <w:tab/>
        <w:t>Zhotoviteľ sa zaväzuje odstrániť zistené vady a nedorobky na vlastné náklady.</w:t>
      </w:r>
    </w:p>
    <w:p w:rsidR="00255293" w:rsidRDefault="00255293" w:rsidP="00D52B8F">
      <w:pPr>
        <w:autoSpaceDE w:val="0"/>
        <w:autoSpaceDN w:val="0"/>
        <w:adjustRightInd w:val="0"/>
        <w:ind w:left="705" w:hanging="705"/>
        <w:jc w:val="both"/>
        <w:rPr>
          <w:rFonts w:ascii="Arial" w:hAnsi="Arial" w:cs="Arial"/>
          <w:sz w:val="22"/>
          <w:szCs w:val="22"/>
        </w:rPr>
      </w:pPr>
    </w:p>
    <w:p w:rsidR="00D52B8F" w:rsidRDefault="00D52B8F" w:rsidP="00D52B8F">
      <w:pPr>
        <w:autoSpaceDE w:val="0"/>
        <w:autoSpaceDN w:val="0"/>
        <w:adjustRightInd w:val="0"/>
        <w:jc w:val="both"/>
        <w:rPr>
          <w:rFonts w:ascii="Arial" w:hAnsi="Arial" w:cs="Arial"/>
          <w:sz w:val="22"/>
          <w:szCs w:val="22"/>
        </w:rPr>
      </w:pPr>
    </w:p>
    <w:p w:rsidR="00D52B8F" w:rsidRDefault="00D52B8F" w:rsidP="00D52B8F">
      <w:pPr>
        <w:autoSpaceDE w:val="0"/>
        <w:autoSpaceDN w:val="0"/>
        <w:adjustRightInd w:val="0"/>
        <w:jc w:val="both"/>
        <w:rPr>
          <w:rFonts w:ascii="Arial" w:hAnsi="Arial" w:cs="Arial"/>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X.</w:t>
      </w:r>
    </w:p>
    <w:p w:rsidR="00D52B8F" w:rsidRDefault="00D52B8F" w:rsidP="00D52B8F">
      <w:pPr>
        <w:autoSpaceDE w:val="0"/>
        <w:autoSpaceDN w:val="0"/>
        <w:adjustRightInd w:val="0"/>
        <w:jc w:val="center"/>
        <w:rPr>
          <w:rFonts w:ascii="Arial" w:hAnsi="Arial" w:cs="Arial"/>
          <w:b/>
          <w:bCs/>
          <w:sz w:val="22"/>
          <w:szCs w:val="22"/>
        </w:rPr>
      </w:pPr>
      <w:r>
        <w:rPr>
          <w:rFonts w:ascii="Arial" w:hAnsi="Arial" w:cs="Arial"/>
          <w:b/>
          <w:bCs/>
          <w:sz w:val="22"/>
          <w:szCs w:val="22"/>
        </w:rPr>
        <w:t>Zmluvné pokuty</w:t>
      </w:r>
    </w:p>
    <w:p w:rsidR="00D52B8F" w:rsidRDefault="00D52B8F" w:rsidP="00D52B8F">
      <w:pPr>
        <w:autoSpaceDE w:val="0"/>
        <w:autoSpaceDN w:val="0"/>
        <w:adjustRightInd w:val="0"/>
        <w:jc w:val="both"/>
        <w:rPr>
          <w:rFonts w:ascii="Arial" w:hAnsi="Arial" w:cs="Arial"/>
          <w:sz w:val="22"/>
          <w:szCs w:val="22"/>
        </w:rPr>
      </w:pPr>
    </w:p>
    <w:p w:rsidR="00D52B8F" w:rsidRDefault="00D52B8F" w:rsidP="00D52B8F">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Ak je zhotoviteľ v omeškaní s odovzdaním diela podľa tejto zmluvy bez zavinenia objednávateľa, objednávateľ má právo na zmluvnú pokutu, ktorú zhotoviteľ zaplatí vo výške 0,05 % z celej ceny diela bez DPH dohodnutej v čl. IV odsek 3 tejto zmluvy za každý deň omeškania.</w:t>
      </w:r>
    </w:p>
    <w:p w:rsidR="00D52B8F" w:rsidRDefault="00D52B8F" w:rsidP="00D52B8F">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 xml:space="preserve">V prípade omeškania zhotoviteľa s odstránením vady v stanovenej alebo dohodnutej lehote v rámci záručnej lehoty podľa čl. VI odsek 6 tejto zmluvy, má objednávateľ právo na zaplatenie zmluvnej pokuty výške 100,- EUR za každú takto reklamovanú </w:t>
      </w:r>
      <w:proofErr w:type="spellStart"/>
      <w:r>
        <w:rPr>
          <w:rFonts w:ascii="Arial" w:hAnsi="Arial" w:cs="Arial"/>
          <w:color w:val="000000"/>
          <w:sz w:val="22"/>
          <w:szCs w:val="22"/>
        </w:rPr>
        <w:t>vadu</w:t>
      </w:r>
      <w:proofErr w:type="spellEnd"/>
      <w:r>
        <w:rPr>
          <w:rFonts w:ascii="Arial" w:hAnsi="Arial" w:cs="Arial"/>
          <w:color w:val="000000"/>
          <w:sz w:val="22"/>
          <w:szCs w:val="22"/>
        </w:rPr>
        <w:t xml:space="preserve"> a každý deň omeškania s jej odstránením. </w:t>
      </w:r>
    </w:p>
    <w:p w:rsidR="00D52B8F" w:rsidRDefault="00D52B8F" w:rsidP="00D52B8F">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Ak objednávateľ dielo v súlade s čl. IX odsek 4 tejto zmluvy prevezme aj s </w:t>
      </w:r>
      <w:proofErr w:type="spellStart"/>
      <w:r>
        <w:rPr>
          <w:rFonts w:ascii="Arial" w:hAnsi="Arial" w:cs="Arial"/>
          <w:color w:val="000000"/>
          <w:sz w:val="22"/>
          <w:szCs w:val="22"/>
        </w:rPr>
        <w:t>vadami</w:t>
      </w:r>
      <w:proofErr w:type="spellEnd"/>
      <w:r>
        <w:rPr>
          <w:rFonts w:ascii="Arial" w:hAnsi="Arial" w:cs="Arial"/>
          <w:color w:val="000000"/>
          <w:sz w:val="22"/>
          <w:szCs w:val="22"/>
        </w:rPr>
        <w:t xml:space="preserve"> a nedorobkami, ktoré samy o sebe, ani v spojení s inými nebránia plynulej a bezpečnej prevádzke (užívaniu) diela a zhotoviteľ tieto vady a nedorobky neodstráni v lehote stanovenej v zápisnici  o odovzdaní a prevzatí diela, je zhotoviteľ povinný zaplatiť objednávateľovi zmluvnú pokutu vo výške 100,- EUR  za každú </w:t>
      </w:r>
      <w:proofErr w:type="spellStart"/>
      <w:r>
        <w:rPr>
          <w:rFonts w:ascii="Arial" w:hAnsi="Arial" w:cs="Arial"/>
          <w:color w:val="000000"/>
          <w:sz w:val="22"/>
          <w:szCs w:val="22"/>
        </w:rPr>
        <w:t>vadu</w:t>
      </w:r>
      <w:proofErr w:type="spellEnd"/>
      <w:r>
        <w:rPr>
          <w:rFonts w:ascii="Arial" w:hAnsi="Arial" w:cs="Arial"/>
          <w:color w:val="000000"/>
          <w:sz w:val="22"/>
          <w:szCs w:val="22"/>
        </w:rPr>
        <w:t xml:space="preserve"> (nedorobok) a každý deň omeškania s jej odstránením. </w:t>
      </w:r>
    </w:p>
    <w:p w:rsidR="00D52B8F" w:rsidRDefault="00D52B8F" w:rsidP="00D52B8F">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 xml:space="preserve">Zmluvné strany sa ďalej dohodli, že zhotoviteľ je povinný zaplatiť objednávateľovi zmluvnú pokutu vo výške 20 % z ceny diela bez DPH uvedenej v čl. IV odsek 3 tejto zmluvy za porušenie povinnosti zhotoviteľa podľa tejto zmluvy, na základe ktorého objednávateľ v súlade s touto zmluvou alebo zákonom odstúpi od tejto zmluvy. </w:t>
      </w:r>
    </w:p>
    <w:p w:rsidR="00D52B8F" w:rsidRDefault="00D52B8F" w:rsidP="00D52B8F">
      <w:pPr>
        <w:autoSpaceDE w:val="0"/>
        <w:autoSpaceDN w:val="0"/>
        <w:adjustRightInd w:val="0"/>
        <w:ind w:left="705" w:hanging="705"/>
        <w:jc w:val="both"/>
        <w:rPr>
          <w:rFonts w:ascii="Arial" w:hAnsi="Arial" w:cs="Arial"/>
          <w:sz w:val="22"/>
          <w:szCs w:val="22"/>
        </w:rPr>
      </w:pPr>
    </w:p>
    <w:p w:rsidR="00D52B8F" w:rsidRDefault="00D52B8F" w:rsidP="00D52B8F">
      <w:pPr>
        <w:autoSpaceDE w:val="0"/>
        <w:autoSpaceDN w:val="0"/>
        <w:adjustRightInd w:val="0"/>
        <w:ind w:left="705" w:hanging="705"/>
        <w:jc w:val="both"/>
        <w:rPr>
          <w:rFonts w:ascii="Arial" w:hAnsi="Arial" w:cs="Arial"/>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XI.</w:t>
      </w: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Zánik zmluvy</w:t>
      </w:r>
    </w:p>
    <w:p w:rsidR="00D52B8F" w:rsidRDefault="00D52B8F" w:rsidP="00D52B8F">
      <w:pPr>
        <w:widowControl w:val="0"/>
        <w:numPr>
          <w:ilvl w:val="0"/>
          <w:numId w:val="16"/>
        </w:numPr>
        <w:spacing w:line="254" w:lineRule="exact"/>
        <w:ind w:left="709" w:hanging="567"/>
        <w:jc w:val="both"/>
        <w:rPr>
          <w:rFonts w:ascii="Arial" w:hAnsi="Arial" w:cs="Arial"/>
          <w:iCs/>
          <w:color w:val="000000"/>
          <w:sz w:val="22"/>
          <w:szCs w:val="22"/>
        </w:rPr>
      </w:pPr>
      <w:r>
        <w:rPr>
          <w:rFonts w:ascii="Arial" w:hAnsi="Arial" w:cs="Arial"/>
          <w:iCs/>
          <w:color w:val="000000"/>
          <w:sz w:val="22"/>
          <w:szCs w:val="22"/>
        </w:rPr>
        <w:t xml:space="preserve">Túto zmluvu je možné ukončiť : </w:t>
      </w:r>
    </w:p>
    <w:p w:rsidR="00D52B8F" w:rsidRDefault="00D52B8F" w:rsidP="00D52B8F">
      <w:pPr>
        <w:widowControl w:val="0"/>
        <w:numPr>
          <w:ilvl w:val="0"/>
          <w:numId w:val="17"/>
        </w:numPr>
        <w:ind w:left="1134" w:hanging="425"/>
        <w:jc w:val="both"/>
        <w:rPr>
          <w:rFonts w:ascii="Arial" w:hAnsi="Arial" w:cs="Arial"/>
          <w:iCs/>
          <w:color w:val="000000"/>
          <w:sz w:val="22"/>
          <w:szCs w:val="22"/>
        </w:rPr>
      </w:pPr>
      <w:r>
        <w:rPr>
          <w:rFonts w:ascii="Arial" w:hAnsi="Arial" w:cs="Arial"/>
          <w:iCs/>
          <w:color w:val="000000"/>
          <w:sz w:val="22"/>
          <w:szCs w:val="22"/>
        </w:rPr>
        <w:t>písomnou dohodou účastníkov zmluvy, pričom táto zmluva sa zrušuje dňom</w:t>
      </w:r>
      <w:r>
        <w:rPr>
          <w:rFonts w:ascii="Arial" w:hAnsi="Arial" w:cs="Arial"/>
          <w:iCs/>
          <w:color w:val="000000"/>
          <w:sz w:val="22"/>
          <w:szCs w:val="22"/>
        </w:rPr>
        <w:br/>
      </w:r>
      <w:r>
        <w:rPr>
          <w:rFonts w:ascii="Arial" w:hAnsi="Arial" w:cs="Arial"/>
          <w:iCs/>
          <w:color w:val="000000"/>
          <w:sz w:val="22"/>
          <w:szCs w:val="22"/>
        </w:rPr>
        <w:lastRenderedPageBreak/>
        <w:t>uvedeným v tejto dohode; v tejto dohode sa upravia aj vzájomné nároky účastníkov dohody vzniknuté z plnenia zmluvných povinností, alebo z ich porušenia druhým účastníkom dohody, ku dňu zrušenia tejto zmluvy dohodou;</w:t>
      </w:r>
    </w:p>
    <w:p w:rsidR="00D52B8F" w:rsidRDefault="00D52B8F" w:rsidP="00D52B8F">
      <w:pPr>
        <w:widowControl w:val="0"/>
        <w:numPr>
          <w:ilvl w:val="0"/>
          <w:numId w:val="17"/>
        </w:numPr>
        <w:ind w:left="1134" w:hanging="425"/>
        <w:jc w:val="both"/>
        <w:rPr>
          <w:rFonts w:ascii="Arial" w:hAnsi="Arial" w:cs="Arial"/>
          <w:iCs/>
          <w:color w:val="000000"/>
          <w:sz w:val="22"/>
          <w:szCs w:val="22"/>
        </w:rPr>
      </w:pPr>
      <w:r>
        <w:rPr>
          <w:rFonts w:ascii="Arial" w:hAnsi="Arial"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D52B8F" w:rsidRDefault="00D52B8F" w:rsidP="00D52B8F">
      <w:pPr>
        <w:widowControl w:val="0"/>
        <w:numPr>
          <w:ilvl w:val="0"/>
          <w:numId w:val="17"/>
        </w:numPr>
        <w:ind w:left="1134" w:hanging="425"/>
        <w:jc w:val="both"/>
        <w:rPr>
          <w:rFonts w:ascii="Arial" w:hAnsi="Arial" w:cs="Arial"/>
          <w:iCs/>
          <w:color w:val="000000"/>
          <w:sz w:val="22"/>
          <w:szCs w:val="22"/>
        </w:rPr>
      </w:pPr>
      <w:r>
        <w:rPr>
          <w:rFonts w:ascii="Arial" w:hAnsi="Arial" w:cs="Arial"/>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D52B8F" w:rsidRDefault="00D52B8F" w:rsidP="00D52B8F">
      <w:pPr>
        <w:widowControl w:val="0"/>
        <w:numPr>
          <w:ilvl w:val="0"/>
          <w:numId w:val="16"/>
        </w:numPr>
        <w:spacing w:line="254" w:lineRule="exact"/>
        <w:ind w:left="709" w:hanging="709"/>
        <w:jc w:val="both"/>
        <w:rPr>
          <w:rFonts w:ascii="Arial" w:hAnsi="Arial" w:cs="Arial"/>
          <w:iCs/>
          <w:color w:val="000000"/>
          <w:sz w:val="22"/>
          <w:szCs w:val="22"/>
        </w:rPr>
      </w:pPr>
      <w:r>
        <w:rPr>
          <w:rFonts w:ascii="Arial" w:hAnsi="Arial"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D52B8F" w:rsidRDefault="00D52B8F" w:rsidP="00D52B8F">
      <w:pPr>
        <w:widowControl w:val="0"/>
        <w:numPr>
          <w:ilvl w:val="0"/>
          <w:numId w:val="16"/>
        </w:numPr>
        <w:spacing w:line="254" w:lineRule="exact"/>
        <w:ind w:left="709" w:hanging="709"/>
        <w:jc w:val="both"/>
        <w:rPr>
          <w:rFonts w:ascii="Arial" w:hAnsi="Arial" w:cs="Arial"/>
          <w:iCs/>
          <w:color w:val="000000"/>
          <w:sz w:val="22"/>
          <w:szCs w:val="22"/>
        </w:rPr>
      </w:pPr>
      <w:r>
        <w:rPr>
          <w:rFonts w:ascii="Arial" w:hAnsi="Arial" w:cs="Arial"/>
          <w:iCs/>
          <w:color w:val="000000"/>
          <w:sz w:val="22"/>
          <w:szCs w:val="22"/>
        </w:rPr>
        <w:t>Na účely tejto zmluvy sa za podstatné porušenie zmluvy zhotoviteľom považuje najmä:</w:t>
      </w:r>
    </w:p>
    <w:p w:rsidR="00D52B8F" w:rsidRDefault="00D52B8F" w:rsidP="00D52B8F">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 xml:space="preserve">ak sa preukáže, že zhotoviteľ </w:t>
      </w:r>
      <w:r>
        <w:rPr>
          <w:rFonts w:ascii="Arial" w:hAnsi="Arial" w:cs="Arial"/>
          <w:iCs/>
          <w:sz w:val="22"/>
          <w:szCs w:val="22"/>
        </w:rPr>
        <w:t xml:space="preserve">v </w:t>
      </w:r>
      <w:r>
        <w:rPr>
          <w:rFonts w:ascii="Arial" w:hAnsi="Arial" w:cs="Arial"/>
          <w:iCs/>
          <w:color w:val="000000"/>
          <w:sz w:val="22"/>
          <w:szCs w:val="22"/>
        </w:rPr>
        <w:t>ponuke v rámci verejného obstarávania predložil nepravdivé doklady alebo uviedol nepravdivé, neúplné alebo skreslené údaje;</w:t>
      </w:r>
    </w:p>
    <w:p w:rsidR="00D52B8F" w:rsidRDefault="00D52B8F" w:rsidP="00D52B8F">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D52B8F" w:rsidRDefault="00D52B8F" w:rsidP="00D52B8F">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zhotoviteľ je v likvidácii;</w:t>
      </w:r>
    </w:p>
    <w:p w:rsidR="00D52B8F" w:rsidRDefault="00D52B8F" w:rsidP="00D52B8F">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zhotoviteľ opakovane (minimálne už tretí krát) porušil tú istú niektorú zo svojich ďalších povinností podľa tejto zmluvy, neuvedených výslovne v tomto bode zmluvy;</w:t>
      </w:r>
    </w:p>
    <w:p w:rsidR="00D52B8F" w:rsidRDefault="00D52B8F" w:rsidP="00D52B8F">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zhotoviteľ je viac ako 30 kalendárnych dní v omeškaní s odovzdaním diela bez toho, aby táto skutočnosť nastala v dôsledku omeškania Objednávateľa alebo v dôsledku vyššej moci;</w:t>
      </w:r>
    </w:p>
    <w:p w:rsidR="00D52B8F" w:rsidRDefault="00D52B8F" w:rsidP="00D52B8F">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D52B8F" w:rsidRPr="0097392B" w:rsidRDefault="00D52B8F" w:rsidP="00D52B8F">
      <w:pPr>
        <w:widowControl w:val="0"/>
        <w:numPr>
          <w:ilvl w:val="0"/>
          <w:numId w:val="19"/>
        </w:numPr>
        <w:ind w:left="1134" w:hanging="425"/>
        <w:jc w:val="both"/>
        <w:rPr>
          <w:rFonts w:ascii="Arial" w:hAnsi="Arial" w:cs="Arial"/>
          <w:iCs/>
          <w:color w:val="000000"/>
          <w:sz w:val="22"/>
          <w:szCs w:val="22"/>
        </w:rPr>
      </w:pPr>
      <w:r>
        <w:rPr>
          <w:rFonts w:ascii="Arial" w:hAnsi="Arial" w:cs="Arial"/>
          <w:iCs/>
          <w:color w:val="000000"/>
          <w:sz w:val="22"/>
          <w:szCs w:val="22"/>
        </w:rPr>
        <w:t>ak je tak uvedené v zákone alebo v tejto zmluve.</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 xml:space="preserve">Na účely tejto zmluvy sa za podstatné porušenie tejto zmluvy objednávateľom považuje omeškanie objednávateľa o viac ako 30 dní s úhradou splatnej časti ceny diela. </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V prípade nepodstatného porušenia tejto zmluvy sú účastníci zmluvy oprávnení od</w:t>
      </w:r>
      <w:r>
        <w:rPr>
          <w:rFonts w:ascii="Arial" w:hAnsi="Arial" w:cs="Arial"/>
          <w:iCs/>
          <w:color w:val="000000"/>
          <w:sz w:val="22"/>
          <w:szCs w:val="22"/>
        </w:rPr>
        <w:br/>
        <w:t xml:space="preserve">zmluvy odstúpiť po márnom uplynutí primeranej doby stanovenej v písomnej výzve druhého účastníka dohody na odstránenie konania </w:t>
      </w:r>
      <w:r>
        <w:rPr>
          <w:rFonts w:ascii="Arial" w:hAnsi="Arial" w:cs="Arial"/>
          <w:iCs/>
          <w:sz w:val="22"/>
          <w:szCs w:val="22"/>
        </w:rPr>
        <w:t xml:space="preserve">v </w:t>
      </w:r>
      <w:r>
        <w:rPr>
          <w:rFonts w:ascii="Arial" w:hAnsi="Arial" w:cs="Arial"/>
          <w:iCs/>
          <w:color w:val="000000"/>
          <w:sz w:val="22"/>
          <w:szCs w:val="22"/>
        </w:rPr>
        <w:t>rozpore so zmluvou. Ak sa účastníci dohody písomne nedohodnú inak, primeranou lehotou podľa predchádzajúcej vety je 10 (desať) dní.</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 xml:space="preserve">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w:t>
      </w:r>
      <w:r>
        <w:rPr>
          <w:rFonts w:ascii="Arial" w:hAnsi="Arial" w:cs="Arial"/>
          <w:iCs/>
          <w:color w:val="000000"/>
          <w:sz w:val="22"/>
          <w:szCs w:val="22"/>
        </w:rPr>
        <w:lastRenderedPageBreak/>
        <w:t>zodpovedá objednávateľovi za škodu, ktorá by mu tým vznikla.</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sz w:val="22"/>
          <w:szCs w:val="22"/>
        </w:rPr>
        <w:t>Odstúpenie od tejto zmluvy musí mať písomnú formu, musí byť doručené druhej zmluvnej strane a musí v ňom byť uvedený konkrétny dôvod odstúpenia, inak je neplatné.</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sz w:val="22"/>
          <w:szCs w:val="22"/>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D52B8F" w:rsidRDefault="00D52B8F" w:rsidP="00D52B8F">
      <w:pPr>
        <w:widowControl w:val="0"/>
        <w:numPr>
          <w:ilvl w:val="0"/>
          <w:numId w:val="16"/>
        </w:numPr>
        <w:ind w:left="709" w:hanging="567"/>
        <w:jc w:val="both"/>
        <w:rPr>
          <w:rFonts w:ascii="Arial" w:hAnsi="Arial" w:cs="Arial"/>
          <w:iCs/>
          <w:color w:val="000000"/>
          <w:sz w:val="22"/>
          <w:szCs w:val="22"/>
        </w:rPr>
      </w:pPr>
      <w:r>
        <w:rPr>
          <w:rFonts w:ascii="Arial" w:hAnsi="Arial" w:cs="Arial"/>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D52B8F" w:rsidRDefault="00D52B8F" w:rsidP="00D52B8F">
      <w:pPr>
        <w:autoSpaceDE w:val="0"/>
        <w:autoSpaceDN w:val="0"/>
        <w:adjustRightInd w:val="0"/>
        <w:ind w:left="709"/>
        <w:jc w:val="both"/>
        <w:rPr>
          <w:rFonts w:ascii="Arial" w:hAnsi="Arial" w:cs="Arial"/>
          <w:sz w:val="22"/>
          <w:szCs w:val="22"/>
        </w:rPr>
      </w:pP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XII.</w:t>
      </w:r>
    </w:p>
    <w:p w:rsidR="00D52B8F" w:rsidRDefault="00D52B8F" w:rsidP="00D52B8F">
      <w:pPr>
        <w:autoSpaceDE w:val="0"/>
        <w:autoSpaceDN w:val="0"/>
        <w:adjustRightInd w:val="0"/>
        <w:jc w:val="center"/>
        <w:rPr>
          <w:rFonts w:ascii="Arial" w:hAnsi="Arial" w:cs="Arial"/>
          <w:sz w:val="22"/>
          <w:szCs w:val="22"/>
        </w:rPr>
      </w:pPr>
      <w:r>
        <w:rPr>
          <w:rFonts w:ascii="Arial" w:hAnsi="Arial" w:cs="Arial"/>
          <w:b/>
          <w:bCs/>
          <w:sz w:val="22"/>
          <w:szCs w:val="22"/>
        </w:rPr>
        <w:t>Vyššia moc</w:t>
      </w:r>
    </w:p>
    <w:p w:rsidR="00D52B8F" w:rsidRDefault="00D52B8F" w:rsidP="00D52B8F">
      <w:pPr>
        <w:widowControl w:val="0"/>
        <w:numPr>
          <w:ilvl w:val="0"/>
          <w:numId w:val="28"/>
        </w:numPr>
        <w:ind w:left="709"/>
        <w:jc w:val="both"/>
        <w:rPr>
          <w:rFonts w:ascii="Arial" w:hAnsi="Arial" w:cs="Arial"/>
          <w:iCs/>
          <w:color w:val="000000"/>
          <w:sz w:val="22"/>
          <w:szCs w:val="22"/>
        </w:rPr>
      </w:pPr>
      <w:r>
        <w:rPr>
          <w:rFonts w:ascii="Arial" w:hAnsi="Arial"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D52B8F" w:rsidRDefault="00D52B8F" w:rsidP="00D52B8F">
      <w:pPr>
        <w:widowControl w:val="0"/>
        <w:numPr>
          <w:ilvl w:val="0"/>
          <w:numId w:val="28"/>
        </w:numPr>
        <w:ind w:left="709"/>
        <w:jc w:val="both"/>
        <w:rPr>
          <w:rFonts w:ascii="Arial" w:hAnsi="Arial" w:cs="Arial"/>
          <w:iCs/>
          <w:color w:val="000000"/>
          <w:sz w:val="22"/>
          <w:szCs w:val="22"/>
        </w:rPr>
      </w:pPr>
      <w:r>
        <w:rPr>
          <w:rFonts w:ascii="Arial" w:hAnsi="Arial" w:cs="Arial"/>
          <w:iCs/>
          <w:color w:val="000000"/>
          <w:sz w:val="22"/>
          <w:szCs w:val="22"/>
        </w:rPr>
        <w:t xml:space="preserve">Pre účely tejto zmluvy sa za vyššiu moc považujú mimoriadne okolnosti brániace </w:t>
      </w:r>
      <w:r>
        <w:rPr>
          <w:rFonts w:ascii="Arial" w:hAnsi="Arial" w:cs="Arial"/>
          <w:iCs/>
          <w:color w:val="000000"/>
          <w:sz w:val="22"/>
          <w:szCs w:val="22"/>
        </w:rPr>
        <w:lastRenderedPageBreak/>
        <w:t xml:space="preserve">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D52B8F" w:rsidRDefault="00D52B8F" w:rsidP="00D52B8F">
      <w:pPr>
        <w:widowControl w:val="0"/>
        <w:numPr>
          <w:ilvl w:val="0"/>
          <w:numId w:val="28"/>
        </w:numPr>
        <w:ind w:left="709"/>
        <w:jc w:val="both"/>
        <w:rPr>
          <w:rFonts w:ascii="Arial" w:hAnsi="Arial" w:cs="Arial"/>
          <w:iCs/>
          <w:color w:val="000000"/>
          <w:sz w:val="22"/>
          <w:szCs w:val="22"/>
        </w:rPr>
      </w:pPr>
      <w:r>
        <w:rPr>
          <w:rFonts w:ascii="Arial" w:hAnsi="Arial" w:cs="Arial"/>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D52B8F" w:rsidRDefault="00D52B8F" w:rsidP="00D52B8F">
      <w:pPr>
        <w:widowControl w:val="0"/>
        <w:numPr>
          <w:ilvl w:val="0"/>
          <w:numId w:val="28"/>
        </w:numPr>
        <w:ind w:left="709"/>
        <w:jc w:val="both"/>
        <w:rPr>
          <w:rFonts w:ascii="Arial" w:hAnsi="Arial" w:cs="Arial"/>
          <w:iCs/>
          <w:color w:val="000000"/>
          <w:sz w:val="22"/>
          <w:szCs w:val="22"/>
        </w:rPr>
      </w:pPr>
      <w:r>
        <w:rPr>
          <w:rFonts w:ascii="Arial" w:hAnsi="Arial" w:cs="Arial"/>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D52B8F" w:rsidRPr="00D74183" w:rsidRDefault="00D52B8F" w:rsidP="00D52B8F">
      <w:pPr>
        <w:numPr>
          <w:ilvl w:val="0"/>
          <w:numId w:val="28"/>
        </w:numPr>
        <w:autoSpaceDE w:val="0"/>
        <w:autoSpaceDN w:val="0"/>
        <w:adjustRightInd w:val="0"/>
        <w:ind w:left="709"/>
        <w:jc w:val="both"/>
        <w:rPr>
          <w:rFonts w:ascii="Arial" w:hAnsi="Arial" w:cs="Arial"/>
          <w:color w:val="000000"/>
          <w:sz w:val="22"/>
          <w:szCs w:val="22"/>
        </w:rPr>
      </w:pPr>
      <w:r w:rsidRPr="00D74183">
        <w:rPr>
          <w:rFonts w:ascii="Arial" w:hAnsi="Arial"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D52B8F" w:rsidRPr="00D74183" w:rsidRDefault="00D52B8F" w:rsidP="00D52B8F">
      <w:pPr>
        <w:autoSpaceDE w:val="0"/>
        <w:autoSpaceDN w:val="0"/>
        <w:adjustRightInd w:val="0"/>
        <w:jc w:val="both"/>
        <w:rPr>
          <w:rFonts w:ascii="Arial" w:hAnsi="Arial" w:cs="Arial"/>
          <w:color w:val="000000"/>
          <w:sz w:val="22"/>
          <w:szCs w:val="22"/>
        </w:rPr>
      </w:pPr>
    </w:p>
    <w:p w:rsidR="00D52B8F" w:rsidRPr="00D74183" w:rsidRDefault="00D52B8F" w:rsidP="00D52B8F">
      <w:pPr>
        <w:autoSpaceDE w:val="0"/>
        <w:autoSpaceDN w:val="0"/>
        <w:adjustRightInd w:val="0"/>
        <w:jc w:val="center"/>
        <w:rPr>
          <w:rFonts w:ascii="Arial" w:hAnsi="Arial" w:cs="Arial"/>
          <w:sz w:val="22"/>
          <w:szCs w:val="22"/>
        </w:rPr>
      </w:pPr>
      <w:r w:rsidRPr="00D74183">
        <w:rPr>
          <w:rFonts w:ascii="Arial" w:hAnsi="Arial" w:cs="Arial"/>
          <w:b/>
          <w:bCs/>
          <w:sz w:val="22"/>
          <w:szCs w:val="22"/>
        </w:rPr>
        <w:t>XIII.</w:t>
      </w:r>
    </w:p>
    <w:p w:rsidR="00D52B8F" w:rsidRPr="00D74183" w:rsidRDefault="00D52B8F" w:rsidP="00D52B8F">
      <w:pPr>
        <w:jc w:val="center"/>
        <w:rPr>
          <w:rFonts w:ascii="Arial" w:hAnsi="Arial" w:cs="Arial"/>
          <w:b/>
          <w:sz w:val="22"/>
          <w:szCs w:val="22"/>
          <w:lang w:val="x-none" w:eastAsia="x-none"/>
        </w:rPr>
      </w:pPr>
      <w:r w:rsidRPr="00D74183">
        <w:rPr>
          <w:rFonts w:ascii="Arial" w:hAnsi="Arial" w:cs="Arial"/>
          <w:b/>
          <w:sz w:val="22"/>
          <w:szCs w:val="22"/>
          <w:lang w:val="x-none" w:eastAsia="x-none"/>
        </w:rPr>
        <w:t>Zodpovednosť za škodu</w:t>
      </w:r>
    </w:p>
    <w:p w:rsidR="00D52B8F" w:rsidRPr="00D74183" w:rsidRDefault="00D52B8F" w:rsidP="00D74183">
      <w:pPr>
        <w:ind w:left="709" w:hanging="709"/>
        <w:jc w:val="both"/>
        <w:rPr>
          <w:rFonts w:ascii="Arial" w:hAnsi="Arial" w:cs="Arial"/>
          <w:bCs/>
          <w:sz w:val="22"/>
          <w:szCs w:val="22"/>
          <w:lang w:val="x-none" w:eastAsia="x-none"/>
        </w:rPr>
      </w:pPr>
      <w:r w:rsidRPr="00D74183">
        <w:rPr>
          <w:rFonts w:ascii="Arial" w:hAnsi="Arial" w:cs="Arial"/>
          <w:bCs/>
          <w:sz w:val="22"/>
          <w:szCs w:val="22"/>
          <w:lang w:val="x-none" w:eastAsia="x-none"/>
        </w:rPr>
        <w:t>1.</w:t>
      </w:r>
      <w:r w:rsidRPr="00D74183">
        <w:rPr>
          <w:rFonts w:ascii="Arial" w:hAnsi="Arial" w:cs="Arial"/>
          <w:b/>
          <w:bCs/>
          <w:sz w:val="22"/>
          <w:szCs w:val="22"/>
          <w:lang w:val="x-none" w:eastAsia="x-none"/>
        </w:rPr>
        <w:tab/>
      </w:r>
      <w:r w:rsidRPr="00D74183">
        <w:rPr>
          <w:rFonts w:ascii="Arial" w:hAnsi="Arial" w:cs="Arial"/>
          <w:bCs/>
          <w:sz w:val="22"/>
          <w:szCs w:val="22"/>
          <w:lang w:val="x-none" w:eastAsia="x-none"/>
        </w:rPr>
        <w:t xml:space="preserve">Každá zmluvná strana zodpovedá za priamu, zavinenú škodu spôsobenú druhej zmluvnej strane v súvislosti s plnením zmluvy. </w:t>
      </w:r>
      <w:proofErr w:type="spellStart"/>
      <w:r w:rsidRPr="00D74183">
        <w:rPr>
          <w:rFonts w:ascii="Arial" w:hAnsi="Arial" w:cs="Arial"/>
          <w:bCs/>
          <w:sz w:val="22"/>
          <w:szCs w:val="22"/>
          <w:lang w:val="x-none" w:eastAsia="x-none"/>
        </w:rPr>
        <w:t>Ušlý</w:t>
      </w:r>
      <w:proofErr w:type="spellEnd"/>
      <w:r w:rsidRPr="00D74183">
        <w:rPr>
          <w:rFonts w:ascii="Arial" w:hAnsi="Arial" w:cs="Arial"/>
          <w:bCs/>
          <w:sz w:val="22"/>
          <w:szCs w:val="22"/>
          <w:lang w:val="x-none" w:eastAsia="x-none"/>
        </w:rPr>
        <w:t xml:space="preserve"> zisk sa nenahrádza.</w:t>
      </w:r>
    </w:p>
    <w:p w:rsidR="00D52B8F" w:rsidRPr="00D74183" w:rsidRDefault="00D52B8F" w:rsidP="00D74183">
      <w:pPr>
        <w:ind w:left="709" w:hanging="709"/>
        <w:jc w:val="both"/>
        <w:rPr>
          <w:rFonts w:ascii="Arial" w:hAnsi="Arial" w:cs="Arial"/>
          <w:bCs/>
          <w:sz w:val="22"/>
          <w:szCs w:val="22"/>
          <w:lang w:val="x-none" w:eastAsia="x-none"/>
        </w:rPr>
      </w:pPr>
      <w:r w:rsidRPr="00D74183">
        <w:rPr>
          <w:rFonts w:ascii="Arial" w:hAnsi="Arial" w:cs="Arial"/>
          <w:bCs/>
          <w:sz w:val="22"/>
          <w:szCs w:val="22"/>
          <w:lang w:val="x-none" w:eastAsia="x-none"/>
        </w:rPr>
        <w:t>2.</w:t>
      </w:r>
      <w:r w:rsidRPr="00D74183">
        <w:rPr>
          <w:rFonts w:ascii="Arial" w:hAnsi="Arial" w:cs="Arial"/>
          <w:bCs/>
          <w:sz w:val="22"/>
          <w:szCs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D52B8F" w:rsidRPr="00D74183" w:rsidRDefault="00D52B8F" w:rsidP="00D74183">
      <w:pPr>
        <w:ind w:left="709" w:hanging="709"/>
        <w:jc w:val="both"/>
        <w:rPr>
          <w:rFonts w:ascii="Arial" w:hAnsi="Arial" w:cs="Arial"/>
          <w:bCs/>
          <w:sz w:val="22"/>
          <w:szCs w:val="22"/>
          <w:lang w:val="x-none" w:eastAsia="x-none"/>
        </w:rPr>
      </w:pPr>
      <w:r w:rsidRPr="00D74183">
        <w:rPr>
          <w:rFonts w:ascii="Arial" w:hAnsi="Arial" w:cs="Arial"/>
          <w:bCs/>
          <w:sz w:val="22"/>
          <w:szCs w:val="22"/>
          <w:lang w:val="x-none" w:eastAsia="x-none"/>
        </w:rPr>
        <w:t>3.</w:t>
      </w:r>
      <w:r w:rsidRPr="00D74183">
        <w:rPr>
          <w:rFonts w:ascii="Arial" w:hAnsi="Arial" w:cs="Arial"/>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D52B8F" w:rsidRPr="00D74183" w:rsidRDefault="00D52B8F" w:rsidP="00D74183">
      <w:pPr>
        <w:ind w:left="709" w:hanging="709"/>
        <w:jc w:val="both"/>
        <w:rPr>
          <w:rFonts w:ascii="Arial" w:hAnsi="Arial" w:cs="Arial"/>
          <w:bCs/>
          <w:sz w:val="22"/>
          <w:szCs w:val="22"/>
          <w:lang w:val="x-none" w:eastAsia="x-none"/>
        </w:rPr>
      </w:pPr>
      <w:r w:rsidRPr="00D74183">
        <w:rPr>
          <w:rFonts w:ascii="Arial" w:hAnsi="Arial" w:cs="Arial"/>
          <w:bCs/>
          <w:sz w:val="22"/>
          <w:szCs w:val="22"/>
          <w:lang w:val="x-none" w:eastAsia="x-none"/>
        </w:rPr>
        <w:t>4.</w:t>
      </w:r>
      <w:r w:rsidRPr="00D74183">
        <w:rPr>
          <w:rFonts w:ascii="Arial" w:hAnsi="Arial" w:cs="Arial"/>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D52B8F" w:rsidRPr="00D74183" w:rsidRDefault="00D52B8F" w:rsidP="00D52B8F">
      <w:pPr>
        <w:autoSpaceDE w:val="0"/>
        <w:autoSpaceDN w:val="0"/>
        <w:adjustRightInd w:val="0"/>
        <w:jc w:val="both"/>
        <w:rPr>
          <w:rFonts w:ascii="Arial" w:hAnsi="Arial" w:cs="Arial"/>
          <w:color w:val="000000"/>
          <w:sz w:val="22"/>
          <w:szCs w:val="22"/>
        </w:rPr>
      </w:pPr>
    </w:p>
    <w:p w:rsidR="00D52B8F" w:rsidRPr="00D74183" w:rsidRDefault="00D52B8F" w:rsidP="00D52B8F">
      <w:pPr>
        <w:autoSpaceDE w:val="0"/>
        <w:autoSpaceDN w:val="0"/>
        <w:adjustRightInd w:val="0"/>
        <w:jc w:val="center"/>
        <w:rPr>
          <w:rFonts w:ascii="Arial" w:hAnsi="Arial" w:cs="Arial"/>
          <w:color w:val="000000"/>
          <w:sz w:val="22"/>
          <w:szCs w:val="22"/>
        </w:rPr>
      </w:pPr>
      <w:r w:rsidRPr="00D74183">
        <w:rPr>
          <w:rFonts w:ascii="Arial" w:hAnsi="Arial" w:cs="Arial"/>
          <w:b/>
          <w:bCs/>
          <w:color w:val="000000"/>
          <w:sz w:val="22"/>
          <w:szCs w:val="22"/>
        </w:rPr>
        <w:t>XIV.</w:t>
      </w:r>
    </w:p>
    <w:p w:rsidR="00D52B8F" w:rsidRPr="00D74183" w:rsidRDefault="00D52B8F" w:rsidP="00D52B8F">
      <w:pPr>
        <w:autoSpaceDE w:val="0"/>
        <w:autoSpaceDN w:val="0"/>
        <w:adjustRightInd w:val="0"/>
        <w:jc w:val="center"/>
        <w:rPr>
          <w:rFonts w:ascii="Arial" w:hAnsi="Arial" w:cs="Arial"/>
          <w:color w:val="000000"/>
          <w:sz w:val="22"/>
          <w:szCs w:val="22"/>
        </w:rPr>
      </w:pPr>
      <w:r w:rsidRPr="00D74183">
        <w:rPr>
          <w:rFonts w:ascii="Arial" w:hAnsi="Arial" w:cs="Arial"/>
          <w:b/>
          <w:bCs/>
          <w:color w:val="000000"/>
          <w:sz w:val="22"/>
          <w:szCs w:val="22"/>
        </w:rPr>
        <w:t>Záverečné ustanovenia</w:t>
      </w:r>
    </w:p>
    <w:p w:rsidR="00D74183" w:rsidRPr="00D74183" w:rsidRDefault="00D52B8F" w:rsidP="00D52B8F">
      <w:pPr>
        <w:numPr>
          <w:ilvl w:val="0"/>
          <w:numId w:val="21"/>
        </w:numPr>
        <w:autoSpaceDE w:val="0"/>
        <w:autoSpaceDN w:val="0"/>
        <w:adjustRightInd w:val="0"/>
        <w:spacing w:after="14"/>
        <w:ind w:hanging="720"/>
        <w:jc w:val="both"/>
        <w:rPr>
          <w:rFonts w:ascii="Arial" w:hAnsi="Arial" w:cs="Arial"/>
          <w:b/>
          <w:color w:val="000000"/>
          <w:sz w:val="22"/>
          <w:szCs w:val="22"/>
        </w:rPr>
      </w:pPr>
      <w:r w:rsidRPr="00D74183">
        <w:rPr>
          <w:rFonts w:ascii="Arial" w:hAnsi="Arial" w:cs="Arial"/>
          <w:color w:val="000000"/>
          <w:sz w:val="22"/>
          <w:szCs w:val="22"/>
        </w:rPr>
        <w:t>Objednávateľ poveruje zástupcu na rokovanie vo veciach tejto zmluvy a prevzatia predmetu zmluvy v osobe:</w:t>
      </w:r>
      <w:r w:rsidR="00D74183" w:rsidRPr="00D74183">
        <w:t xml:space="preserve">  </w:t>
      </w:r>
      <w:r w:rsidR="00D74183" w:rsidRPr="00D74183">
        <w:rPr>
          <w:rFonts w:ascii="Arial" w:hAnsi="Arial" w:cs="Arial"/>
          <w:color w:val="000000"/>
          <w:sz w:val="22"/>
          <w:szCs w:val="22"/>
        </w:rPr>
        <w:t xml:space="preserve">Ladislav </w:t>
      </w:r>
      <w:proofErr w:type="spellStart"/>
      <w:r w:rsidR="00D74183" w:rsidRPr="00D74183">
        <w:rPr>
          <w:rFonts w:ascii="Arial" w:hAnsi="Arial" w:cs="Arial"/>
          <w:color w:val="000000"/>
          <w:sz w:val="22"/>
          <w:szCs w:val="22"/>
        </w:rPr>
        <w:t>Bazyľák</w:t>
      </w:r>
      <w:proofErr w:type="spellEnd"/>
      <w:r w:rsidR="00D74183" w:rsidRPr="00D74183">
        <w:rPr>
          <w:rFonts w:ascii="Arial" w:hAnsi="Arial" w:cs="Arial"/>
          <w:color w:val="000000"/>
          <w:sz w:val="22"/>
          <w:szCs w:val="22"/>
        </w:rPr>
        <w:t xml:space="preserve"> - vedúci oddelenia energetiky  </w:t>
      </w:r>
      <w:hyperlink r:id="rId7" w:history="1">
        <w:r w:rsidR="00D74183" w:rsidRPr="00D74183">
          <w:rPr>
            <w:rFonts w:ascii="Arial" w:hAnsi="Arial" w:cs="Arial"/>
            <w:color w:val="000000"/>
            <w:sz w:val="22"/>
            <w:szCs w:val="22"/>
          </w:rPr>
          <w:t>ladislav.bazylak@kr.unb.sk</w:t>
        </w:r>
      </w:hyperlink>
    </w:p>
    <w:p w:rsidR="00D74183" w:rsidRPr="00D74183" w:rsidRDefault="00D52B8F" w:rsidP="00D74183">
      <w:pPr>
        <w:pStyle w:val="Zarkazkladnhotextu3"/>
        <w:ind w:left="709"/>
        <w:jc w:val="both"/>
        <w:rPr>
          <w:rFonts w:ascii="Arial" w:hAnsi="Arial" w:cs="Arial"/>
          <w:color w:val="000000"/>
          <w:sz w:val="22"/>
          <w:szCs w:val="22"/>
        </w:rPr>
      </w:pPr>
      <w:r w:rsidRPr="00D74183">
        <w:rPr>
          <w:rFonts w:ascii="Arial" w:hAnsi="Arial" w:cs="Arial"/>
          <w:color w:val="000000"/>
          <w:sz w:val="22"/>
          <w:szCs w:val="22"/>
        </w:rPr>
        <w:t>Ďalej objednávateľ poveruje zodpovednú osobu pre záverečné preberanie diela zo strany UNB</w:t>
      </w:r>
      <w:r w:rsidR="00D74183">
        <w:rPr>
          <w:rFonts w:ascii="Arial" w:hAnsi="Arial" w:cs="Arial"/>
          <w:color w:val="000000"/>
          <w:sz w:val="22"/>
          <w:szCs w:val="22"/>
        </w:rPr>
        <w:t xml:space="preserve">: </w:t>
      </w:r>
      <w:r w:rsidR="00D74183" w:rsidRPr="00D74183">
        <w:rPr>
          <w:rFonts w:ascii="Arial" w:hAnsi="Arial" w:cs="Arial"/>
          <w:color w:val="000000"/>
          <w:sz w:val="22"/>
          <w:szCs w:val="22"/>
        </w:rPr>
        <w:t>Mgr. Eugen Balog - vedúci odboru technických a obslužných činností  </w:t>
      </w:r>
      <w:hyperlink r:id="rId8" w:history="1">
        <w:r w:rsidR="00D74183" w:rsidRPr="00D74183">
          <w:rPr>
            <w:rFonts w:ascii="Arial" w:hAnsi="Arial" w:cs="Arial"/>
            <w:color w:val="000000"/>
            <w:sz w:val="22"/>
            <w:szCs w:val="22"/>
          </w:rPr>
          <w:t>eugen.balog@unb.sk</w:t>
        </w:r>
      </w:hyperlink>
      <w:r w:rsidR="00D74183" w:rsidRPr="00D74183">
        <w:rPr>
          <w:rFonts w:ascii="Arial" w:hAnsi="Arial" w:cs="Arial"/>
          <w:color w:val="000000"/>
          <w:sz w:val="22"/>
          <w:szCs w:val="22"/>
        </w:rPr>
        <w:t xml:space="preserve"> </w:t>
      </w:r>
    </w:p>
    <w:p w:rsidR="00D52B8F" w:rsidRDefault="00D52B8F" w:rsidP="00D52B8F">
      <w:pPr>
        <w:numPr>
          <w:ilvl w:val="0"/>
          <w:numId w:val="21"/>
        </w:numPr>
        <w:autoSpaceDE w:val="0"/>
        <w:autoSpaceDN w:val="0"/>
        <w:adjustRightInd w:val="0"/>
        <w:spacing w:after="14"/>
        <w:ind w:hanging="720"/>
        <w:jc w:val="both"/>
        <w:rPr>
          <w:rFonts w:ascii="Arial" w:hAnsi="Arial" w:cs="Arial"/>
          <w:color w:val="000000"/>
          <w:sz w:val="22"/>
          <w:szCs w:val="22"/>
        </w:rPr>
      </w:pPr>
      <w:r>
        <w:rPr>
          <w:rFonts w:ascii="Arial" w:hAnsi="Arial" w:cs="Arial"/>
          <w:color w:val="000000"/>
          <w:sz w:val="22"/>
          <w:szCs w:val="22"/>
        </w:rPr>
        <w:t>Poskytovateľ poveruje zástupcu na rokovanie vo veciach zmluvy a odovzdania predmetu zmluvy v osobe: .</w:t>
      </w:r>
      <w:r>
        <w:rPr>
          <w:rFonts w:ascii="Arial" w:hAnsi="Arial" w:cs="Arial"/>
          <w:color w:val="000000"/>
          <w:sz w:val="22"/>
          <w:szCs w:val="22"/>
          <w:highlight w:val="yellow"/>
        </w:rPr>
        <w:t>....................</w:t>
      </w:r>
      <w:r>
        <w:rPr>
          <w:rFonts w:ascii="Arial" w:hAnsi="Arial" w:cs="Arial"/>
          <w:color w:val="000000"/>
          <w:sz w:val="22"/>
          <w:szCs w:val="22"/>
        </w:rPr>
        <w:t xml:space="preserve"> kontakt: email: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w:t>
      </w:r>
      <w:r>
        <w:rPr>
          <w:rFonts w:ascii="Arial" w:hAnsi="Arial" w:cs="Arial"/>
          <w:color w:val="000000"/>
          <w:sz w:val="22"/>
          <w:szCs w:val="22"/>
        </w:rPr>
        <w:t xml:space="preserve">tel. kontakt: </w:t>
      </w:r>
      <w:r>
        <w:rPr>
          <w:rFonts w:ascii="Arial" w:hAnsi="Arial" w:cs="Arial"/>
          <w:color w:val="000000"/>
          <w:sz w:val="22"/>
          <w:szCs w:val="22"/>
          <w:highlight w:val="yellow"/>
        </w:rPr>
        <w:t>...................................</w:t>
      </w:r>
      <w:r>
        <w:rPr>
          <w:rFonts w:ascii="Arial" w:hAnsi="Arial" w:cs="Arial"/>
          <w:color w:val="000000"/>
          <w:sz w:val="22"/>
          <w:szCs w:val="22"/>
        </w:rPr>
        <w:t>.</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lastRenderedPageBreak/>
        <w:t xml:space="preserve">3. </w:t>
      </w:r>
      <w:r>
        <w:rPr>
          <w:rFonts w:ascii="Arial" w:hAnsi="Arial" w:cs="Arial"/>
          <w:color w:val="000000"/>
          <w:sz w:val="22"/>
          <w:szCs w:val="22"/>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 xml:space="preserve">Zmluvné strany sa zaväzujú, že všetky spory vyplývajúce z tejto zmluvy budú riešiť rokovaním o možnej dohode. </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 xml:space="preserve">Táto zmluva je vypracovaná v štyroch vyhotoveniach, z ktorých každé má platnosť originálu. Objednávateľ a zhotoviteľ </w:t>
      </w:r>
      <w:proofErr w:type="spellStart"/>
      <w:r>
        <w:rPr>
          <w:rFonts w:ascii="Arial" w:hAnsi="Arial" w:cs="Arial"/>
          <w:color w:val="000000"/>
          <w:sz w:val="22"/>
          <w:szCs w:val="22"/>
        </w:rPr>
        <w:t>obdržia</w:t>
      </w:r>
      <w:proofErr w:type="spellEnd"/>
      <w:r>
        <w:rPr>
          <w:rFonts w:ascii="Arial" w:hAnsi="Arial" w:cs="Arial"/>
          <w:color w:val="000000"/>
          <w:sz w:val="22"/>
          <w:szCs w:val="22"/>
        </w:rPr>
        <w:t xml:space="preserve"> dve vyhotovenia tejto zmluvy. </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9. </w:t>
      </w:r>
      <w:r>
        <w:rPr>
          <w:rFonts w:ascii="Arial" w:hAnsi="Arial" w:cs="Arial"/>
          <w:color w:val="000000"/>
          <w:sz w:val="22"/>
          <w:szCs w:val="22"/>
        </w:rPr>
        <w:tab/>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D52B8F" w:rsidRDefault="00D52B8F" w:rsidP="00D52B8F">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10. </w:t>
      </w:r>
      <w:r>
        <w:rPr>
          <w:rFonts w:ascii="Arial" w:hAnsi="Arial" w:cs="Arial"/>
          <w:color w:val="000000"/>
          <w:sz w:val="22"/>
          <w:szCs w:val="22"/>
        </w:rPr>
        <w:tab/>
        <w:t xml:space="preserve">Zmluvné strany prehlasujú, že si túto zmluvu pred jej podpisom prečítali, jej obsahu porozumeli a na znak súhlasu s jej obsahom ju podpísali. </w:t>
      </w:r>
    </w:p>
    <w:p w:rsidR="00D52B8F" w:rsidRDefault="00D52B8F" w:rsidP="00D52B8F">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Pr>
          <w:rFonts w:ascii="Arial" w:hAnsi="Arial" w:cs="Arial"/>
          <w:color w:val="000000"/>
          <w:sz w:val="22"/>
          <w:szCs w:val="22"/>
        </w:rPr>
        <w:tab/>
        <w:t>Neoddeliteľnou súčasťou tejto zmluvy sú jej prílohy:</w:t>
      </w:r>
    </w:p>
    <w:p w:rsidR="00D52B8F" w:rsidRDefault="00D52B8F" w:rsidP="00D52B8F">
      <w:pPr>
        <w:autoSpaceDE w:val="0"/>
        <w:autoSpaceDN w:val="0"/>
        <w:adjustRightInd w:val="0"/>
        <w:jc w:val="both"/>
        <w:rPr>
          <w:rFonts w:ascii="Arial" w:hAnsi="Arial" w:cs="Arial"/>
          <w:color w:val="000000"/>
          <w:sz w:val="22"/>
          <w:szCs w:val="22"/>
        </w:rPr>
      </w:pPr>
    </w:p>
    <w:p w:rsidR="00D52B8F" w:rsidRDefault="00D52B8F" w:rsidP="00D52B8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Prílohy: </w:t>
      </w:r>
    </w:p>
    <w:p w:rsidR="00D52B8F" w:rsidRDefault="00D52B8F" w:rsidP="00D52B8F">
      <w:pPr>
        <w:autoSpaceDE w:val="0"/>
        <w:autoSpaceDN w:val="0"/>
        <w:adjustRightInd w:val="0"/>
        <w:ind w:left="1134" w:hanging="1134"/>
        <w:jc w:val="both"/>
        <w:rPr>
          <w:rFonts w:ascii="Arial" w:hAnsi="Arial" w:cs="Arial"/>
          <w:color w:val="000000"/>
          <w:sz w:val="22"/>
          <w:szCs w:val="22"/>
        </w:rPr>
      </w:pPr>
      <w:r>
        <w:rPr>
          <w:rFonts w:ascii="Arial" w:hAnsi="Arial" w:cs="Arial"/>
          <w:color w:val="000000"/>
          <w:sz w:val="22"/>
          <w:szCs w:val="22"/>
        </w:rPr>
        <w:t xml:space="preserve">Príloha č. 1 </w:t>
      </w:r>
      <w:r w:rsidR="00015645">
        <w:rPr>
          <w:rFonts w:ascii="Arial" w:hAnsi="Arial" w:cs="Arial"/>
          <w:color w:val="000000"/>
          <w:sz w:val="22"/>
          <w:szCs w:val="22"/>
        </w:rPr>
        <w:t>Zoznam budov a ich špecifikácia</w:t>
      </w:r>
      <w:r>
        <w:rPr>
          <w:rFonts w:ascii="Arial" w:hAnsi="Arial" w:cs="Arial"/>
          <w:color w:val="000000"/>
          <w:sz w:val="22"/>
          <w:szCs w:val="22"/>
        </w:rPr>
        <w:t xml:space="preserve">) </w:t>
      </w:r>
    </w:p>
    <w:p w:rsidR="00D52B8F" w:rsidRDefault="00D52B8F" w:rsidP="00D52B8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Príloha č. 2 </w:t>
      </w:r>
      <w:r w:rsidR="00015645">
        <w:rPr>
          <w:rFonts w:ascii="Arial" w:hAnsi="Arial" w:cs="Arial"/>
          <w:color w:val="000000"/>
          <w:sz w:val="22"/>
          <w:szCs w:val="22"/>
        </w:rPr>
        <w:t>Správcovia objektov</w:t>
      </w:r>
      <w:r>
        <w:rPr>
          <w:rFonts w:ascii="Arial" w:hAnsi="Arial" w:cs="Arial"/>
          <w:color w:val="000000"/>
          <w:sz w:val="22"/>
          <w:szCs w:val="22"/>
        </w:rPr>
        <w:t xml:space="preserve">  </w:t>
      </w:r>
    </w:p>
    <w:p w:rsidR="00D52B8F" w:rsidRDefault="00D52B8F" w:rsidP="00D52B8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Príloha č. 3 Zoznam subdodávateľov a podiel subdodávok (ak sa uplatňuje) </w:t>
      </w:r>
    </w:p>
    <w:p w:rsidR="00D52B8F" w:rsidRDefault="00D52B8F" w:rsidP="00D52B8F">
      <w:pPr>
        <w:autoSpaceDE w:val="0"/>
        <w:autoSpaceDN w:val="0"/>
        <w:adjustRightInd w:val="0"/>
        <w:jc w:val="both"/>
        <w:rPr>
          <w:rFonts w:ascii="Arial" w:hAnsi="Arial" w:cs="Arial"/>
          <w:color w:val="000000"/>
          <w:sz w:val="22"/>
          <w:szCs w:val="22"/>
        </w:rPr>
      </w:pPr>
      <w:r>
        <w:rPr>
          <w:rFonts w:ascii="Arial" w:hAnsi="Arial" w:cs="Arial"/>
          <w:color w:val="000000"/>
          <w:sz w:val="22"/>
          <w:szCs w:val="22"/>
        </w:rPr>
        <w:t>Príloha č. 4 Doklady</w:t>
      </w:r>
    </w:p>
    <w:p w:rsidR="00D52B8F" w:rsidRDefault="00D52B8F" w:rsidP="00D52B8F">
      <w:pPr>
        <w:autoSpaceDE w:val="0"/>
        <w:autoSpaceDN w:val="0"/>
        <w:adjustRightInd w:val="0"/>
        <w:jc w:val="both"/>
        <w:rPr>
          <w:rFonts w:ascii="Arial" w:hAnsi="Arial" w:cs="Arial"/>
          <w:color w:val="000000"/>
          <w:sz w:val="22"/>
          <w:szCs w:val="22"/>
        </w:rPr>
      </w:pPr>
    </w:p>
    <w:p w:rsidR="000A6432" w:rsidRDefault="000A6432" w:rsidP="00D52B8F">
      <w:pPr>
        <w:autoSpaceDE w:val="0"/>
        <w:autoSpaceDN w:val="0"/>
        <w:adjustRightInd w:val="0"/>
        <w:jc w:val="both"/>
        <w:rPr>
          <w:rFonts w:ascii="Arial" w:hAnsi="Arial" w:cs="Arial"/>
          <w:color w:val="000000"/>
          <w:sz w:val="22"/>
          <w:szCs w:val="22"/>
        </w:rPr>
      </w:pPr>
    </w:p>
    <w:p w:rsidR="000A6432" w:rsidRDefault="000A6432" w:rsidP="00D52B8F">
      <w:pPr>
        <w:autoSpaceDE w:val="0"/>
        <w:autoSpaceDN w:val="0"/>
        <w:adjustRightInd w:val="0"/>
        <w:jc w:val="both"/>
        <w:rPr>
          <w:rFonts w:ascii="Arial" w:hAnsi="Arial" w:cs="Arial"/>
          <w:color w:val="000000"/>
          <w:sz w:val="22"/>
          <w:szCs w:val="22"/>
        </w:rPr>
      </w:pPr>
      <w:bookmarkStart w:id="0" w:name="_GoBack"/>
      <w:bookmarkEnd w:id="0"/>
    </w:p>
    <w:p w:rsidR="000A6432" w:rsidRDefault="000A6432" w:rsidP="00D52B8F">
      <w:pPr>
        <w:autoSpaceDE w:val="0"/>
        <w:autoSpaceDN w:val="0"/>
        <w:adjustRightInd w:val="0"/>
        <w:jc w:val="both"/>
        <w:rPr>
          <w:rFonts w:ascii="Arial" w:hAnsi="Arial" w:cs="Arial"/>
          <w:color w:val="000000"/>
          <w:sz w:val="22"/>
          <w:szCs w:val="22"/>
        </w:rPr>
      </w:pPr>
    </w:p>
    <w:p w:rsidR="00D52B8F" w:rsidRDefault="00D52B8F" w:rsidP="00D52B8F">
      <w:pPr>
        <w:jc w:val="both"/>
        <w:rPr>
          <w:rFonts w:ascii="Arial" w:hAnsi="Arial" w:cs="Arial"/>
          <w:iCs/>
          <w:sz w:val="22"/>
          <w:szCs w:val="22"/>
        </w:rPr>
      </w:pPr>
      <w:r>
        <w:rPr>
          <w:rFonts w:ascii="Arial" w:hAnsi="Arial" w:cs="Arial"/>
          <w:iCs/>
          <w:sz w:val="22"/>
          <w:szCs w:val="22"/>
        </w:rPr>
        <w:t>Za zhotoviteľa:</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Za objednávateľa:</w:t>
      </w:r>
    </w:p>
    <w:p w:rsidR="00D52B8F" w:rsidRDefault="00D52B8F" w:rsidP="00D52B8F">
      <w:pPr>
        <w:jc w:val="both"/>
        <w:rPr>
          <w:rFonts w:ascii="Arial" w:hAnsi="Arial" w:cs="Arial"/>
          <w:sz w:val="22"/>
          <w:szCs w:val="22"/>
        </w:rPr>
      </w:pPr>
    </w:p>
    <w:p w:rsidR="00D52B8F" w:rsidRDefault="00D52B8F" w:rsidP="00D52B8F">
      <w:pPr>
        <w:jc w:val="both"/>
        <w:rPr>
          <w:rFonts w:ascii="Arial" w:hAnsi="Arial" w:cs="Arial"/>
          <w:iCs/>
          <w:sz w:val="22"/>
          <w:szCs w:val="22"/>
        </w:rPr>
      </w:pPr>
      <w:r>
        <w:rPr>
          <w:rFonts w:ascii="Arial" w:hAnsi="Arial" w:cs="Arial"/>
          <w:iCs/>
          <w:sz w:val="22"/>
          <w:szCs w:val="22"/>
        </w:rPr>
        <w:t>V ....................................................</w:t>
      </w:r>
      <w:r>
        <w:rPr>
          <w:rFonts w:ascii="Arial" w:hAnsi="Arial" w:cs="Arial"/>
          <w:iCs/>
          <w:sz w:val="22"/>
          <w:szCs w:val="22"/>
        </w:rPr>
        <w:tab/>
      </w:r>
      <w:r>
        <w:rPr>
          <w:rFonts w:ascii="Arial" w:hAnsi="Arial" w:cs="Arial"/>
          <w:iCs/>
          <w:sz w:val="22"/>
          <w:szCs w:val="22"/>
        </w:rPr>
        <w:tab/>
      </w:r>
      <w:r>
        <w:rPr>
          <w:rFonts w:ascii="Arial" w:hAnsi="Arial" w:cs="Arial"/>
          <w:iCs/>
          <w:sz w:val="22"/>
          <w:szCs w:val="22"/>
        </w:rPr>
        <w:tab/>
        <w:t>V Bratislave ...................................</w:t>
      </w:r>
    </w:p>
    <w:p w:rsidR="00D52B8F" w:rsidRDefault="00D52B8F" w:rsidP="00D52B8F">
      <w:pPr>
        <w:jc w:val="both"/>
        <w:rPr>
          <w:rFonts w:ascii="Arial" w:hAnsi="Arial" w:cs="Arial"/>
          <w:iCs/>
          <w:sz w:val="22"/>
          <w:szCs w:val="22"/>
        </w:rPr>
      </w:pPr>
    </w:p>
    <w:p w:rsidR="00D52B8F" w:rsidRDefault="00D52B8F" w:rsidP="00D52B8F">
      <w:pPr>
        <w:jc w:val="both"/>
        <w:rPr>
          <w:rFonts w:ascii="Arial" w:hAnsi="Arial" w:cs="Arial"/>
          <w:iCs/>
          <w:sz w:val="22"/>
          <w:szCs w:val="22"/>
        </w:rPr>
      </w:pPr>
    </w:p>
    <w:p w:rsidR="00D52B8F" w:rsidRDefault="00D52B8F" w:rsidP="00D52B8F">
      <w:pPr>
        <w:jc w:val="both"/>
        <w:rPr>
          <w:rFonts w:ascii="Arial" w:hAnsi="Arial" w:cs="Arial"/>
          <w:iCs/>
          <w:sz w:val="22"/>
          <w:szCs w:val="22"/>
        </w:rPr>
      </w:pPr>
      <w:r>
        <w:rPr>
          <w:rFonts w:ascii="Arial" w:hAnsi="Arial" w:cs="Arial"/>
          <w:iCs/>
          <w:sz w:val="22"/>
          <w:szCs w:val="22"/>
        </w:rPr>
        <w:t>____________________________</w:t>
      </w:r>
      <w:r>
        <w:rPr>
          <w:rFonts w:ascii="Arial" w:hAnsi="Arial" w:cs="Arial"/>
          <w:iCs/>
          <w:sz w:val="22"/>
          <w:szCs w:val="22"/>
        </w:rPr>
        <w:tab/>
      </w:r>
      <w:r>
        <w:rPr>
          <w:rFonts w:ascii="Arial" w:hAnsi="Arial" w:cs="Arial"/>
          <w:iCs/>
          <w:sz w:val="22"/>
          <w:szCs w:val="22"/>
        </w:rPr>
        <w:tab/>
      </w:r>
      <w:r>
        <w:rPr>
          <w:rFonts w:ascii="Arial" w:hAnsi="Arial" w:cs="Arial"/>
          <w:iCs/>
          <w:sz w:val="22"/>
          <w:szCs w:val="22"/>
        </w:rPr>
        <w:tab/>
        <w:t>____</w:t>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t>____________________________</w:t>
      </w:r>
    </w:p>
    <w:p w:rsidR="00D52B8F" w:rsidRDefault="00D52B8F" w:rsidP="00D52B8F">
      <w:pPr>
        <w:jc w:val="both"/>
        <w:rPr>
          <w:rFonts w:ascii="Arial" w:hAnsi="Arial" w:cs="Arial"/>
          <w:b/>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
          <w:iCs/>
          <w:sz w:val="22"/>
          <w:szCs w:val="22"/>
        </w:rPr>
        <w:t xml:space="preserve">                   Riaditeľ UNB</w:t>
      </w:r>
    </w:p>
    <w:p w:rsidR="00D52B8F" w:rsidRPr="001A5766" w:rsidRDefault="00D52B8F" w:rsidP="00D52B8F">
      <w:pPr>
        <w:jc w:val="right"/>
        <w:rPr>
          <w:rFonts w:ascii="Arial" w:hAnsi="Arial" w:cs="Arial"/>
          <w:sz w:val="22"/>
          <w:szCs w:val="22"/>
        </w:rPr>
      </w:pPr>
      <w:r>
        <w:rPr>
          <w:rFonts w:ascii="Arial" w:hAnsi="Arial" w:cs="Arial"/>
          <w:sz w:val="22"/>
          <w:szCs w:val="22"/>
        </w:rPr>
        <w:br w:type="page"/>
      </w:r>
      <w:r w:rsidRPr="001A5766">
        <w:rPr>
          <w:rFonts w:ascii="Arial" w:hAnsi="Arial" w:cs="Arial"/>
          <w:b/>
          <w:bCs/>
          <w:sz w:val="22"/>
          <w:szCs w:val="22"/>
        </w:rPr>
        <w:lastRenderedPageBreak/>
        <w:t xml:space="preserve">Príloha č. 1 k </w:t>
      </w:r>
      <w:proofErr w:type="spellStart"/>
      <w:r w:rsidRPr="001A5766">
        <w:rPr>
          <w:rFonts w:ascii="Arial" w:hAnsi="Arial" w:cs="Arial"/>
          <w:b/>
          <w:bCs/>
          <w:sz w:val="22"/>
          <w:szCs w:val="22"/>
        </w:rPr>
        <w:t>ZoD</w:t>
      </w:r>
      <w:proofErr w:type="spellEnd"/>
    </w:p>
    <w:p w:rsidR="00D52B8F" w:rsidRPr="001A5766" w:rsidRDefault="00015645" w:rsidP="00D52B8F">
      <w:pPr>
        <w:autoSpaceDE w:val="0"/>
        <w:autoSpaceDN w:val="0"/>
        <w:adjustRightInd w:val="0"/>
        <w:jc w:val="center"/>
        <w:rPr>
          <w:rFonts w:ascii="Arial" w:hAnsi="Arial" w:cs="Arial"/>
          <w:sz w:val="22"/>
          <w:szCs w:val="22"/>
        </w:rPr>
      </w:pPr>
      <w:r>
        <w:rPr>
          <w:rFonts w:ascii="Arial" w:hAnsi="Arial" w:cs="Arial"/>
          <w:b/>
          <w:bCs/>
          <w:sz w:val="22"/>
          <w:szCs w:val="22"/>
        </w:rPr>
        <w:t>ZOZNAM BUDOV A ICH ŠPECIFIKÁCIA</w:t>
      </w:r>
    </w:p>
    <w:p w:rsidR="00D52B8F" w:rsidRPr="00CE5B7F" w:rsidRDefault="00D52B8F" w:rsidP="00D52B8F">
      <w:pPr>
        <w:spacing w:after="120"/>
        <w:ind w:left="993"/>
        <w:jc w:val="center"/>
        <w:rPr>
          <w:rFonts w:ascii="Arial" w:hAnsi="Arial" w:cs="Arial"/>
          <w:bCs/>
          <w:sz w:val="22"/>
          <w:szCs w:val="22"/>
        </w:rPr>
      </w:pPr>
      <w:r w:rsidRPr="00CE5B7F">
        <w:rPr>
          <w:rFonts w:ascii="Arial" w:hAnsi="Arial" w:cs="Arial"/>
          <w:b/>
          <w:bCs/>
          <w:sz w:val="22"/>
          <w:szCs w:val="22"/>
        </w:rPr>
        <w:t>„</w:t>
      </w:r>
      <w:r w:rsidRPr="00CE5B7F">
        <w:rPr>
          <w:rFonts w:ascii="Arial" w:hAnsi="Arial" w:cs="Arial"/>
          <w:b/>
          <w:bCs/>
          <w:i/>
          <w:sz w:val="22"/>
          <w:szCs w:val="22"/>
        </w:rPr>
        <w:t>Energetický audit budov Univerzitnej nemocnice Bratislava</w:t>
      </w:r>
      <w:r w:rsidRPr="00CE5B7F">
        <w:rPr>
          <w:rFonts w:ascii="Arial" w:hAnsi="Arial" w:cs="Arial"/>
          <w:bCs/>
          <w:sz w:val="22"/>
          <w:szCs w:val="22"/>
        </w:rPr>
        <w:t>“</w:t>
      </w:r>
    </w:p>
    <w:p w:rsidR="00D52B8F" w:rsidRPr="001A5766" w:rsidRDefault="00D52B8F" w:rsidP="00D52B8F">
      <w:pPr>
        <w:autoSpaceDE w:val="0"/>
        <w:autoSpaceDN w:val="0"/>
        <w:adjustRightInd w:val="0"/>
        <w:rPr>
          <w:rFonts w:ascii="Arial" w:hAnsi="Arial" w:cs="Arial"/>
          <w:sz w:val="22"/>
          <w:szCs w:val="22"/>
        </w:rPr>
      </w:pPr>
    </w:p>
    <w:p w:rsidR="00D52B8F" w:rsidRDefault="00D52B8F" w:rsidP="00D52B8F">
      <w:pPr>
        <w:numPr>
          <w:ilvl w:val="0"/>
          <w:numId w:val="27"/>
        </w:num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Default="00D52B8F" w:rsidP="00D52B8F">
      <w:pPr>
        <w:autoSpaceDE w:val="0"/>
        <w:autoSpaceDN w:val="0"/>
        <w:adjustRightInd w:val="0"/>
        <w:rPr>
          <w:rFonts w:ascii="Arial" w:hAnsi="Arial" w:cs="Arial"/>
          <w:sz w:val="22"/>
          <w:szCs w:val="22"/>
        </w:rPr>
      </w:pPr>
    </w:p>
    <w:p w:rsidR="00D52B8F" w:rsidRPr="001A5766" w:rsidRDefault="00D52B8F" w:rsidP="00D52B8F">
      <w:pPr>
        <w:autoSpaceDE w:val="0"/>
        <w:autoSpaceDN w:val="0"/>
        <w:adjustRightInd w:val="0"/>
        <w:rPr>
          <w:rFonts w:ascii="Arial" w:hAnsi="Arial" w:cs="Arial"/>
          <w:sz w:val="22"/>
          <w:szCs w:val="22"/>
        </w:rPr>
      </w:pPr>
    </w:p>
    <w:p w:rsidR="00D52B8F" w:rsidRPr="001A5766" w:rsidRDefault="00D52B8F" w:rsidP="00D52B8F">
      <w:pPr>
        <w:autoSpaceDE w:val="0"/>
        <w:autoSpaceDN w:val="0"/>
        <w:adjustRightInd w:val="0"/>
        <w:ind w:left="4963"/>
        <w:rPr>
          <w:sz w:val="23"/>
          <w:szCs w:val="23"/>
        </w:rPr>
      </w:pPr>
      <w:r w:rsidRPr="001A5766">
        <w:rPr>
          <w:sz w:val="23"/>
          <w:szCs w:val="23"/>
        </w:rPr>
        <w:t xml:space="preserve">................................................................... </w:t>
      </w:r>
    </w:p>
    <w:p w:rsidR="00D52B8F" w:rsidRPr="00A4183C" w:rsidRDefault="00D52B8F" w:rsidP="00D52B8F">
      <w:pPr>
        <w:ind w:left="4254" w:firstLine="709"/>
        <w:jc w:val="center"/>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w:t>
      </w:r>
      <w:r>
        <w:rPr>
          <w:rFonts w:ascii="Arial" w:hAnsi="Arial" w:cs="Arial"/>
          <w:sz w:val="16"/>
          <w:szCs w:val="16"/>
          <w:lang w:eastAsia="x-none"/>
        </w:rPr>
        <w:t>zástupcu</w:t>
      </w:r>
      <w:r w:rsidRPr="00A4183C">
        <w:rPr>
          <w:rFonts w:ascii="Arial" w:hAnsi="Arial" w:cs="Arial"/>
          <w:color w:val="000000"/>
          <w:sz w:val="16"/>
          <w:szCs w:val="16"/>
          <w:lang w:eastAsia="x-none"/>
        </w:rPr>
        <w:t xml:space="preserve"> </w:t>
      </w:r>
      <w:r w:rsidRPr="00A4183C">
        <w:rPr>
          <w:rFonts w:ascii="Arial" w:hAnsi="Arial" w:cs="Arial"/>
          <w:sz w:val="16"/>
          <w:szCs w:val="16"/>
          <w:lang w:eastAsia="x-none"/>
        </w:rPr>
        <w:t>zhotoviteľa</w:t>
      </w:r>
    </w:p>
    <w:p w:rsidR="00D52B8F" w:rsidRPr="001A5766" w:rsidRDefault="00D52B8F" w:rsidP="00D52B8F">
      <w:pPr>
        <w:ind w:left="4254" w:firstLine="709"/>
        <w:jc w:val="center"/>
        <w:rPr>
          <w:rFonts w:ascii="Arial" w:hAnsi="Arial" w:cs="Arial"/>
          <w:sz w:val="16"/>
          <w:szCs w:val="16"/>
          <w:lang w:val="x-none" w:eastAsia="x-none"/>
        </w:rPr>
      </w:pPr>
      <w:r>
        <w:rPr>
          <w:rFonts w:ascii="Arial" w:hAnsi="Arial" w:cs="Arial"/>
          <w:sz w:val="16"/>
          <w:szCs w:val="16"/>
          <w:lang w:eastAsia="x-none"/>
        </w:rPr>
        <w:t xml:space="preserve"> </w:t>
      </w:r>
      <w:r w:rsidRPr="001A5766">
        <w:rPr>
          <w:rFonts w:ascii="Arial" w:hAnsi="Arial" w:cs="Arial"/>
          <w:sz w:val="16"/>
          <w:szCs w:val="16"/>
          <w:lang w:val="x-none" w:eastAsia="x-none"/>
        </w:rPr>
        <w:t xml:space="preserve"> </w:t>
      </w: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015645" w:rsidRDefault="00015645" w:rsidP="00D52B8F">
      <w:pPr>
        <w:autoSpaceDE w:val="0"/>
        <w:autoSpaceDN w:val="0"/>
        <w:adjustRightInd w:val="0"/>
        <w:ind w:left="5672" w:firstLine="709"/>
        <w:rPr>
          <w:rFonts w:ascii="Arial" w:hAnsi="Arial" w:cs="Arial"/>
          <w:b/>
          <w:bCs/>
          <w:color w:val="000000"/>
          <w:sz w:val="22"/>
          <w:szCs w:val="22"/>
        </w:rPr>
      </w:pPr>
    </w:p>
    <w:p w:rsidR="00015645" w:rsidRDefault="00015645" w:rsidP="00D52B8F">
      <w:pPr>
        <w:autoSpaceDE w:val="0"/>
        <w:autoSpaceDN w:val="0"/>
        <w:adjustRightInd w:val="0"/>
        <w:ind w:left="5672" w:firstLine="709"/>
        <w:rPr>
          <w:rFonts w:ascii="Arial" w:hAnsi="Arial" w:cs="Arial"/>
          <w:b/>
          <w:bCs/>
          <w:color w:val="000000"/>
          <w:sz w:val="22"/>
          <w:szCs w:val="22"/>
        </w:rPr>
      </w:pPr>
    </w:p>
    <w:p w:rsidR="00015645" w:rsidRDefault="00015645" w:rsidP="00D52B8F">
      <w:pPr>
        <w:autoSpaceDE w:val="0"/>
        <w:autoSpaceDN w:val="0"/>
        <w:adjustRightInd w:val="0"/>
        <w:ind w:left="5672" w:firstLine="709"/>
        <w:rPr>
          <w:rFonts w:ascii="Arial" w:hAnsi="Arial" w:cs="Arial"/>
          <w:b/>
          <w:bCs/>
          <w:color w:val="000000"/>
          <w:sz w:val="22"/>
          <w:szCs w:val="22"/>
        </w:rPr>
      </w:pPr>
    </w:p>
    <w:p w:rsidR="00015645" w:rsidRDefault="00015645" w:rsidP="00D52B8F">
      <w:pPr>
        <w:autoSpaceDE w:val="0"/>
        <w:autoSpaceDN w:val="0"/>
        <w:adjustRightInd w:val="0"/>
        <w:ind w:left="5672" w:firstLine="709"/>
        <w:rPr>
          <w:rFonts w:ascii="Arial" w:hAnsi="Arial" w:cs="Arial"/>
          <w:b/>
          <w:bCs/>
          <w:color w:val="000000"/>
          <w:sz w:val="22"/>
          <w:szCs w:val="22"/>
        </w:rPr>
      </w:pPr>
    </w:p>
    <w:p w:rsidR="00015645" w:rsidRDefault="00015645" w:rsidP="00D52B8F">
      <w:pPr>
        <w:autoSpaceDE w:val="0"/>
        <w:autoSpaceDN w:val="0"/>
        <w:adjustRightInd w:val="0"/>
        <w:ind w:left="5672" w:firstLine="709"/>
        <w:rPr>
          <w:rFonts w:ascii="Arial" w:hAnsi="Arial" w:cs="Arial"/>
          <w:b/>
          <w:bCs/>
          <w:color w:val="000000"/>
          <w:sz w:val="22"/>
          <w:szCs w:val="22"/>
        </w:rPr>
      </w:pPr>
    </w:p>
    <w:p w:rsidR="00D52B8F" w:rsidRDefault="00D52B8F" w:rsidP="00D52B8F">
      <w:pPr>
        <w:autoSpaceDE w:val="0"/>
        <w:autoSpaceDN w:val="0"/>
        <w:adjustRightInd w:val="0"/>
        <w:ind w:left="5672" w:firstLine="709"/>
        <w:rPr>
          <w:rFonts w:ascii="Arial" w:hAnsi="Arial" w:cs="Arial"/>
          <w:b/>
          <w:bCs/>
          <w:color w:val="000000"/>
          <w:sz w:val="22"/>
          <w:szCs w:val="22"/>
        </w:rPr>
      </w:pPr>
    </w:p>
    <w:p w:rsidR="00D52B8F" w:rsidRPr="001A5766" w:rsidRDefault="00D52B8F" w:rsidP="00D52B8F">
      <w:pPr>
        <w:autoSpaceDE w:val="0"/>
        <w:autoSpaceDN w:val="0"/>
        <w:adjustRightInd w:val="0"/>
        <w:ind w:left="5672" w:firstLine="709"/>
        <w:rPr>
          <w:rFonts w:ascii="Arial" w:hAnsi="Arial" w:cs="Arial"/>
          <w:color w:val="000000"/>
          <w:sz w:val="22"/>
          <w:szCs w:val="22"/>
        </w:rPr>
      </w:pPr>
      <w:r w:rsidRPr="001A5766">
        <w:rPr>
          <w:rFonts w:ascii="Arial" w:hAnsi="Arial" w:cs="Arial"/>
          <w:b/>
          <w:bCs/>
          <w:color w:val="000000"/>
          <w:sz w:val="22"/>
          <w:szCs w:val="22"/>
        </w:rPr>
        <w:lastRenderedPageBreak/>
        <w:t xml:space="preserve">Príloha č. 2 k </w:t>
      </w:r>
      <w:proofErr w:type="spellStart"/>
      <w:r w:rsidRPr="001A5766">
        <w:rPr>
          <w:rFonts w:ascii="Arial" w:hAnsi="Arial" w:cs="Arial"/>
          <w:b/>
          <w:bCs/>
          <w:color w:val="000000"/>
          <w:sz w:val="22"/>
          <w:szCs w:val="22"/>
        </w:rPr>
        <w:t>ZoD</w:t>
      </w:r>
      <w:proofErr w:type="spellEnd"/>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 </w:t>
      </w:r>
    </w:p>
    <w:p w:rsidR="00D52B8F" w:rsidRDefault="00D52B8F" w:rsidP="00D52B8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SPRÁVCOVIA OBJEKTOV</w:t>
      </w:r>
    </w:p>
    <w:p w:rsidR="00D52B8F" w:rsidRPr="001A5766" w:rsidRDefault="00D52B8F" w:rsidP="00D52B8F">
      <w:pPr>
        <w:autoSpaceDE w:val="0"/>
        <w:autoSpaceDN w:val="0"/>
        <w:adjustRightInd w:val="0"/>
        <w:jc w:val="center"/>
        <w:rPr>
          <w:rFonts w:ascii="Arial" w:hAnsi="Arial" w:cs="Arial"/>
          <w:color w:val="000000"/>
          <w:sz w:val="22"/>
          <w:szCs w:val="22"/>
        </w:rPr>
      </w:pPr>
      <w:r w:rsidRPr="00CE5B7F">
        <w:rPr>
          <w:rFonts w:ascii="Arial" w:hAnsi="Arial" w:cs="Arial"/>
          <w:b/>
          <w:bCs/>
          <w:sz w:val="22"/>
          <w:szCs w:val="22"/>
        </w:rPr>
        <w:t>„</w:t>
      </w:r>
      <w:r w:rsidRPr="00CE5B7F">
        <w:rPr>
          <w:rFonts w:ascii="Arial" w:hAnsi="Arial" w:cs="Arial"/>
          <w:b/>
          <w:bCs/>
          <w:i/>
          <w:sz w:val="22"/>
          <w:szCs w:val="22"/>
        </w:rPr>
        <w:t>Energetický audit budov Univerzitnej nemocnice Bratislava</w:t>
      </w:r>
      <w:r>
        <w:rPr>
          <w:rFonts w:ascii="Arial" w:hAnsi="Arial" w:cs="Arial"/>
          <w:b/>
          <w:bCs/>
          <w:i/>
          <w:sz w:val="22"/>
          <w:szCs w:val="22"/>
        </w:rPr>
        <w:t>“</w:t>
      </w: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p>
    <w:p w:rsidR="00D52B8F" w:rsidRPr="00051280" w:rsidRDefault="00D52B8F" w:rsidP="00D52B8F">
      <w:pPr>
        <w:spacing w:after="120"/>
        <w:rPr>
          <w:rFonts w:ascii="Arial" w:hAnsi="Arial" w:cs="Arial"/>
          <w:b/>
          <w:sz w:val="20"/>
          <w:szCs w:val="20"/>
        </w:rPr>
      </w:pPr>
      <w:r w:rsidRPr="00051280">
        <w:rPr>
          <w:rFonts w:ascii="Arial" w:hAnsi="Arial" w:cs="Arial"/>
          <w:b/>
          <w:sz w:val="20"/>
          <w:szCs w:val="20"/>
        </w:rPr>
        <w:t>Nemocnica akademika L. Dérera</w:t>
      </w:r>
    </w:p>
    <w:p w:rsidR="00D52B8F" w:rsidRPr="00051280" w:rsidRDefault="00D52B8F" w:rsidP="00D52B8F">
      <w:pPr>
        <w:spacing w:after="120"/>
        <w:rPr>
          <w:rFonts w:ascii="Arial" w:hAnsi="Arial" w:cs="Arial"/>
          <w:sz w:val="20"/>
          <w:szCs w:val="20"/>
        </w:rPr>
      </w:pPr>
      <w:r w:rsidRPr="00051280">
        <w:rPr>
          <w:rFonts w:ascii="Arial" w:hAnsi="Arial" w:cs="Arial"/>
          <w:sz w:val="20"/>
          <w:szCs w:val="20"/>
        </w:rPr>
        <w:t xml:space="preserve">Ing. Ľubomír </w:t>
      </w:r>
      <w:proofErr w:type="spellStart"/>
      <w:r w:rsidRPr="00051280">
        <w:rPr>
          <w:rFonts w:ascii="Arial" w:hAnsi="Arial" w:cs="Arial"/>
          <w:sz w:val="20"/>
          <w:szCs w:val="20"/>
        </w:rPr>
        <w:t>Ragan</w:t>
      </w:r>
      <w:proofErr w:type="spellEnd"/>
      <w:r w:rsidRPr="00051280">
        <w:rPr>
          <w:rFonts w:ascii="Arial" w:hAnsi="Arial" w:cs="Arial"/>
          <w:sz w:val="20"/>
          <w:szCs w:val="20"/>
        </w:rPr>
        <w:t xml:space="preserve"> (vedúci oddelenia správy a prevádzky) tel. č.0905359544, </w:t>
      </w:r>
      <w:hyperlink r:id="rId9" w:history="1">
        <w:r w:rsidRPr="00051280">
          <w:rPr>
            <w:rStyle w:val="Hypertextovprepojenie"/>
            <w:rFonts w:ascii="Arial" w:hAnsi="Arial" w:cs="Arial"/>
            <w:sz w:val="20"/>
            <w:szCs w:val="20"/>
          </w:rPr>
          <w:t>lubomir.ragan@kr.unb.sk</w:t>
        </w:r>
      </w:hyperlink>
      <w:r w:rsidRPr="00051280">
        <w:rPr>
          <w:rFonts w:ascii="Arial" w:hAnsi="Arial" w:cs="Arial"/>
          <w:sz w:val="20"/>
          <w:szCs w:val="20"/>
        </w:rPr>
        <w:t xml:space="preserve"> </w:t>
      </w:r>
    </w:p>
    <w:p w:rsidR="00D52B8F" w:rsidRPr="00051280" w:rsidRDefault="00D52B8F" w:rsidP="00D52B8F">
      <w:pPr>
        <w:rPr>
          <w:rFonts w:ascii="Arial" w:hAnsi="Arial" w:cs="Arial"/>
          <w:sz w:val="20"/>
          <w:szCs w:val="20"/>
        </w:rPr>
      </w:pPr>
    </w:p>
    <w:p w:rsidR="00D52B8F" w:rsidRPr="00051280" w:rsidRDefault="00D52B8F" w:rsidP="00D52B8F">
      <w:pPr>
        <w:spacing w:after="120"/>
        <w:rPr>
          <w:rFonts w:ascii="Arial" w:hAnsi="Arial" w:cs="Arial"/>
          <w:b/>
          <w:sz w:val="20"/>
          <w:szCs w:val="20"/>
        </w:rPr>
      </w:pPr>
      <w:r w:rsidRPr="00051280">
        <w:rPr>
          <w:rFonts w:ascii="Arial" w:hAnsi="Arial" w:cs="Arial"/>
          <w:b/>
          <w:sz w:val="20"/>
          <w:szCs w:val="20"/>
        </w:rPr>
        <w:t>Nemocnica Staré Mesto</w:t>
      </w:r>
    </w:p>
    <w:p w:rsidR="00D52B8F" w:rsidRPr="00051280" w:rsidRDefault="00D52B8F" w:rsidP="00D52B8F">
      <w:pPr>
        <w:rPr>
          <w:rFonts w:ascii="Arial" w:hAnsi="Arial" w:cs="Arial"/>
          <w:sz w:val="20"/>
          <w:szCs w:val="20"/>
        </w:rPr>
      </w:pPr>
      <w:r w:rsidRPr="00051280">
        <w:rPr>
          <w:rFonts w:ascii="Arial" w:hAnsi="Arial" w:cs="Arial"/>
          <w:sz w:val="20"/>
          <w:szCs w:val="20"/>
        </w:rPr>
        <w:t xml:space="preserve">Marián </w:t>
      </w:r>
      <w:proofErr w:type="spellStart"/>
      <w:r w:rsidRPr="00051280">
        <w:rPr>
          <w:rFonts w:ascii="Arial" w:hAnsi="Arial" w:cs="Arial"/>
          <w:sz w:val="20"/>
          <w:szCs w:val="20"/>
        </w:rPr>
        <w:t>Tekula</w:t>
      </w:r>
      <w:proofErr w:type="spellEnd"/>
      <w:r w:rsidRPr="00051280">
        <w:rPr>
          <w:rFonts w:ascii="Arial" w:hAnsi="Arial" w:cs="Arial"/>
          <w:sz w:val="20"/>
          <w:szCs w:val="20"/>
        </w:rPr>
        <w:t xml:space="preserve"> (vedúci oddelenia správy a prevádzky) tel. č.0915968112</w:t>
      </w:r>
    </w:p>
    <w:p w:rsidR="00D52B8F" w:rsidRPr="00051280" w:rsidRDefault="00D74183" w:rsidP="00D52B8F">
      <w:pPr>
        <w:spacing w:after="120"/>
        <w:rPr>
          <w:rFonts w:ascii="Arial" w:hAnsi="Arial" w:cs="Arial"/>
          <w:sz w:val="20"/>
          <w:szCs w:val="20"/>
        </w:rPr>
      </w:pPr>
      <w:hyperlink r:id="rId10" w:history="1">
        <w:r w:rsidR="00D52B8F" w:rsidRPr="00051280">
          <w:rPr>
            <w:rStyle w:val="Hypertextovprepojenie"/>
            <w:rFonts w:ascii="Arial" w:hAnsi="Arial" w:cs="Arial"/>
            <w:sz w:val="20"/>
            <w:szCs w:val="20"/>
          </w:rPr>
          <w:t>tekula@sm.unb.sk</w:t>
        </w:r>
      </w:hyperlink>
      <w:r w:rsidR="00D52B8F" w:rsidRPr="00051280">
        <w:rPr>
          <w:rFonts w:ascii="Arial" w:hAnsi="Arial" w:cs="Arial"/>
          <w:sz w:val="20"/>
          <w:szCs w:val="20"/>
        </w:rPr>
        <w:t xml:space="preserve"> </w:t>
      </w:r>
    </w:p>
    <w:p w:rsidR="00D52B8F" w:rsidRPr="00051280" w:rsidRDefault="00D52B8F" w:rsidP="00D52B8F">
      <w:pPr>
        <w:spacing w:after="120"/>
        <w:rPr>
          <w:rFonts w:ascii="Arial" w:hAnsi="Arial" w:cs="Arial"/>
          <w:b/>
          <w:sz w:val="20"/>
          <w:szCs w:val="20"/>
        </w:rPr>
      </w:pPr>
    </w:p>
    <w:p w:rsidR="00D52B8F" w:rsidRPr="00051280" w:rsidRDefault="00D52B8F" w:rsidP="00D52B8F">
      <w:pPr>
        <w:spacing w:after="120"/>
        <w:rPr>
          <w:rFonts w:ascii="Arial" w:hAnsi="Arial" w:cs="Arial"/>
          <w:sz w:val="20"/>
          <w:szCs w:val="20"/>
        </w:rPr>
      </w:pPr>
      <w:r w:rsidRPr="00051280">
        <w:rPr>
          <w:rFonts w:ascii="Arial" w:hAnsi="Arial" w:cs="Arial"/>
          <w:b/>
          <w:sz w:val="20"/>
          <w:szCs w:val="20"/>
        </w:rPr>
        <w:t>ŠGN Podunajské Biskupice</w:t>
      </w:r>
    </w:p>
    <w:p w:rsidR="00D52B8F" w:rsidRDefault="00D52B8F" w:rsidP="00D52B8F">
      <w:pPr>
        <w:rPr>
          <w:rFonts w:ascii="Arial" w:hAnsi="Arial" w:cs="Arial"/>
          <w:sz w:val="20"/>
          <w:szCs w:val="20"/>
        </w:rPr>
      </w:pPr>
      <w:r w:rsidRPr="00051280">
        <w:rPr>
          <w:rFonts w:ascii="Arial" w:hAnsi="Arial" w:cs="Arial"/>
          <w:sz w:val="20"/>
          <w:szCs w:val="20"/>
        </w:rPr>
        <w:t xml:space="preserve">Ing. Jozef </w:t>
      </w:r>
      <w:proofErr w:type="spellStart"/>
      <w:r w:rsidRPr="00051280">
        <w:rPr>
          <w:rFonts w:ascii="Arial" w:hAnsi="Arial" w:cs="Arial"/>
          <w:sz w:val="20"/>
          <w:szCs w:val="20"/>
        </w:rPr>
        <w:t>Štefanka</w:t>
      </w:r>
      <w:proofErr w:type="spellEnd"/>
      <w:r w:rsidRPr="00051280">
        <w:rPr>
          <w:rFonts w:ascii="Arial" w:hAnsi="Arial" w:cs="Arial"/>
          <w:sz w:val="20"/>
          <w:szCs w:val="20"/>
        </w:rPr>
        <w:t xml:space="preserve"> (vedúci oddelenia správy a prevádzky) tel. č.0905203422 </w:t>
      </w:r>
    </w:p>
    <w:p w:rsidR="00D52B8F" w:rsidRPr="00051280" w:rsidRDefault="00D74183" w:rsidP="00D52B8F">
      <w:pPr>
        <w:spacing w:after="120"/>
        <w:rPr>
          <w:rFonts w:ascii="Arial" w:hAnsi="Arial" w:cs="Arial"/>
          <w:sz w:val="20"/>
          <w:szCs w:val="20"/>
        </w:rPr>
      </w:pPr>
      <w:hyperlink r:id="rId11" w:history="1">
        <w:r w:rsidR="00D52B8F" w:rsidRPr="00051280">
          <w:rPr>
            <w:rStyle w:val="Hypertextovprepojenie"/>
            <w:rFonts w:ascii="Arial" w:hAnsi="Arial" w:cs="Arial"/>
            <w:sz w:val="20"/>
            <w:szCs w:val="20"/>
          </w:rPr>
          <w:t>stefanka@pb.unb.sk</w:t>
        </w:r>
      </w:hyperlink>
      <w:r w:rsidR="00D52B8F" w:rsidRPr="00051280">
        <w:rPr>
          <w:rFonts w:ascii="Arial" w:hAnsi="Arial" w:cs="Arial"/>
          <w:sz w:val="20"/>
          <w:szCs w:val="20"/>
        </w:rPr>
        <w:t xml:space="preserve"> </w:t>
      </w:r>
    </w:p>
    <w:p w:rsidR="00D52B8F" w:rsidRPr="00051280" w:rsidRDefault="00D52B8F" w:rsidP="00D52B8F">
      <w:pPr>
        <w:rPr>
          <w:rFonts w:ascii="Arial" w:hAnsi="Arial" w:cs="Arial"/>
          <w:sz w:val="20"/>
          <w:szCs w:val="20"/>
        </w:rPr>
      </w:pPr>
    </w:p>
    <w:p w:rsidR="00D52B8F" w:rsidRPr="00051280" w:rsidRDefault="00D52B8F" w:rsidP="00D52B8F">
      <w:pPr>
        <w:rPr>
          <w:rFonts w:ascii="Arial" w:hAnsi="Arial" w:cs="Arial"/>
          <w:sz w:val="20"/>
          <w:szCs w:val="20"/>
        </w:rPr>
      </w:pPr>
      <w:r w:rsidRPr="00051280">
        <w:rPr>
          <w:rFonts w:ascii="Arial" w:hAnsi="Arial" w:cs="Arial"/>
          <w:b/>
          <w:sz w:val="20"/>
          <w:szCs w:val="20"/>
        </w:rPr>
        <w:t>Nemocnica sv. Cyrila a Metoda</w:t>
      </w:r>
    </w:p>
    <w:p w:rsidR="00D52B8F" w:rsidRDefault="00D52B8F" w:rsidP="00D52B8F">
      <w:pPr>
        <w:rPr>
          <w:rFonts w:ascii="Arial" w:hAnsi="Arial" w:cs="Arial"/>
          <w:sz w:val="20"/>
          <w:szCs w:val="20"/>
        </w:rPr>
      </w:pPr>
      <w:r w:rsidRPr="00051280">
        <w:rPr>
          <w:rFonts w:ascii="Arial" w:hAnsi="Arial" w:cs="Arial"/>
          <w:sz w:val="20"/>
          <w:szCs w:val="20"/>
        </w:rPr>
        <w:t xml:space="preserve">Ing. Marián Vida (vedúci oddelenia správy a prevádzky) tel. č.0915908109 </w:t>
      </w:r>
    </w:p>
    <w:p w:rsidR="00D52B8F" w:rsidRDefault="00D74183" w:rsidP="00D52B8F">
      <w:pPr>
        <w:rPr>
          <w:rFonts w:ascii="Arial" w:hAnsi="Arial" w:cs="Arial"/>
          <w:sz w:val="20"/>
          <w:szCs w:val="20"/>
        </w:rPr>
      </w:pPr>
      <w:hyperlink r:id="rId12" w:history="1">
        <w:r w:rsidR="00D52B8F" w:rsidRPr="00051280">
          <w:rPr>
            <w:rStyle w:val="Hypertextovprepojenie"/>
            <w:rFonts w:ascii="Arial" w:hAnsi="Arial" w:cs="Arial"/>
            <w:sz w:val="20"/>
            <w:szCs w:val="20"/>
          </w:rPr>
          <w:t>vida@pe.unb.sk</w:t>
        </w:r>
      </w:hyperlink>
      <w:r w:rsidR="00D52B8F" w:rsidRPr="00051280">
        <w:rPr>
          <w:rFonts w:ascii="Arial" w:hAnsi="Arial" w:cs="Arial"/>
          <w:sz w:val="20"/>
          <w:szCs w:val="20"/>
        </w:rPr>
        <w:t xml:space="preserve"> </w:t>
      </w: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autoSpaceDE w:val="0"/>
        <w:autoSpaceDN w:val="0"/>
        <w:adjustRightInd w:val="0"/>
        <w:rPr>
          <w:rFonts w:ascii="Arial" w:hAnsi="Arial" w:cs="Arial"/>
          <w:color w:val="000000"/>
          <w:sz w:val="22"/>
          <w:szCs w:val="22"/>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sz w:val="16"/>
          <w:szCs w:val="16"/>
          <w:lang w:val="x-none" w:eastAsia="x-none"/>
        </w:rPr>
      </w:pPr>
    </w:p>
    <w:p w:rsidR="00D52B8F" w:rsidRPr="001A5766" w:rsidRDefault="00D52B8F" w:rsidP="00D52B8F">
      <w:pPr>
        <w:ind w:left="4254" w:firstLine="709"/>
        <w:jc w:val="center"/>
        <w:rPr>
          <w:rFonts w:ascii="Arial" w:hAnsi="Arial" w:cs="Arial"/>
          <w:bCs/>
          <w:sz w:val="22"/>
          <w:szCs w:val="22"/>
          <w:lang w:val="x-none" w:eastAsia="x-none"/>
        </w:rPr>
      </w:pPr>
    </w:p>
    <w:p w:rsidR="00D52B8F" w:rsidRPr="001A5766" w:rsidRDefault="00D52B8F" w:rsidP="00D52B8F">
      <w:pPr>
        <w:ind w:left="4254" w:firstLine="709"/>
        <w:jc w:val="center"/>
        <w:rPr>
          <w:rFonts w:ascii="Arial" w:hAnsi="Arial" w:cs="Arial"/>
          <w:bCs/>
          <w:sz w:val="22"/>
          <w:szCs w:val="22"/>
          <w:lang w:val="x-none" w:eastAsia="x-none"/>
        </w:rPr>
      </w:pPr>
    </w:p>
    <w:p w:rsidR="00D52B8F" w:rsidRPr="001A5766" w:rsidRDefault="00D52B8F" w:rsidP="00D52B8F">
      <w:pPr>
        <w:ind w:left="4254" w:firstLine="709"/>
        <w:jc w:val="center"/>
        <w:rPr>
          <w:rFonts w:ascii="Arial" w:hAnsi="Arial" w:cs="Arial"/>
          <w:bCs/>
          <w:sz w:val="22"/>
          <w:szCs w:val="22"/>
          <w:lang w:val="x-none" w:eastAsia="x-none"/>
        </w:rPr>
      </w:pPr>
    </w:p>
    <w:p w:rsidR="00D52B8F" w:rsidRDefault="00D52B8F" w:rsidP="00D52B8F">
      <w:pPr>
        <w:ind w:left="4254" w:firstLine="709"/>
        <w:jc w:val="center"/>
        <w:rPr>
          <w:rFonts w:ascii="Arial" w:hAnsi="Arial" w:cs="Arial"/>
          <w:bCs/>
          <w:sz w:val="22"/>
          <w:szCs w:val="22"/>
          <w:lang w:eastAsia="x-none"/>
        </w:rPr>
      </w:pPr>
    </w:p>
    <w:p w:rsidR="00D52B8F" w:rsidRDefault="00D52B8F" w:rsidP="00D52B8F">
      <w:pPr>
        <w:ind w:left="4254" w:firstLine="709"/>
        <w:jc w:val="center"/>
        <w:rPr>
          <w:rFonts w:ascii="Arial" w:hAnsi="Arial" w:cs="Arial"/>
          <w:bCs/>
          <w:sz w:val="22"/>
          <w:szCs w:val="22"/>
          <w:lang w:eastAsia="x-none"/>
        </w:rPr>
      </w:pPr>
    </w:p>
    <w:p w:rsidR="00D52B8F" w:rsidRDefault="00D52B8F" w:rsidP="00D52B8F">
      <w:pPr>
        <w:ind w:left="4254" w:firstLine="709"/>
        <w:jc w:val="center"/>
        <w:rPr>
          <w:rFonts w:ascii="Arial" w:hAnsi="Arial" w:cs="Arial"/>
          <w:bCs/>
          <w:sz w:val="22"/>
          <w:szCs w:val="22"/>
          <w:lang w:eastAsia="x-none"/>
        </w:rPr>
      </w:pPr>
    </w:p>
    <w:p w:rsidR="00D52B8F" w:rsidRDefault="00D52B8F" w:rsidP="00D52B8F">
      <w:pPr>
        <w:ind w:left="4254" w:firstLine="709"/>
        <w:jc w:val="center"/>
        <w:rPr>
          <w:rFonts w:ascii="Arial" w:hAnsi="Arial" w:cs="Arial"/>
          <w:bCs/>
          <w:sz w:val="22"/>
          <w:szCs w:val="22"/>
          <w:lang w:eastAsia="x-none"/>
        </w:rPr>
      </w:pPr>
    </w:p>
    <w:p w:rsidR="00D52B8F" w:rsidRDefault="00D52B8F" w:rsidP="00D52B8F">
      <w:pPr>
        <w:ind w:left="4254" w:firstLine="709"/>
        <w:jc w:val="center"/>
        <w:rPr>
          <w:rFonts w:ascii="Arial" w:hAnsi="Arial" w:cs="Arial"/>
          <w:bCs/>
          <w:sz w:val="22"/>
          <w:szCs w:val="22"/>
          <w:lang w:eastAsia="x-none"/>
        </w:rPr>
      </w:pPr>
    </w:p>
    <w:p w:rsidR="00D52B8F" w:rsidRPr="001A5766" w:rsidRDefault="00D52B8F" w:rsidP="00D52B8F">
      <w:pPr>
        <w:ind w:left="4254" w:firstLine="709"/>
        <w:jc w:val="center"/>
        <w:rPr>
          <w:rFonts w:ascii="Arial" w:hAnsi="Arial" w:cs="Arial"/>
          <w:sz w:val="22"/>
          <w:szCs w:val="22"/>
          <w:lang w:eastAsia="x-none"/>
        </w:rPr>
      </w:pPr>
      <w:r w:rsidRPr="001A5766">
        <w:rPr>
          <w:rFonts w:ascii="Arial" w:hAnsi="Arial" w:cs="Arial"/>
          <w:color w:val="000000"/>
          <w:sz w:val="16"/>
          <w:szCs w:val="16"/>
          <w:lang w:val="x-none" w:eastAsia="x-none"/>
        </w:rPr>
        <w:br w:type="page"/>
      </w:r>
      <w:r w:rsidRPr="001A5766">
        <w:rPr>
          <w:rFonts w:ascii="Arial" w:hAnsi="Arial" w:cs="Arial"/>
          <w:b/>
          <w:bCs/>
          <w:sz w:val="22"/>
          <w:szCs w:val="22"/>
          <w:lang w:val="x-none" w:eastAsia="x-none"/>
        </w:rPr>
        <w:lastRenderedPageBreak/>
        <w:t xml:space="preserve">Príloha č. 4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D52B8F" w:rsidRPr="001A5766" w:rsidRDefault="00D52B8F" w:rsidP="00D52B8F">
      <w:pPr>
        <w:autoSpaceDE w:val="0"/>
        <w:autoSpaceDN w:val="0"/>
        <w:adjustRightInd w:val="0"/>
        <w:rPr>
          <w:rFonts w:ascii="Arial" w:hAnsi="Arial" w:cs="Arial"/>
          <w:sz w:val="22"/>
          <w:szCs w:val="22"/>
        </w:rPr>
      </w:pPr>
    </w:p>
    <w:p w:rsidR="00D52B8F" w:rsidRPr="001A5766" w:rsidRDefault="00D52B8F" w:rsidP="00D52B8F">
      <w:pPr>
        <w:autoSpaceDE w:val="0"/>
        <w:autoSpaceDN w:val="0"/>
        <w:adjustRightInd w:val="0"/>
        <w:jc w:val="center"/>
        <w:rPr>
          <w:rFonts w:ascii="Arial" w:hAnsi="Arial" w:cs="Arial"/>
          <w:sz w:val="22"/>
          <w:szCs w:val="22"/>
        </w:rPr>
      </w:pPr>
    </w:p>
    <w:p w:rsidR="00D52B8F" w:rsidRPr="001A5766" w:rsidRDefault="00D52B8F" w:rsidP="00D52B8F">
      <w:pPr>
        <w:autoSpaceDE w:val="0"/>
        <w:autoSpaceDN w:val="0"/>
        <w:adjustRightInd w:val="0"/>
        <w:jc w:val="center"/>
        <w:rPr>
          <w:rFonts w:ascii="Arial" w:hAnsi="Arial" w:cs="Arial"/>
          <w:sz w:val="22"/>
          <w:szCs w:val="22"/>
        </w:rPr>
      </w:pPr>
      <w:r w:rsidRPr="001A5766">
        <w:rPr>
          <w:rFonts w:ascii="Arial" w:hAnsi="Arial" w:cs="Arial"/>
          <w:b/>
          <w:bCs/>
          <w:sz w:val="22"/>
          <w:szCs w:val="22"/>
        </w:rPr>
        <w:t>ZOZNAM SUBDODÁVATEĽOV A PODIEL SUBDODÁVOK</w:t>
      </w:r>
    </w:p>
    <w:p w:rsidR="00D52B8F" w:rsidRDefault="00D52B8F" w:rsidP="00D52B8F">
      <w:pPr>
        <w:autoSpaceDE w:val="0"/>
        <w:autoSpaceDN w:val="0"/>
        <w:adjustRightInd w:val="0"/>
        <w:jc w:val="center"/>
        <w:rPr>
          <w:rFonts w:ascii="Arial" w:hAnsi="Arial" w:cs="Arial"/>
          <w:b/>
          <w:bCs/>
          <w:i/>
          <w:sz w:val="22"/>
          <w:szCs w:val="22"/>
        </w:rPr>
      </w:pPr>
      <w:r w:rsidRPr="00CE5B7F">
        <w:rPr>
          <w:rFonts w:ascii="Arial" w:hAnsi="Arial" w:cs="Arial"/>
          <w:b/>
          <w:bCs/>
          <w:sz w:val="22"/>
          <w:szCs w:val="22"/>
        </w:rPr>
        <w:t>„</w:t>
      </w:r>
      <w:r w:rsidRPr="00CE5B7F">
        <w:rPr>
          <w:rFonts w:ascii="Arial" w:hAnsi="Arial" w:cs="Arial"/>
          <w:b/>
          <w:bCs/>
          <w:i/>
          <w:sz w:val="22"/>
          <w:szCs w:val="22"/>
        </w:rPr>
        <w:t>Energetický audit budov Univerzitnej nemocnice Bratislava</w:t>
      </w:r>
      <w:r>
        <w:rPr>
          <w:rFonts w:ascii="Arial" w:hAnsi="Arial" w:cs="Arial"/>
          <w:b/>
          <w:bCs/>
          <w:i/>
          <w:sz w:val="22"/>
          <w:szCs w:val="22"/>
        </w:rPr>
        <w:t>“</w:t>
      </w:r>
    </w:p>
    <w:p w:rsidR="00D52B8F" w:rsidRPr="001A5766" w:rsidRDefault="00D52B8F" w:rsidP="00D52B8F">
      <w:pPr>
        <w:autoSpaceDE w:val="0"/>
        <w:autoSpaceDN w:val="0"/>
        <w:adjustRightInd w:val="0"/>
        <w:jc w:val="center"/>
        <w:rPr>
          <w:rFonts w:ascii="Arial" w:hAnsi="Arial" w:cs="Arial"/>
          <w:sz w:val="22"/>
          <w:szCs w:val="22"/>
        </w:rPr>
      </w:pPr>
    </w:p>
    <w:p w:rsidR="00D52B8F" w:rsidRPr="001A5766" w:rsidRDefault="00D52B8F" w:rsidP="00D52B8F">
      <w:pPr>
        <w:autoSpaceDE w:val="0"/>
        <w:autoSpaceDN w:val="0"/>
        <w:adjustRightInd w:val="0"/>
        <w:rPr>
          <w:rFonts w:ascii="Arial" w:hAnsi="Arial" w:cs="Arial"/>
          <w:sz w:val="22"/>
          <w:szCs w:val="22"/>
        </w:rPr>
      </w:pPr>
      <w:r w:rsidRPr="001A5766">
        <w:rPr>
          <w:rFonts w:ascii="Arial" w:hAnsi="Arial" w:cs="Arial"/>
          <w:b/>
          <w:bCs/>
          <w:sz w:val="22"/>
          <w:szCs w:val="22"/>
        </w:rPr>
        <w:t xml:space="preserve">Povinnosť uchádzača </w:t>
      </w:r>
      <w:r w:rsidRPr="001A5766">
        <w:rPr>
          <w:rFonts w:ascii="Arial" w:hAnsi="Arial" w:cs="Arial"/>
          <w:sz w:val="22"/>
          <w:szCs w:val="22"/>
        </w:rPr>
        <w:t>uviesť subdodávateľov a podiel subdodávok.</w:t>
      </w:r>
    </w:p>
    <w:p w:rsidR="00D52B8F" w:rsidRPr="001A5766" w:rsidRDefault="00D52B8F" w:rsidP="00D52B8F">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508"/>
      </w:tblGrid>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2835" w:type="dxa"/>
            <w:shd w:val="clear" w:color="auto" w:fill="auto"/>
          </w:tcPr>
          <w:p w:rsidR="00D52B8F" w:rsidRPr="001A5766" w:rsidRDefault="00D52B8F" w:rsidP="004C22C6">
            <w:pPr>
              <w:jc w:val="center"/>
              <w:rPr>
                <w:rFonts w:ascii="Arial" w:hAnsi="Arial" w:cs="Arial"/>
                <w:b/>
                <w:bCs/>
                <w:sz w:val="18"/>
                <w:szCs w:val="18"/>
                <w:lang w:eastAsia="x-none"/>
              </w:rPr>
            </w:pPr>
            <w:r w:rsidRPr="001A5766">
              <w:rPr>
                <w:rFonts w:ascii="Arial" w:hAnsi="Arial" w:cs="Arial"/>
                <w:b/>
                <w:bCs/>
                <w:sz w:val="18"/>
                <w:szCs w:val="18"/>
                <w:lang w:eastAsia="x-none"/>
              </w:rPr>
              <w:t>Subdodávateľ</w:t>
            </w:r>
          </w:p>
          <w:p w:rsidR="00D52B8F" w:rsidRPr="001A5766" w:rsidRDefault="00D52B8F" w:rsidP="004C22C6">
            <w:pPr>
              <w:jc w:val="center"/>
              <w:rPr>
                <w:rFonts w:ascii="Arial" w:hAnsi="Arial" w:cs="Arial"/>
                <w:bCs/>
                <w:sz w:val="18"/>
                <w:szCs w:val="18"/>
                <w:lang w:eastAsia="x-none"/>
              </w:rPr>
            </w:pPr>
            <w:r w:rsidRPr="001A5766">
              <w:rPr>
                <w:rFonts w:ascii="Arial" w:hAnsi="Arial" w:cs="Arial"/>
                <w:bCs/>
                <w:sz w:val="18"/>
                <w:szCs w:val="18"/>
                <w:lang w:eastAsia="x-none"/>
              </w:rPr>
              <w:t>(obchodné meno, sídlo alebo miesto podnikania, IČO)</w:t>
            </w:r>
          </w:p>
        </w:tc>
        <w:tc>
          <w:tcPr>
            <w:tcW w:w="1661" w:type="dxa"/>
            <w:shd w:val="clear" w:color="auto" w:fill="auto"/>
          </w:tcPr>
          <w:p w:rsidR="00D52B8F" w:rsidRPr="001A5766" w:rsidRDefault="00D52B8F" w:rsidP="004C22C6">
            <w:pPr>
              <w:jc w:val="center"/>
              <w:rPr>
                <w:rFonts w:ascii="Arial" w:hAnsi="Arial" w:cs="Arial"/>
                <w:b/>
                <w:bCs/>
                <w:sz w:val="18"/>
                <w:szCs w:val="18"/>
                <w:lang w:eastAsia="x-none"/>
              </w:rPr>
            </w:pPr>
            <w:r w:rsidRPr="001A5766">
              <w:rPr>
                <w:rFonts w:ascii="Arial" w:hAnsi="Arial" w:cs="Arial"/>
                <w:b/>
                <w:bCs/>
                <w:sz w:val="18"/>
                <w:szCs w:val="18"/>
                <w:lang w:eastAsia="x-none"/>
              </w:rPr>
              <w:t>Kontaktná osoba</w:t>
            </w:r>
          </w:p>
          <w:p w:rsidR="00D52B8F" w:rsidRPr="001A5766" w:rsidRDefault="00D52B8F" w:rsidP="004C22C6">
            <w:pPr>
              <w:jc w:val="center"/>
              <w:rPr>
                <w:rFonts w:ascii="Arial" w:hAnsi="Arial" w:cs="Arial"/>
                <w:bCs/>
                <w:sz w:val="18"/>
                <w:szCs w:val="18"/>
                <w:lang w:eastAsia="x-none"/>
              </w:rPr>
            </w:pPr>
            <w:r w:rsidRPr="001A5766">
              <w:rPr>
                <w:rFonts w:ascii="Arial" w:hAnsi="Arial" w:cs="Arial"/>
                <w:bCs/>
                <w:sz w:val="18"/>
                <w:szCs w:val="18"/>
                <w:lang w:eastAsia="x-none"/>
              </w:rPr>
              <w:t>(meno a priezvisko, dátum narodenia, adresa pobytu tel. číslo, e-mail)</w:t>
            </w:r>
          </w:p>
        </w:tc>
        <w:tc>
          <w:tcPr>
            <w:tcW w:w="1582" w:type="dxa"/>
            <w:shd w:val="clear" w:color="auto" w:fill="auto"/>
          </w:tcPr>
          <w:p w:rsidR="00D52B8F" w:rsidRPr="001A5766" w:rsidRDefault="00D52B8F" w:rsidP="004C22C6">
            <w:pPr>
              <w:jc w:val="center"/>
              <w:rPr>
                <w:rFonts w:ascii="Arial" w:hAnsi="Arial" w:cs="Arial"/>
                <w:b/>
                <w:bCs/>
                <w:sz w:val="18"/>
                <w:szCs w:val="18"/>
                <w:lang w:eastAsia="x-none"/>
              </w:rPr>
            </w:pPr>
            <w:r w:rsidRPr="001A5766">
              <w:rPr>
                <w:rFonts w:ascii="Arial" w:hAnsi="Arial" w:cs="Arial"/>
                <w:b/>
                <w:bCs/>
                <w:sz w:val="18"/>
                <w:szCs w:val="18"/>
                <w:lang w:eastAsia="x-none"/>
              </w:rPr>
              <w:t>Popis prác vykonávaných subdodávateľom</w:t>
            </w:r>
          </w:p>
          <w:p w:rsidR="00D52B8F" w:rsidRPr="001A5766" w:rsidRDefault="00D52B8F" w:rsidP="004C22C6">
            <w:pPr>
              <w:jc w:val="center"/>
              <w:rPr>
                <w:rFonts w:ascii="Arial" w:hAnsi="Arial" w:cs="Arial"/>
                <w:bCs/>
                <w:sz w:val="18"/>
                <w:szCs w:val="18"/>
                <w:lang w:eastAsia="x-none"/>
              </w:rPr>
            </w:pPr>
            <w:r w:rsidRPr="001A5766">
              <w:rPr>
                <w:rFonts w:ascii="Arial" w:hAnsi="Arial" w:cs="Arial"/>
                <w:bCs/>
                <w:sz w:val="18"/>
                <w:szCs w:val="18"/>
                <w:lang w:eastAsia="x-none"/>
              </w:rPr>
              <w:t>(odkaz na stavebný objekt, jeho časť, prípadne položky)</w:t>
            </w:r>
          </w:p>
        </w:tc>
        <w:tc>
          <w:tcPr>
            <w:tcW w:w="1583" w:type="dxa"/>
            <w:shd w:val="clear" w:color="auto" w:fill="auto"/>
          </w:tcPr>
          <w:p w:rsidR="00D52B8F" w:rsidRPr="001A5766" w:rsidRDefault="00D52B8F" w:rsidP="004C22C6">
            <w:pPr>
              <w:jc w:val="center"/>
              <w:rPr>
                <w:rFonts w:ascii="Arial" w:hAnsi="Arial" w:cs="Arial"/>
                <w:b/>
                <w:bCs/>
                <w:sz w:val="18"/>
                <w:szCs w:val="18"/>
                <w:lang w:eastAsia="x-none"/>
              </w:rPr>
            </w:pPr>
            <w:r w:rsidRPr="001A5766">
              <w:rPr>
                <w:rFonts w:ascii="Arial" w:hAnsi="Arial" w:cs="Arial"/>
                <w:b/>
                <w:bCs/>
                <w:sz w:val="18"/>
                <w:szCs w:val="18"/>
                <w:lang w:eastAsia="x-none"/>
              </w:rPr>
              <w:t>Podiel plnenia zmluvy v % z celkového objemu stavebných prác</w:t>
            </w:r>
          </w:p>
        </w:tc>
        <w:tc>
          <w:tcPr>
            <w:tcW w:w="1583" w:type="dxa"/>
            <w:shd w:val="clear" w:color="auto" w:fill="auto"/>
          </w:tcPr>
          <w:p w:rsidR="00D52B8F" w:rsidRPr="001A5766" w:rsidRDefault="00D52B8F" w:rsidP="004C22C6">
            <w:pPr>
              <w:jc w:val="center"/>
              <w:rPr>
                <w:rFonts w:ascii="Arial" w:hAnsi="Arial" w:cs="Arial"/>
                <w:b/>
                <w:bCs/>
                <w:sz w:val="18"/>
                <w:szCs w:val="18"/>
                <w:lang w:eastAsia="x-none"/>
              </w:rPr>
            </w:pPr>
            <w:r w:rsidRPr="001A5766">
              <w:rPr>
                <w:rFonts w:ascii="Arial" w:hAnsi="Arial" w:cs="Arial"/>
                <w:b/>
                <w:bCs/>
                <w:sz w:val="18"/>
                <w:szCs w:val="18"/>
                <w:lang w:eastAsia="x-none"/>
              </w:rPr>
              <w:t>Podiel plnenia zmluvy vo finančnom vyjadrení v EUR bez DPH</w:t>
            </w: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1.</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2.</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3.</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4.</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5.</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6.</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r w:rsidR="00D52B8F" w:rsidRPr="001A5766" w:rsidTr="004C22C6">
        <w:tc>
          <w:tcPr>
            <w:tcW w:w="250" w:type="dxa"/>
            <w:shd w:val="clear" w:color="auto" w:fill="auto"/>
          </w:tcPr>
          <w:p w:rsidR="00D52B8F" w:rsidRPr="001A5766" w:rsidRDefault="00D52B8F" w:rsidP="004C22C6">
            <w:pPr>
              <w:jc w:val="both"/>
              <w:rPr>
                <w:rFonts w:ascii="Arial" w:hAnsi="Arial" w:cs="Arial"/>
                <w:bCs/>
                <w:sz w:val="22"/>
                <w:szCs w:val="22"/>
                <w:lang w:eastAsia="x-none"/>
              </w:rPr>
            </w:pPr>
            <w:r w:rsidRPr="001A5766">
              <w:rPr>
                <w:rFonts w:ascii="Arial" w:hAnsi="Arial" w:cs="Arial"/>
                <w:bCs/>
                <w:sz w:val="22"/>
                <w:szCs w:val="22"/>
                <w:lang w:eastAsia="x-none"/>
              </w:rPr>
              <w:t>7.</w:t>
            </w:r>
          </w:p>
        </w:tc>
        <w:tc>
          <w:tcPr>
            <w:tcW w:w="2835"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661"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2"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c>
          <w:tcPr>
            <w:tcW w:w="1583" w:type="dxa"/>
            <w:shd w:val="clear" w:color="auto" w:fill="auto"/>
          </w:tcPr>
          <w:p w:rsidR="00D52B8F" w:rsidRPr="001A5766" w:rsidRDefault="00D52B8F" w:rsidP="004C22C6">
            <w:pPr>
              <w:jc w:val="both"/>
              <w:rPr>
                <w:rFonts w:ascii="Arial" w:hAnsi="Arial" w:cs="Arial"/>
                <w:bCs/>
                <w:sz w:val="22"/>
                <w:szCs w:val="22"/>
                <w:lang w:val="x-none" w:eastAsia="x-none"/>
              </w:rPr>
            </w:pPr>
          </w:p>
        </w:tc>
      </w:tr>
    </w:tbl>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autoSpaceDE w:val="0"/>
        <w:autoSpaceDN w:val="0"/>
        <w:adjustRightInd w:val="0"/>
        <w:rPr>
          <w:sz w:val="23"/>
          <w:szCs w:val="23"/>
        </w:rPr>
      </w:pPr>
    </w:p>
    <w:p w:rsidR="00D52B8F" w:rsidRPr="001A5766" w:rsidRDefault="00D52B8F" w:rsidP="00D52B8F">
      <w:pPr>
        <w:autoSpaceDE w:val="0"/>
        <w:autoSpaceDN w:val="0"/>
        <w:adjustRightInd w:val="0"/>
        <w:rPr>
          <w:sz w:val="23"/>
          <w:szCs w:val="23"/>
        </w:rPr>
      </w:pPr>
      <w:r w:rsidRPr="001A5766">
        <w:rPr>
          <w:sz w:val="23"/>
          <w:szCs w:val="23"/>
        </w:rPr>
        <w:t xml:space="preserve">                                                                                       ............................................................... </w:t>
      </w:r>
    </w:p>
    <w:p w:rsidR="00D52B8F" w:rsidRPr="00A4183C" w:rsidRDefault="00D52B8F" w:rsidP="00D52B8F">
      <w:pPr>
        <w:ind w:left="4963"/>
        <w:jc w:val="both"/>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zástupcu </w:t>
      </w:r>
      <w:r w:rsidRPr="00A4183C">
        <w:rPr>
          <w:rFonts w:ascii="Arial" w:hAnsi="Arial" w:cs="Arial"/>
          <w:sz w:val="16"/>
          <w:szCs w:val="16"/>
          <w:lang w:eastAsia="x-none"/>
        </w:rPr>
        <w:t>zhotoviteľa</w:t>
      </w: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jc w:val="both"/>
        <w:rPr>
          <w:rFonts w:ascii="Arial" w:hAnsi="Arial" w:cs="Arial"/>
          <w:bCs/>
          <w:sz w:val="22"/>
          <w:szCs w:val="22"/>
          <w:lang w:val="x-none" w:eastAsia="x-none"/>
        </w:rPr>
      </w:pPr>
    </w:p>
    <w:p w:rsidR="00D52B8F" w:rsidRPr="001A5766" w:rsidRDefault="00D52B8F" w:rsidP="00D52B8F">
      <w:pPr>
        <w:ind w:left="4963" w:firstLine="709"/>
        <w:jc w:val="both"/>
        <w:rPr>
          <w:rFonts w:ascii="Arial" w:hAnsi="Arial" w:cs="Arial"/>
          <w:sz w:val="22"/>
          <w:szCs w:val="22"/>
          <w:lang w:eastAsia="x-none"/>
        </w:rPr>
      </w:pPr>
      <w:r w:rsidRPr="001A5766">
        <w:rPr>
          <w:rFonts w:ascii="Arial" w:hAnsi="Arial" w:cs="Arial"/>
          <w:bCs/>
          <w:sz w:val="22"/>
          <w:szCs w:val="22"/>
          <w:lang w:val="x-none" w:eastAsia="x-none"/>
        </w:rPr>
        <w:br w:type="page"/>
      </w:r>
      <w:r w:rsidRPr="001A5766">
        <w:rPr>
          <w:rFonts w:ascii="Arial" w:hAnsi="Arial" w:cs="Arial"/>
          <w:b/>
          <w:bCs/>
          <w:sz w:val="22"/>
          <w:szCs w:val="22"/>
          <w:lang w:val="x-none" w:eastAsia="x-none"/>
        </w:rPr>
        <w:lastRenderedPageBreak/>
        <w:t xml:space="preserve">Príloha č. 5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D52B8F" w:rsidRPr="001A5766" w:rsidRDefault="00D52B8F" w:rsidP="00D52B8F">
      <w:pPr>
        <w:autoSpaceDE w:val="0"/>
        <w:autoSpaceDN w:val="0"/>
        <w:adjustRightInd w:val="0"/>
        <w:rPr>
          <w:rFonts w:ascii="Arial" w:hAnsi="Arial" w:cs="Arial"/>
          <w:b/>
          <w:bCs/>
          <w:sz w:val="22"/>
          <w:szCs w:val="22"/>
        </w:rPr>
      </w:pPr>
    </w:p>
    <w:p w:rsidR="00D52B8F" w:rsidRPr="001A5766" w:rsidRDefault="00D52B8F" w:rsidP="00D52B8F">
      <w:pPr>
        <w:autoSpaceDE w:val="0"/>
        <w:autoSpaceDN w:val="0"/>
        <w:adjustRightInd w:val="0"/>
        <w:rPr>
          <w:rFonts w:ascii="Arial" w:hAnsi="Arial" w:cs="Arial"/>
          <w:b/>
          <w:bCs/>
          <w:sz w:val="22"/>
          <w:szCs w:val="22"/>
        </w:rPr>
      </w:pPr>
    </w:p>
    <w:p w:rsidR="00D52B8F" w:rsidRPr="001A5766" w:rsidRDefault="00D52B8F" w:rsidP="00D52B8F">
      <w:pPr>
        <w:autoSpaceDE w:val="0"/>
        <w:autoSpaceDN w:val="0"/>
        <w:adjustRightInd w:val="0"/>
        <w:jc w:val="center"/>
        <w:rPr>
          <w:rFonts w:ascii="Arial" w:hAnsi="Arial" w:cs="Arial"/>
          <w:b/>
          <w:bCs/>
          <w:sz w:val="22"/>
          <w:szCs w:val="22"/>
        </w:rPr>
      </w:pPr>
    </w:p>
    <w:p w:rsidR="00D52B8F" w:rsidRPr="001A5766" w:rsidRDefault="00D52B8F" w:rsidP="00D52B8F">
      <w:pPr>
        <w:autoSpaceDE w:val="0"/>
        <w:autoSpaceDN w:val="0"/>
        <w:adjustRightInd w:val="0"/>
        <w:jc w:val="center"/>
        <w:rPr>
          <w:rFonts w:ascii="Arial" w:hAnsi="Arial" w:cs="Arial"/>
          <w:sz w:val="22"/>
          <w:szCs w:val="22"/>
        </w:rPr>
      </w:pPr>
      <w:r w:rsidRPr="001A5766">
        <w:rPr>
          <w:rFonts w:ascii="Arial" w:hAnsi="Arial" w:cs="Arial"/>
          <w:b/>
          <w:bCs/>
          <w:sz w:val="22"/>
          <w:szCs w:val="22"/>
        </w:rPr>
        <w:t>DOKLADY</w:t>
      </w:r>
    </w:p>
    <w:p w:rsidR="00D52B8F" w:rsidRDefault="00D52B8F" w:rsidP="00D52B8F">
      <w:pPr>
        <w:autoSpaceDE w:val="0"/>
        <w:autoSpaceDN w:val="0"/>
        <w:adjustRightInd w:val="0"/>
        <w:ind w:left="1080"/>
        <w:rPr>
          <w:rFonts w:ascii="Arial" w:hAnsi="Arial" w:cs="Arial"/>
          <w:i/>
          <w:color w:val="FF0000"/>
          <w:sz w:val="23"/>
          <w:szCs w:val="23"/>
        </w:rPr>
      </w:pPr>
      <w:r w:rsidRPr="00CE5B7F">
        <w:rPr>
          <w:rFonts w:ascii="Arial" w:hAnsi="Arial" w:cs="Arial"/>
          <w:b/>
          <w:bCs/>
          <w:sz w:val="22"/>
          <w:szCs w:val="22"/>
        </w:rPr>
        <w:t>„</w:t>
      </w:r>
      <w:r w:rsidRPr="00CE5B7F">
        <w:rPr>
          <w:rFonts w:ascii="Arial" w:hAnsi="Arial" w:cs="Arial"/>
          <w:b/>
          <w:bCs/>
          <w:i/>
          <w:sz w:val="22"/>
          <w:szCs w:val="22"/>
        </w:rPr>
        <w:t>Energetický audit budov Univerzitnej nemocnice Bratislava</w:t>
      </w:r>
      <w:r>
        <w:rPr>
          <w:rFonts w:ascii="Arial" w:hAnsi="Arial" w:cs="Arial"/>
          <w:b/>
          <w:bCs/>
          <w:i/>
          <w:sz w:val="22"/>
          <w:szCs w:val="22"/>
        </w:rPr>
        <w:t>“</w:t>
      </w:r>
    </w:p>
    <w:p w:rsidR="00D52B8F" w:rsidRPr="003C5452" w:rsidRDefault="00D52B8F" w:rsidP="00D52B8F">
      <w:pPr>
        <w:numPr>
          <w:ilvl w:val="0"/>
          <w:numId w:val="1"/>
        </w:numPr>
        <w:autoSpaceDE w:val="0"/>
        <w:autoSpaceDN w:val="0"/>
        <w:adjustRightInd w:val="0"/>
        <w:ind w:hanging="1080"/>
        <w:rPr>
          <w:rFonts w:ascii="Arial" w:hAnsi="Arial" w:cs="Arial"/>
          <w:i/>
          <w:color w:val="FF0000"/>
          <w:sz w:val="23"/>
          <w:szCs w:val="23"/>
        </w:rPr>
      </w:pPr>
      <w:r w:rsidRPr="003C5452">
        <w:rPr>
          <w:rFonts w:ascii="Arial" w:hAnsi="Arial" w:cs="Arial"/>
          <w:i/>
          <w:color w:val="FF0000"/>
          <w:sz w:val="23"/>
          <w:szCs w:val="23"/>
        </w:rPr>
        <w:t xml:space="preserve">doklady podľa </w:t>
      </w:r>
      <w:proofErr w:type="spellStart"/>
      <w:r w:rsidRPr="003C5452">
        <w:rPr>
          <w:rFonts w:ascii="Arial" w:hAnsi="Arial" w:cs="Arial"/>
          <w:i/>
          <w:color w:val="FF0000"/>
          <w:sz w:val="23"/>
          <w:szCs w:val="23"/>
        </w:rPr>
        <w:t>Čl</w:t>
      </w:r>
      <w:proofErr w:type="spellEnd"/>
      <w:r w:rsidRPr="003C5452">
        <w:rPr>
          <w:rFonts w:ascii="Arial" w:hAnsi="Arial" w:cs="Arial"/>
          <w:i/>
          <w:color w:val="FF0000"/>
          <w:sz w:val="23"/>
          <w:szCs w:val="23"/>
        </w:rPr>
        <w:t xml:space="preserve"> VIII ods. 3 </w:t>
      </w:r>
      <w:proofErr w:type="spellStart"/>
      <w:r w:rsidRPr="003C5452">
        <w:rPr>
          <w:rFonts w:ascii="Arial" w:hAnsi="Arial" w:cs="Arial"/>
          <w:i/>
          <w:color w:val="FF0000"/>
          <w:sz w:val="23"/>
          <w:szCs w:val="23"/>
        </w:rPr>
        <w:t>ZoD</w:t>
      </w:r>
      <w:proofErr w:type="spellEnd"/>
    </w:p>
    <w:p w:rsidR="00D52B8F" w:rsidRPr="003C5452" w:rsidRDefault="00D52B8F" w:rsidP="00D52B8F">
      <w:pPr>
        <w:autoSpaceDE w:val="0"/>
        <w:autoSpaceDN w:val="0"/>
        <w:adjustRightInd w:val="0"/>
        <w:rPr>
          <w:rFonts w:ascii="Arial" w:hAnsi="Arial" w:cs="Arial"/>
          <w:sz w:val="23"/>
          <w:szCs w:val="23"/>
        </w:rPr>
      </w:pPr>
    </w:p>
    <w:p w:rsidR="00D52B8F" w:rsidRPr="001A5766" w:rsidRDefault="00D52B8F" w:rsidP="00D52B8F">
      <w:pPr>
        <w:autoSpaceDE w:val="0"/>
        <w:autoSpaceDN w:val="0"/>
        <w:adjustRightInd w:val="0"/>
        <w:rPr>
          <w:sz w:val="23"/>
          <w:szCs w:val="23"/>
        </w:rPr>
      </w:pPr>
    </w:p>
    <w:p w:rsidR="00D52B8F" w:rsidRPr="00D24051" w:rsidRDefault="00D52B8F" w:rsidP="00D52B8F">
      <w:pPr>
        <w:jc w:val="center"/>
        <w:rPr>
          <w:rFonts w:ascii="Arial" w:hAnsi="Arial" w:cs="Arial"/>
          <w:b/>
          <w:bCs/>
          <w:sz w:val="22"/>
          <w:szCs w:val="22"/>
        </w:rPr>
      </w:pPr>
    </w:p>
    <w:p w:rsidR="00D52B8F" w:rsidRPr="00D24051" w:rsidRDefault="00D52B8F" w:rsidP="00D52B8F">
      <w:pPr>
        <w:autoSpaceDE w:val="0"/>
        <w:autoSpaceDN w:val="0"/>
        <w:adjustRightInd w:val="0"/>
        <w:rPr>
          <w:sz w:val="23"/>
          <w:szCs w:val="23"/>
        </w:rPr>
      </w:pPr>
    </w:p>
    <w:p w:rsidR="00D52B8F" w:rsidRPr="00D24051" w:rsidRDefault="00D52B8F" w:rsidP="00D52B8F">
      <w:pPr>
        <w:autoSpaceDE w:val="0"/>
        <w:autoSpaceDN w:val="0"/>
        <w:adjustRightInd w:val="0"/>
        <w:rPr>
          <w:sz w:val="23"/>
          <w:szCs w:val="23"/>
        </w:rPr>
      </w:pPr>
    </w:p>
    <w:p w:rsidR="00D52B8F" w:rsidRPr="00D24051" w:rsidRDefault="00D52B8F" w:rsidP="00D52B8F">
      <w:pPr>
        <w:autoSpaceDE w:val="0"/>
        <w:autoSpaceDN w:val="0"/>
        <w:adjustRightInd w:val="0"/>
        <w:rPr>
          <w:sz w:val="23"/>
          <w:szCs w:val="23"/>
        </w:rPr>
      </w:pPr>
    </w:p>
    <w:p w:rsidR="00D52B8F" w:rsidRPr="00D24051" w:rsidRDefault="00D52B8F" w:rsidP="00D52B8F">
      <w:pPr>
        <w:autoSpaceDE w:val="0"/>
        <w:autoSpaceDN w:val="0"/>
        <w:adjustRightInd w:val="0"/>
        <w:rPr>
          <w:sz w:val="23"/>
          <w:szCs w:val="23"/>
        </w:rPr>
      </w:pPr>
    </w:p>
    <w:p w:rsidR="00D52B8F" w:rsidRPr="00D24051" w:rsidRDefault="00D52B8F" w:rsidP="00D52B8F">
      <w:pPr>
        <w:autoSpaceDE w:val="0"/>
        <w:autoSpaceDN w:val="0"/>
        <w:adjustRightInd w:val="0"/>
        <w:rPr>
          <w:sz w:val="23"/>
          <w:szCs w:val="23"/>
        </w:rPr>
      </w:pPr>
      <w:r w:rsidRPr="00D24051">
        <w:rPr>
          <w:sz w:val="23"/>
          <w:szCs w:val="23"/>
        </w:rPr>
        <w:t xml:space="preserve">                                                                                       ............................................................... </w:t>
      </w:r>
    </w:p>
    <w:p w:rsidR="00D52B8F" w:rsidRPr="00D24051" w:rsidRDefault="00D52B8F" w:rsidP="00D52B8F">
      <w:pPr>
        <w:pStyle w:val="Zkladntext"/>
        <w:ind w:left="4963"/>
        <w:rPr>
          <w:rFonts w:ascii="Arial" w:hAnsi="Arial" w:cs="Arial"/>
          <w:sz w:val="16"/>
          <w:szCs w:val="16"/>
        </w:rPr>
      </w:pPr>
      <w:r w:rsidRPr="00D24051">
        <w:rPr>
          <w:rFonts w:ascii="Arial" w:hAnsi="Arial" w:cs="Arial"/>
          <w:sz w:val="16"/>
          <w:szCs w:val="16"/>
        </w:rPr>
        <w:t>Pečiatka a podpis štatutárneho zástupcu uchádzača</w:t>
      </w:r>
    </w:p>
    <w:p w:rsidR="00D52B8F" w:rsidRPr="00D24051" w:rsidRDefault="00D52B8F" w:rsidP="00D52B8F">
      <w:pPr>
        <w:pStyle w:val="Zkladntext"/>
        <w:ind w:left="4963"/>
        <w:rPr>
          <w:rFonts w:ascii="Arial" w:hAnsi="Arial" w:cs="Arial"/>
          <w:sz w:val="16"/>
          <w:szCs w:val="16"/>
        </w:rPr>
      </w:pPr>
    </w:p>
    <w:p w:rsidR="00D52B8F" w:rsidRPr="00D24051"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ind w:left="4963"/>
        <w:rPr>
          <w:rFonts w:ascii="Arial" w:hAnsi="Arial" w:cs="Arial"/>
          <w:sz w:val="16"/>
          <w:szCs w:val="16"/>
        </w:rPr>
      </w:pPr>
    </w:p>
    <w:p w:rsidR="00D52B8F" w:rsidRDefault="00D52B8F" w:rsidP="00D52B8F">
      <w:pPr>
        <w:pStyle w:val="Zkladntext"/>
        <w:rPr>
          <w:rFonts w:ascii="Arial" w:hAnsi="Arial" w:cs="Arial"/>
          <w:sz w:val="16"/>
          <w:szCs w:val="16"/>
          <w:lang w:val="sk-SK"/>
        </w:rPr>
      </w:pPr>
    </w:p>
    <w:p w:rsidR="00D52B8F" w:rsidRDefault="00D52B8F" w:rsidP="00D52B8F">
      <w:pPr>
        <w:pStyle w:val="Zkladntext"/>
        <w:rPr>
          <w:rFonts w:ascii="Arial" w:hAnsi="Arial" w:cs="Arial"/>
          <w:sz w:val="16"/>
          <w:szCs w:val="16"/>
          <w:lang w:val="sk-SK"/>
        </w:rPr>
      </w:pPr>
    </w:p>
    <w:p w:rsidR="00D52B8F" w:rsidRDefault="00D52B8F" w:rsidP="00D52B8F">
      <w:pPr>
        <w:pStyle w:val="Zkladntext"/>
        <w:rPr>
          <w:rFonts w:ascii="Arial" w:hAnsi="Arial" w:cs="Arial"/>
          <w:sz w:val="16"/>
          <w:szCs w:val="16"/>
          <w:lang w:val="sk-SK"/>
        </w:rPr>
      </w:pPr>
    </w:p>
    <w:p w:rsidR="00D52B8F" w:rsidRDefault="00D52B8F" w:rsidP="00D52B8F">
      <w:pPr>
        <w:pStyle w:val="Zkladntext"/>
        <w:rPr>
          <w:rFonts w:ascii="Arial" w:hAnsi="Arial" w:cs="Arial"/>
          <w:sz w:val="16"/>
          <w:szCs w:val="16"/>
          <w:lang w:val="sk-SK"/>
        </w:rPr>
      </w:pPr>
    </w:p>
    <w:p w:rsidR="00D52B8F" w:rsidRDefault="00D52B8F" w:rsidP="00D52B8F">
      <w:pPr>
        <w:pStyle w:val="Zkladntext"/>
        <w:rPr>
          <w:rFonts w:ascii="Arial" w:hAnsi="Arial" w:cs="Arial"/>
          <w:sz w:val="16"/>
          <w:szCs w:val="16"/>
          <w:lang w:val="sk-SK"/>
        </w:rPr>
      </w:pPr>
    </w:p>
    <w:p w:rsidR="00F6504D" w:rsidRDefault="00F6504D" w:rsidP="00F6504D">
      <w:pPr>
        <w:pStyle w:val="Zkladntext"/>
        <w:rPr>
          <w:rFonts w:ascii="Arial" w:hAnsi="Arial" w:cs="Arial"/>
          <w:sz w:val="16"/>
          <w:szCs w:val="16"/>
          <w:lang w:val="sk-SK"/>
        </w:rPr>
      </w:pPr>
    </w:p>
    <w:p w:rsidR="004673F3" w:rsidRDefault="004673F3"/>
    <w:sectPr w:rsidR="0046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1A596E19"/>
    <w:multiLevelType w:val="hybridMultilevel"/>
    <w:tmpl w:val="1952C450"/>
    <w:lvl w:ilvl="0" w:tplc="C64495B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904DC5"/>
    <w:multiLevelType w:val="multilevel"/>
    <w:tmpl w:val="FFEA6B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bullet"/>
      <w:lvlText w:val=""/>
      <w:lvlJc w:val="left"/>
      <w:pPr>
        <w:tabs>
          <w:tab w:val="num" w:pos="1571"/>
        </w:tabs>
        <w:ind w:left="1355" w:hanging="504"/>
      </w:pPr>
      <w:rPr>
        <w:rFonts w:ascii="Symbol" w:hAnsi="Symbol"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B64E5F"/>
    <w:multiLevelType w:val="hybridMultilevel"/>
    <w:tmpl w:val="843C800A"/>
    <w:lvl w:ilvl="0" w:tplc="27507C72">
      <w:start w:val="10"/>
      <w:numFmt w:val="lowerLetter"/>
      <w:lvlText w:val="%1)"/>
      <w:lvlJc w:val="left"/>
      <w:pPr>
        <w:ind w:left="567" w:hanging="360"/>
      </w:pPr>
      <w:rPr>
        <w:rFonts w:hint="default"/>
      </w:rPr>
    </w:lvl>
    <w:lvl w:ilvl="1" w:tplc="041B0019">
      <w:start w:val="1"/>
      <w:numFmt w:val="lowerLetter"/>
      <w:lvlText w:val="%2."/>
      <w:lvlJc w:val="left"/>
      <w:pPr>
        <w:ind w:left="1287" w:hanging="360"/>
      </w:pPr>
    </w:lvl>
    <w:lvl w:ilvl="2" w:tplc="041B001B" w:tentative="1">
      <w:start w:val="1"/>
      <w:numFmt w:val="lowerRoman"/>
      <w:lvlText w:val="%3."/>
      <w:lvlJc w:val="right"/>
      <w:pPr>
        <w:ind w:left="2007" w:hanging="180"/>
      </w:pPr>
    </w:lvl>
    <w:lvl w:ilvl="3" w:tplc="041B000F" w:tentative="1">
      <w:start w:val="1"/>
      <w:numFmt w:val="decimal"/>
      <w:lvlText w:val="%4."/>
      <w:lvlJc w:val="left"/>
      <w:pPr>
        <w:ind w:left="2727" w:hanging="360"/>
      </w:pPr>
    </w:lvl>
    <w:lvl w:ilvl="4" w:tplc="041B0019" w:tentative="1">
      <w:start w:val="1"/>
      <w:numFmt w:val="lowerLetter"/>
      <w:lvlText w:val="%5."/>
      <w:lvlJc w:val="left"/>
      <w:pPr>
        <w:ind w:left="3447" w:hanging="360"/>
      </w:pPr>
    </w:lvl>
    <w:lvl w:ilvl="5" w:tplc="041B001B" w:tentative="1">
      <w:start w:val="1"/>
      <w:numFmt w:val="lowerRoman"/>
      <w:lvlText w:val="%6."/>
      <w:lvlJc w:val="right"/>
      <w:pPr>
        <w:ind w:left="4167" w:hanging="180"/>
      </w:pPr>
    </w:lvl>
    <w:lvl w:ilvl="6" w:tplc="041B000F" w:tentative="1">
      <w:start w:val="1"/>
      <w:numFmt w:val="decimal"/>
      <w:lvlText w:val="%7."/>
      <w:lvlJc w:val="left"/>
      <w:pPr>
        <w:ind w:left="4887" w:hanging="360"/>
      </w:pPr>
    </w:lvl>
    <w:lvl w:ilvl="7" w:tplc="041B0019" w:tentative="1">
      <w:start w:val="1"/>
      <w:numFmt w:val="lowerLetter"/>
      <w:lvlText w:val="%8."/>
      <w:lvlJc w:val="left"/>
      <w:pPr>
        <w:ind w:left="5607" w:hanging="360"/>
      </w:pPr>
    </w:lvl>
    <w:lvl w:ilvl="8" w:tplc="041B001B" w:tentative="1">
      <w:start w:val="1"/>
      <w:numFmt w:val="lowerRoman"/>
      <w:lvlText w:val="%9."/>
      <w:lvlJc w:val="right"/>
      <w:pPr>
        <w:ind w:left="6327" w:hanging="180"/>
      </w:pPr>
    </w:lvl>
  </w:abstractNum>
  <w:abstractNum w:abstractNumId="9">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nsid w:val="367735B8"/>
    <w:multiLevelType w:val="hybridMultilevel"/>
    <w:tmpl w:val="FFA62E2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A887E9C"/>
    <w:multiLevelType w:val="hybridMultilevel"/>
    <w:tmpl w:val="EE96A71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FD55FF2"/>
    <w:multiLevelType w:val="hybridMultilevel"/>
    <w:tmpl w:val="2A52E950"/>
    <w:lvl w:ilvl="0" w:tplc="54A832A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21"/>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A"/>
    <w:rsid w:val="00015645"/>
    <w:rsid w:val="000A6432"/>
    <w:rsid w:val="000E08CF"/>
    <w:rsid w:val="00255293"/>
    <w:rsid w:val="004673F3"/>
    <w:rsid w:val="0057726B"/>
    <w:rsid w:val="006C0198"/>
    <w:rsid w:val="00717F96"/>
    <w:rsid w:val="008129A9"/>
    <w:rsid w:val="00C81745"/>
    <w:rsid w:val="00D52B8F"/>
    <w:rsid w:val="00D74183"/>
    <w:rsid w:val="00DE430A"/>
    <w:rsid w:val="00E8740E"/>
    <w:rsid w:val="00F6504D"/>
    <w:rsid w:val="00FC30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504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6504D"/>
    <w:pPr>
      <w:jc w:val="both"/>
    </w:pPr>
    <w:rPr>
      <w:lang w:val="x-none" w:eastAsia="x-none"/>
    </w:rPr>
  </w:style>
  <w:style w:type="character" w:customStyle="1" w:styleId="ZkladntextChar">
    <w:name w:val="Základný text Char"/>
    <w:basedOn w:val="Predvolenpsmoodseku"/>
    <w:link w:val="Zkladntext"/>
    <w:rsid w:val="00F6504D"/>
    <w:rPr>
      <w:rFonts w:ascii="Times New Roman" w:eastAsia="Times New Roman" w:hAnsi="Times New Roman" w:cs="Times New Roman"/>
      <w:sz w:val="24"/>
      <w:szCs w:val="24"/>
      <w:lang w:val="x-none" w:eastAsia="x-none"/>
    </w:rPr>
  </w:style>
  <w:style w:type="character" w:styleId="Hypertextovprepojenie">
    <w:name w:val="Hyperlink"/>
    <w:rsid w:val="00F6504D"/>
    <w:rPr>
      <w:color w:val="0000FF"/>
      <w:u w:val="single"/>
    </w:rPr>
  </w:style>
  <w:style w:type="paragraph" w:customStyle="1" w:styleId="Default">
    <w:name w:val="Default"/>
    <w:rsid w:val="00F6504D"/>
    <w:pPr>
      <w:autoSpaceDE w:val="0"/>
      <w:autoSpaceDN w:val="0"/>
      <w:adjustRightInd w:val="0"/>
      <w:spacing w:after="0" w:line="240" w:lineRule="auto"/>
    </w:pPr>
    <w:rPr>
      <w:rFonts w:ascii="Arial" w:eastAsia="SimSun" w:hAnsi="Arial" w:cs="Arial"/>
      <w:color w:val="000000"/>
      <w:sz w:val="24"/>
      <w:szCs w:val="24"/>
      <w:lang w:eastAsia="zh-CN"/>
    </w:rPr>
  </w:style>
  <w:style w:type="paragraph" w:styleId="Odsekzoznamu">
    <w:name w:val="List Paragraph"/>
    <w:basedOn w:val="Normlny"/>
    <w:uiPriority w:val="34"/>
    <w:qFormat/>
    <w:rsid w:val="00F6504D"/>
    <w:pPr>
      <w:ind w:left="720"/>
      <w:contextualSpacing/>
    </w:pPr>
  </w:style>
  <w:style w:type="paragraph" w:styleId="Textbubliny">
    <w:name w:val="Balloon Text"/>
    <w:basedOn w:val="Normlny"/>
    <w:link w:val="TextbublinyChar"/>
    <w:uiPriority w:val="99"/>
    <w:semiHidden/>
    <w:unhideWhenUsed/>
    <w:rsid w:val="0057726B"/>
    <w:rPr>
      <w:rFonts w:ascii="Tahoma" w:hAnsi="Tahoma" w:cs="Tahoma"/>
      <w:sz w:val="16"/>
      <w:szCs w:val="16"/>
    </w:rPr>
  </w:style>
  <w:style w:type="character" w:customStyle="1" w:styleId="TextbublinyChar">
    <w:name w:val="Text bubliny Char"/>
    <w:basedOn w:val="Predvolenpsmoodseku"/>
    <w:link w:val="Textbubliny"/>
    <w:uiPriority w:val="99"/>
    <w:semiHidden/>
    <w:rsid w:val="0057726B"/>
    <w:rPr>
      <w:rFonts w:ascii="Tahoma" w:eastAsia="Times New Roman" w:hAnsi="Tahoma" w:cs="Tahoma"/>
      <w:sz w:val="16"/>
      <w:szCs w:val="16"/>
      <w:lang w:eastAsia="sk-SK"/>
    </w:rPr>
  </w:style>
  <w:style w:type="character" w:styleId="Odkaznakomentr">
    <w:name w:val="annotation reference"/>
    <w:uiPriority w:val="99"/>
    <w:rsid w:val="000A6432"/>
    <w:rPr>
      <w:sz w:val="16"/>
      <w:szCs w:val="16"/>
    </w:rPr>
  </w:style>
  <w:style w:type="paragraph" w:styleId="Textkomentra">
    <w:name w:val="annotation text"/>
    <w:basedOn w:val="Normlny"/>
    <w:link w:val="TextkomentraChar"/>
    <w:uiPriority w:val="99"/>
    <w:rsid w:val="000A6432"/>
    <w:rPr>
      <w:sz w:val="20"/>
      <w:szCs w:val="20"/>
    </w:rPr>
  </w:style>
  <w:style w:type="character" w:customStyle="1" w:styleId="TextkomentraChar">
    <w:name w:val="Text komentára Char"/>
    <w:basedOn w:val="Predvolenpsmoodseku"/>
    <w:link w:val="Textkomentra"/>
    <w:uiPriority w:val="99"/>
    <w:rsid w:val="000A6432"/>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semiHidden/>
    <w:unhideWhenUsed/>
    <w:rsid w:val="00D741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74183"/>
    <w:rPr>
      <w:rFonts w:ascii="Times New Roman" w:eastAsia="Times New Roman" w:hAnsi="Times New Roman" w:cs="Times New Roman"/>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504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6504D"/>
    <w:pPr>
      <w:jc w:val="both"/>
    </w:pPr>
    <w:rPr>
      <w:lang w:val="x-none" w:eastAsia="x-none"/>
    </w:rPr>
  </w:style>
  <w:style w:type="character" w:customStyle="1" w:styleId="ZkladntextChar">
    <w:name w:val="Základný text Char"/>
    <w:basedOn w:val="Predvolenpsmoodseku"/>
    <w:link w:val="Zkladntext"/>
    <w:rsid w:val="00F6504D"/>
    <w:rPr>
      <w:rFonts w:ascii="Times New Roman" w:eastAsia="Times New Roman" w:hAnsi="Times New Roman" w:cs="Times New Roman"/>
      <w:sz w:val="24"/>
      <w:szCs w:val="24"/>
      <w:lang w:val="x-none" w:eastAsia="x-none"/>
    </w:rPr>
  </w:style>
  <w:style w:type="character" w:styleId="Hypertextovprepojenie">
    <w:name w:val="Hyperlink"/>
    <w:rsid w:val="00F6504D"/>
    <w:rPr>
      <w:color w:val="0000FF"/>
      <w:u w:val="single"/>
    </w:rPr>
  </w:style>
  <w:style w:type="paragraph" w:customStyle="1" w:styleId="Default">
    <w:name w:val="Default"/>
    <w:rsid w:val="00F6504D"/>
    <w:pPr>
      <w:autoSpaceDE w:val="0"/>
      <w:autoSpaceDN w:val="0"/>
      <w:adjustRightInd w:val="0"/>
      <w:spacing w:after="0" w:line="240" w:lineRule="auto"/>
    </w:pPr>
    <w:rPr>
      <w:rFonts w:ascii="Arial" w:eastAsia="SimSun" w:hAnsi="Arial" w:cs="Arial"/>
      <w:color w:val="000000"/>
      <w:sz w:val="24"/>
      <w:szCs w:val="24"/>
      <w:lang w:eastAsia="zh-CN"/>
    </w:rPr>
  </w:style>
  <w:style w:type="paragraph" w:styleId="Odsekzoznamu">
    <w:name w:val="List Paragraph"/>
    <w:basedOn w:val="Normlny"/>
    <w:uiPriority w:val="34"/>
    <w:qFormat/>
    <w:rsid w:val="00F6504D"/>
    <w:pPr>
      <w:ind w:left="720"/>
      <w:contextualSpacing/>
    </w:pPr>
  </w:style>
  <w:style w:type="paragraph" w:styleId="Textbubliny">
    <w:name w:val="Balloon Text"/>
    <w:basedOn w:val="Normlny"/>
    <w:link w:val="TextbublinyChar"/>
    <w:uiPriority w:val="99"/>
    <w:semiHidden/>
    <w:unhideWhenUsed/>
    <w:rsid w:val="0057726B"/>
    <w:rPr>
      <w:rFonts w:ascii="Tahoma" w:hAnsi="Tahoma" w:cs="Tahoma"/>
      <w:sz w:val="16"/>
      <w:szCs w:val="16"/>
    </w:rPr>
  </w:style>
  <w:style w:type="character" w:customStyle="1" w:styleId="TextbublinyChar">
    <w:name w:val="Text bubliny Char"/>
    <w:basedOn w:val="Predvolenpsmoodseku"/>
    <w:link w:val="Textbubliny"/>
    <w:uiPriority w:val="99"/>
    <w:semiHidden/>
    <w:rsid w:val="0057726B"/>
    <w:rPr>
      <w:rFonts w:ascii="Tahoma" w:eastAsia="Times New Roman" w:hAnsi="Tahoma" w:cs="Tahoma"/>
      <w:sz w:val="16"/>
      <w:szCs w:val="16"/>
      <w:lang w:eastAsia="sk-SK"/>
    </w:rPr>
  </w:style>
  <w:style w:type="character" w:styleId="Odkaznakomentr">
    <w:name w:val="annotation reference"/>
    <w:uiPriority w:val="99"/>
    <w:rsid w:val="000A6432"/>
    <w:rPr>
      <w:sz w:val="16"/>
      <w:szCs w:val="16"/>
    </w:rPr>
  </w:style>
  <w:style w:type="paragraph" w:styleId="Textkomentra">
    <w:name w:val="annotation text"/>
    <w:basedOn w:val="Normlny"/>
    <w:link w:val="TextkomentraChar"/>
    <w:uiPriority w:val="99"/>
    <w:rsid w:val="000A6432"/>
    <w:rPr>
      <w:sz w:val="20"/>
      <w:szCs w:val="20"/>
    </w:rPr>
  </w:style>
  <w:style w:type="character" w:customStyle="1" w:styleId="TextkomentraChar">
    <w:name w:val="Text komentára Char"/>
    <w:basedOn w:val="Predvolenpsmoodseku"/>
    <w:link w:val="Textkomentra"/>
    <w:uiPriority w:val="99"/>
    <w:rsid w:val="000A6432"/>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semiHidden/>
    <w:unhideWhenUsed/>
    <w:rsid w:val="00D741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74183"/>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balog@unb.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dislav.bazylak@kr.unb.sk" TargetMode="External"/><Relationship Id="rId12" Type="http://schemas.openxmlformats.org/officeDocument/2006/relationships/hyperlink" Target="mailto:vida@pe.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a.sk/aktuality/c-8910/odporucania-na-spracovanie-energetickeho-auditu-verejnej-budovy/" TargetMode="External"/><Relationship Id="rId11" Type="http://schemas.openxmlformats.org/officeDocument/2006/relationships/hyperlink" Target="mailto:stefanka@pb.unb.sk" TargetMode="External"/><Relationship Id="rId5" Type="http://schemas.openxmlformats.org/officeDocument/2006/relationships/webSettings" Target="webSettings.xml"/><Relationship Id="rId10" Type="http://schemas.openxmlformats.org/officeDocument/2006/relationships/hyperlink" Target="mailto:tekula@sm.unb.sk" TargetMode="External"/><Relationship Id="rId4" Type="http://schemas.openxmlformats.org/officeDocument/2006/relationships/settings" Target="settings.xml"/><Relationship Id="rId9" Type="http://schemas.openxmlformats.org/officeDocument/2006/relationships/hyperlink" Target="mailto:lubomir.ragan@kr.un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6230</Words>
  <Characters>35517</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Juraj Breza</cp:lastModifiedBy>
  <cp:revision>3</cp:revision>
  <dcterms:created xsi:type="dcterms:W3CDTF">2019-12-05T09:44:00Z</dcterms:created>
  <dcterms:modified xsi:type="dcterms:W3CDTF">2019-12-05T09:55:00Z</dcterms:modified>
</cp:coreProperties>
</file>