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17475ABD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A93593">
        <w:rPr>
          <w:rFonts w:ascii="Arial" w:hAnsi="Arial" w:cs="Arial"/>
          <w:b/>
          <w:bCs/>
          <w:sz w:val="20"/>
          <w:szCs w:val="20"/>
        </w:rPr>
        <w:t>11</w:t>
      </w:r>
      <w:r w:rsidRPr="005264EE">
        <w:rPr>
          <w:rFonts w:ascii="Arial" w:hAnsi="Arial" w:cs="Arial"/>
          <w:b/>
          <w:bCs/>
          <w:sz w:val="20"/>
          <w:szCs w:val="20"/>
        </w:rPr>
        <w:t>.202</w:t>
      </w:r>
      <w:r w:rsidR="00FD6A60">
        <w:rPr>
          <w:rFonts w:ascii="Arial" w:hAnsi="Arial" w:cs="Arial"/>
          <w:b/>
          <w:bCs/>
          <w:sz w:val="20"/>
          <w:szCs w:val="20"/>
        </w:rPr>
        <w:t>4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DB05E" w14:textId="77777777" w:rsidR="00A93593" w:rsidRPr="00A93593" w:rsidRDefault="00075967" w:rsidP="00A93593">
      <w:pPr>
        <w:pStyle w:val="Akapitzlist"/>
        <w:autoSpaceDE w:val="0"/>
        <w:autoSpaceDN w:val="0"/>
        <w:adjustRightInd w:val="0"/>
        <w:spacing w:before="20" w:after="4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2168A8" w:rsidRPr="00075967">
        <w:rPr>
          <w:rFonts w:ascii="Arial" w:hAnsi="Arial" w:cs="Arial"/>
          <w:sz w:val="20"/>
          <w:szCs w:val="20"/>
        </w:rPr>
        <w:br/>
      </w:r>
      <w:proofErr w:type="spellStart"/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</w:t>
      </w:r>
      <w:bookmarkStart w:id="0" w:name="_Hlk102472779"/>
      <w:bookmarkStart w:id="1" w:name="_Hlk115818100"/>
      <w:bookmarkStart w:id="2" w:name="_Hlk115817644"/>
      <w:r w:rsidR="00A93593" w:rsidRPr="00A93593">
        <w:rPr>
          <w:rFonts w:ascii="Arial" w:hAnsi="Arial" w:cs="Arial"/>
          <w:b/>
          <w:sz w:val="20"/>
          <w:szCs w:val="20"/>
        </w:rPr>
        <w:t>„</w:t>
      </w:r>
      <w:bookmarkEnd w:id="0"/>
      <w:r w:rsidR="00A93593" w:rsidRPr="00A93593">
        <w:rPr>
          <w:rFonts w:ascii="Arial" w:hAnsi="Arial" w:cs="Arial"/>
          <w:b/>
          <w:sz w:val="20"/>
          <w:szCs w:val="20"/>
        </w:rPr>
        <w:t>Cmentarz wojskowy w Konopnicy - zachowajmy dla przyszłych pokoleń”</w:t>
      </w:r>
      <w:bookmarkEnd w:id="1"/>
    </w:p>
    <w:bookmarkEnd w:id="2"/>
    <w:p w14:paraId="76D7DAC3" w14:textId="31C3FE1C" w:rsidR="00D409DE" w:rsidRPr="00075967" w:rsidRDefault="008D0487" w:rsidP="00075967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4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 w:rsidRPr="00862853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4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7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2BAB9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8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37C1" w14:textId="77777777" w:rsidR="00DC2712" w:rsidRDefault="00DC2712" w:rsidP="0038231F">
      <w:pPr>
        <w:spacing w:after="0" w:line="240" w:lineRule="auto"/>
      </w:pPr>
      <w:r>
        <w:separator/>
      </w:r>
    </w:p>
  </w:endnote>
  <w:endnote w:type="continuationSeparator" w:id="0">
    <w:p w14:paraId="043A52F1" w14:textId="77777777" w:rsidR="00DC2712" w:rsidRDefault="00DC27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4CE5" w14:textId="77777777" w:rsidR="00DC2712" w:rsidRDefault="00DC2712" w:rsidP="0038231F">
      <w:pPr>
        <w:spacing w:after="0" w:line="240" w:lineRule="auto"/>
      </w:pPr>
      <w:r>
        <w:separator/>
      </w:r>
    </w:p>
  </w:footnote>
  <w:footnote w:type="continuationSeparator" w:id="0">
    <w:p w14:paraId="52551146" w14:textId="77777777" w:rsidR="00DC2712" w:rsidRDefault="00DC271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561E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183A"/>
    <w:rsid w:val="003D267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FF5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5B4"/>
    <w:rsid w:val="005C2512"/>
    <w:rsid w:val="005C39CA"/>
    <w:rsid w:val="005C3C08"/>
    <w:rsid w:val="005C6CB0"/>
    <w:rsid w:val="005D3607"/>
    <w:rsid w:val="005E176A"/>
    <w:rsid w:val="005F3541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853"/>
    <w:rsid w:val="00866E0F"/>
    <w:rsid w:val="008757E1"/>
    <w:rsid w:val="008763EB"/>
    <w:rsid w:val="0089231F"/>
    <w:rsid w:val="00892E48"/>
    <w:rsid w:val="008954C4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359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2712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CEE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6A6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13</cp:revision>
  <cp:lastPrinted>2023-02-17T07:46:00Z</cp:lastPrinted>
  <dcterms:created xsi:type="dcterms:W3CDTF">2023-02-17T07:41:00Z</dcterms:created>
  <dcterms:modified xsi:type="dcterms:W3CDTF">2024-07-29T06:28:00Z</dcterms:modified>
</cp:coreProperties>
</file>