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 xml:space="preserve">č. </w:t>
      </w:r>
      <w:r w:rsidRPr="00F134D0">
        <w:rPr>
          <w:sz w:val="28"/>
          <w:szCs w:val="28"/>
        </w:rPr>
        <w:t>....................</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4D6E0926"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Siln"/>
          <w:rFonts w:cs="Arial"/>
          <w:szCs w:val="20"/>
        </w:rPr>
      </w:pPr>
    </w:p>
    <w:p w14:paraId="5E2E8707" w14:textId="77777777" w:rsidR="00B07B33" w:rsidRPr="00977280" w:rsidRDefault="00B07B33" w:rsidP="00B07B33">
      <w:pPr>
        <w:spacing w:after="0"/>
        <w:rPr>
          <w:rStyle w:val="Siln"/>
          <w:rFonts w:cs="Arial"/>
          <w:szCs w:val="20"/>
        </w:rPr>
      </w:pPr>
      <w:r w:rsidRPr="00977280">
        <w:rPr>
          <w:rStyle w:val="Sil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77777777" w:rsidR="00B07B33" w:rsidRPr="00977280" w:rsidRDefault="00B07B33" w:rsidP="00CD6191">
            <w:pPr>
              <w:spacing w:after="0" w:line="360" w:lineRule="auto"/>
              <w:rPr>
                <w:rFonts w:cs="Arial"/>
                <w:szCs w:val="20"/>
              </w:rPr>
            </w:pPr>
            <w:r w:rsidRPr="00D52951">
              <w:rPr>
                <w:rFonts w:cs="Arial"/>
                <w:bCs/>
              </w:rPr>
              <w:t xml:space="preserve">organizačná zložka OZ </w:t>
            </w:r>
            <w:r>
              <w:rPr>
                <w:rFonts w:cs="Arial"/>
                <w:bCs/>
              </w:rPr>
              <w:t>Horehronie</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77777777" w:rsidR="00B07B33" w:rsidRPr="00977280" w:rsidRDefault="00B07B33" w:rsidP="00CD6191">
            <w:pPr>
              <w:spacing w:after="0" w:line="360" w:lineRule="auto"/>
              <w:rPr>
                <w:rFonts w:cs="Arial"/>
                <w:szCs w:val="20"/>
              </w:rPr>
            </w:pPr>
            <w:r w:rsidRPr="00D52951">
              <w:rPr>
                <w:rFonts w:cs="Arial"/>
                <w:szCs w:val="20"/>
              </w:rPr>
              <w:t>Hlavná 245/72,  976 52  Čierny Balog</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293BB9DF" w:rsidR="00B07B33" w:rsidRPr="00977280" w:rsidRDefault="003F3E4C" w:rsidP="003F3E4C">
            <w:pPr>
              <w:spacing w:after="0" w:line="360" w:lineRule="auto"/>
              <w:rPr>
                <w:rFonts w:cs="Arial"/>
                <w:szCs w:val="20"/>
              </w:rPr>
            </w:pPr>
            <w:r>
              <w:rPr>
                <w:rFonts w:cs="Arial"/>
              </w:rPr>
              <w:t>Ing. Róbert Mikloško</w:t>
            </w:r>
            <w:r w:rsidR="00B07B33" w:rsidRPr="00D52951">
              <w:rPr>
                <w:rFonts w:cs="Arial"/>
              </w:rPr>
              <w:t xml:space="preserve"> - vedúci </w:t>
            </w:r>
            <w:r>
              <w:rPr>
                <w:rFonts w:cs="Arial"/>
              </w:rPr>
              <w:t>organizačnej zložky</w:t>
            </w:r>
            <w:r w:rsidR="00B07B33"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5572AE26" w:rsidR="00B07B33" w:rsidRPr="00977280" w:rsidRDefault="00B07B33" w:rsidP="003F3E4C">
            <w:pPr>
              <w:spacing w:after="0" w:line="360" w:lineRule="auto"/>
              <w:jc w:val="both"/>
              <w:rPr>
                <w:rFonts w:cs="Arial"/>
                <w:szCs w:val="20"/>
              </w:rPr>
            </w:pPr>
            <w:r w:rsidRPr="00977280">
              <w:rPr>
                <w:rFonts w:cs="Arial"/>
                <w:szCs w:val="20"/>
              </w:rPr>
              <w:t>36038351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B07B33" w:rsidRPr="00977280" w14:paraId="0B6C53B3" w14:textId="77777777" w:rsidTr="00CD6191">
        <w:trPr>
          <w:trHeight w:val="115"/>
        </w:trPr>
        <w:tc>
          <w:tcPr>
            <w:tcW w:w="1308" w:type="pct"/>
            <w:tcBorders>
              <w:top w:val="nil"/>
              <w:right w:val="nil"/>
            </w:tcBorders>
            <w:shd w:val="clear" w:color="auto" w:fill="auto"/>
          </w:tcPr>
          <w:p w14:paraId="493D8F03" w14:textId="77777777" w:rsidR="00B07B33" w:rsidRPr="00977280" w:rsidRDefault="00B07B33" w:rsidP="00CD6191">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77777777" w:rsidR="00B07B33" w:rsidRPr="00977280" w:rsidRDefault="00B07B33" w:rsidP="00CD6191">
            <w:pPr>
              <w:spacing w:after="0" w:line="360" w:lineRule="auto"/>
              <w:rPr>
                <w:rFonts w:cs="Arial"/>
                <w:szCs w:val="20"/>
              </w:rPr>
            </w:pPr>
          </w:p>
        </w:tc>
      </w:tr>
      <w:tr w:rsidR="00B07B33" w:rsidRPr="00977280" w14:paraId="35189B02" w14:textId="77777777" w:rsidTr="00CD6191">
        <w:tc>
          <w:tcPr>
            <w:tcW w:w="5000" w:type="pct"/>
            <w:gridSpan w:val="2"/>
            <w:tcBorders>
              <w:top w:val="nil"/>
              <w:bottom w:val="nil"/>
              <w:right w:val="nil"/>
            </w:tcBorders>
            <w:shd w:val="clear" w:color="auto" w:fill="auto"/>
          </w:tcPr>
          <w:p w14:paraId="55D3B020" w14:textId="77777777" w:rsidR="00B07B33" w:rsidRPr="00977280" w:rsidRDefault="00B07B33" w:rsidP="00CD6191">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6E360C5D" w:rsidR="00B07B33" w:rsidRDefault="00F134D0" w:rsidP="00B07B33">
      <w:pPr>
        <w:spacing w:after="0"/>
        <w:jc w:val="center"/>
        <w:rPr>
          <w:rFonts w:cs="Arial"/>
          <w:szCs w:val="20"/>
        </w:rPr>
      </w:pPr>
      <w:r>
        <w:rPr>
          <w:rFonts w:cs="Arial"/>
          <w:szCs w:val="20"/>
        </w:rPr>
        <w:t>a</w:t>
      </w:r>
    </w:p>
    <w:p w14:paraId="643EA1E8" w14:textId="77777777" w:rsidR="00F134D0" w:rsidRPr="00977280" w:rsidRDefault="00F134D0" w:rsidP="00B07B33">
      <w:pPr>
        <w:spacing w:after="0"/>
        <w:jc w:val="center"/>
        <w:rPr>
          <w:rFonts w:cs="Arial"/>
          <w:szCs w:val="20"/>
        </w:rPr>
      </w:pP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B07B33" w:rsidRPr="00977280" w14:paraId="15C412F7" w14:textId="77777777" w:rsidTr="00CD6191">
        <w:tc>
          <w:tcPr>
            <w:tcW w:w="1068" w:type="pct"/>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CD6191">
        <w:tc>
          <w:tcPr>
            <w:tcW w:w="1068" w:type="pct"/>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CD6191">
        <w:tc>
          <w:tcPr>
            <w:tcW w:w="1068" w:type="pct"/>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CD6191">
        <w:tc>
          <w:tcPr>
            <w:tcW w:w="1068" w:type="pct"/>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CD6191">
        <w:tc>
          <w:tcPr>
            <w:tcW w:w="1068" w:type="pct"/>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F134D0" w:rsidRPr="00977280" w14:paraId="58ECC837" w14:textId="77777777" w:rsidTr="00CD6191">
        <w:tc>
          <w:tcPr>
            <w:tcW w:w="1068" w:type="pct"/>
            <w:tcBorders>
              <w:top w:val="nil"/>
              <w:bottom w:val="nil"/>
              <w:right w:val="nil"/>
            </w:tcBorders>
            <w:shd w:val="clear" w:color="auto" w:fill="auto"/>
          </w:tcPr>
          <w:p w14:paraId="1B2851F5" w14:textId="2A813D6B" w:rsidR="00F134D0" w:rsidRPr="00977280" w:rsidRDefault="00F134D0" w:rsidP="00CD6191">
            <w:pPr>
              <w:spacing w:after="0" w:line="360" w:lineRule="auto"/>
              <w:rPr>
                <w:rFonts w:cs="Arial"/>
                <w:szCs w:val="20"/>
              </w:rPr>
            </w:pPr>
            <w:r w:rsidRPr="003E7912">
              <w:rPr>
                <w:rFonts w:cs="Arial"/>
              </w:rPr>
              <w:t>Číslo účtu (IBAN):</w:t>
            </w:r>
          </w:p>
        </w:tc>
        <w:tc>
          <w:tcPr>
            <w:tcW w:w="3932" w:type="pct"/>
            <w:tcBorders>
              <w:left w:val="nil"/>
            </w:tcBorders>
            <w:shd w:val="clear" w:color="auto" w:fill="auto"/>
          </w:tcPr>
          <w:p w14:paraId="74DCE291" w14:textId="77777777" w:rsidR="00F134D0" w:rsidRPr="00977280" w:rsidRDefault="00F134D0" w:rsidP="00CD6191">
            <w:pPr>
              <w:spacing w:after="0" w:line="360" w:lineRule="auto"/>
              <w:jc w:val="both"/>
              <w:rPr>
                <w:rFonts w:cs="Arial"/>
                <w:szCs w:val="20"/>
              </w:rPr>
            </w:pPr>
          </w:p>
        </w:tc>
      </w:tr>
      <w:tr w:rsidR="00B07B33" w:rsidRPr="00977280" w14:paraId="0D3F0E2E" w14:textId="77777777" w:rsidTr="00CD6191">
        <w:tc>
          <w:tcPr>
            <w:tcW w:w="1068" w:type="pct"/>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CD6191">
        <w:trPr>
          <w:trHeight w:val="230"/>
        </w:trPr>
        <w:tc>
          <w:tcPr>
            <w:tcW w:w="1068"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CD6191">
        <w:trPr>
          <w:trHeight w:val="230"/>
        </w:trPr>
        <w:tc>
          <w:tcPr>
            <w:tcW w:w="1068"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932" w:type="pct"/>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CD6191">
        <w:tc>
          <w:tcPr>
            <w:tcW w:w="5000" w:type="pct"/>
            <w:gridSpan w:val="2"/>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F134D0">
      <w:pPr>
        <w:spacing w:after="0"/>
        <w:jc w:val="center"/>
        <w:rPr>
          <w:rFonts w:cs="Arial"/>
          <w:szCs w:val="20"/>
        </w:rPr>
      </w:pPr>
      <w:r w:rsidRPr="00A43101">
        <w:rPr>
          <w:rFonts w:cs="Arial"/>
          <w:szCs w:val="20"/>
        </w:rPr>
        <w:lastRenderedPageBreak/>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F134D0" w:rsidRDefault="00B07B33" w:rsidP="00F134D0">
      <w:pPr>
        <w:spacing w:after="0"/>
        <w:jc w:val="center"/>
        <w:rPr>
          <w:rFonts w:cs="Arial"/>
          <w:sz w:val="16"/>
          <w:szCs w:val="16"/>
        </w:rPr>
      </w:pPr>
    </w:p>
    <w:p w14:paraId="59DB0A77" w14:textId="77777777" w:rsidR="00B07B33" w:rsidRPr="00A43101" w:rsidRDefault="00B07B33" w:rsidP="00F134D0">
      <w:pPr>
        <w:spacing w:after="0"/>
        <w:jc w:val="center"/>
        <w:rPr>
          <w:rFonts w:cs="Arial"/>
          <w:szCs w:val="20"/>
        </w:rPr>
      </w:pPr>
      <w:r w:rsidRPr="00A43101">
        <w:rPr>
          <w:rFonts w:cs="Arial"/>
          <w:szCs w:val="20"/>
        </w:rPr>
        <w:t>(ďalej len “objednávateľ“ alebo „verejný obstarávateľ“)</w:t>
      </w:r>
    </w:p>
    <w:p w14:paraId="432D4B13" w14:textId="77777777" w:rsidR="00B07B33" w:rsidRPr="00F134D0" w:rsidRDefault="00B07B33" w:rsidP="00F134D0">
      <w:pPr>
        <w:spacing w:after="0"/>
        <w:jc w:val="center"/>
        <w:rPr>
          <w:rFonts w:cs="Arial"/>
          <w:sz w:val="16"/>
          <w:szCs w:val="16"/>
        </w:rPr>
      </w:pPr>
    </w:p>
    <w:p w14:paraId="3BA5FB8F" w14:textId="77777777" w:rsidR="00B07B33" w:rsidRPr="00A43101" w:rsidRDefault="00B07B33" w:rsidP="00F134D0">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7E6C495A"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00F134D0" w:rsidRPr="00F134D0">
        <w:rPr>
          <w:rFonts w:cs="Arial"/>
          <w:b/>
          <w:sz w:val="20"/>
          <w:szCs w:val="20"/>
        </w:rPr>
        <w:t>Služby mechanizačnými prostriedkami pre OZ Horehronie - výzva č. 14-</w:t>
      </w:r>
      <w:r w:rsidR="003F3E4C">
        <w:rPr>
          <w:rFonts w:cs="Arial"/>
          <w:b/>
          <w:sz w:val="20"/>
          <w:szCs w:val="20"/>
        </w:rPr>
        <w:t>3</w:t>
      </w:r>
      <w:r w:rsidR="00F134D0" w:rsidRPr="00F134D0">
        <w:rPr>
          <w:rFonts w:cs="Arial"/>
          <w:b/>
          <w:sz w:val="20"/>
          <w:szCs w:val="20"/>
        </w:rPr>
        <w:t xml:space="preserve"> – rýpadlo- nakladač</w:t>
      </w:r>
      <w:r w:rsidRPr="007027E5">
        <w:rPr>
          <w:rFonts w:cs="Arial"/>
          <w:sz w:val="20"/>
          <w:szCs w:val="20"/>
        </w:rPr>
        <w:t>, realizujúcej sa pod zriadeným DNS.</w:t>
      </w: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8DF9637"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Opravou a údržbou sa rozumie: výkopové práce, rozhŕňanie, nakladanie zeminy (príp. sypkých materiálov, kameniva, štrkodrviny), zemná úprava pláne zvážnic</w:t>
      </w:r>
      <w:r w:rsidR="00A23D9C">
        <w:rPr>
          <w:rFonts w:cs="Arial"/>
          <w:sz w:val="20"/>
          <w:szCs w:val="20"/>
        </w:rPr>
        <w:t xml:space="preserve"> a približovacích liniek</w:t>
      </w:r>
      <w:r w:rsidRPr="00706B3D">
        <w:rPr>
          <w:rFonts w:cs="Arial"/>
          <w:sz w:val="20"/>
          <w:szCs w:val="20"/>
        </w:rPr>
        <w:t xml:space="preserve">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w:t>
      </w:r>
      <w:r>
        <w:rPr>
          <w:rFonts w:cs="Arial"/>
          <w:sz w:val="20"/>
          <w:szCs w:val="20"/>
        </w:rPr>
        <w:t>, kosenie krajníc, orezávanie okrajov LC</w:t>
      </w:r>
      <w:r w:rsidR="00F134D0">
        <w:rPr>
          <w:rFonts w:cs="Arial"/>
          <w:sz w:val="20"/>
          <w:szCs w:val="20"/>
        </w:rPr>
        <w:t>, úprava korýt drobných vodných tokov,</w:t>
      </w:r>
      <w:r w:rsidR="00F134D0" w:rsidRPr="00F134D0">
        <w:rPr>
          <w:rFonts w:cs="Arial"/>
          <w:sz w:val="20"/>
          <w:szCs w:val="20"/>
        </w:rPr>
        <w:t xml:space="preserve"> </w:t>
      </w:r>
      <w:r w:rsidR="00F134D0">
        <w:rPr>
          <w:rFonts w:cs="Arial"/>
          <w:sz w:val="20"/>
          <w:szCs w:val="20"/>
        </w:rPr>
        <w:t>zimná údržba lesných ciest a zvážnic,</w:t>
      </w:r>
      <w:r w:rsidRPr="00706B3D">
        <w:rPr>
          <w:rFonts w:cs="Arial"/>
          <w:sz w:val="20"/>
          <w:szCs w:val="20"/>
        </w:rPr>
        <w:t xml:space="preserve"> </w:t>
      </w:r>
      <w:r w:rsidR="00F134D0">
        <w:rPr>
          <w:rFonts w:cs="Arial"/>
          <w:sz w:val="20"/>
          <w:szCs w:val="20"/>
        </w:rPr>
        <w:t>p</w:t>
      </w:r>
      <w:r w:rsidRPr="00706B3D">
        <w:rPr>
          <w:rFonts w:cs="Arial"/>
          <w:sz w:val="20"/>
          <w:szCs w:val="20"/>
        </w:rPr>
        <w:t xml:space="preserve">ričom rozsah a podmienky vyplývajú zo zadania uskutočnenej súťaže v dynamickom nákupnom systéme.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lastRenderedPageBreak/>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77777777"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Pr="002E51E2">
        <w:rPr>
          <w:rFonts w:cs="Arial"/>
          <w:sz w:val="20"/>
          <w:szCs w:val="20"/>
          <w:highlight w:val="yellow"/>
        </w:rPr>
        <w:t>emailovú adresu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1CF7D378"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w:t>
      </w:r>
      <w:r w:rsidR="00F134D0">
        <w:rPr>
          <w:rFonts w:cs="Arial"/>
          <w:sz w:val="20"/>
        </w:rPr>
        <w:t>a</w:t>
      </w:r>
      <w:r w:rsidRPr="004A30CE">
        <w:rPr>
          <w:rFonts w:cs="Arial"/>
          <w:sz w:val="20"/>
        </w:rPr>
        <w:t xml:space="preserve"> </w:t>
      </w:r>
      <w:r w:rsidR="00A23D9C">
        <w:rPr>
          <w:rFonts w:cs="Arial"/>
          <w:sz w:val="20"/>
        </w:rPr>
        <w:t xml:space="preserve">predpokladaného </w:t>
      </w:r>
      <w:r w:rsidRPr="004A30CE">
        <w:rPr>
          <w:rFonts w:cs="Arial"/>
          <w:sz w:val="20"/>
        </w:rPr>
        <w:t>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lastRenderedPageBreak/>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7555AB76" w14:textId="77777777" w:rsidR="003F3E4C" w:rsidRDefault="003F3E4C" w:rsidP="00B07B33">
      <w:pPr>
        <w:spacing w:after="0"/>
        <w:jc w:val="center"/>
        <w:rPr>
          <w:rFonts w:cs="Arial"/>
          <w:b/>
          <w:szCs w:val="20"/>
        </w:rPr>
      </w:pPr>
    </w:p>
    <w:p w14:paraId="2DDE5B7C" w14:textId="24A1FC38"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lastRenderedPageBreak/>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lastRenderedPageBreak/>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77777777"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Čiernom Balogu,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35CFBF5F" w:rsidR="00B07B33" w:rsidRPr="00D52951" w:rsidRDefault="003F3E4C" w:rsidP="00CD6191">
            <w:pPr>
              <w:tabs>
                <w:tab w:val="left" w:pos="709"/>
                <w:tab w:val="left" w:pos="5387"/>
              </w:tabs>
              <w:spacing w:after="0"/>
              <w:jc w:val="center"/>
              <w:rPr>
                <w:rFonts w:eastAsia="Calibri" w:cs="Arial"/>
                <w:b/>
                <w:szCs w:val="20"/>
              </w:rPr>
            </w:pPr>
            <w:r>
              <w:rPr>
                <w:rFonts w:eastAsia="Calibri" w:cs="Arial"/>
                <w:b/>
                <w:szCs w:val="20"/>
              </w:rPr>
              <w:t>Ing. Róbert Mikloško</w:t>
            </w:r>
            <w:bookmarkStart w:id="0" w:name="_GoBack"/>
            <w:bookmarkEnd w:id="0"/>
          </w:p>
          <w:p w14:paraId="3E510C0D" w14:textId="77777777"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Pr>
                <w:rFonts w:eastAsia="Calibri" w:cs="Arial"/>
                <w:szCs w:val="20"/>
              </w:rPr>
              <w:t>Horehronie</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70BE0" w14:textId="77777777" w:rsidR="00723A90" w:rsidRDefault="00723A90">
      <w:r>
        <w:separator/>
      </w:r>
    </w:p>
  </w:endnote>
  <w:endnote w:type="continuationSeparator" w:id="0">
    <w:p w14:paraId="1A74D1EA" w14:textId="77777777" w:rsidR="00723A90" w:rsidRDefault="00723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3B673CD3" w:rsidR="00BD1EE7" w:rsidRDefault="00BD1EE7" w:rsidP="003F3E4C">
                  <w:pPr>
                    <w:pStyle w:val="Pta"/>
                  </w:pPr>
                  <w:r w:rsidRPr="00484996">
                    <w:rPr>
                      <w:sz w:val="16"/>
                      <w:szCs w:val="16"/>
                    </w:rPr>
                    <w:t xml:space="preserve">Súťažné podklady: </w:t>
                  </w:r>
                  <w:r w:rsidR="003F3E4C" w:rsidRPr="003F3E4C">
                    <w:rPr>
                      <w:sz w:val="18"/>
                      <w:szCs w:val="18"/>
                    </w:rPr>
                    <w:t>Služby mechanizačnými prostriedkami</w:t>
                  </w:r>
                </w:p>
              </w:tc>
              <w:tc>
                <w:tcPr>
                  <w:tcW w:w="1412" w:type="dxa"/>
                </w:tcPr>
                <w:p w14:paraId="7289D8C9" w14:textId="76842F20"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F3E4C">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F3E4C">
                    <w:rPr>
                      <w:bCs/>
                      <w:noProof/>
                      <w:sz w:val="18"/>
                      <w:szCs w:val="18"/>
                    </w:rPr>
                    <w:t>7</w:t>
                  </w:r>
                  <w:r w:rsidRPr="007C3D49">
                    <w:rPr>
                      <w:bCs/>
                      <w:sz w:val="18"/>
                      <w:szCs w:val="18"/>
                    </w:rPr>
                    <w:fldChar w:fldCharType="end"/>
                  </w:r>
                </w:p>
              </w:tc>
            </w:tr>
          </w:tbl>
          <w:p w14:paraId="6C1DB06B" w14:textId="09E36B81" w:rsidR="00BD1EE7" w:rsidRPr="002917A0" w:rsidRDefault="00723A9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DB2CD" w14:textId="77777777" w:rsidR="00723A90" w:rsidRDefault="00723A90">
      <w:r>
        <w:separator/>
      </w:r>
    </w:p>
  </w:footnote>
  <w:footnote w:type="continuationSeparator" w:id="0">
    <w:p w14:paraId="667192A9" w14:textId="77777777" w:rsidR="00723A90" w:rsidRDefault="00723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4BECE41C" w:rsidR="00184AC9" w:rsidRPr="007C3D49" w:rsidRDefault="005427A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zložka OZ Horehronie</w:t>
          </w:r>
        </w:p>
        <w:p w14:paraId="4F73470A" w14:textId="1EA37267" w:rsidR="00BD1EE7" w:rsidRDefault="00184AC9" w:rsidP="00184AC9">
          <w:pPr>
            <w:pStyle w:val="Nadpis4"/>
            <w:tabs>
              <w:tab w:val="clear" w:pos="576"/>
            </w:tabs>
          </w:pPr>
          <w:r w:rsidRPr="00B907F0">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12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E4C"/>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27A8"/>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A90"/>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D9C"/>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4D0"/>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571"/>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9C0DD-3D16-4F54-941A-E4EEDA11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3029</Words>
  <Characters>17266</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20255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6</cp:revision>
  <cp:lastPrinted>2022-01-14T10:02:00Z</cp:lastPrinted>
  <dcterms:created xsi:type="dcterms:W3CDTF">2023-10-11T11:39:00Z</dcterms:created>
  <dcterms:modified xsi:type="dcterms:W3CDTF">2024-08-08T10:59:00Z</dcterms:modified>
  <cp:category>EIZ</cp:category>
</cp:coreProperties>
</file>