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3BE9D774" w:rsidR="00443CE5" w:rsidRDefault="00EC448B"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„Pamätné medaily pre CP Žilina pri príležitosti 450. výročia obnovy NKP Kaštieľ Bytča</w:t>
      </w:r>
      <w:r w:rsidR="00E363F1">
        <w:rPr>
          <w:rFonts w:ascii="Arial Narrow" w:eastAsia="Arial" w:hAnsi="Arial Narrow" w:cstheme="majorHAnsi"/>
          <w:b/>
          <w:i/>
          <w:sz w:val="28"/>
          <w:szCs w:val="28"/>
        </w:rPr>
        <w:t xml:space="preserve">“ </w:t>
      </w:r>
    </w:p>
    <w:p w14:paraId="6A983EC2" w14:textId="073E76A8"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EC448B">
        <w:rPr>
          <w:rFonts w:ascii="Arial Narrow" w:hAnsi="Arial Narrow"/>
          <w:b/>
          <w:i/>
          <w:color w:val="333333"/>
          <w:sz w:val="28"/>
          <w:szCs w:val="28"/>
          <w:shd w:val="clear" w:color="auto" w:fill="FFFFFF"/>
        </w:rPr>
        <w:t>58964</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089CC487"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01453F">
        <w:rPr>
          <w:rFonts w:ascii="Arial Narrow" w:hAnsi="Arial Narrow"/>
        </w:rPr>
        <w:t>21</w:t>
      </w:r>
      <w:r w:rsidR="00F068BC" w:rsidRPr="008F356F">
        <w:rPr>
          <w:rFonts w:ascii="Arial Narrow" w:hAnsi="Arial Narrow"/>
        </w:rPr>
        <w:t>.</w:t>
      </w:r>
      <w:r w:rsidR="00EC448B">
        <w:rPr>
          <w:rFonts w:ascii="Arial Narrow" w:hAnsi="Arial Narrow"/>
        </w:rPr>
        <w:t>08</w:t>
      </w:r>
      <w:r w:rsidR="00443CE5">
        <w:rPr>
          <w:rFonts w:ascii="Arial Narrow" w:hAnsi="Arial Narrow"/>
        </w:rPr>
        <w:t>.2024</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63690755"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EC448B" w:rsidRPr="00EC448B">
        <w:rPr>
          <w:rFonts w:ascii="Arial Narrow" w:hAnsi="Arial Narrow"/>
          <w:color w:val="0000FF"/>
          <w:u w:val="single"/>
        </w:rPr>
        <w:t>https://josephine.proebiz.com/sk/tender/58964/summary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6B263D"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26B3909F" w14:textId="77777777" w:rsidR="00602D4E" w:rsidRPr="00FB66E1" w:rsidRDefault="00602D4E" w:rsidP="00602D4E">
      <w:pPr>
        <w:rPr>
          <w:rFonts w:ascii="Arial Narrow" w:hAnsi="Arial Narrow"/>
          <w:lang w:eastAsia="x-none"/>
        </w:rPr>
      </w:pPr>
    </w:p>
    <w:p w14:paraId="636F064C" w14:textId="3B87B16E" w:rsidR="00EC448B"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Predmetom zákazky je obstaranie</w:t>
      </w:r>
      <w:r w:rsidR="00EC448B">
        <w:rPr>
          <w:rFonts w:ascii="Arial Narrow" w:hAnsi="Arial Narrow"/>
        </w:rPr>
        <w:t xml:space="preserve"> razených pamätných medaily pre Centrum podpory Žilina pri príležitosti konania sa Konferencie 450. výročia prestavby Bytčianskeho zámku 1574-2024. </w:t>
      </w:r>
      <w:r w:rsidR="002043C7">
        <w:rPr>
          <w:rFonts w:ascii="Arial Narrow" w:hAnsi="Arial Narrow"/>
        </w:rPr>
        <w:t xml:space="preserve"> </w:t>
      </w:r>
    </w:p>
    <w:p w14:paraId="43B15FB4" w14:textId="0DE2660B"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394314F6"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AA3818">
        <w:rPr>
          <w:rFonts w:ascii="Arial Narrow" w:hAnsi="Arial Narrow" w:cs="Arial Narrow"/>
          <w:b/>
          <w:color w:val="000000"/>
        </w:rPr>
        <w:t>3 015,</w:t>
      </w:r>
      <w:r w:rsidR="002043C7">
        <w:rPr>
          <w:rFonts w:ascii="Arial Narrow" w:hAnsi="Arial Narrow" w:cs="Arial Narrow"/>
          <w:b/>
          <w:color w:val="000000"/>
        </w:rPr>
        <w:t>3</w:t>
      </w:r>
      <w:r w:rsidR="00AA3818">
        <w:rPr>
          <w:rFonts w:ascii="Arial Narrow" w:hAnsi="Arial Narrow" w:cs="Arial Narrow"/>
          <w:b/>
          <w:color w:val="000000"/>
        </w:rPr>
        <w:t>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5E75FD6"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2043C7">
        <w:rPr>
          <w:rFonts w:ascii="Arial Narrow" w:hAnsi="Arial Narrow"/>
          <w:sz w:val="22"/>
          <w:szCs w:val="22"/>
        </w:rPr>
        <w:t>3</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1"/>
      <w:r w:rsidRPr="00FB66E1">
        <w:rPr>
          <w:rFonts w:ascii="Arial Narrow" w:hAnsi="Arial Narrow"/>
          <w:bCs/>
          <w:color w:val="2F5496" w:themeColor="accent1" w:themeShade="BF"/>
          <w:lang w:val="sk-SK"/>
        </w:rPr>
        <w:t>Komplexnosť dodávky</w:t>
      </w:r>
      <w:bookmarkEnd w:id="1"/>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2"/>
      <w:r w:rsidRPr="00FB66E1">
        <w:rPr>
          <w:rFonts w:ascii="Arial Narrow" w:hAnsi="Arial Narrow"/>
          <w:bCs/>
          <w:color w:val="2F5496" w:themeColor="accent1" w:themeShade="BF"/>
          <w:lang w:val="sk-SK"/>
        </w:rPr>
        <w:t>Typ zmluvy</w:t>
      </w:r>
      <w:bookmarkEnd w:id="2"/>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3"/>
      <w:r w:rsidRPr="00FB66E1">
        <w:rPr>
          <w:rFonts w:ascii="Arial Narrow" w:hAnsi="Arial Narrow"/>
          <w:bCs/>
          <w:color w:val="2F5496" w:themeColor="accent1" w:themeShade="BF"/>
          <w:lang w:val="sk-SK"/>
        </w:rPr>
        <w:t>Zdroj finančných prostriedkov</w:t>
      </w:r>
      <w:bookmarkEnd w:id="3"/>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4"/>
      <w:r w:rsidRPr="00FB66E1">
        <w:rPr>
          <w:rFonts w:ascii="Arial Narrow" w:hAnsi="Arial Narrow"/>
          <w:bCs/>
          <w:color w:val="2F5496" w:themeColor="accent1" w:themeShade="BF"/>
          <w:lang w:val="sk-SK"/>
        </w:rPr>
        <w:t>Podmienky predloženia ponuky</w:t>
      </w:r>
      <w:bookmarkEnd w:id="4"/>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5"/>
      <w:r w:rsidRPr="00FB66E1">
        <w:rPr>
          <w:rFonts w:ascii="Arial Narrow" w:hAnsi="Arial Narrow"/>
          <w:bCs/>
          <w:color w:val="2F5496" w:themeColor="accent1" w:themeShade="BF"/>
          <w:lang w:val="sk-SK"/>
        </w:rPr>
        <w:t>Jazyk ponuky</w:t>
      </w:r>
      <w:bookmarkEnd w:id="5"/>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6"/>
      <w:r w:rsidRPr="00FB66E1">
        <w:rPr>
          <w:rFonts w:ascii="Arial Narrow" w:hAnsi="Arial Narrow"/>
          <w:bCs/>
          <w:color w:val="2F5496" w:themeColor="accent1" w:themeShade="BF"/>
          <w:lang w:val="sk-SK"/>
        </w:rPr>
        <w:t>Predkladanie a obsah ponuky</w:t>
      </w:r>
      <w:bookmarkEnd w:id="6"/>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7"/>
      <w:r w:rsidRPr="00FB66E1">
        <w:rPr>
          <w:rFonts w:ascii="Arial Narrow" w:hAnsi="Arial Narrow"/>
          <w:bCs/>
          <w:color w:val="2F5496" w:themeColor="accent1" w:themeShade="BF"/>
          <w:lang w:val="sk-SK"/>
        </w:rPr>
        <w:t>Lehota na predkladanie ponúk</w:t>
      </w:r>
      <w:bookmarkEnd w:id="7"/>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8"/>
      <w:r w:rsidRPr="00FB66E1">
        <w:rPr>
          <w:rFonts w:ascii="Arial Narrow" w:hAnsi="Arial Narrow"/>
          <w:bCs/>
          <w:color w:val="2F5496" w:themeColor="accent1" w:themeShade="BF"/>
          <w:lang w:val="sk-SK"/>
        </w:rPr>
        <w:t>Platnosť (viazanosť) ponuky</w:t>
      </w:r>
      <w:bookmarkEnd w:id="8"/>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9" w:name="_Toc488059679"/>
      <w:r w:rsidRPr="00FB66E1">
        <w:rPr>
          <w:rFonts w:ascii="Arial Narrow" w:hAnsi="Arial Narrow"/>
          <w:bCs/>
          <w:color w:val="2F5496" w:themeColor="accent1" w:themeShade="BF"/>
          <w:lang w:val="sk-SK"/>
        </w:rPr>
        <w:t>Zábezpeka ponuky</w:t>
      </w:r>
      <w:bookmarkEnd w:id="9"/>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80"/>
      <w:r w:rsidRPr="00FB66E1">
        <w:rPr>
          <w:rFonts w:ascii="Arial Narrow" w:hAnsi="Arial Narrow"/>
          <w:bCs/>
          <w:color w:val="2F5496" w:themeColor="accent1" w:themeShade="BF"/>
          <w:lang w:val="sk-SK"/>
        </w:rPr>
        <w:t>Doplnenie, zmena a odvolanie ponuky</w:t>
      </w:r>
      <w:bookmarkEnd w:id="10"/>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1"/>
      <w:r w:rsidRPr="00FB66E1">
        <w:rPr>
          <w:rFonts w:ascii="Arial Narrow" w:hAnsi="Arial Narrow"/>
          <w:bCs/>
          <w:color w:val="2F5496" w:themeColor="accent1" w:themeShade="BF"/>
          <w:lang w:val="sk-SK"/>
        </w:rPr>
        <w:lastRenderedPageBreak/>
        <w:t>Náklady na ponuku</w:t>
      </w:r>
      <w:bookmarkEnd w:id="11"/>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2" w:name="_Toc488059682"/>
      <w:r w:rsidRPr="00FB66E1">
        <w:rPr>
          <w:rFonts w:ascii="Arial Narrow" w:hAnsi="Arial Narrow"/>
          <w:bCs/>
          <w:color w:val="2F5496" w:themeColor="accent1" w:themeShade="BF"/>
          <w:lang w:val="sk-SK"/>
        </w:rPr>
        <w:t>Variantné riešenie</w:t>
      </w:r>
      <w:bookmarkEnd w:id="12"/>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3" w:name="_Toc488059683"/>
      <w:r w:rsidRPr="00FB66E1">
        <w:rPr>
          <w:rFonts w:ascii="Arial Narrow" w:hAnsi="Arial Narrow"/>
          <w:bCs/>
          <w:color w:val="2F5496" w:themeColor="accent1" w:themeShade="BF"/>
          <w:lang w:val="sk-SK"/>
        </w:rPr>
        <w:t>Predkladanie žiadostí o súťažné podklady</w:t>
      </w:r>
      <w:bookmarkEnd w:id="13"/>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4"/>
      <w:r w:rsidRPr="00FB66E1">
        <w:rPr>
          <w:rFonts w:ascii="Arial Narrow" w:hAnsi="Arial Narrow"/>
          <w:bCs/>
          <w:color w:val="2F5496" w:themeColor="accent1" w:themeShade="BF"/>
          <w:lang w:val="sk-SK"/>
        </w:rPr>
        <w:t>Podmienky zrušenia použitého postupu zadávania zákazky</w:t>
      </w:r>
      <w:bookmarkEnd w:id="14"/>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5" w:name="_Toc488059685"/>
      <w:r w:rsidRPr="00FB66E1">
        <w:rPr>
          <w:rFonts w:ascii="Arial Narrow" w:hAnsi="Arial Narrow"/>
          <w:bCs/>
          <w:color w:val="2F5496" w:themeColor="accent1" w:themeShade="BF"/>
          <w:lang w:val="sk-SK"/>
        </w:rPr>
        <w:t>Komunikácia a vysvetlenie</w:t>
      </w:r>
      <w:bookmarkEnd w:id="15"/>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6"/>
      <w:r w:rsidRPr="00FB66E1">
        <w:rPr>
          <w:rFonts w:ascii="Arial Narrow" w:hAnsi="Arial Narrow"/>
          <w:bCs/>
          <w:color w:val="2F5496" w:themeColor="accent1" w:themeShade="BF"/>
          <w:lang w:val="sk-SK"/>
        </w:rPr>
        <w:t>Vysvetlenie súťažných podkladov</w:t>
      </w:r>
      <w:bookmarkEnd w:id="16"/>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7"/>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8" w:name="_Toc488059688"/>
      <w:r w:rsidRPr="00FB66E1">
        <w:rPr>
          <w:rFonts w:ascii="Arial Narrow" w:hAnsi="Arial Narrow"/>
          <w:bCs/>
          <w:color w:val="2F5496" w:themeColor="accent1" w:themeShade="BF"/>
          <w:lang w:val="sk-SK"/>
        </w:rPr>
        <w:t>Vyhodnotenie ponúk</w:t>
      </w:r>
      <w:bookmarkEnd w:id="18"/>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19" w:name="_Toc488059689"/>
      <w:r w:rsidRPr="00FB66E1">
        <w:rPr>
          <w:rFonts w:ascii="Arial Narrow" w:hAnsi="Arial Narrow"/>
          <w:bCs/>
          <w:color w:val="2F5496" w:themeColor="accent1" w:themeShade="BF"/>
          <w:lang w:val="sk-SK"/>
        </w:rPr>
        <w:t>Kritériá na vyhodnotenie ponúk a pravidlá ich uplatnenia</w:t>
      </w:r>
      <w:bookmarkEnd w:id="19"/>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0" w:name="_Toc488059690"/>
      <w:r w:rsidRPr="00FB66E1">
        <w:rPr>
          <w:rFonts w:ascii="Arial Narrow" w:hAnsi="Arial Narrow"/>
          <w:bCs/>
          <w:color w:val="2F5496" w:themeColor="accent1" w:themeShade="BF"/>
          <w:lang w:val="sk-SK"/>
        </w:rPr>
        <w:t>Informácia o výsledku vyhodnotenia ponúk a uzavretie zmluvy</w:t>
      </w:r>
      <w:bookmarkEnd w:id="20"/>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1" w:name="_Toc488059691"/>
      <w:r w:rsidRPr="00FB66E1">
        <w:rPr>
          <w:rFonts w:ascii="Arial Narrow" w:hAnsi="Arial Narrow"/>
          <w:bCs/>
          <w:color w:val="2F5496" w:themeColor="accent1" w:themeShade="BF"/>
          <w:lang w:val="sk-SK"/>
        </w:rPr>
        <w:t>Subdodávatelia</w:t>
      </w:r>
      <w:bookmarkEnd w:id="21"/>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2" w:name="_Toc488059693"/>
      <w:r w:rsidRPr="00FB66E1">
        <w:rPr>
          <w:rFonts w:ascii="Arial Narrow" w:hAnsi="Arial Narrow"/>
          <w:bCs/>
          <w:color w:val="2F5496" w:themeColor="accent1" w:themeShade="BF"/>
          <w:lang w:val="sk-SK"/>
        </w:rPr>
        <w:t>Prílohy</w:t>
      </w:r>
      <w:bookmarkEnd w:id="22"/>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bookmarkStart w:id="23" w:name="_GoBack"/>
      <w:bookmarkEnd w:id="23"/>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FAACA" w14:textId="77777777" w:rsidR="006B263D" w:rsidRDefault="006B263D">
      <w:r>
        <w:separator/>
      </w:r>
    </w:p>
  </w:endnote>
  <w:endnote w:type="continuationSeparator" w:id="0">
    <w:p w14:paraId="5CB51E8D" w14:textId="77777777" w:rsidR="006B263D" w:rsidRDefault="006B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22E81ABA"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2C0FCC" w:rsidRPr="002C0FCC">
      <w:rPr>
        <w:rFonts w:ascii="Arial Narrow" w:hAnsi="Arial Narrow"/>
        <w:noProof/>
        <w:sz w:val="16"/>
        <w:szCs w:val="16"/>
        <w:lang w:val="sk-SK"/>
      </w:rPr>
      <w:t>2</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ACA6F" w14:textId="77777777" w:rsidR="006B263D" w:rsidRDefault="006B263D">
      <w:r>
        <w:separator/>
      </w:r>
    </w:p>
  </w:footnote>
  <w:footnote w:type="continuationSeparator" w:id="0">
    <w:p w14:paraId="440167B7" w14:textId="77777777" w:rsidR="006B263D" w:rsidRDefault="006B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495"/>
    <w:rsid w:val="0000760D"/>
    <w:rsid w:val="00010280"/>
    <w:rsid w:val="00010529"/>
    <w:rsid w:val="000106A4"/>
    <w:rsid w:val="000106C3"/>
    <w:rsid w:val="00012278"/>
    <w:rsid w:val="0001287F"/>
    <w:rsid w:val="00012B8D"/>
    <w:rsid w:val="00012EA1"/>
    <w:rsid w:val="000135D1"/>
    <w:rsid w:val="00013BCB"/>
    <w:rsid w:val="000143D6"/>
    <w:rsid w:val="0001453F"/>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0FCC"/>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63D"/>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602"/>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818"/>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48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143C"/>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BBBD3-6727-4A0E-853A-F3787E84E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159</TotalTime>
  <Pages>9</Pages>
  <Words>3048</Words>
  <Characters>17379</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20387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30</cp:revision>
  <cp:lastPrinted>2023-07-31T13:43:00Z</cp:lastPrinted>
  <dcterms:created xsi:type="dcterms:W3CDTF">2024-02-15T08:18:00Z</dcterms:created>
  <dcterms:modified xsi:type="dcterms:W3CDTF">2024-08-21T13:54:00Z</dcterms:modified>
</cp:coreProperties>
</file>