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F420D" w14:textId="77777777" w:rsidR="00640AD3" w:rsidRDefault="00640AD3" w:rsidP="00640AD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22DBF4EC">
        <w:rPr>
          <w:rFonts w:ascii="Arial" w:hAnsi="Arial" w:cs="Arial"/>
          <w:b/>
          <w:bCs/>
          <w:sz w:val="22"/>
          <w:szCs w:val="22"/>
          <w:u w:val="single"/>
        </w:rPr>
        <w:t>NB č.1</w:t>
      </w:r>
    </w:p>
    <w:p w14:paraId="4275BF5E" w14:textId="77777777" w:rsidR="00640AD3" w:rsidRDefault="00640AD3" w:rsidP="00640AD3">
      <w:pPr>
        <w:numPr>
          <w:ilvl w:val="1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</w:t>
      </w:r>
    </w:p>
    <w:p w14:paraId="3A3B6066" w14:textId="77777777" w:rsidR="00640AD3" w:rsidRDefault="00640AD3" w:rsidP="00640AD3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odolné šasi, testováno dle MIL-STD-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12EE0E70" w14:textId="77777777" w:rsidR="00640AD3" w:rsidRDefault="00640AD3" w:rsidP="00640AD3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2x USB-A 3.2 z toho 1x s funkcí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PowerShare</w:t>
      </w:r>
      <w:proofErr w:type="spellEnd"/>
    </w:p>
    <w:p w14:paraId="51AC88F2" w14:textId="77777777" w:rsidR="00640AD3" w:rsidRDefault="00640AD3" w:rsidP="00640AD3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2x USB-C Thunderbolt 4.0 s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funkcí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Power Delivery a DisplayPort Alt mode,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podpora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dokování</w:t>
      </w:r>
      <w:proofErr w:type="spellEnd"/>
    </w:p>
    <w:p w14:paraId="630E96D6" w14:textId="77777777" w:rsidR="00640AD3" w:rsidRDefault="00640AD3" w:rsidP="00640AD3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HDMI 2.0, RJ45, audio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jack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universal,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security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slot, čtečka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uSD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4.0</w:t>
      </w:r>
    </w:p>
    <w:p w14:paraId="41BD714D" w14:textId="77777777" w:rsidR="00640AD3" w:rsidRDefault="00640AD3" w:rsidP="00640AD3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čtečka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SmartCard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>, NFC</w:t>
      </w:r>
    </w:p>
    <w:p w14:paraId="1BB05D7C" w14:textId="77777777" w:rsidR="00640AD3" w:rsidRPr="00764960" w:rsidRDefault="00640AD3" w:rsidP="00640AD3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klávesnice česká odolná proti polití</w:t>
      </w:r>
      <w:r>
        <w:rPr>
          <w:rFonts w:ascii="Arial" w:eastAsia="Times New Roman" w:hAnsi="Arial" w:cs="Arial"/>
          <w:sz w:val="22"/>
          <w:szCs w:val="22"/>
        </w:rPr>
        <w:t>,</w:t>
      </w:r>
    </w:p>
    <w:p w14:paraId="57FF0E99" w14:textId="77777777" w:rsidR="00640AD3" w:rsidRDefault="00640AD3" w:rsidP="00640AD3">
      <w:pPr>
        <w:pStyle w:val="Odstavecseseznamem"/>
        <w:numPr>
          <w:ilvl w:val="2"/>
          <w:numId w:val="4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00764960">
        <w:rPr>
          <w:rFonts w:ascii="Arial" w:eastAsia="Times New Roman" w:hAnsi="Arial" w:cs="Arial"/>
          <w:sz w:val="22"/>
          <w:szCs w:val="22"/>
        </w:rPr>
        <w:t>multi-touch</w:t>
      </w:r>
      <w:proofErr w:type="spellEnd"/>
      <w:r w:rsidRPr="00764960">
        <w:rPr>
          <w:rFonts w:ascii="Arial" w:eastAsia="Times New Roman" w:hAnsi="Arial" w:cs="Arial"/>
          <w:sz w:val="22"/>
          <w:szCs w:val="22"/>
        </w:rPr>
        <w:t xml:space="preserve"> touchpad s podporou gest</w:t>
      </w:r>
    </w:p>
    <w:p w14:paraId="6EDFF865" w14:textId="77777777" w:rsidR="00640AD3" w:rsidRDefault="00640AD3" w:rsidP="00640AD3">
      <w:pPr>
        <w:pStyle w:val="Odstavecseseznamem"/>
        <w:numPr>
          <w:ilvl w:val="1"/>
          <w:numId w:val="3"/>
        </w:numPr>
        <w:tabs>
          <w:tab w:val="num" w:pos="1418"/>
        </w:tabs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display </w:t>
      </w:r>
    </w:p>
    <w:p w14:paraId="21491B5A" w14:textId="77777777" w:rsidR="00640AD3" w:rsidRDefault="00640AD3" w:rsidP="00640AD3">
      <w:pPr>
        <w:numPr>
          <w:ilvl w:val="3"/>
          <w:numId w:val="7"/>
        </w:numPr>
        <w:tabs>
          <w:tab w:val="clear" w:pos="2880"/>
          <w:tab w:val="num" w:pos="1418"/>
          <w:tab w:val="num" w:pos="2127"/>
        </w:tabs>
        <w:spacing w:before="100" w:after="100"/>
        <w:ind w:left="2070" w:hanging="216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14", IPS </w:t>
      </w:r>
      <w:proofErr w:type="spellStart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>FullHD</w:t>
      </w:r>
      <w:proofErr w:type="spellEnd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>matný</w:t>
      </w:r>
      <w:proofErr w:type="spellEnd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, </w:t>
      </w:r>
      <w:proofErr w:type="spellStart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>svítivost</w:t>
      </w:r>
      <w:proofErr w:type="spellEnd"/>
      <w:r w:rsidRPr="29C01F7A">
        <w:rPr>
          <w:rFonts w:ascii="Arial" w:eastAsia="Times New Roman" w:hAnsi="Arial" w:cs="Arial"/>
          <w:b/>
          <w:bCs/>
          <w:sz w:val="22"/>
          <w:szCs w:val="22"/>
          <w:lang w:val="de-DE"/>
        </w:rPr>
        <w:t xml:space="preserve"> min. 250ntis</w:t>
      </w:r>
    </w:p>
    <w:p w14:paraId="0CAB0B76" w14:textId="77777777" w:rsidR="00640AD3" w:rsidRDefault="00640AD3" w:rsidP="00640AD3">
      <w:pPr>
        <w:numPr>
          <w:ilvl w:val="3"/>
          <w:numId w:val="7"/>
        </w:numPr>
        <w:tabs>
          <w:tab w:val="clear" w:pos="2880"/>
          <w:tab w:val="num" w:pos="1418"/>
          <w:tab w:val="num" w:pos="2127"/>
        </w:tabs>
        <w:spacing w:before="100" w:after="100"/>
        <w:ind w:left="2070" w:hanging="216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kamera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Pr="29C01F7A">
        <w:rPr>
          <w:rFonts w:ascii="Arial" w:eastAsia="Times New Roman" w:hAnsi="Arial" w:cs="Arial"/>
          <w:sz w:val="22"/>
          <w:szCs w:val="22"/>
        </w:rPr>
        <w:t>FullHD + IR s integrovanou krytkou a mikrofonem s funkcí potlačení okolního šumu</w:t>
      </w:r>
    </w:p>
    <w:p w14:paraId="18E37773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hmotnost max. 1.5 kg</w:t>
      </w:r>
    </w:p>
    <w:p w14:paraId="696A387D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CPU 1</w:t>
      </w:r>
      <w:r>
        <w:rPr>
          <w:rFonts w:ascii="Arial" w:eastAsia="Times New Roman" w:hAnsi="Arial" w:cs="Arial"/>
          <w:sz w:val="22"/>
          <w:szCs w:val="22"/>
        </w:rPr>
        <w:t>2</w:t>
      </w:r>
      <w:r w:rsidRPr="29C01F7A">
        <w:rPr>
          <w:rFonts w:ascii="Arial" w:eastAsia="Times New Roman" w:hAnsi="Arial" w:cs="Arial"/>
          <w:sz w:val="22"/>
          <w:szCs w:val="22"/>
        </w:rPr>
        <w:t xml:space="preserve"> jader výkon 1</w:t>
      </w:r>
      <w:r>
        <w:rPr>
          <w:rFonts w:ascii="Arial" w:eastAsia="Times New Roman" w:hAnsi="Arial" w:cs="Arial"/>
          <w:sz w:val="22"/>
          <w:szCs w:val="22"/>
        </w:rPr>
        <w:t>7</w:t>
      </w:r>
      <w:r w:rsidRPr="29C01F7A">
        <w:rPr>
          <w:rFonts w:ascii="Arial" w:eastAsia="Times New Roman" w:hAnsi="Arial" w:cs="Arial"/>
          <w:sz w:val="22"/>
          <w:szCs w:val="22"/>
        </w:rPr>
        <w:t xml:space="preserve">.000 bodů v testu </w:t>
      </w:r>
      <w:hyperlink r:id="rId10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2B05F8B7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Grafika integrovaná</w:t>
      </w:r>
      <w:r>
        <w:rPr>
          <w:rFonts w:ascii="Arial" w:eastAsia="Times New Roman" w:hAnsi="Arial" w:cs="Arial"/>
          <w:sz w:val="22"/>
          <w:szCs w:val="22"/>
        </w:rPr>
        <w:t>,</w:t>
      </w:r>
      <w:r w:rsidRPr="00764960">
        <w:t xml:space="preserve"> </w:t>
      </w:r>
      <w:r w:rsidRPr="00764960">
        <w:rPr>
          <w:rFonts w:ascii="Arial" w:eastAsia="Times New Roman" w:hAnsi="Arial" w:cs="Arial"/>
          <w:sz w:val="22"/>
          <w:szCs w:val="22"/>
        </w:rPr>
        <w:t>podpora rozlišení přes HDMI port 4096x2160@</w:t>
      </w:r>
      <w:proofErr w:type="gramStart"/>
      <w:r w:rsidRPr="00764960">
        <w:rPr>
          <w:rFonts w:ascii="Arial" w:eastAsia="Times New Roman" w:hAnsi="Arial" w:cs="Arial"/>
          <w:sz w:val="22"/>
          <w:szCs w:val="22"/>
        </w:rPr>
        <w:t>60Hz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F234E23" w14:textId="77777777" w:rsidR="00640AD3" w:rsidRPr="00764960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00764960">
        <w:rPr>
          <w:rFonts w:ascii="Arial" w:eastAsia="Times New Roman" w:hAnsi="Arial" w:cs="Arial"/>
          <w:sz w:val="22"/>
          <w:szCs w:val="22"/>
        </w:rPr>
        <w:t xml:space="preserve">1x </w:t>
      </w:r>
      <w:proofErr w:type="gramStart"/>
      <w:r w:rsidRPr="00764960">
        <w:rPr>
          <w:rFonts w:ascii="Arial" w:eastAsia="Times New Roman" w:hAnsi="Arial" w:cs="Arial"/>
          <w:sz w:val="22"/>
          <w:szCs w:val="22"/>
        </w:rPr>
        <w:t>16GB</w:t>
      </w:r>
      <w:proofErr w:type="gramEnd"/>
      <w:r w:rsidRPr="00764960">
        <w:rPr>
          <w:rFonts w:ascii="Arial" w:eastAsia="Times New Roman" w:hAnsi="Arial" w:cs="Arial"/>
          <w:sz w:val="22"/>
          <w:szCs w:val="22"/>
        </w:rPr>
        <w:t xml:space="preserve"> DDR5 5600 </w:t>
      </w:r>
      <w:proofErr w:type="spellStart"/>
      <w:r w:rsidRPr="00764960">
        <w:rPr>
          <w:rFonts w:ascii="Arial" w:eastAsia="Times New Roman" w:hAnsi="Arial" w:cs="Arial"/>
          <w:sz w:val="22"/>
          <w:szCs w:val="22"/>
        </w:rPr>
        <w:t>MTs</w:t>
      </w:r>
      <w:proofErr w:type="spellEnd"/>
      <w:r w:rsidRPr="00764960">
        <w:rPr>
          <w:rFonts w:ascii="Arial" w:eastAsia="Times New Roman" w:hAnsi="Arial" w:cs="Arial"/>
          <w:sz w:val="22"/>
          <w:szCs w:val="22"/>
        </w:rPr>
        <w:t xml:space="preserve"> (jeden volný slot pro rozšíření RAM, podpora min. 64GB DDR5)</w:t>
      </w:r>
    </w:p>
    <w:p w14:paraId="28795D66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HDD 1x 512 GB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SSD (jeden slot M.2 2280 volný pro rozšíření)</w:t>
      </w:r>
    </w:p>
    <w:p w14:paraId="5300CCDF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LAN integrovaná síťová karta Gigabit Ethernet RJ45</w:t>
      </w:r>
    </w:p>
    <w:p w14:paraId="60C07767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52B195F0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Baterie min 54 Wh s funkcí rychlého dobíjení</w:t>
      </w:r>
    </w:p>
    <w:p w14:paraId="01D20B22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Zdroj USB-C adapter min. 65 W součástí dodávky</w:t>
      </w:r>
    </w:p>
    <w:p w14:paraId="7201BCE3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40" w:hanging="30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47B850BF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let, oprava následující pracovní den technikem v dohodnutém místě.</w:t>
      </w:r>
    </w:p>
    <w:p w14:paraId="04FE78BF" w14:textId="77777777" w:rsidR="00640AD3" w:rsidRDefault="00640AD3" w:rsidP="00640AD3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Technická Podpora poskytovaná prostřednictvím telefonní linky musí být dostupná v pracovní dny minimálně v době od 9:00 do 16:00 hod. Podpora prostřednictvím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Internetu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14:paraId="180C90D8" w14:textId="07455F80" w:rsidR="000C79B8" w:rsidRPr="00EE3BAE" w:rsidRDefault="000C79B8" w:rsidP="00EE3BAE"/>
    <w:sectPr w:rsidR="000C79B8" w:rsidRPr="00EE3BA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160A6" w14:textId="77777777" w:rsidR="00545407" w:rsidRDefault="00545407" w:rsidP="00545407">
      <w:r>
        <w:separator/>
      </w:r>
    </w:p>
  </w:endnote>
  <w:endnote w:type="continuationSeparator" w:id="0">
    <w:p w14:paraId="6AAD0716" w14:textId="77777777" w:rsidR="00545407" w:rsidRDefault="00545407" w:rsidP="005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3532B" w14:textId="77777777" w:rsidR="00545407" w:rsidRDefault="00545407" w:rsidP="00545407">
      <w:r>
        <w:separator/>
      </w:r>
    </w:p>
  </w:footnote>
  <w:footnote w:type="continuationSeparator" w:id="0">
    <w:p w14:paraId="22653FC5" w14:textId="77777777" w:rsidR="00545407" w:rsidRDefault="00545407" w:rsidP="0054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A0797" w14:textId="77777777" w:rsidR="00545407" w:rsidRDefault="00545407" w:rsidP="00545407">
    <w:pPr>
      <w:pStyle w:val="Zhlav"/>
    </w:pPr>
    <w:r>
      <w:t>Příloha č. 4 - Technická specifikace NB č. 1</w:t>
    </w:r>
  </w:p>
  <w:p w14:paraId="7681BAA7" w14:textId="77777777" w:rsidR="00545407" w:rsidRDefault="005454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545407"/>
    <w:rsid w:val="00640AD3"/>
    <w:rsid w:val="0078312A"/>
    <w:rsid w:val="009D7A34"/>
    <w:rsid w:val="00A16CF4"/>
    <w:rsid w:val="00BA3A2D"/>
    <w:rsid w:val="00C4038D"/>
    <w:rsid w:val="00CA01E3"/>
    <w:rsid w:val="00D84801"/>
    <w:rsid w:val="00EE3BAE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4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5407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54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540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e7494-27f1-4edc-ae60-98fb2c80d377">
      <Terms xmlns="http://schemas.microsoft.com/office/infopath/2007/PartnerControls"/>
    </lcf76f155ced4ddcb4097134ff3c332f>
    <TaxCatchAll xmlns="9623408d-37d6-4782-b13f-866d9a4453fb" xsi:nil="true"/>
  </documentManagement>
</p:properties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98184-5DD3-481C-9B45-A1D591AC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19</cp:revision>
  <dcterms:created xsi:type="dcterms:W3CDTF">2024-03-03T03:57:00Z</dcterms:created>
  <dcterms:modified xsi:type="dcterms:W3CDTF">2024-08-19T14:07:00Z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0x01010074921E4246DF9D4386D55C47890412EA</vt:lpwstr>
  </property>
  <property fmtid="{D5CDD505-2E9C-101B-9397-08002B2CF9AE}" pid="3" name="MediaServiceImageTags">
    <vt:lpwstr/>
  </property>
</Properties>
</file>