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4472D" w14:textId="5531FEE9" w:rsidR="00853A6A" w:rsidRPr="00857FEC" w:rsidRDefault="00857FEC" w:rsidP="00857FEC">
      <w:pPr>
        <w:jc w:val="both"/>
        <w:rPr>
          <w:b/>
          <w:bCs/>
        </w:rPr>
      </w:pPr>
      <w:r w:rsidRPr="00857FEC">
        <w:rPr>
          <w:b/>
          <w:bCs/>
        </w:rPr>
        <w:t>Informácia pre záujemcov / uchádzačov</w:t>
      </w:r>
      <w:r>
        <w:rPr>
          <w:b/>
          <w:bCs/>
        </w:rPr>
        <w:t xml:space="preserve"> (2.9.2024)</w:t>
      </w:r>
    </w:p>
    <w:p w14:paraId="46A9388B" w14:textId="7A0D22C2" w:rsidR="00857FEC" w:rsidRPr="00857FEC" w:rsidRDefault="00857FEC" w:rsidP="00857FEC">
      <w:pPr>
        <w:jc w:val="both"/>
        <w:rPr>
          <w:rFonts w:cstheme="minorHAnsi"/>
          <w:b/>
        </w:rPr>
      </w:pPr>
      <w:r w:rsidRPr="00857FEC">
        <w:rPr>
          <w:rFonts w:cstheme="minorHAnsi"/>
        </w:rPr>
        <w:t xml:space="preserve">V súvislosti so zverejnením MU UVO č. 12599-5000/2024 zo dňa 23.8.2024 zverejňujeme aktualizovanú formu Formulára č. 12 z Prílohy 4. - </w:t>
      </w:r>
      <w:r w:rsidRPr="00857FEC">
        <w:rPr>
          <w:rFonts w:cstheme="minorHAnsi"/>
          <w:b/>
        </w:rPr>
        <w:t>Čestné vyhlásenie uchádzača</w:t>
      </w:r>
      <w:r w:rsidRPr="00857FEC">
        <w:rPr>
          <w:rFonts w:cstheme="minorHAnsi"/>
          <w:b/>
        </w:rPr>
        <w:t xml:space="preserve"> </w:t>
      </w:r>
      <w:r w:rsidRPr="00857FEC">
        <w:rPr>
          <w:rFonts w:cstheme="minorHAnsi"/>
          <w:b/>
        </w:rPr>
        <w:t>podľa § 32 ods. 7 zákona o verejnom obstarávaní</w:t>
      </w:r>
      <w:r>
        <w:rPr>
          <w:rFonts w:cstheme="minorHAnsi"/>
          <w:b/>
        </w:rPr>
        <w:t>.</w:t>
      </w:r>
    </w:p>
    <w:p w14:paraId="3E76D6CD" w14:textId="64EAFDDE" w:rsidR="00857FEC" w:rsidRDefault="00857FEC" w:rsidP="00857FEC">
      <w:pPr>
        <w:jc w:val="both"/>
      </w:pPr>
    </w:p>
    <w:p w14:paraId="74375725" w14:textId="6CF2FA3D" w:rsidR="00857FEC" w:rsidRPr="00857FEC" w:rsidRDefault="00857FEC" w:rsidP="00857FEC">
      <w:pPr>
        <w:jc w:val="both"/>
      </w:pPr>
      <w:r>
        <w:t>Pri príprave ponuky používajte tento aktualizovaný formulár.</w:t>
      </w:r>
    </w:p>
    <w:p w14:paraId="56AB08A6" w14:textId="096E9177" w:rsidR="00857FEC" w:rsidRDefault="00857FEC" w:rsidP="00857FEC">
      <w:pPr>
        <w:jc w:val="both"/>
      </w:pPr>
      <w:r>
        <w:t>V tejto súvislosti nepristupujeme k predĺženiu lehoty na predkladanie ponúk.</w:t>
      </w:r>
    </w:p>
    <w:sectPr w:rsidR="00857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EC"/>
    <w:rsid w:val="00853A6A"/>
    <w:rsid w:val="00857FEC"/>
    <w:rsid w:val="00A8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BBA72"/>
  <w15:chartTrackingRefBased/>
  <w15:docId w15:val="{23CE9959-326A-429B-A605-B4B158E6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Elanová Tatiana</dc:creator>
  <cp:keywords/>
  <dc:description/>
  <cp:lastModifiedBy>Elanová Tatiana</cp:lastModifiedBy>
  <cp:revision>1</cp:revision>
  <dcterms:created xsi:type="dcterms:W3CDTF">2024-09-02T21:20:00Z</dcterms:created>
  <dcterms:modified xsi:type="dcterms:W3CDTF">2024-09-02T21:26:00Z</dcterms:modified>
</cp:coreProperties>
</file>