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FE9" w:rsidRDefault="00382FE9" w:rsidP="00382FE9">
      <w:pPr>
        <w:ind w:left="1416"/>
        <w:rPr>
          <w:rFonts w:ascii="Arial" w:eastAsia="Dotum" w:hAnsi="Arial" w:cs="Arial"/>
          <w:bCs/>
        </w:rPr>
      </w:pPr>
      <w:r w:rsidRPr="00A24ED1">
        <w:rPr>
          <w:rFonts w:ascii="Arial" w:eastAsia="Dotum" w:hAnsi="Arial" w:cs="Arial"/>
          <w:bCs/>
        </w:rPr>
        <w:t xml:space="preserve">Názov stavby – akcie:  </w:t>
      </w:r>
      <w:r>
        <w:rPr>
          <w:rFonts w:ascii="Arial" w:eastAsia="Dotum" w:hAnsi="Arial" w:cs="Arial"/>
          <w:bCs/>
        </w:rPr>
        <w:t xml:space="preserve"> </w:t>
      </w:r>
      <w:r w:rsidRPr="008D2CB8">
        <w:rPr>
          <w:rFonts w:ascii="Arial" w:eastAsia="Dotum" w:hAnsi="Arial" w:cs="Arial"/>
          <w:b/>
          <w:bCs/>
        </w:rPr>
        <w:t>Objekt urgentného príjmu Bojnice</w:t>
      </w:r>
    </w:p>
    <w:p w:rsidR="00382FE9" w:rsidRDefault="00382FE9" w:rsidP="00382FE9">
      <w:pPr>
        <w:ind w:left="1416"/>
        <w:rPr>
          <w:rFonts w:ascii="Arial" w:hAnsi="Arial" w:cs="Arial"/>
          <w:sz w:val="20"/>
          <w:szCs w:val="20"/>
        </w:rPr>
      </w:pPr>
    </w:p>
    <w:p w:rsidR="00382FE9" w:rsidRPr="00382FE9" w:rsidRDefault="00382FE9" w:rsidP="00382FE9">
      <w:pPr>
        <w:ind w:left="708" w:firstLine="708"/>
        <w:rPr>
          <w:rFonts w:ascii="Arial Rounded MT Bold" w:eastAsia="Dotum" w:hAnsi="Arial Rounded MT Bold" w:cs="Arial"/>
          <w:b/>
          <w:bCs/>
          <w:sz w:val="20"/>
          <w:szCs w:val="20"/>
        </w:rPr>
      </w:pPr>
      <w:r w:rsidRPr="00382FE9">
        <w:rPr>
          <w:rFonts w:ascii="Arial Rounded MT Bold" w:eastAsia="Dotum" w:hAnsi="Arial Rounded MT Bold" w:cs="Arial"/>
          <w:b/>
          <w:bCs/>
          <w:sz w:val="20"/>
          <w:szCs w:val="20"/>
        </w:rPr>
        <w:t xml:space="preserve">Kiosková trafostanica    typ    EH  5 + skelet pre dieselagregát  /  2 x 630  </w:t>
      </w:r>
      <w:proofErr w:type="spellStart"/>
      <w:r w:rsidRPr="00382FE9">
        <w:rPr>
          <w:rFonts w:ascii="Arial Rounded MT Bold" w:eastAsia="Dotum" w:hAnsi="Arial Rounded MT Bold" w:cs="Arial"/>
          <w:b/>
          <w:bCs/>
          <w:sz w:val="20"/>
          <w:szCs w:val="20"/>
        </w:rPr>
        <w:t>kVA</w:t>
      </w:r>
      <w:proofErr w:type="spellEnd"/>
      <w:r w:rsidRPr="00382FE9">
        <w:rPr>
          <w:rFonts w:ascii="Arial Rounded MT Bold" w:eastAsia="Dotum" w:hAnsi="Arial Rounded MT Bold" w:cs="Arial"/>
          <w:b/>
          <w:bCs/>
          <w:sz w:val="20"/>
          <w:szCs w:val="20"/>
        </w:rPr>
        <w:t xml:space="preserve">     </w:t>
      </w:r>
    </w:p>
    <w:p w:rsidR="00382FE9" w:rsidRDefault="00382FE9" w:rsidP="00382FE9">
      <w:pPr>
        <w:ind w:left="708" w:firstLine="708"/>
        <w:rPr>
          <w:rFonts w:ascii="Arial Rounded MT Bold" w:eastAsia="Dotum" w:hAnsi="Arial Rounded MT Bold" w:cs="Arial"/>
          <w:b/>
          <w:bCs/>
          <w:sz w:val="22"/>
          <w:szCs w:val="22"/>
        </w:rPr>
      </w:pPr>
    </w:p>
    <w:p w:rsidR="00382FE9" w:rsidRDefault="00382FE9" w:rsidP="00382FE9">
      <w:pPr>
        <w:ind w:left="708" w:firstLine="708"/>
        <w:rPr>
          <w:rFonts w:ascii="Arial Rounded MT Bold" w:eastAsia="Dotum" w:hAnsi="Arial Rounded MT Bold" w:cs="Arial"/>
          <w:bCs/>
          <w:sz w:val="22"/>
          <w:szCs w:val="22"/>
        </w:rPr>
      </w:pPr>
      <w:r>
        <w:rPr>
          <w:rFonts w:ascii="Arial Rounded MT Bold" w:eastAsia="Dotum" w:hAnsi="Arial Rounded MT Bold" w:cs="Arial"/>
          <w:b/>
          <w:bCs/>
          <w:sz w:val="22"/>
          <w:szCs w:val="22"/>
        </w:rPr>
        <w:t xml:space="preserve">-  </w:t>
      </w:r>
      <w:r>
        <w:rPr>
          <w:rFonts w:ascii="Arial Rounded MT Bold" w:eastAsia="Dotum" w:hAnsi="Arial Rounded MT Bold" w:cs="Arial"/>
          <w:bCs/>
          <w:sz w:val="22"/>
          <w:szCs w:val="22"/>
        </w:rPr>
        <w:t xml:space="preserve">dodávka výrobku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stavebná časť  </w:t>
      </w:r>
      <w:r>
        <w:rPr>
          <w:rFonts w:ascii="Arial" w:hAnsi="Arial" w:cs="Arial"/>
          <w:sz w:val="20"/>
        </w:rPr>
        <w:tab/>
        <w:t>EH 5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1ks  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vrátane vnútornej základnej elektroinštalácie,  utesňovacieho systému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pre káblové  vstupy, hliníkových dverí a krytov vetracích otvorov, </w:t>
      </w:r>
    </w:p>
    <w:p w:rsidR="00382FE9" w:rsidRDefault="00382FE9" w:rsidP="00382FE9">
      <w:pPr>
        <w:ind w:left="143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vnútorného uzemnenia, bleskozvodu, vonkajšej syntetickej  fasády.,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rozvázač</w:t>
      </w:r>
      <w:proofErr w:type="spellEnd"/>
      <w:r>
        <w:rPr>
          <w:rFonts w:ascii="Arial" w:hAnsi="Arial" w:cs="Arial"/>
          <w:sz w:val="20"/>
        </w:rPr>
        <w:t xml:space="preserve"> VN  - </w:t>
      </w:r>
      <w:r>
        <w:rPr>
          <w:rFonts w:ascii="Arial" w:hAnsi="Arial" w:cs="Arial"/>
          <w:sz w:val="20"/>
        </w:rPr>
        <w:tab/>
        <w:t xml:space="preserve">8DJH – R </w:t>
      </w:r>
      <w:proofErr w:type="spellStart"/>
      <w:r>
        <w:rPr>
          <w:rFonts w:ascii="Arial" w:hAnsi="Arial" w:cs="Arial"/>
          <w:sz w:val="20"/>
        </w:rPr>
        <w:t>R</w:t>
      </w:r>
      <w:proofErr w:type="spellEnd"/>
      <w:r>
        <w:rPr>
          <w:rFonts w:ascii="Arial" w:hAnsi="Arial" w:cs="Arial"/>
          <w:sz w:val="20"/>
        </w:rPr>
        <w:t xml:space="preserve"> T </w:t>
      </w:r>
      <w:proofErr w:type="spellStart"/>
      <w:r>
        <w:rPr>
          <w:rFonts w:ascii="Arial" w:hAnsi="Arial" w:cs="Arial"/>
          <w:sz w:val="20"/>
        </w:rPr>
        <w:t>T</w:t>
      </w:r>
      <w:proofErr w:type="spell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 ks</w:t>
      </w:r>
      <w:r>
        <w:rPr>
          <w:rFonts w:ascii="Arial" w:hAnsi="Arial" w:cs="Arial"/>
          <w:b/>
          <w:sz w:val="20"/>
        </w:rPr>
        <w:t xml:space="preserve">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rozvádzač NN </w:t>
      </w:r>
      <w:r>
        <w:rPr>
          <w:rFonts w:ascii="Arial" w:hAnsi="Arial" w:cs="Arial"/>
          <w:sz w:val="20"/>
        </w:rPr>
        <w:tab/>
        <w:t>- RH1, RH2 In 1000A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1 ks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káblový prepoj VN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 sady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káblový prepoj NN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 sady</w:t>
      </w:r>
      <w:r>
        <w:rPr>
          <w:rFonts w:ascii="Arial" w:hAnsi="Arial" w:cs="Arial"/>
          <w:sz w:val="20"/>
        </w:rPr>
        <w:tab/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OPP  - základné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áno    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montáž</w:t>
      </w:r>
      <w:r>
        <w:rPr>
          <w:rFonts w:ascii="Arial" w:hAnsi="Arial" w:cs="Arial"/>
          <w:sz w:val="20"/>
          <w:szCs w:val="18"/>
        </w:rPr>
        <w:t xml:space="preserve">  technológie +  </w:t>
      </w:r>
      <w:proofErr w:type="spellStart"/>
      <w:r>
        <w:rPr>
          <w:rFonts w:ascii="Arial" w:hAnsi="Arial" w:cs="Arial"/>
          <w:sz w:val="20"/>
          <w:szCs w:val="18"/>
        </w:rPr>
        <w:t>vykladka</w:t>
      </w:r>
      <w:proofErr w:type="spellEnd"/>
      <w:r>
        <w:rPr>
          <w:rFonts w:ascii="Arial" w:hAnsi="Arial" w:cs="Arial"/>
          <w:sz w:val="20"/>
          <w:szCs w:val="18"/>
        </w:rPr>
        <w:t xml:space="preserve">  trafostanice  na stavbe  </w:t>
      </w:r>
      <w:r>
        <w:rPr>
          <w:rFonts w:ascii="Arial" w:hAnsi="Arial" w:cs="Arial"/>
          <w:sz w:val="20"/>
          <w:szCs w:val="18"/>
        </w:rPr>
        <w:tab/>
        <w:t xml:space="preserve">áno                                                          </w:t>
      </w:r>
    </w:p>
    <w:p w:rsidR="00382FE9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dopravné náklady </w:t>
      </w:r>
      <w:r>
        <w:rPr>
          <w:rFonts w:ascii="Arial" w:hAnsi="Arial" w:cs="Arial"/>
          <w:sz w:val="20"/>
        </w:rPr>
        <w:t xml:space="preserve">xx </w:t>
      </w:r>
      <w:r>
        <w:rPr>
          <w:rFonts w:ascii="Arial" w:hAnsi="Arial" w:cs="Arial"/>
          <w:sz w:val="20"/>
        </w:rPr>
        <w:t>– Bojnice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áno</w:t>
      </w:r>
    </w:p>
    <w:p w:rsidR="00382FE9" w:rsidRPr="00916D53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20"/>
        </w:rPr>
      </w:pPr>
      <w:r w:rsidRPr="00916D53">
        <w:rPr>
          <w:rFonts w:ascii="Arial" w:hAnsi="Arial" w:cs="Arial"/>
          <w:sz w:val="20"/>
        </w:rPr>
        <w:t>autožeriav  na stavbe na vyloženie trafostanice (do 30 ton)</w:t>
      </w:r>
      <w:r>
        <w:rPr>
          <w:rFonts w:ascii="Arial" w:hAnsi="Arial" w:cs="Arial"/>
          <w:sz w:val="20"/>
        </w:rPr>
        <w:t xml:space="preserve"> </w:t>
      </w:r>
      <w:r w:rsidRPr="00916D53">
        <w:rPr>
          <w:rFonts w:ascii="Arial" w:hAnsi="Arial" w:cs="Arial"/>
          <w:sz w:val="20"/>
        </w:rPr>
        <w:tab/>
        <w:t>áno</w:t>
      </w:r>
      <w:r w:rsidRPr="00916D53">
        <w:rPr>
          <w:rFonts w:ascii="Arial" w:hAnsi="Arial" w:cs="Arial"/>
          <w:sz w:val="20"/>
        </w:rPr>
        <w:tab/>
      </w:r>
    </w:p>
    <w:p w:rsidR="00382FE9" w:rsidRPr="0044171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 w:rsidRPr="00441718">
        <w:rPr>
          <w:rFonts w:ascii="Arial" w:hAnsi="Arial" w:cs="Arial"/>
          <w:sz w:val="20"/>
        </w:rPr>
        <w:t xml:space="preserve">revízna správa </w:t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  <w:t>áno</w:t>
      </w:r>
    </w:p>
    <w:p w:rsidR="00382FE9" w:rsidRPr="008D2CB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 w:rsidRPr="00441718">
        <w:rPr>
          <w:rFonts w:ascii="Arial" w:hAnsi="Arial" w:cs="Arial"/>
          <w:sz w:val="20"/>
        </w:rPr>
        <w:t xml:space="preserve">transformátor  olejový –  výkon  </w:t>
      </w:r>
      <w:r>
        <w:rPr>
          <w:rFonts w:ascii="Arial" w:hAnsi="Arial" w:cs="Arial"/>
          <w:sz w:val="20"/>
        </w:rPr>
        <w:t xml:space="preserve">630 </w:t>
      </w:r>
      <w:proofErr w:type="spellStart"/>
      <w:r w:rsidRPr="00441718">
        <w:rPr>
          <w:rFonts w:ascii="Arial" w:hAnsi="Arial" w:cs="Arial"/>
          <w:sz w:val="20"/>
        </w:rPr>
        <w:t>kVA</w:t>
      </w:r>
      <w:proofErr w:type="spellEnd"/>
      <w:r w:rsidRPr="00441718">
        <w:rPr>
          <w:rFonts w:ascii="Arial" w:hAnsi="Arial" w:cs="Arial"/>
          <w:sz w:val="20"/>
        </w:rPr>
        <w:t xml:space="preserve"> - </w:t>
      </w:r>
      <w:proofErr w:type="spellStart"/>
      <w:r w:rsidRPr="00441718">
        <w:rPr>
          <w:rFonts w:ascii="Arial" w:hAnsi="Arial" w:cs="Arial"/>
          <w:sz w:val="20"/>
        </w:rPr>
        <w:t>EcoDesing</w:t>
      </w:r>
      <w:proofErr w:type="spellEnd"/>
      <w:r w:rsidRPr="00441718">
        <w:rPr>
          <w:rFonts w:ascii="Arial" w:hAnsi="Arial" w:cs="Arial"/>
          <w:sz w:val="20"/>
        </w:rPr>
        <w:tab/>
      </w:r>
      <w:r w:rsidRPr="0044171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 ks</w:t>
      </w:r>
    </w:p>
    <w:p w:rsidR="00382FE9" w:rsidRPr="00441718" w:rsidRDefault="00382FE9" w:rsidP="00382FE9">
      <w:pPr>
        <w:numPr>
          <w:ilvl w:val="0"/>
          <w:numId w:val="1"/>
        </w:numPr>
        <w:ind w:firstLine="37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skelet pre </w:t>
      </w:r>
      <w:proofErr w:type="spellStart"/>
      <w:r>
        <w:rPr>
          <w:rFonts w:ascii="Arial" w:hAnsi="Arial" w:cs="Arial"/>
          <w:sz w:val="20"/>
        </w:rPr>
        <w:t>diesel</w:t>
      </w:r>
      <w:proofErr w:type="spellEnd"/>
      <w:r>
        <w:rPr>
          <w:rFonts w:ascii="Arial" w:hAnsi="Arial" w:cs="Arial"/>
          <w:sz w:val="20"/>
        </w:rPr>
        <w:t xml:space="preserve"> agregát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1 ks</w:t>
      </w:r>
    </w:p>
    <w:p w:rsidR="00382FE9" w:rsidRPr="00441718" w:rsidRDefault="00382FE9" w:rsidP="00382FE9">
      <w:pPr>
        <w:ind w:left="1070"/>
        <w:rPr>
          <w:rFonts w:ascii="Arial" w:hAnsi="Arial" w:cs="Arial"/>
          <w:sz w:val="16"/>
          <w:szCs w:val="16"/>
        </w:rPr>
      </w:pPr>
    </w:p>
    <w:p w:rsidR="00382FE9" w:rsidRPr="00441718" w:rsidRDefault="00382FE9" w:rsidP="00382FE9">
      <w:pPr>
        <w:ind w:left="1440"/>
        <w:rPr>
          <w:rFonts w:ascii="Arial" w:hAnsi="Arial" w:cs="Arial"/>
          <w:sz w:val="16"/>
          <w:szCs w:val="16"/>
        </w:rPr>
      </w:pPr>
      <w:r w:rsidRPr="004417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98425</wp:posOffset>
                </wp:positionV>
                <wp:extent cx="5600700" cy="5080"/>
                <wp:effectExtent l="7620" t="53340" r="20955" b="5588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3B926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7.75pt" to="516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">
                <v:stroke endarrow="block"/>
              </v:line>
            </w:pict>
          </mc:Fallback>
        </mc:AlternateContent>
      </w:r>
      <w:r w:rsidRPr="00441718">
        <w:rPr>
          <w:rFonts w:ascii="Arial" w:hAnsi="Arial" w:cs="Arial"/>
          <w:sz w:val="20"/>
        </w:rPr>
        <w:tab/>
      </w:r>
    </w:p>
    <w:p w:rsidR="00382FE9" w:rsidRDefault="00382FE9" w:rsidP="00382FE9">
      <w:pPr>
        <w:ind w:left="14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                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</w:p>
    <w:p w:rsidR="00382FE9" w:rsidRDefault="00382FE9" w:rsidP="00382FE9">
      <w:pPr>
        <w:ind w:left="1070"/>
        <w:rPr>
          <w:rFonts w:ascii="Eras Bold ITC" w:hAnsi="Eras Bold ITC" w:cs="Arial"/>
          <w:sz w:val="32"/>
          <w:szCs w:val="32"/>
        </w:rPr>
      </w:pPr>
      <w:r>
        <w:rPr>
          <w:rFonts w:ascii="Arial" w:hAnsi="Arial" w:cs="Arial"/>
          <w:sz w:val="20"/>
        </w:rPr>
        <w:tab/>
      </w:r>
      <w:r>
        <w:rPr>
          <w:rFonts w:ascii="Eras Bold ITC" w:hAnsi="Eras Bold ITC" w:cs="Arial"/>
        </w:rPr>
        <w:t xml:space="preserve">Celková cena bez DPH   :  </w:t>
      </w:r>
      <w:r>
        <w:rPr>
          <w:rFonts w:ascii="Eras Bold ITC" w:hAnsi="Eras Bold ITC" w:cs="Arial"/>
        </w:rPr>
        <w:tab/>
      </w:r>
      <w:r>
        <w:rPr>
          <w:rFonts w:ascii="Eras Bold ITC" w:hAnsi="Eras Bold ITC" w:cs="Arial"/>
        </w:rPr>
        <w:tab/>
      </w:r>
      <w:r>
        <w:rPr>
          <w:rFonts w:ascii="Eras Bold ITC" w:hAnsi="Eras Bold ITC" w:cs="Arial"/>
        </w:rPr>
        <w:tab/>
      </w:r>
      <w:r>
        <w:rPr>
          <w:rFonts w:ascii="Eras Bold ITC" w:hAnsi="Eras Bold ITC" w:cs="Arial"/>
          <w:sz w:val="32"/>
          <w:szCs w:val="32"/>
        </w:rPr>
        <w:t xml:space="preserve">             </w:t>
      </w:r>
      <w:r w:rsidR="00F91CFE">
        <w:rPr>
          <w:rFonts w:ascii="Eras Bold ITC" w:hAnsi="Eras Bold ITC" w:cs="Arial"/>
          <w:sz w:val="32"/>
          <w:szCs w:val="32"/>
        </w:rPr>
        <w:t xml:space="preserve">.........  </w:t>
      </w:r>
      <w:bookmarkStart w:id="0" w:name="_GoBack"/>
      <w:bookmarkEnd w:id="0"/>
      <w:r>
        <w:rPr>
          <w:rFonts w:ascii="Eras Bold ITC" w:hAnsi="Eras Bold ITC" w:cs="Arial"/>
          <w:sz w:val="32"/>
          <w:szCs w:val="32"/>
        </w:rPr>
        <w:t>,- €</w:t>
      </w:r>
    </w:p>
    <w:p w:rsidR="00382FE9" w:rsidRDefault="00382FE9" w:rsidP="00382FE9">
      <w:pPr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(+ DPH v zmysle platnej  legislatívy )  </w:t>
      </w:r>
    </w:p>
    <w:p w:rsidR="00382FE9" w:rsidRDefault="00382FE9" w:rsidP="00382FE9">
      <w:pPr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82FE9" w:rsidRDefault="00382FE9" w:rsidP="00382FE9">
      <w:pPr>
        <w:ind w:left="70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cenovej ponuke nie sú  započítané: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 xml:space="preserve">  zemné a výkopové práce potrebné pre osadenie stavebného telesa do terénu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dodávka štrkovej podkladovej vrstvy  pod základovú časť trafostanice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vonkajšia uzemňovacia sieť </w:t>
      </w:r>
    </w:p>
    <w:p w:rsidR="00382FE9" w:rsidRDefault="00382FE9" w:rsidP="00382FE9">
      <w:pPr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1.úradná skúška</w:t>
      </w:r>
    </w:p>
    <w:p w:rsidR="00CE551C" w:rsidRDefault="00CE551C"/>
    <w:p w:rsidR="00382FE9" w:rsidRDefault="00382FE9">
      <w:pPr>
        <w:rPr>
          <w:b/>
          <w:bCs/>
        </w:rPr>
      </w:pPr>
    </w:p>
    <w:p w:rsidR="00382FE9" w:rsidRPr="00382FE9" w:rsidRDefault="00382FE9">
      <w:pPr>
        <w:rPr>
          <w:b/>
          <w:bCs/>
        </w:rPr>
      </w:pPr>
      <w:r w:rsidRPr="00382FE9">
        <w:rPr>
          <w:b/>
          <w:bCs/>
        </w:rPr>
        <w:t>Poznámka:</w:t>
      </w:r>
    </w:p>
    <w:p w:rsidR="00382FE9" w:rsidRDefault="00382FE9" w:rsidP="00382FE9">
      <w:pPr>
        <w:pStyle w:val="Odsekzoznamu"/>
        <w:numPr>
          <w:ilvl w:val="0"/>
          <w:numId w:val="2"/>
        </w:numPr>
      </w:pPr>
      <w:r>
        <w:t>navrhnuté zariadenie môže byť nahradené iným technicky zhodným ekvivalentom</w:t>
      </w:r>
    </w:p>
    <w:sectPr w:rsidR="00382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Eras Bold ITC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371988"/>
    <w:multiLevelType w:val="hybridMultilevel"/>
    <w:tmpl w:val="0F243BDA"/>
    <w:lvl w:ilvl="0" w:tplc="9F62F8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auto"/>
        <w:sz w:val="24"/>
        <w:szCs w:val="24"/>
      </w:rPr>
    </w:lvl>
    <w:lvl w:ilvl="1" w:tplc="E410FC72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Times New Roman" w:eastAsia="Times New Roman" w:hAnsi="Times New Roman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658D0E3D"/>
    <w:multiLevelType w:val="hybridMultilevel"/>
    <w:tmpl w:val="A0E029CE"/>
    <w:lvl w:ilvl="0" w:tplc="33DE5A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E9"/>
    <w:rsid w:val="00382FE9"/>
    <w:rsid w:val="00CE551C"/>
    <w:rsid w:val="00F9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8C3E"/>
  <w15:chartTrackingRefBased/>
  <w15:docId w15:val="{118F88E6-88E8-4CC0-B00A-BFE8D97B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2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tibika</dc:creator>
  <cp:keywords/>
  <dc:description/>
  <cp:lastModifiedBy>tibika</cp:lastModifiedBy>
  <cp:revision>2</cp:revision>
  <dcterms:created xsi:type="dcterms:W3CDTF">2019-11-12T05:08:00Z</dcterms:created>
  <dcterms:modified xsi:type="dcterms:W3CDTF">2019-11-12T05:08:00Z</dcterms:modified>
</cp:coreProperties>
</file>