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7071A402"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6C0AC7" w:rsidRPr="00B90429">
        <w:rPr>
          <w:rFonts w:cs="Arial"/>
          <w:szCs w:val="20"/>
        </w:rPr>
        <w:t xml:space="preserve"> (LS </w:t>
      </w:r>
      <w:r w:rsidR="00E0081A" w:rsidRPr="00E0081A">
        <w:rPr>
          <w:rFonts w:cs="Arial"/>
          <w:szCs w:val="20"/>
        </w:rPr>
        <w:t>Krásnohorské Podhradie</w:t>
      </w:r>
      <w:r w:rsidR="00087DAD" w:rsidRPr="00B90429">
        <w:rPr>
          <w:rFonts w:cs="Arial"/>
          <w:szCs w:val="20"/>
        </w:rPr>
        <w:t xml:space="preserve">) – časť A - výzva č. </w:t>
      </w:r>
      <w:r w:rsidR="0058784A">
        <w:rPr>
          <w:rFonts w:cs="Arial"/>
          <w:szCs w:val="20"/>
        </w:rPr>
        <w:t>3</w:t>
      </w:r>
      <w:r w:rsidR="00E0081A">
        <w:rPr>
          <w:rFonts w:cs="Arial"/>
          <w:szCs w:val="20"/>
        </w:rPr>
        <w:t>1</w:t>
      </w:r>
      <w:r w:rsidR="0099463A">
        <w:rPr>
          <w:rFonts w:cs="Arial"/>
          <w:szCs w:val="20"/>
        </w:rPr>
        <w:t>/</w:t>
      </w:r>
      <w:r w:rsidRPr="00B90429">
        <w:rPr>
          <w:rFonts w:cs="Arial"/>
          <w:szCs w:val="20"/>
        </w:rPr>
        <w:t>/202</w:t>
      </w:r>
      <w:r w:rsidR="0046704A">
        <w:rPr>
          <w:rFonts w:cs="Arial"/>
          <w:szCs w:val="20"/>
        </w:rPr>
        <w:t>4</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shd w:val="clear" w:color="auto" w:fill="auto"/>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shd w:val="clear" w:color="auto" w:fill="auto"/>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shd w:val="clear" w:color="auto" w:fill="auto"/>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shd w:val="clear" w:color="auto" w:fill="auto"/>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shd w:val="clear" w:color="auto" w:fill="auto"/>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shd w:val="clear" w:color="auto" w:fill="auto"/>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shd w:val="clear" w:color="auto" w:fill="auto"/>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shd w:val="clear" w:color="auto" w:fill="auto"/>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shd w:val="clear" w:color="auto" w:fill="auto"/>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shd w:val="clear" w:color="auto" w:fill="auto"/>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shd w:val="clear" w:color="auto" w:fill="auto"/>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shd w:val="clear" w:color="auto" w:fill="auto"/>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shd w:val="clear" w:color="auto" w:fill="auto"/>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shd w:val="clear" w:color="auto" w:fill="auto"/>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shd w:val="clear" w:color="auto" w:fill="auto"/>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shd w:val="clear" w:color="auto" w:fill="auto"/>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shd w:val="clear" w:color="auto" w:fill="auto"/>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shd w:val="clear" w:color="auto" w:fill="auto"/>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Siln"/>
          <w:rFonts w:cs="Arial"/>
          <w:szCs w:val="20"/>
        </w:rPr>
      </w:pPr>
    </w:p>
    <w:p w14:paraId="2D7C1F2F" w14:textId="129CAF96" w:rsidR="005337B7" w:rsidRPr="00B90429" w:rsidRDefault="005337B7" w:rsidP="005337B7">
      <w:pPr>
        <w:spacing w:after="0"/>
        <w:rPr>
          <w:rStyle w:val="Siln"/>
          <w:rFonts w:cs="Arial"/>
          <w:szCs w:val="20"/>
        </w:rPr>
      </w:pPr>
      <w:r w:rsidRPr="00B90429">
        <w:rPr>
          <w:rStyle w:val="Sil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shd w:val="clear" w:color="auto" w:fill="auto"/>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shd w:val="clear" w:color="auto" w:fill="auto"/>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shd w:val="clear" w:color="auto" w:fill="auto"/>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shd w:val="clear" w:color="auto" w:fill="auto"/>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shd w:val="clear" w:color="auto" w:fill="auto"/>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shd w:val="clear" w:color="auto" w:fill="auto"/>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shd w:val="clear" w:color="auto" w:fill="auto"/>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shd w:val="clear" w:color="auto" w:fill="auto"/>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shd w:val="clear" w:color="auto" w:fill="auto"/>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shd w:val="clear" w:color="auto" w:fill="auto"/>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24959B7D" w:rsidR="005337B7" w:rsidRPr="00B90429" w:rsidRDefault="00913550" w:rsidP="00010947">
            <w:pPr>
              <w:spacing w:after="0" w:line="360" w:lineRule="auto"/>
              <w:jc w:val="both"/>
              <w:rPr>
                <w:rFonts w:cs="Arial"/>
                <w:szCs w:val="20"/>
              </w:rPr>
            </w:pPr>
            <w:proofErr w:type="spellStart"/>
            <w:r w:rsidRPr="00913550">
              <w:rPr>
                <w:rFonts w:cs="Arial"/>
                <w:szCs w:val="20"/>
              </w:rPr>
              <w:t>Ing.Martina</w:t>
            </w:r>
            <w:proofErr w:type="spellEnd"/>
            <w:r w:rsidRPr="00913550">
              <w:rPr>
                <w:rFonts w:cs="Arial"/>
                <w:szCs w:val="20"/>
              </w:rPr>
              <w:t xml:space="preserve"> Manková,mobil:0918335894,e-mail:martina.mankova@lesy.sk</w:t>
            </w:r>
          </w:p>
        </w:tc>
      </w:tr>
      <w:tr w:rsidR="005337B7" w:rsidRPr="00B90429" w14:paraId="030652DF" w14:textId="77777777" w:rsidTr="00480F32">
        <w:tc>
          <w:tcPr>
            <w:tcW w:w="9210" w:type="dxa"/>
            <w:gridSpan w:val="2"/>
            <w:tcBorders>
              <w:top w:val="nil"/>
              <w:bottom w:val="nil"/>
              <w:right w:val="nil"/>
            </w:tcBorders>
            <w:shd w:val="clear" w:color="auto" w:fill="auto"/>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shd w:val="clear" w:color="auto" w:fill="auto"/>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shd w:val="clear" w:color="auto" w:fill="auto"/>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shd w:val="clear" w:color="auto" w:fill="auto"/>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shd w:val="clear" w:color="auto" w:fill="auto"/>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shd w:val="clear" w:color="auto" w:fill="auto"/>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shd w:val="clear" w:color="auto" w:fill="auto"/>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shd w:val="clear" w:color="auto" w:fill="auto"/>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shd w:val="clear" w:color="auto" w:fill="auto"/>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shd w:val="clear" w:color="auto" w:fill="auto"/>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shd w:val="clear" w:color="auto" w:fill="auto"/>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shd w:val="clear" w:color="auto" w:fill="auto"/>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shd w:val="clear" w:color="auto" w:fill="auto"/>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shd w:val="clear" w:color="auto" w:fill="auto"/>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shd w:val="clear" w:color="auto" w:fill="auto"/>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shd w:val="clear" w:color="auto" w:fill="auto"/>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p w14:paraId="68991314" w14:textId="07BDB894" w:rsidR="00CA109A" w:rsidRPr="00CA109A" w:rsidRDefault="00E0081A" w:rsidP="00855BBB">
      <w:pPr>
        <w:spacing w:after="0"/>
        <w:ind w:left="360"/>
        <w:contextualSpacing/>
        <w:rPr>
          <w:rFonts w:cs="Arial"/>
          <w:szCs w:val="20"/>
        </w:rPr>
      </w:pPr>
      <w:r w:rsidRPr="00E0081A">
        <w:drawing>
          <wp:inline distT="0" distB="0" distL="0" distR="0" wp14:anchorId="419F524B" wp14:editId="6F50BF09">
            <wp:extent cx="3876675" cy="21812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6675" cy="2181225"/>
                    </a:xfrm>
                    <a:prstGeom prst="rect">
                      <a:avLst/>
                    </a:prstGeom>
                    <a:noFill/>
                    <a:ln>
                      <a:noFill/>
                    </a:ln>
                  </pic:spPr>
                </pic:pic>
              </a:graphicData>
            </a:graphic>
          </wp:inline>
        </w:drawing>
      </w:r>
      <w:bookmarkStart w:id="0" w:name="_GoBack"/>
      <w:bookmarkEnd w:id="0"/>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029834A9" w:rsidR="005337B7" w:rsidRPr="00B90429" w:rsidRDefault="005337B7" w:rsidP="00E0081A">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podľa potrieb LS</w:t>
      </w:r>
      <w:r w:rsidR="0058784A">
        <w:rPr>
          <w:rFonts w:ascii="Arial" w:hAnsi="Arial" w:cs="Arial"/>
          <w:sz w:val="20"/>
          <w:lang w:val="sk-SK"/>
        </w:rPr>
        <w:t xml:space="preserve"> </w:t>
      </w:r>
      <w:r w:rsidR="00E0081A" w:rsidRPr="00E0081A">
        <w:rPr>
          <w:rFonts w:ascii="Arial" w:hAnsi="Arial" w:cs="Arial"/>
          <w:sz w:val="20"/>
          <w:lang w:val="sk-SK"/>
        </w:rPr>
        <w:t xml:space="preserve">Krásnohorské Podhradie </w:t>
      </w:r>
      <w:r w:rsidRPr="00B90429">
        <w:rPr>
          <w:rFonts w:ascii="Arial" w:hAnsi="Arial" w:cs="Arial"/>
          <w:sz w:val="20"/>
          <w:lang w:val="sk-SK"/>
        </w:rPr>
        <w:t xml:space="preserve">najneskôr do </w:t>
      </w:r>
      <w:r w:rsidR="0045081D" w:rsidRPr="00855BBB">
        <w:rPr>
          <w:rFonts w:ascii="Arial" w:hAnsi="Arial" w:cs="Arial"/>
          <w:sz w:val="20"/>
          <w:highlight w:val="yellow"/>
          <w:lang w:val="sk-SK"/>
        </w:rPr>
        <w:t>31</w:t>
      </w:r>
      <w:r w:rsidR="00087DAD" w:rsidRPr="00855BBB">
        <w:rPr>
          <w:rFonts w:ascii="Arial" w:hAnsi="Arial" w:cs="Arial"/>
          <w:sz w:val="20"/>
          <w:highlight w:val="yellow"/>
          <w:lang w:val="sk-SK"/>
        </w:rPr>
        <w:t>.</w:t>
      </w:r>
      <w:r w:rsidR="00855BBB">
        <w:rPr>
          <w:rFonts w:ascii="Arial" w:hAnsi="Arial" w:cs="Arial"/>
          <w:sz w:val="20"/>
          <w:highlight w:val="yellow"/>
          <w:lang w:val="sk-SK"/>
        </w:rPr>
        <w:t>12</w:t>
      </w:r>
      <w:r w:rsidR="006C0AC7" w:rsidRPr="00855BBB">
        <w:rPr>
          <w:rFonts w:ascii="Arial" w:hAnsi="Arial" w:cs="Arial"/>
          <w:sz w:val="20"/>
          <w:highlight w:val="yellow"/>
          <w:lang w:val="sk-SK"/>
        </w:rPr>
        <w:t>.202</w:t>
      </w:r>
      <w:r w:rsidR="0067298C" w:rsidRPr="00855BBB">
        <w:rPr>
          <w:rFonts w:ascii="Arial" w:hAnsi="Arial" w:cs="Arial"/>
          <w:sz w:val="20"/>
          <w:highlight w:val="yellow"/>
          <w:lang w:val="sk-SK"/>
        </w:rPr>
        <w:t>4</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lastRenderedPageBreak/>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lastRenderedPageBreak/>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lastRenderedPageBreak/>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shd w:val="clear" w:color="auto" w:fill="auto"/>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shd w:val="clear" w:color="auto" w:fill="auto"/>
          </w:tcPr>
          <w:p w14:paraId="1FE0F105" w14:textId="77777777" w:rsidR="005337B7" w:rsidRPr="00B90429"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shd w:val="clear" w:color="auto" w:fill="auto"/>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shd w:val="clear" w:color="auto" w:fill="auto"/>
          </w:tcPr>
          <w:p w14:paraId="1F6C3EB6" w14:textId="77777777" w:rsidR="005337B7" w:rsidRPr="00B90429" w:rsidRDefault="005337B7" w:rsidP="00480F32">
            <w:pPr>
              <w:spacing w:after="0"/>
              <w:rPr>
                <w:rFonts w:cs="Arial"/>
                <w:szCs w:val="20"/>
              </w:rPr>
            </w:pPr>
          </w:p>
        </w:tc>
        <w:tc>
          <w:tcPr>
            <w:tcW w:w="4140" w:type="dxa"/>
            <w:shd w:val="clear" w:color="auto" w:fill="auto"/>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3F195D43" w14:textId="133C2E07" w:rsidR="0099463A" w:rsidRDefault="0099463A" w:rsidP="006018C8">
      <w:pPr>
        <w:pStyle w:val="Normlnywebov"/>
        <w:spacing w:before="0" w:beforeAutospacing="0" w:after="0" w:afterAutospacing="0"/>
        <w:ind w:right="-828"/>
        <w:rPr>
          <w:rFonts w:ascii="Arial" w:hAnsi="Arial" w:cs="Arial"/>
          <w:sz w:val="20"/>
          <w:szCs w:val="20"/>
        </w:rPr>
      </w:pPr>
    </w:p>
    <w:p w14:paraId="06BE86F5" w14:textId="1DEE988C" w:rsidR="0099463A" w:rsidRDefault="0099463A" w:rsidP="006018C8">
      <w:pPr>
        <w:pStyle w:val="Normlnywebov"/>
        <w:spacing w:before="0" w:beforeAutospacing="0" w:after="0" w:afterAutospacing="0"/>
        <w:ind w:right="-828"/>
        <w:rPr>
          <w:rFonts w:ascii="Arial" w:hAnsi="Arial" w:cs="Arial"/>
          <w:sz w:val="20"/>
          <w:szCs w:val="20"/>
        </w:rPr>
      </w:pPr>
    </w:p>
    <w:p w14:paraId="655EF9F7" w14:textId="6F82FFE0" w:rsidR="0099463A" w:rsidRDefault="0099463A" w:rsidP="006018C8">
      <w:pPr>
        <w:pStyle w:val="Normlnywebov"/>
        <w:spacing w:before="0" w:beforeAutospacing="0" w:after="0" w:afterAutospacing="0"/>
        <w:ind w:right="-828"/>
        <w:rPr>
          <w:rFonts w:ascii="Arial" w:hAnsi="Arial" w:cs="Arial"/>
          <w:sz w:val="20"/>
          <w:szCs w:val="20"/>
        </w:rPr>
      </w:pPr>
    </w:p>
    <w:p w14:paraId="0F9F2B4A" w14:textId="660AFF57"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lastRenderedPageBreak/>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99463A" w:rsidRDefault="0099463A" w:rsidP="0099463A">
      <w:pPr>
        <w:spacing w:after="0"/>
        <w:rPr>
          <w:rFonts w:eastAsia="Calibri" w:cs="Arial"/>
          <w:szCs w:val="20"/>
          <w:lang w:val="cs-CZ" w:eastAsia="cs-CZ"/>
        </w:rPr>
      </w:pPr>
      <w:r w:rsidRPr="0099463A">
        <w:rPr>
          <w:rFonts w:eastAsia="Calibri" w:cs="Arial"/>
          <w:szCs w:val="20"/>
          <w:lang w:val="cs-CZ" w:eastAsia="cs-CZ"/>
        </w:rPr>
        <w:t xml:space="preserve">                                                       </w:t>
      </w:r>
      <w:proofErr w:type="spellStart"/>
      <w:r w:rsidRPr="0099463A">
        <w:rPr>
          <w:rFonts w:eastAsia="Calibri" w:cs="Arial"/>
          <w:szCs w:val="20"/>
          <w:lang w:val="cs-CZ" w:eastAsia="cs-CZ"/>
        </w:rPr>
        <w:t>podľa</w:t>
      </w:r>
      <w:proofErr w:type="spellEnd"/>
      <w:r w:rsidRPr="0099463A">
        <w:rPr>
          <w:rFonts w:eastAsia="Calibri" w:cs="Arial"/>
          <w:szCs w:val="20"/>
          <w:lang w:val="cs-CZ" w:eastAsia="cs-CZ"/>
        </w:rPr>
        <w:t xml:space="preserve"> § 32 ods.1 písm. a) ZVO</w:t>
      </w:r>
    </w:p>
    <w:p w14:paraId="717F7486" w14:textId="77777777" w:rsidR="0099463A" w:rsidRPr="0099463A" w:rsidRDefault="0099463A" w:rsidP="0099463A">
      <w:pPr>
        <w:spacing w:after="0"/>
        <w:jc w:val="center"/>
        <w:rPr>
          <w:rFonts w:eastAsia="Calibri" w:cs="Arial"/>
          <w:szCs w:val="20"/>
          <w:lang w:val="cs-CZ" w:eastAsia="cs-CZ"/>
        </w:rPr>
      </w:pPr>
    </w:p>
    <w:p w14:paraId="41A63151" w14:textId="3DBB8016" w:rsidR="0099463A" w:rsidRPr="0099463A" w:rsidRDefault="0099463A" w:rsidP="0099463A">
      <w:pPr>
        <w:spacing w:after="0"/>
        <w:jc w:val="both"/>
        <w:rPr>
          <w:rFonts w:cs="Arial"/>
          <w:szCs w:val="20"/>
          <w:lang w:val="cs-CZ" w:eastAsia="cs-CZ"/>
        </w:rPr>
      </w:pPr>
      <w:proofErr w:type="spellStart"/>
      <w:r w:rsidRPr="0099463A">
        <w:rPr>
          <w:rFonts w:eastAsia="Calibri" w:cs="Arial"/>
          <w:szCs w:val="20"/>
          <w:lang w:val="cs-CZ" w:eastAsia="cs-CZ"/>
        </w:rPr>
        <w:t>Verejné</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obstarávanie</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zákazky</w:t>
      </w:r>
      <w:proofErr w:type="spellEnd"/>
      <w:r w:rsidRPr="0099463A">
        <w:rPr>
          <w:rFonts w:eastAsia="Calibri" w:cs="Arial"/>
          <w:szCs w:val="20"/>
          <w:lang w:val="cs-CZ" w:eastAsia="cs-CZ"/>
        </w:rPr>
        <w:t xml:space="preserve"> na </w:t>
      </w:r>
      <w:proofErr w:type="spellStart"/>
      <w:r w:rsidRPr="0099463A">
        <w:rPr>
          <w:rFonts w:eastAsia="Calibri" w:cs="Arial"/>
          <w:szCs w:val="20"/>
          <w:lang w:val="cs-CZ" w:eastAsia="cs-CZ"/>
        </w:rPr>
        <w:t>predmet</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nadlimitnej</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zákazky</w:t>
      </w:r>
      <w:proofErr w:type="spellEnd"/>
      <w:r w:rsidRPr="0099463A">
        <w:rPr>
          <w:rFonts w:eastAsia="Calibri" w:cs="Arial"/>
          <w:szCs w:val="20"/>
          <w:lang w:val="cs-CZ" w:eastAsia="cs-CZ"/>
        </w:rPr>
        <w:t xml:space="preserve"> s </w:t>
      </w:r>
      <w:proofErr w:type="spellStart"/>
      <w:r w:rsidRPr="0099463A">
        <w:rPr>
          <w:rFonts w:eastAsia="Calibri" w:cs="Arial"/>
          <w:szCs w:val="20"/>
          <w:lang w:val="cs-CZ" w:eastAsia="cs-CZ"/>
        </w:rPr>
        <w:t>názvom</w:t>
      </w:r>
      <w:proofErr w:type="spellEnd"/>
      <w:r w:rsidRPr="0099463A">
        <w:rPr>
          <w:rFonts w:eastAsia="Calibri" w:cs="Arial"/>
          <w:szCs w:val="20"/>
          <w:lang w:val="cs-CZ" w:eastAsia="cs-CZ"/>
        </w:rPr>
        <w:t xml:space="preserve">: </w:t>
      </w:r>
      <w:r w:rsidRPr="0099463A">
        <w:rPr>
          <w:rFonts w:cs="Arial"/>
          <w:b/>
          <w:szCs w:val="20"/>
          <w:lang w:val="cs-CZ" w:eastAsia="cs-CZ"/>
        </w:rPr>
        <w:t xml:space="preserve">„Nákup kameniva </w:t>
      </w:r>
      <w:proofErr w:type="spellStart"/>
      <w:r w:rsidRPr="0099463A">
        <w:rPr>
          <w:rFonts w:cs="Arial"/>
          <w:b/>
          <w:szCs w:val="20"/>
          <w:lang w:val="cs-CZ" w:eastAsia="cs-CZ"/>
        </w:rPr>
        <w:t>pre</w:t>
      </w:r>
      <w:proofErr w:type="spellEnd"/>
      <w:r w:rsidRPr="0099463A">
        <w:rPr>
          <w:rFonts w:cs="Arial"/>
          <w:b/>
          <w:szCs w:val="20"/>
          <w:lang w:val="cs-CZ" w:eastAsia="cs-CZ"/>
        </w:rPr>
        <w:t xml:space="preserve"> OZ Východ LS </w:t>
      </w:r>
      <w:r w:rsidR="00E0081A" w:rsidRPr="00E0081A">
        <w:rPr>
          <w:rFonts w:cs="Arial"/>
          <w:b/>
          <w:szCs w:val="20"/>
          <w:lang w:val="cs-CZ" w:eastAsia="cs-CZ"/>
        </w:rPr>
        <w:t xml:space="preserve">Krásnohorské </w:t>
      </w:r>
      <w:proofErr w:type="spellStart"/>
      <w:r w:rsidR="00E0081A" w:rsidRPr="00E0081A">
        <w:rPr>
          <w:rFonts w:cs="Arial"/>
          <w:b/>
          <w:szCs w:val="20"/>
          <w:lang w:val="cs-CZ" w:eastAsia="cs-CZ"/>
        </w:rPr>
        <w:t>Podhradie</w:t>
      </w:r>
      <w:proofErr w:type="spellEnd"/>
      <w:r w:rsidR="00E0081A" w:rsidRPr="00E0081A">
        <w:rPr>
          <w:rFonts w:cs="Arial"/>
          <w:b/>
          <w:szCs w:val="20"/>
          <w:lang w:val="cs-CZ" w:eastAsia="cs-CZ"/>
        </w:rPr>
        <w:t xml:space="preserve"> </w:t>
      </w:r>
      <w:r w:rsidRPr="0099463A">
        <w:rPr>
          <w:rFonts w:cs="Arial"/>
          <w:b/>
          <w:szCs w:val="20"/>
          <w:lang w:val="cs-CZ" w:eastAsia="cs-CZ"/>
        </w:rPr>
        <w:t xml:space="preserve">– </w:t>
      </w:r>
      <w:proofErr w:type="spellStart"/>
      <w:r w:rsidRPr="0099463A">
        <w:rPr>
          <w:rFonts w:cs="Arial"/>
          <w:b/>
          <w:szCs w:val="20"/>
          <w:lang w:val="cs-CZ" w:eastAsia="cs-CZ"/>
        </w:rPr>
        <w:t>časť</w:t>
      </w:r>
      <w:proofErr w:type="spellEnd"/>
      <w:r w:rsidRPr="0099463A">
        <w:rPr>
          <w:rFonts w:cs="Arial"/>
          <w:b/>
          <w:szCs w:val="20"/>
          <w:lang w:val="cs-CZ" w:eastAsia="cs-CZ"/>
        </w:rPr>
        <w:t xml:space="preserve"> A - výzva č. </w:t>
      </w:r>
      <w:r w:rsidR="0058784A">
        <w:rPr>
          <w:rFonts w:cs="Arial"/>
          <w:b/>
          <w:szCs w:val="20"/>
          <w:lang w:val="cs-CZ" w:eastAsia="cs-CZ"/>
        </w:rPr>
        <w:t>3</w:t>
      </w:r>
      <w:r w:rsidR="00E0081A">
        <w:rPr>
          <w:rFonts w:cs="Arial"/>
          <w:b/>
          <w:szCs w:val="20"/>
          <w:lang w:val="cs-CZ" w:eastAsia="cs-CZ"/>
        </w:rPr>
        <w:t>1</w:t>
      </w:r>
      <w:r w:rsidRPr="0099463A">
        <w:rPr>
          <w:rFonts w:cs="Arial"/>
          <w:b/>
          <w:szCs w:val="20"/>
          <w:lang w:val="cs-CZ" w:eastAsia="cs-CZ"/>
        </w:rPr>
        <w:t>/2024“</w:t>
      </w:r>
      <w:r w:rsidRPr="0099463A">
        <w:rPr>
          <w:rFonts w:cs="Arial"/>
          <w:szCs w:val="20"/>
          <w:lang w:val="cs-CZ" w:eastAsia="cs-CZ"/>
        </w:rPr>
        <w:t>,</w:t>
      </w:r>
    </w:p>
    <w:p w14:paraId="1FBEB4FD" w14:textId="77777777" w:rsidR="0099463A" w:rsidRPr="0099463A" w:rsidRDefault="0099463A" w:rsidP="0099463A">
      <w:pPr>
        <w:spacing w:after="0"/>
        <w:jc w:val="both"/>
        <w:rPr>
          <w:rFonts w:eastAsia="Calibri" w:cs="Arial"/>
          <w:szCs w:val="20"/>
          <w:lang w:val="cs-CZ" w:eastAsia="cs-CZ"/>
        </w:rPr>
      </w:pPr>
      <w:proofErr w:type="spellStart"/>
      <w:r w:rsidRPr="0099463A">
        <w:rPr>
          <w:rFonts w:eastAsia="Calibri" w:cs="Arial"/>
          <w:szCs w:val="20"/>
          <w:lang w:val="cs-CZ" w:eastAsia="cs-CZ"/>
        </w:rPr>
        <w:t>podľa</w:t>
      </w:r>
      <w:proofErr w:type="spellEnd"/>
      <w:r w:rsidRPr="0099463A">
        <w:rPr>
          <w:rFonts w:eastAsia="Calibri" w:cs="Arial"/>
          <w:szCs w:val="20"/>
          <w:lang w:val="cs-CZ" w:eastAsia="cs-CZ"/>
        </w:rPr>
        <w:t xml:space="preserve"> zákona č. </w:t>
      </w:r>
      <w:proofErr w:type="gramStart"/>
      <w:r w:rsidRPr="0099463A">
        <w:rPr>
          <w:rFonts w:eastAsia="Calibri" w:cs="Arial"/>
          <w:szCs w:val="20"/>
          <w:lang w:val="cs-CZ" w:eastAsia="cs-CZ"/>
        </w:rPr>
        <w:t>343/2015 Z. z. o </w:t>
      </w:r>
      <w:proofErr w:type="spellStart"/>
      <w:r w:rsidRPr="0099463A">
        <w:rPr>
          <w:rFonts w:eastAsia="Calibri" w:cs="Arial"/>
          <w:szCs w:val="20"/>
          <w:lang w:val="cs-CZ" w:eastAsia="cs-CZ"/>
        </w:rPr>
        <w:t>verejnom</w:t>
      </w:r>
      <w:proofErr w:type="spellEnd"/>
      <w:proofErr w:type="gramEnd"/>
      <w:r w:rsidRPr="0099463A">
        <w:rPr>
          <w:rFonts w:eastAsia="Calibri" w:cs="Arial"/>
          <w:szCs w:val="20"/>
          <w:lang w:val="cs-CZ" w:eastAsia="cs-CZ"/>
        </w:rPr>
        <w:t xml:space="preserve"> obstarávaní a o </w:t>
      </w:r>
      <w:proofErr w:type="spellStart"/>
      <w:r w:rsidRPr="0099463A">
        <w:rPr>
          <w:rFonts w:eastAsia="Calibri" w:cs="Arial"/>
          <w:szCs w:val="20"/>
          <w:lang w:val="cs-CZ" w:eastAsia="cs-CZ"/>
        </w:rPr>
        <w:t>zmene</w:t>
      </w:r>
      <w:proofErr w:type="spellEnd"/>
      <w:r w:rsidRPr="0099463A">
        <w:rPr>
          <w:rFonts w:eastAsia="Calibri" w:cs="Arial"/>
          <w:szCs w:val="20"/>
          <w:lang w:val="cs-CZ" w:eastAsia="cs-CZ"/>
        </w:rPr>
        <w:t xml:space="preserve"> a </w:t>
      </w:r>
      <w:proofErr w:type="spellStart"/>
      <w:r w:rsidRPr="0099463A">
        <w:rPr>
          <w:rFonts w:eastAsia="Calibri" w:cs="Arial"/>
          <w:szCs w:val="20"/>
          <w:lang w:val="cs-CZ" w:eastAsia="cs-CZ"/>
        </w:rPr>
        <w:t>doplnení</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niektorých</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zákonov</w:t>
      </w:r>
      <w:proofErr w:type="spellEnd"/>
      <w:r w:rsidRPr="0099463A">
        <w:rPr>
          <w:rFonts w:eastAsia="Calibri" w:cs="Arial"/>
          <w:szCs w:val="20"/>
          <w:lang w:val="cs-CZ" w:eastAsia="cs-CZ"/>
        </w:rPr>
        <w:t>, v </w:t>
      </w:r>
      <w:proofErr w:type="spellStart"/>
      <w:r w:rsidRPr="0099463A">
        <w:rPr>
          <w:rFonts w:eastAsia="Calibri" w:cs="Arial"/>
          <w:szCs w:val="20"/>
          <w:lang w:val="cs-CZ" w:eastAsia="cs-CZ"/>
        </w:rPr>
        <w:t>znení</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neskorších</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predpisov</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ďalej</w:t>
      </w:r>
      <w:proofErr w:type="spellEnd"/>
      <w:r w:rsidRPr="0099463A">
        <w:rPr>
          <w:rFonts w:eastAsia="Calibri" w:cs="Arial"/>
          <w:szCs w:val="20"/>
          <w:lang w:val="cs-CZ" w:eastAsia="cs-CZ"/>
        </w:rPr>
        <w:t xml:space="preserve">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99463A" w:rsidRDefault="0099463A" w:rsidP="0099463A">
      <w:pPr>
        <w:spacing w:after="0"/>
        <w:jc w:val="both"/>
        <w:rPr>
          <w:rFonts w:eastAsia="Calibri" w:cs="Arial"/>
          <w:szCs w:val="20"/>
          <w:lang w:val="cs-CZ" w:eastAsia="cs-CZ"/>
        </w:rPr>
      </w:pPr>
      <w:r w:rsidRPr="0099463A">
        <w:rPr>
          <w:rFonts w:eastAsia="Calibri" w:cs="Arial"/>
          <w:szCs w:val="20"/>
          <w:lang w:val="cs-CZ" w:eastAsia="cs-CZ"/>
        </w:rPr>
        <w:t>V </w:t>
      </w:r>
      <w:proofErr w:type="spellStart"/>
      <w:r w:rsidRPr="0099463A">
        <w:rPr>
          <w:rFonts w:eastAsia="Calibri" w:cs="Arial"/>
          <w:szCs w:val="20"/>
          <w:lang w:val="cs-CZ" w:eastAsia="cs-CZ"/>
        </w:rPr>
        <w:t>súvislosti</w:t>
      </w:r>
      <w:proofErr w:type="spellEnd"/>
      <w:r w:rsidRPr="0099463A">
        <w:rPr>
          <w:rFonts w:eastAsia="Calibri" w:cs="Arial"/>
          <w:szCs w:val="20"/>
          <w:lang w:val="cs-CZ" w:eastAsia="cs-CZ"/>
        </w:rPr>
        <w:t xml:space="preserve"> s uvedeným </w:t>
      </w:r>
      <w:proofErr w:type="spellStart"/>
      <w:r w:rsidRPr="0099463A">
        <w:rPr>
          <w:rFonts w:eastAsia="Calibri" w:cs="Arial"/>
          <w:szCs w:val="20"/>
          <w:lang w:val="cs-CZ" w:eastAsia="cs-CZ"/>
        </w:rPr>
        <w:t>verejným</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obstarávaním</w:t>
      </w:r>
      <w:proofErr w:type="spellEnd"/>
      <w:r w:rsidRPr="0099463A">
        <w:rPr>
          <w:rFonts w:eastAsia="Calibri" w:cs="Arial"/>
          <w:szCs w:val="20"/>
          <w:lang w:val="cs-CZ" w:eastAsia="cs-CZ"/>
        </w:rPr>
        <w:t xml:space="preserve"> a na </w:t>
      </w:r>
      <w:proofErr w:type="spellStart"/>
      <w:r w:rsidRPr="0099463A">
        <w:rPr>
          <w:rFonts w:eastAsia="Calibri" w:cs="Arial"/>
          <w:szCs w:val="20"/>
          <w:lang w:val="cs-CZ" w:eastAsia="cs-CZ"/>
        </w:rPr>
        <w:t>vyššie</w:t>
      </w:r>
      <w:proofErr w:type="spellEnd"/>
      <w:r w:rsidRPr="0099463A">
        <w:rPr>
          <w:rFonts w:eastAsia="Calibri" w:cs="Arial"/>
          <w:szCs w:val="20"/>
          <w:lang w:val="cs-CZ" w:eastAsia="cs-CZ"/>
        </w:rPr>
        <w:t xml:space="preserve"> uvedené účely, </w:t>
      </w:r>
      <w:proofErr w:type="spellStart"/>
      <w:r w:rsidRPr="0099463A">
        <w:rPr>
          <w:rFonts w:eastAsia="Calibri" w:cs="Arial"/>
          <w:szCs w:val="20"/>
          <w:lang w:val="cs-CZ" w:eastAsia="cs-CZ"/>
        </w:rPr>
        <w:t>predkladám</w:t>
      </w:r>
      <w:proofErr w:type="spellEnd"/>
      <w:r w:rsidRPr="0099463A">
        <w:rPr>
          <w:rFonts w:eastAsia="Calibri" w:cs="Arial"/>
          <w:szCs w:val="20"/>
          <w:lang w:val="cs-CZ" w:eastAsia="cs-CZ"/>
        </w:rPr>
        <w:t xml:space="preserve"> toto čestné </w:t>
      </w:r>
      <w:proofErr w:type="spellStart"/>
      <w:r w:rsidRPr="0099463A">
        <w:rPr>
          <w:rFonts w:eastAsia="Calibri" w:cs="Arial"/>
          <w:szCs w:val="20"/>
          <w:lang w:val="cs-CZ" w:eastAsia="cs-CZ"/>
        </w:rPr>
        <w:t>vyhlásenie</w:t>
      </w:r>
      <w:proofErr w:type="spellEnd"/>
      <w:r w:rsidRPr="0099463A">
        <w:rPr>
          <w:rFonts w:eastAsia="Calibri" w:cs="Arial"/>
          <w:szCs w:val="20"/>
          <w:lang w:val="cs-CZ" w:eastAsia="cs-CZ"/>
        </w:rPr>
        <w:t xml:space="preserve"> a zároveň </w:t>
      </w:r>
      <w:proofErr w:type="spellStart"/>
      <w:r w:rsidRPr="0099463A">
        <w:rPr>
          <w:rFonts w:eastAsia="Calibri" w:cs="Arial"/>
          <w:szCs w:val="20"/>
          <w:lang w:val="cs-CZ" w:eastAsia="cs-CZ"/>
        </w:rPr>
        <w:t>predkladám</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zoznam</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osôb</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podľa</w:t>
      </w:r>
      <w:proofErr w:type="spellEnd"/>
      <w:r w:rsidRPr="0099463A">
        <w:rPr>
          <w:rFonts w:eastAsia="Calibri" w:cs="Arial"/>
          <w:szCs w:val="20"/>
          <w:lang w:val="cs-CZ" w:eastAsia="cs-CZ"/>
        </w:rPr>
        <w:t xml:space="preserve"> § 32 ods.1 písm. a) ZVO:</w:t>
      </w:r>
    </w:p>
    <w:p w14:paraId="009073E4" w14:textId="77777777" w:rsidR="0099463A" w:rsidRPr="0099463A" w:rsidRDefault="0099463A" w:rsidP="0099463A">
      <w:pPr>
        <w:spacing w:after="0"/>
        <w:rPr>
          <w:rFonts w:eastAsia="Calibri" w:cs="Arial"/>
          <w:szCs w:val="20"/>
          <w:lang w:val="cs-CZ" w:eastAsia="cs-CZ"/>
        </w:rPr>
      </w:pPr>
    </w:p>
    <w:p w14:paraId="40BAB45D" w14:textId="77777777" w:rsidR="0099463A" w:rsidRPr="0099463A" w:rsidRDefault="0099463A" w:rsidP="0099463A">
      <w:pPr>
        <w:spacing w:after="0"/>
        <w:rPr>
          <w:rFonts w:eastAsia="Calibri" w:cs="Arial"/>
          <w:i/>
          <w:szCs w:val="20"/>
          <w:lang w:val="cs-CZ" w:eastAsia="cs-CZ"/>
        </w:rPr>
      </w:pPr>
      <w:proofErr w:type="spellStart"/>
      <w:r w:rsidRPr="0099463A">
        <w:rPr>
          <w:rFonts w:eastAsia="Calibri" w:cs="Arial"/>
          <w:szCs w:val="20"/>
          <w:lang w:val="cs-CZ" w:eastAsia="cs-CZ"/>
        </w:rPr>
        <w:t>Iná</w:t>
      </w:r>
      <w:proofErr w:type="spellEnd"/>
      <w:r w:rsidRPr="0099463A">
        <w:rPr>
          <w:rFonts w:eastAsia="Calibri" w:cs="Arial"/>
          <w:szCs w:val="20"/>
          <w:lang w:val="cs-CZ" w:eastAsia="cs-CZ"/>
        </w:rPr>
        <w:t xml:space="preserve"> osoba:  </w:t>
      </w:r>
      <w:proofErr w:type="spellStart"/>
      <w:r w:rsidRPr="0099463A">
        <w:rPr>
          <w:rFonts w:eastAsia="Calibri" w:cs="Arial"/>
          <w:szCs w:val="20"/>
          <w:lang w:val="cs-CZ" w:eastAsia="cs-CZ"/>
        </w:rPr>
        <w:t>áno</w:t>
      </w:r>
      <w:proofErr w:type="spellEnd"/>
      <w:r w:rsidRPr="0099463A">
        <w:rPr>
          <w:rFonts w:eastAsia="Calibri" w:cs="Arial"/>
          <w:szCs w:val="20"/>
          <w:lang w:val="cs-CZ" w:eastAsia="cs-CZ"/>
        </w:rPr>
        <w:t>/</w:t>
      </w:r>
      <w:proofErr w:type="spellStart"/>
      <w:r w:rsidRPr="0099463A">
        <w:rPr>
          <w:rFonts w:eastAsia="Calibri" w:cs="Arial"/>
          <w:szCs w:val="20"/>
          <w:lang w:val="cs-CZ" w:eastAsia="cs-CZ"/>
        </w:rPr>
        <w:t>nie</w:t>
      </w:r>
      <w:proofErr w:type="spellEnd"/>
      <w:r w:rsidRPr="0099463A">
        <w:rPr>
          <w:rFonts w:eastAsia="Calibri" w:cs="Arial"/>
          <w:szCs w:val="20"/>
          <w:lang w:val="cs-CZ" w:eastAsia="cs-CZ"/>
        </w:rPr>
        <w:t xml:space="preserve">* </w:t>
      </w:r>
      <w:r w:rsidRPr="0099463A">
        <w:rPr>
          <w:rFonts w:eastAsia="Calibri" w:cs="Arial"/>
          <w:i/>
          <w:szCs w:val="20"/>
          <w:lang w:val="cs-CZ" w:eastAsia="cs-CZ"/>
        </w:rPr>
        <w:t xml:space="preserve">(v </w:t>
      </w:r>
      <w:proofErr w:type="spellStart"/>
      <w:r w:rsidRPr="0099463A">
        <w:rPr>
          <w:rFonts w:eastAsia="Calibri" w:cs="Arial"/>
          <w:i/>
          <w:szCs w:val="20"/>
          <w:lang w:val="cs-CZ" w:eastAsia="cs-CZ"/>
        </w:rPr>
        <w:t>prípade</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ak</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uchádzač</w:t>
      </w:r>
      <w:proofErr w:type="spellEnd"/>
      <w:r w:rsidRPr="0099463A">
        <w:rPr>
          <w:rFonts w:eastAsia="Calibri" w:cs="Arial"/>
          <w:i/>
          <w:szCs w:val="20"/>
          <w:lang w:val="cs-CZ" w:eastAsia="cs-CZ"/>
        </w:rPr>
        <w:t xml:space="preserve"> označí </w:t>
      </w:r>
      <w:proofErr w:type="spellStart"/>
      <w:r w:rsidRPr="0099463A">
        <w:rPr>
          <w:rFonts w:eastAsia="Calibri" w:cs="Arial"/>
          <w:i/>
          <w:szCs w:val="20"/>
          <w:lang w:val="cs-CZ" w:eastAsia="cs-CZ"/>
        </w:rPr>
        <w:t>možnosť</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nie</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nižšie</w:t>
      </w:r>
      <w:proofErr w:type="spellEnd"/>
      <w:r w:rsidRPr="0099463A">
        <w:rPr>
          <w:rFonts w:eastAsia="Calibri" w:cs="Arial"/>
          <w:i/>
          <w:szCs w:val="20"/>
          <w:lang w:val="cs-CZ" w:eastAsia="cs-CZ"/>
        </w:rPr>
        <w:t xml:space="preserve"> uvedené údaje </w:t>
      </w:r>
      <w:proofErr w:type="spellStart"/>
      <w:r w:rsidRPr="0099463A">
        <w:rPr>
          <w:rFonts w:eastAsia="Calibri" w:cs="Arial"/>
          <w:i/>
          <w:szCs w:val="20"/>
          <w:lang w:val="cs-CZ" w:eastAsia="cs-CZ"/>
        </w:rPr>
        <w:t>nevypĺňa</w:t>
      </w:r>
      <w:proofErr w:type="spellEnd"/>
      <w:r w:rsidRPr="0099463A">
        <w:rPr>
          <w:rFonts w:eastAsia="Calibri" w:cs="Arial"/>
          <w:i/>
          <w:szCs w:val="20"/>
          <w:lang w:val="cs-CZ" w:eastAsia="cs-CZ"/>
        </w:rPr>
        <w:t>)</w:t>
      </w:r>
    </w:p>
    <w:p w14:paraId="55A63903" w14:textId="77777777" w:rsidR="0099463A" w:rsidRPr="0099463A" w:rsidRDefault="0099463A" w:rsidP="0099463A">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0B359" w14:textId="77777777" w:rsidR="00141DC5" w:rsidRDefault="00141DC5">
      <w:r>
        <w:separator/>
      </w:r>
    </w:p>
  </w:endnote>
  <w:endnote w:type="continuationSeparator" w:id="0">
    <w:p w14:paraId="19DB16F3" w14:textId="77777777" w:rsidR="00141DC5" w:rsidRDefault="0014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4EC740E"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0081A">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0081A">
                    <w:rPr>
                      <w:bCs/>
                      <w:noProof/>
                      <w:sz w:val="18"/>
                      <w:szCs w:val="18"/>
                    </w:rPr>
                    <w:t>7</w:t>
                  </w:r>
                  <w:r w:rsidRPr="007C3D49">
                    <w:rPr>
                      <w:bCs/>
                      <w:sz w:val="18"/>
                      <w:szCs w:val="18"/>
                    </w:rPr>
                    <w:fldChar w:fldCharType="end"/>
                  </w:r>
                </w:p>
              </w:tc>
            </w:tr>
          </w:tbl>
          <w:p w14:paraId="6C1DB06B" w14:textId="09E36B81" w:rsidR="00063D94" w:rsidRPr="002917A0" w:rsidRDefault="00141DC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CAAC2" w14:textId="77777777" w:rsidR="00141DC5" w:rsidRDefault="00141DC5">
      <w:r>
        <w:separator/>
      </w:r>
    </w:p>
  </w:footnote>
  <w:footnote w:type="continuationSeparator" w:id="0">
    <w:p w14:paraId="5AFB6746" w14:textId="77777777" w:rsidR="00141DC5" w:rsidRDefault="00141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C5"/>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081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F3B2F-76BF-4992-BD08-E2D574DF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2462</Words>
  <Characters>14035</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16465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23</cp:revision>
  <cp:lastPrinted>2020-04-27T07:19:00Z</cp:lastPrinted>
  <dcterms:created xsi:type="dcterms:W3CDTF">2023-07-17T08:31:00Z</dcterms:created>
  <dcterms:modified xsi:type="dcterms:W3CDTF">2024-09-18T11:19:00Z</dcterms:modified>
  <cp:category>EIZ</cp:category>
</cp:coreProperties>
</file>