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280C98" w14:textId="77777777" w:rsidR="00206789" w:rsidRDefault="00206789" w:rsidP="00D305F7">
      <w:pPr>
        <w:pStyle w:val="Default"/>
        <w:spacing w:line="276" w:lineRule="auto"/>
        <w:ind w:left="-284"/>
        <w:rPr>
          <w:sz w:val="22"/>
          <w:szCs w:val="22"/>
        </w:rPr>
      </w:pPr>
    </w:p>
    <w:p w14:paraId="5C4A3E75" w14:textId="72BB513A" w:rsidR="00D305F7" w:rsidRDefault="00D305F7" w:rsidP="00D305F7">
      <w:pPr>
        <w:pStyle w:val="Default"/>
        <w:spacing w:line="276" w:lineRule="auto"/>
        <w:ind w:left="-284"/>
        <w:rPr>
          <w:sz w:val="22"/>
          <w:szCs w:val="22"/>
        </w:rPr>
      </w:pPr>
      <w:r>
        <w:rPr>
          <w:sz w:val="22"/>
          <w:szCs w:val="22"/>
        </w:rPr>
        <w:t xml:space="preserve">Verejný obstarávateľ:         </w:t>
      </w:r>
      <w:r w:rsidRPr="004C50B3">
        <w:rPr>
          <w:sz w:val="22"/>
          <w:szCs w:val="22"/>
        </w:rPr>
        <w:t>Správa ciest Košického samosprávneho kraja</w:t>
      </w:r>
      <w:r>
        <w:rPr>
          <w:b/>
          <w:bCs/>
          <w:sz w:val="22"/>
          <w:szCs w:val="22"/>
        </w:rPr>
        <w:t xml:space="preserve"> </w:t>
      </w:r>
    </w:p>
    <w:p w14:paraId="274AF9BA" w14:textId="72F36C4A" w:rsidR="00D305F7" w:rsidRDefault="00D305F7" w:rsidP="00D305F7">
      <w:pPr>
        <w:pStyle w:val="Default"/>
        <w:spacing w:line="276" w:lineRule="auto"/>
        <w:ind w:left="-284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Názov predmetu zákazky:  </w:t>
      </w:r>
      <w:r>
        <w:rPr>
          <w:b/>
          <w:bCs/>
          <w:sz w:val="22"/>
          <w:szCs w:val="22"/>
        </w:rPr>
        <w:t>Dopravné značky a zariadenia</w:t>
      </w:r>
    </w:p>
    <w:p w14:paraId="025B2BA4" w14:textId="77777777" w:rsidR="00D305F7" w:rsidRDefault="00D305F7" w:rsidP="00D305F7">
      <w:pPr>
        <w:pStyle w:val="Default"/>
        <w:spacing w:line="276" w:lineRule="auto"/>
        <w:ind w:left="-284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</w:t>
      </w:r>
    </w:p>
    <w:p w14:paraId="7EA5E899" w14:textId="77777777" w:rsidR="00D305F7" w:rsidRDefault="00D305F7" w:rsidP="00D305F7">
      <w:pPr>
        <w:pStyle w:val="Default"/>
        <w:ind w:left="-284"/>
        <w:rPr>
          <w:b/>
          <w:bCs/>
          <w:sz w:val="22"/>
          <w:szCs w:val="22"/>
        </w:rPr>
      </w:pPr>
    </w:p>
    <w:p w14:paraId="3DD9345D" w14:textId="77777777" w:rsidR="00D305F7" w:rsidRPr="001D7276" w:rsidRDefault="00D305F7" w:rsidP="00D305F7">
      <w:pPr>
        <w:pStyle w:val="Default"/>
        <w:pBdr>
          <w:bottom w:val="single" w:sz="4" w:space="1" w:color="auto"/>
        </w:pBdr>
        <w:shd w:val="clear" w:color="auto" w:fill="DEEAF6" w:themeFill="accent5" w:themeFillTint="33"/>
        <w:ind w:left="-284"/>
        <w:rPr>
          <w:b/>
          <w:bCs/>
        </w:rPr>
      </w:pPr>
      <w:r w:rsidRPr="001D7276">
        <w:rPr>
          <w:b/>
          <w:bCs/>
        </w:rPr>
        <w:t>Opis predmetu zákazky</w:t>
      </w:r>
    </w:p>
    <w:p w14:paraId="23B3E8CF" w14:textId="77777777" w:rsidR="00D305F7" w:rsidRDefault="00D305F7" w:rsidP="00805EE1">
      <w:pPr>
        <w:spacing w:after="0" w:line="276" w:lineRule="auto"/>
        <w:ind w:left="-284" w:firstLine="0"/>
        <w:jc w:val="left"/>
        <w:rPr>
          <w:rFonts w:cs="Times New Roman"/>
          <w:b/>
          <w:highlight w:val="lightGray"/>
        </w:rPr>
      </w:pPr>
    </w:p>
    <w:p w14:paraId="204BEBA9" w14:textId="77777777" w:rsidR="0090058C" w:rsidRDefault="0090058C" w:rsidP="00D305F7">
      <w:pPr>
        <w:spacing w:after="0" w:line="276" w:lineRule="auto"/>
        <w:ind w:left="-284" w:firstLine="0"/>
        <w:jc w:val="left"/>
        <w:rPr>
          <w:rFonts w:cs="Times New Roman"/>
          <w:b/>
          <w:highlight w:val="lightGray"/>
        </w:rPr>
      </w:pPr>
    </w:p>
    <w:p w14:paraId="45DD5D29" w14:textId="1CA5D0E7" w:rsidR="00D305F7" w:rsidRDefault="00D305F7" w:rsidP="00D305F7">
      <w:pPr>
        <w:spacing w:after="0" w:line="276" w:lineRule="auto"/>
        <w:ind w:left="-284" w:firstLine="0"/>
        <w:jc w:val="left"/>
        <w:rPr>
          <w:rFonts w:cs="Times New Roman"/>
          <w:b/>
          <w:highlight w:val="lightGray"/>
        </w:rPr>
      </w:pPr>
      <w:r w:rsidRPr="00D305F7">
        <w:rPr>
          <w:rFonts w:cs="Times New Roman"/>
          <w:b/>
          <w:highlight w:val="lightGray"/>
        </w:rPr>
        <w:t>Predmet zákazky:</w:t>
      </w:r>
    </w:p>
    <w:p w14:paraId="06342BB4" w14:textId="77777777" w:rsidR="00D305F7" w:rsidRDefault="00D305F7" w:rsidP="00FD6BF5">
      <w:pPr>
        <w:spacing w:after="0"/>
        <w:ind w:left="-284" w:firstLine="0"/>
        <w:jc w:val="left"/>
        <w:rPr>
          <w:rFonts w:cs="Times New Roman"/>
          <w:b/>
          <w:highlight w:val="lightGray"/>
        </w:rPr>
      </w:pPr>
    </w:p>
    <w:p w14:paraId="55B45FB9" w14:textId="77B2A137" w:rsidR="00D305F7" w:rsidRDefault="00D305F7" w:rsidP="00FD6BF5">
      <w:pPr>
        <w:pStyle w:val="Odsekzoznamu"/>
        <w:spacing w:after="0" w:line="240" w:lineRule="auto"/>
        <w:ind w:left="-284" w:firstLine="426"/>
        <w:jc w:val="left"/>
        <w:rPr>
          <w:rFonts w:ascii="Times New Roman" w:hAnsi="Times New Roman" w:cs="Times New Roman"/>
          <w:color w:val="000000" w:themeColor="text1"/>
        </w:rPr>
      </w:pPr>
      <w:r w:rsidRPr="00D305F7">
        <w:rPr>
          <w:rFonts w:ascii="Times New Roman" w:hAnsi="Times New Roman" w:cs="Times New Roman"/>
          <w:color w:val="000000" w:themeColor="text1"/>
        </w:rPr>
        <w:t xml:space="preserve">Predmetom zákazky je nákup </w:t>
      </w:r>
      <w:r>
        <w:rPr>
          <w:rFonts w:ascii="Times New Roman" w:hAnsi="Times New Roman" w:cs="Times New Roman"/>
          <w:color w:val="000000" w:themeColor="text1"/>
        </w:rPr>
        <w:t>zvislých dopravných značiek</w:t>
      </w:r>
      <w:r w:rsidR="003A6057">
        <w:rPr>
          <w:rFonts w:ascii="Times New Roman" w:hAnsi="Times New Roman" w:cs="Times New Roman"/>
          <w:color w:val="000000" w:themeColor="text1"/>
        </w:rPr>
        <w:t>, nosičov, príslušenstva</w:t>
      </w:r>
      <w:r w:rsidR="00FD6BF5">
        <w:rPr>
          <w:rFonts w:ascii="Times New Roman" w:hAnsi="Times New Roman" w:cs="Times New Roman"/>
          <w:color w:val="000000" w:themeColor="text1"/>
        </w:rPr>
        <w:t xml:space="preserve">, </w:t>
      </w:r>
      <w:r w:rsidR="003A6057">
        <w:rPr>
          <w:rFonts w:ascii="Times New Roman" w:hAnsi="Times New Roman" w:cs="Times New Roman"/>
          <w:color w:val="000000" w:themeColor="text1"/>
        </w:rPr>
        <w:t xml:space="preserve">vodiacich </w:t>
      </w:r>
      <w:r w:rsidR="00FD6BF5">
        <w:rPr>
          <w:rFonts w:ascii="Times New Roman" w:hAnsi="Times New Roman" w:cs="Times New Roman"/>
          <w:color w:val="000000" w:themeColor="text1"/>
        </w:rPr>
        <w:t>a iných dopravných zariadení vrátane dopravy na základe objednávok v zmysle rámcovej dohody, ktorá vzíde z verejného obstarávania.</w:t>
      </w:r>
    </w:p>
    <w:p w14:paraId="2692A6B4" w14:textId="3C784DE8" w:rsidR="008673AF" w:rsidRPr="008673AF" w:rsidRDefault="008673AF" w:rsidP="008673AF">
      <w:pPr>
        <w:pStyle w:val="Odsekzoznamu"/>
        <w:spacing w:after="0" w:line="240" w:lineRule="auto"/>
        <w:ind w:left="-284" w:firstLine="426"/>
        <w:jc w:val="left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ZDZ sú </w:t>
      </w:r>
      <w:r w:rsidR="00FF25FE">
        <w:rPr>
          <w:rFonts w:ascii="Times New Roman" w:hAnsi="Times New Roman" w:cs="Times New Roman"/>
          <w:color w:val="000000" w:themeColor="text1"/>
        </w:rPr>
        <w:t>potrebné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8673AF">
        <w:rPr>
          <w:rFonts w:ascii="Times New Roman" w:hAnsi="Times New Roman" w:cs="Times New Roman"/>
          <w:color w:val="000000" w:themeColor="text1"/>
        </w:rPr>
        <w:t xml:space="preserve">pre </w:t>
      </w:r>
      <w:r>
        <w:rPr>
          <w:rFonts w:ascii="Times New Roman" w:hAnsi="Times New Roman" w:cs="Times New Roman"/>
          <w:color w:val="000000" w:themeColor="text1"/>
        </w:rPr>
        <w:t xml:space="preserve">zabezpečenie </w:t>
      </w:r>
      <w:r w:rsidR="00FF25FE">
        <w:rPr>
          <w:rFonts w:ascii="Times New Roman" w:hAnsi="Times New Roman" w:cs="Times New Roman"/>
          <w:color w:val="000000" w:themeColor="text1"/>
        </w:rPr>
        <w:t xml:space="preserve">plynulej </w:t>
      </w:r>
      <w:r>
        <w:rPr>
          <w:rFonts w:ascii="Times New Roman" w:hAnsi="Times New Roman" w:cs="Times New Roman"/>
          <w:color w:val="000000" w:themeColor="text1"/>
        </w:rPr>
        <w:t xml:space="preserve">bezpečnej premávky na cestách  </w:t>
      </w:r>
      <w:r w:rsidRPr="008673AF">
        <w:rPr>
          <w:rFonts w:ascii="Times New Roman" w:hAnsi="Times New Roman" w:cs="Times New Roman"/>
          <w:color w:val="000000" w:themeColor="text1"/>
        </w:rPr>
        <w:t>II. a III. triedy v Košickom kraji v správe SC KSK a</w:t>
      </w:r>
      <w:r w:rsidR="00FF25FE">
        <w:rPr>
          <w:rFonts w:ascii="Times New Roman" w:hAnsi="Times New Roman" w:cs="Times New Roman"/>
          <w:color w:val="000000" w:themeColor="text1"/>
        </w:rPr>
        <w:t xml:space="preserve"> na </w:t>
      </w:r>
      <w:r w:rsidRPr="008673AF">
        <w:rPr>
          <w:rFonts w:ascii="Times New Roman" w:hAnsi="Times New Roman" w:cs="Times New Roman"/>
          <w:color w:val="000000" w:themeColor="text1"/>
        </w:rPr>
        <w:t>odstraňovani</w:t>
      </w:r>
      <w:r w:rsidR="00FF25FE">
        <w:rPr>
          <w:rFonts w:ascii="Times New Roman" w:hAnsi="Times New Roman" w:cs="Times New Roman"/>
          <w:color w:val="000000" w:themeColor="text1"/>
        </w:rPr>
        <w:t>e</w:t>
      </w:r>
      <w:r w:rsidRPr="008673AF">
        <w:rPr>
          <w:rFonts w:ascii="Times New Roman" w:hAnsi="Times New Roman" w:cs="Times New Roman"/>
          <w:color w:val="000000" w:themeColor="text1"/>
        </w:rPr>
        <w:t xml:space="preserve"> nedostatkov a problémov v dopravnom značení a v zjazdnosti ciest.</w:t>
      </w:r>
    </w:p>
    <w:p w14:paraId="496FF82C" w14:textId="77777777" w:rsidR="00D305F7" w:rsidRDefault="00D305F7" w:rsidP="00FD6BF5">
      <w:pPr>
        <w:pStyle w:val="Odsekzoznamu"/>
        <w:spacing w:after="0" w:line="240" w:lineRule="auto"/>
        <w:ind w:left="0" w:firstLine="0"/>
        <w:jc w:val="left"/>
        <w:rPr>
          <w:rFonts w:ascii="Times New Roman" w:hAnsi="Times New Roman" w:cs="Times New Roman"/>
          <w:color w:val="000000" w:themeColor="text1"/>
        </w:rPr>
      </w:pPr>
    </w:p>
    <w:p w14:paraId="747FA6AA" w14:textId="77777777" w:rsidR="00FD6BF5" w:rsidRPr="00D305F7" w:rsidRDefault="00FD6BF5" w:rsidP="00FD6BF5">
      <w:pPr>
        <w:pStyle w:val="Odsekzoznamu"/>
        <w:spacing w:after="0" w:line="240" w:lineRule="auto"/>
        <w:ind w:left="0" w:firstLine="0"/>
        <w:jc w:val="left"/>
        <w:rPr>
          <w:rFonts w:ascii="Times New Roman" w:hAnsi="Times New Roman" w:cs="Times New Roman"/>
          <w:color w:val="000000" w:themeColor="text1"/>
        </w:rPr>
      </w:pPr>
    </w:p>
    <w:p w14:paraId="3062E58C" w14:textId="4AFFA06B" w:rsidR="00D305F7" w:rsidRDefault="00FD6BF5" w:rsidP="00805EE1">
      <w:pPr>
        <w:spacing w:after="0" w:line="276" w:lineRule="auto"/>
        <w:ind w:left="-284" w:firstLine="0"/>
        <w:jc w:val="left"/>
        <w:rPr>
          <w:rFonts w:cs="Times New Roman"/>
          <w:b/>
          <w:highlight w:val="lightGray"/>
        </w:rPr>
      </w:pPr>
      <w:r>
        <w:rPr>
          <w:rFonts w:cs="Times New Roman"/>
          <w:b/>
          <w:highlight w:val="lightGray"/>
        </w:rPr>
        <w:t>Opis tovaru</w:t>
      </w:r>
    </w:p>
    <w:p w14:paraId="56F3FD75" w14:textId="77777777" w:rsidR="00D305F7" w:rsidRPr="00FD6BF5" w:rsidRDefault="00D305F7" w:rsidP="00FD6BF5">
      <w:pPr>
        <w:spacing w:after="0" w:line="276" w:lineRule="auto"/>
        <w:ind w:left="0" w:firstLine="0"/>
        <w:jc w:val="left"/>
        <w:rPr>
          <w:rFonts w:cs="Times New Roman"/>
          <w:b/>
          <w:highlight w:val="lightGray"/>
        </w:rPr>
      </w:pPr>
    </w:p>
    <w:p w14:paraId="6FBC60EC" w14:textId="48CFD7DB" w:rsidR="00805EE1" w:rsidRPr="0090058C" w:rsidRDefault="00D305F7" w:rsidP="00206789">
      <w:pPr>
        <w:pStyle w:val="Odsekzoznamu"/>
        <w:numPr>
          <w:ilvl w:val="0"/>
          <w:numId w:val="18"/>
        </w:numPr>
        <w:spacing w:after="0" w:line="276" w:lineRule="auto"/>
        <w:ind w:left="0" w:hanging="426"/>
        <w:jc w:val="left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0058C">
        <w:rPr>
          <w:rFonts w:ascii="Times New Roman" w:hAnsi="Times New Roman" w:cs="Times New Roman"/>
          <w:b/>
          <w:sz w:val="24"/>
          <w:szCs w:val="24"/>
          <w:u w:val="single"/>
        </w:rPr>
        <w:t>Zvislé d</w:t>
      </w:r>
      <w:r w:rsidR="00805EE1" w:rsidRPr="0090058C">
        <w:rPr>
          <w:rFonts w:ascii="Times New Roman" w:hAnsi="Times New Roman" w:cs="Times New Roman"/>
          <w:b/>
          <w:sz w:val="24"/>
          <w:szCs w:val="24"/>
          <w:u w:val="single"/>
        </w:rPr>
        <w:t>opravné značky</w:t>
      </w:r>
      <w:r w:rsidR="005A077B" w:rsidRPr="0090058C">
        <w:rPr>
          <w:rFonts w:ascii="Times New Roman" w:hAnsi="Times New Roman" w:cs="Times New Roman"/>
          <w:b/>
          <w:sz w:val="24"/>
          <w:szCs w:val="24"/>
          <w:u w:val="single"/>
        </w:rPr>
        <w:t xml:space="preserve"> (ZDZ)</w:t>
      </w:r>
      <w:r w:rsidR="00805EE1" w:rsidRPr="0090058C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14:paraId="28DF2BA8" w14:textId="77777777" w:rsidR="00805EE1" w:rsidRPr="00A072C5" w:rsidRDefault="00805EE1" w:rsidP="00E401C7">
      <w:pPr>
        <w:pStyle w:val="Odsekzoznamu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-284" w:firstLine="0"/>
        <w:jc w:val="left"/>
        <w:rPr>
          <w:rFonts w:ascii="Times New Roman" w:hAnsi="Times New Roman" w:cs="Times New Roman"/>
        </w:rPr>
      </w:pPr>
      <w:r w:rsidRPr="00A072C5">
        <w:rPr>
          <w:rFonts w:ascii="Times New Roman" w:hAnsi="Times New Roman" w:cs="Times New Roman"/>
        </w:rPr>
        <w:t xml:space="preserve">Typ zvislých dopravných značiek:  trvalé,  prenosné  </w:t>
      </w:r>
    </w:p>
    <w:p w14:paraId="149A917E" w14:textId="77777777" w:rsidR="00805EE1" w:rsidRPr="00A072C5" w:rsidRDefault="00805EE1" w:rsidP="00E401C7">
      <w:pPr>
        <w:pStyle w:val="Odsekzoznamu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-284" w:firstLine="0"/>
        <w:jc w:val="left"/>
        <w:rPr>
          <w:rFonts w:ascii="Times New Roman" w:hAnsi="Times New Roman" w:cs="Times New Roman"/>
        </w:rPr>
      </w:pPr>
      <w:r w:rsidRPr="00A072C5">
        <w:rPr>
          <w:rFonts w:ascii="Times New Roman" w:hAnsi="Times New Roman" w:cs="Times New Roman"/>
        </w:rPr>
        <w:t xml:space="preserve">Materiál dopravných značiek: na </w:t>
      </w:r>
      <w:r w:rsidRPr="00A072C5">
        <w:rPr>
          <w:rFonts w:ascii="Times New Roman" w:hAnsi="Times New Roman" w:cs="Times New Roman"/>
          <w:color w:val="000000" w:themeColor="text1"/>
        </w:rPr>
        <w:t xml:space="preserve">pozinkovanom podklade </w:t>
      </w:r>
    </w:p>
    <w:p w14:paraId="08CC50DD" w14:textId="77777777" w:rsidR="00805EE1" w:rsidRPr="00A072C5" w:rsidRDefault="00805EE1" w:rsidP="00E401C7">
      <w:pPr>
        <w:pStyle w:val="Styl3"/>
        <w:numPr>
          <w:ilvl w:val="0"/>
          <w:numId w:val="1"/>
        </w:numPr>
        <w:spacing w:after="0" w:line="240" w:lineRule="auto"/>
        <w:ind w:left="-284" w:firstLine="0"/>
        <w:jc w:val="left"/>
        <w:rPr>
          <w:rFonts w:ascii="Times New Roman" w:hAnsi="Times New Roman"/>
          <w:sz w:val="22"/>
          <w:szCs w:val="22"/>
        </w:rPr>
      </w:pPr>
      <w:r w:rsidRPr="00A072C5">
        <w:rPr>
          <w:rFonts w:ascii="Times New Roman" w:hAnsi="Times New Roman"/>
          <w:sz w:val="22"/>
          <w:szCs w:val="22"/>
        </w:rPr>
        <w:t xml:space="preserve">Prevedenie dopravných značiek:  </w:t>
      </w:r>
    </w:p>
    <w:p w14:paraId="2146E9B5" w14:textId="1EC6AE47" w:rsidR="00805EE1" w:rsidRPr="00A072C5" w:rsidRDefault="00805EE1" w:rsidP="00E401C7">
      <w:pPr>
        <w:pStyle w:val="Styl3"/>
        <w:numPr>
          <w:ilvl w:val="0"/>
          <w:numId w:val="17"/>
        </w:numPr>
        <w:spacing w:after="0" w:line="240" w:lineRule="auto"/>
        <w:jc w:val="left"/>
        <w:rPr>
          <w:rFonts w:ascii="Times New Roman" w:hAnsi="Times New Roman"/>
          <w:sz w:val="22"/>
          <w:szCs w:val="22"/>
        </w:rPr>
      </w:pPr>
      <w:r w:rsidRPr="00A072C5">
        <w:rPr>
          <w:rFonts w:ascii="Times New Roman" w:hAnsi="Times New Roman"/>
          <w:b/>
          <w:sz w:val="22"/>
          <w:szCs w:val="22"/>
        </w:rPr>
        <w:t>štandardné</w:t>
      </w:r>
      <w:r w:rsidRPr="00A072C5">
        <w:rPr>
          <w:rFonts w:ascii="Times New Roman" w:hAnsi="Times New Roman"/>
          <w:sz w:val="22"/>
          <w:szCs w:val="22"/>
        </w:rPr>
        <w:t xml:space="preserve"> s rozmerom do 1</w:t>
      </w:r>
      <w:r w:rsidR="00E710E2">
        <w:rPr>
          <w:rFonts w:ascii="Times New Roman" w:hAnsi="Times New Roman"/>
          <w:sz w:val="22"/>
          <w:szCs w:val="22"/>
        </w:rPr>
        <w:t>2</w:t>
      </w:r>
      <w:r w:rsidRPr="00A072C5">
        <w:rPr>
          <w:rFonts w:ascii="Times New Roman" w:hAnsi="Times New Roman"/>
          <w:sz w:val="22"/>
          <w:szCs w:val="22"/>
        </w:rPr>
        <w:t>00 mm x 1</w:t>
      </w:r>
      <w:r w:rsidR="005A077B" w:rsidRPr="00A072C5">
        <w:rPr>
          <w:rFonts w:ascii="Times New Roman" w:hAnsi="Times New Roman"/>
          <w:sz w:val="22"/>
          <w:szCs w:val="22"/>
        </w:rPr>
        <w:t>6</w:t>
      </w:r>
      <w:r w:rsidRPr="00A072C5">
        <w:rPr>
          <w:rFonts w:ascii="Times New Roman" w:hAnsi="Times New Roman"/>
          <w:sz w:val="22"/>
          <w:szCs w:val="22"/>
        </w:rPr>
        <w:t xml:space="preserve">00 mm:  z pozinkovaného plechu </w:t>
      </w:r>
    </w:p>
    <w:p w14:paraId="388079CE" w14:textId="677D3E53" w:rsidR="00805EE1" w:rsidRPr="00A072C5" w:rsidRDefault="00805EE1" w:rsidP="00E401C7">
      <w:pPr>
        <w:pStyle w:val="Styl3"/>
        <w:spacing w:after="0" w:line="240" w:lineRule="auto"/>
        <w:ind w:left="0" w:firstLine="0"/>
        <w:jc w:val="left"/>
        <w:rPr>
          <w:rFonts w:ascii="Times New Roman" w:hAnsi="Times New Roman"/>
          <w:sz w:val="22"/>
          <w:szCs w:val="22"/>
        </w:rPr>
      </w:pPr>
      <w:r w:rsidRPr="00A072C5">
        <w:rPr>
          <w:rFonts w:ascii="Times New Roman" w:hAnsi="Times New Roman"/>
          <w:sz w:val="22"/>
          <w:szCs w:val="22"/>
        </w:rPr>
        <w:t xml:space="preserve">                            hrúbky 1 mm s lisovaným okrajom (dvojitý ohyb) po celom obvode značky </w:t>
      </w:r>
    </w:p>
    <w:p w14:paraId="33CD9E64" w14:textId="77777777" w:rsidR="00805EE1" w:rsidRPr="00A072C5" w:rsidRDefault="00805EE1" w:rsidP="00E401C7">
      <w:pPr>
        <w:pStyle w:val="Styl3"/>
        <w:spacing w:after="0" w:line="240" w:lineRule="auto"/>
        <w:ind w:left="0" w:firstLine="0"/>
        <w:jc w:val="left"/>
        <w:rPr>
          <w:rFonts w:ascii="Times New Roman" w:hAnsi="Times New Roman"/>
          <w:sz w:val="22"/>
          <w:szCs w:val="22"/>
        </w:rPr>
      </w:pPr>
      <w:r w:rsidRPr="00A072C5">
        <w:rPr>
          <w:rFonts w:ascii="Times New Roman" w:hAnsi="Times New Roman"/>
          <w:sz w:val="22"/>
          <w:szCs w:val="22"/>
        </w:rPr>
        <w:t xml:space="preserve">                            a s </w:t>
      </w:r>
      <w:proofErr w:type="spellStart"/>
      <w:r w:rsidRPr="00A072C5">
        <w:rPr>
          <w:rFonts w:ascii="Times New Roman" w:hAnsi="Times New Roman"/>
          <w:sz w:val="22"/>
          <w:szCs w:val="22"/>
        </w:rPr>
        <w:t>uchytávacími</w:t>
      </w:r>
      <w:proofErr w:type="spellEnd"/>
      <w:r w:rsidRPr="00A072C5">
        <w:rPr>
          <w:rFonts w:ascii="Times New Roman" w:hAnsi="Times New Roman"/>
          <w:sz w:val="22"/>
          <w:szCs w:val="22"/>
        </w:rPr>
        <w:t xml:space="preserve"> lištami na zadnej strane značky</w:t>
      </w:r>
    </w:p>
    <w:p w14:paraId="724231E6" w14:textId="1914E682" w:rsidR="00805EE1" w:rsidRPr="00A072C5" w:rsidRDefault="00805EE1" w:rsidP="00E401C7">
      <w:pPr>
        <w:pStyle w:val="Styl3"/>
        <w:numPr>
          <w:ilvl w:val="0"/>
          <w:numId w:val="6"/>
        </w:numPr>
        <w:spacing w:after="0" w:line="240" w:lineRule="auto"/>
        <w:jc w:val="left"/>
        <w:rPr>
          <w:rFonts w:ascii="Times New Roman" w:hAnsi="Times New Roman"/>
          <w:sz w:val="22"/>
          <w:szCs w:val="22"/>
        </w:rPr>
      </w:pPr>
      <w:r w:rsidRPr="00A072C5">
        <w:rPr>
          <w:rFonts w:ascii="Times New Roman" w:hAnsi="Times New Roman"/>
          <w:b/>
          <w:sz w:val="22"/>
          <w:szCs w:val="22"/>
        </w:rPr>
        <w:t xml:space="preserve">veľkoplošné </w:t>
      </w:r>
      <w:r w:rsidRPr="00A072C5">
        <w:rPr>
          <w:rFonts w:ascii="Times New Roman" w:hAnsi="Times New Roman"/>
          <w:bCs/>
          <w:sz w:val="22"/>
          <w:szCs w:val="22"/>
        </w:rPr>
        <w:t>dopravné značky rozmeru nad 1</w:t>
      </w:r>
      <w:r w:rsidR="00E710E2">
        <w:rPr>
          <w:rFonts w:ascii="Times New Roman" w:hAnsi="Times New Roman"/>
          <w:bCs/>
          <w:sz w:val="22"/>
          <w:szCs w:val="22"/>
        </w:rPr>
        <w:t>2</w:t>
      </w:r>
      <w:r w:rsidRPr="00A072C5">
        <w:rPr>
          <w:rFonts w:ascii="Times New Roman" w:hAnsi="Times New Roman"/>
          <w:bCs/>
          <w:sz w:val="22"/>
          <w:szCs w:val="22"/>
        </w:rPr>
        <w:t>00 x1</w:t>
      </w:r>
      <w:r w:rsidR="005A077B" w:rsidRPr="00A072C5">
        <w:rPr>
          <w:rFonts w:ascii="Times New Roman" w:hAnsi="Times New Roman"/>
          <w:bCs/>
          <w:sz w:val="22"/>
          <w:szCs w:val="22"/>
        </w:rPr>
        <w:t>6</w:t>
      </w:r>
      <w:r w:rsidRPr="00A072C5">
        <w:rPr>
          <w:rFonts w:ascii="Times New Roman" w:hAnsi="Times New Roman"/>
          <w:bCs/>
          <w:sz w:val="22"/>
          <w:szCs w:val="22"/>
        </w:rPr>
        <w:t xml:space="preserve">00 mm </w:t>
      </w:r>
      <w:r w:rsidR="0026076B" w:rsidRPr="00A072C5">
        <w:rPr>
          <w:rFonts w:ascii="Times New Roman" w:hAnsi="Times New Roman"/>
          <w:bCs/>
          <w:sz w:val="22"/>
          <w:szCs w:val="22"/>
        </w:rPr>
        <w:t xml:space="preserve">hrúbky 1,5 mm;  </w:t>
      </w:r>
      <w:r w:rsidRPr="00A072C5">
        <w:rPr>
          <w:rFonts w:ascii="Times New Roman" w:hAnsi="Times New Roman"/>
          <w:bCs/>
          <w:sz w:val="22"/>
          <w:szCs w:val="22"/>
        </w:rPr>
        <w:t>musia byť</w:t>
      </w:r>
      <w:r w:rsidRPr="00A072C5">
        <w:rPr>
          <w:rFonts w:ascii="Times New Roman" w:hAnsi="Times New Roman"/>
          <w:b/>
          <w:sz w:val="22"/>
          <w:szCs w:val="22"/>
        </w:rPr>
        <w:t xml:space="preserve"> </w:t>
      </w:r>
      <w:r w:rsidRPr="00A072C5">
        <w:rPr>
          <w:rFonts w:ascii="Times New Roman" w:hAnsi="Times New Roman"/>
          <w:bCs/>
          <w:sz w:val="22"/>
          <w:szCs w:val="22"/>
        </w:rPr>
        <w:t xml:space="preserve">so </w:t>
      </w:r>
      <w:r w:rsidRPr="00A072C5">
        <w:rPr>
          <w:rFonts w:ascii="Times New Roman" w:hAnsi="Times New Roman"/>
          <w:sz w:val="22"/>
          <w:szCs w:val="22"/>
        </w:rPr>
        <w:t xml:space="preserve">založeným okrajovým   profilom </w:t>
      </w:r>
    </w:p>
    <w:p w14:paraId="4FC1BF64" w14:textId="3B71A4C0" w:rsidR="0026076B" w:rsidRPr="00A072C5" w:rsidRDefault="0026076B" w:rsidP="00E401C7">
      <w:pPr>
        <w:pStyle w:val="Styl3"/>
        <w:numPr>
          <w:ilvl w:val="0"/>
          <w:numId w:val="1"/>
        </w:numPr>
        <w:spacing w:after="0" w:line="240" w:lineRule="auto"/>
        <w:ind w:left="-284" w:firstLine="0"/>
        <w:jc w:val="left"/>
        <w:rPr>
          <w:rFonts w:ascii="Times New Roman" w:hAnsi="Times New Roman"/>
          <w:sz w:val="22"/>
          <w:szCs w:val="22"/>
        </w:rPr>
      </w:pPr>
      <w:r w:rsidRPr="00A072C5">
        <w:rPr>
          <w:rFonts w:ascii="Times New Roman" w:hAnsi="Times New Roman"/>
          <w:sz w:val="22"/>
          <w:szCs w:val="22"/>
        </w:rPr>
        <w:t>Podkladová doska dopravn</w:t>
      </w:r>
      <w:r w:rsidR="009951C2" w:rsidRPr="00A072C5">
        <w:rPr>
          <w:rFonts w:ascii="Times New Roman" w:hAnsi="Times New Roman"/>
          <w:sz w:val="22"/>
          <w:szCs w:val="22"/>
        </w:rPr>
        <w:t>ej</w:t>
      </w:r>
      <w:r w:rsidRPr="00A072C5">
        <w:rPr>
          <w:rFonts w:ascii="Times New Roman" w:hAnsi="Times New Roman"/>
          <w:sz w:val="22"/>
          <w:szCs w:val="22"/>
        </w:rPr>
        <w:t xml:space="preserve"> značky:   </w:t>
      </w:r>
    </w:p>
    <w:p w14:paraId="28565599" w14:textId="4ACCEE1D" w:rsidR="0026076B" w:rsidRPr="00A072C5" w:rsidRDefault="0026076B" w:rsidP="00E401C7">
      <w:pPr>
        <w:pStyle w:val="Styl3"/>
        <w:numPr>
          <w:ilvl w:val="0"/>
          <w:numId w:val="25"/>
        </w:numPr>
        <w:spacing w:after="0" w:line="240" w:lineRule="auto"/>
        <w:ind w:left="360"/>
        <w:jc w:val="left"/>
        <w:rPr>
          <w:rFonts w:ascii="Times New Roman" w:hAnsi="Times New Roman"/>
          <w:sz w:val="22"/>
          <w:szCs w:val="22"/>
        </w:rPr>
      </w:pPr>
      <w:r w:rsidRPr="00A072C5">
        <w:rPr>
          <w:rFonts w:ascii="Times New Roman" w:hAnsi="Times New Roman"/>
          <w:sz w:val="22"/>
          <w:szCs w:val="22"/>
        </w:rPr>
        <w:t>Podkladové dosky nepremenných zvislých dopravných značiek, ktorých celková plocha je najviac 3 m</w:t>
      </w:r>
      <w:r w:rsidRPr="00A072C5">
        <w:rPr>
          <w:rFonts w:ascii="Times New Roman" w:hAnsi="Times New Roman"/>
          <w:sz w:val="22"/>
          <w:szCs w:val="22"/>
          <w:vertAlign w:val="superscript"/>
        </w:rPr>
        <w:t>2</w:t>
      </w:r>
      <w:r w:rsidRPr="00A072C5">
        <w:rPr>
          <w:rFonts w:ascii="Times New Roman" w:hAnsi="Times New Roman"/>
          <w:sz w:val="22"/>
          <w:szCs w:val="22"/>
        </w:rPr>
        <w:t xml:space="preserve"> </w:t>
      </w:r>
      <w:r w:rsidR="00D05600" w:rsidRPr="00A072C5">
        <w:rPr>
          <w:rFonts w:ascii="Times New Roman" w:hAnsi="Times New Roman"/>
          <w:sz w:val="22"/>
          <w:szCs w:val="22"/>
        </w:rPr>
        <w:t xml:space="preserve"> </w:t>
      </w:r>
      <w:r w:rsidRPr="00A072C5">
        <w:rPr>
          <w:rFonts w:ascii="Times New Roman" w:hAnsi="Times New Roman"/>
          <w:sz w:val="22"/>
          <w:szCs w:val="22"/>
        </w:rPr>
        <w:t>(neveľkoplošné) sa musia vyhotoviť z jedného kusa materiálu.</w:t>
      </w:r>
    </w:p>
    <w:p w14:paraId="4C253086" w14:textId="328C197F" w:rsidR="0026076B" w:rsidRDefault="0026076B" w:rsidP="00E401C7">
      <w:pPr>
        <w:pStyle w:val="Styl3"/>
        <w:numPr>
          <w:ilvl w:val="0"/>
          <w:numId w:val="25"/>
        </w:numPr>
        <w:spacing w:after="0" w:line="240" w:lineRule="auto"/>
        <w:ind w:left="360"/>
        <w:jc w:val="left"/>
        <w:rPr>
          <w:rFonts w:ascii="Times New Roman" w:hAnsi="Times New Roman"/>
          <w:sz w:val="22"/>
          <w:szCs w:val="22"/>
        </w:rPr>
      </w:pPr>
      <w:r w:rsidRPr="00A072C5">
        <w:rPr>
          <w:rFonts w:ascii="Times New Roman" w:hAnsi="Times New Roman"/>
          <w:sz w:val="22"/>
          <w:szCs w:val="22"/>
        </w:rPr>
        <w:t>Na konštrukciu veľkoplošných dopravných značiek nesmie byť použitý lamelový systém.</w:t>
      </w:r>
    </w:p>
    <w:p w14:paraId="3323EB72" w14:textId="77777777" w:rsidR="00EE48E1" w:rsidRPr="00A072C5" w:rsidRDefault="00EE48E1" w:rsidP="00EE48E1">
      <w:pPr>
        <w:pStyle w:val="Styl3"/>
        <w:spacing w:after="0" w:line="240" w:lineRule="auto"/>
        <w:ind w:left="360" w:firstLine="0"/>
        <w:jc w:val="left"/>
        <w:rPr>
          <w:rFonts w:ascii="Times New Roman" w:hAnsi="Times New Roman"/>
          <w:sz w:val="22"/>
          <w:szCs w:val="22"/>
        </w:rPr>
      </w:pPr>
    </w:p>
    <w:p w14:paraId="47224186" w14:textId="5EC42527" w:rsidR="0026076B" w:rsidRPr="00A072C5" w:rsidRDefault="00882F93" w:rsidP="00E401C7">
      <w:pPr>
        <w:pStyle w:val="Odsekzoznamu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-284" w:firstLine="0"/>
        <w:jc w:val="left"/>
        <w:rPr>
          <w:rFonts w:ascii="Times New Roman" w:hAnsi="Times New Roman" w:cs="Times New Roman"/>
        </w:rPr>
      </w:pPr>
      <w:r w:rsidRPr="00A072C5">
        <w:rPr>
          <w:rFonts w:ascii="Times New Roman" w:hAnsi="Times New Roman" w:cs="Times New Roman"/>
        </w:rPr>
        <w:t>Predná strana</w:t>
      </w:r>
      <w:r w:rsidR="0026076B" w:rsidRPr="00A072C5">
        <w:rPr>
          <w:rFonts w:ascii="Times New Roman" w:hAnsi="Times New Roman" w:cs="Times New Roman"/>
        </w:rPr>
        <w:t xml:space="preserve"> dopravných značiek</w:t>
      </w:r>
      <w:r w:rsidR="00B0739E" w:rsidRPr="00A072C5">
        <w:rPr>
          <w:rFonts w:ascii="Times New Roman" w:hAnsi="Times New Roman" w:cs="Times New Roman"/>
        </w:rPr>
        <w:t>:</w:t>
      </w:r>
    </w:p>
    <w:p w14:paraId="4056E830" w14:textId="2B17B608" w:rsidR="00313996" w:rsidRPr="00A072C5" w:rsidRDefault="00D328CD" w:rsidP="00E401C7">
      <w:pPr>
        <w:pStyle w:val="Odsekzoznamu"/>
        <w:widowControl w:val="0"/>
        <w:numPr>
          <w:ilvl w:val="0"/>
          <w:numId w:val="26"/>
        </w:numPr>
        <w:autoSpaceDE w:val="0"/>
        <w:autoSpaceDN w:val="0"/>
        <w:spacing w:after="0" w:line="240" w:lineRule="auto"/>
        <w:jc w:val="left"/>
        <w:rPr>
          <w:rFonts w:ascii="Times New Roman" w:hAnsi="Times New Roman" w:cs="Times New Roman"/>
        </w:rPr>
      </w:pPr>
      <w:r w:rsidRPr="00A072C5">
        <w:rPr>
          <w:rFonts w:ascii="Times New Roman" w:hAnsi="Times New Roman" w:cs="Times New Roman"/>
        </w:rPr>
        <w:t>P</w:t>
      </w:r>
      <w:r w:rsidR="005A077B" w:rsidRPr="00A072C5">
        <w:rPr>
          <w:rFonts w:ascii="Times New Roman" w:hAnsi="Times New Roman" w:cs="Times New Roman"/>
        </w:rPr>
        <w:t>redn</w:t>
      </w:r>
      <w:r w:rsidR="00972803" w:rsidRPr="00A072C5">
        <w:rPr>
          <w:rFonts w:ascii="Times New Roman" w:hAnsi="Times New Roman" w:cs="Times New Roman"/>
        </w:rPr>
        <w:t>á</w:t>
      </w:r>
      <w:r w:rsidR="005A077B" w:rsidRPr="00A072C5">
        <w:rPr>
          <w:rFonts w:ascii="Times New Roman" w:hAnsi="Times New Roman" w:cs="Times New Roman"/>
        </w:rPr>
        <w:t xml:space="preserve"> stran</w:t>
      </w:r>
      <w:r w:rsidR="00972803" w:rsidRPr="00A072C5">
        <w:rPr>
          <w:rFonts w:ascii="Times New Roman" w:hAnsi="Times New Roman" w:cs="Times New Roman"/>
        </w:rPr>
        <w:t>a</w:t>
      </w:r>
      <w:r w:rsidR="005A077B" w:rsidRPr="00A072C5">
        <w:rPr>
          <w:rFonts w:ascii="Times New Roman" w:hAnsi="Times New Roman" w:cs="Times New Roman"/>
        </w:rPr>
        <w:t xml:space="preserve"> ZDZ</w:t>
      </w:r>
      <w:r w:rsidRPr="00A072C5">
        <w:rPr>
          <w:rFonts w:ascii="Times New Roman" w:hAnsi="Times New Roman" w:cs="Times New Roman"/>
        </w:rPr>
        <w:t>/</w:t>
      </w:r>
      <w:r w:rsidR="005A077B" w:rsidRPr="00A072C5">
        <w:rPr>
          <w:rFonts w:ascii="Times New Roman" w:hAnsi="Times New Roman" w:cs="Times New Roman"/>
        </w:rPr>
        <w:t xml:space="preserve">dopravného zariadenia  </w:t>
      </w:r>
      <w:r w:rsidR="00972803" w:rsidRPr="00A072C5">
        <w:rPr>
          <w:rFonts w:ascii="Times New Roman" w:hAnsi="Times New Roman" w:cs="Times New Roman"/>
        </w:rPr>
        <w:t xml:space="preserve">musí byť zhotovená, pokiaľ je to možné, </w:t>
      </w:r>
      <w:r w:rsidRPr="00A072C5">
        <w:rPr>
          <w:rFonts w:ascii="Times New Roman" w:hAnsi="Times New Roman" w:cs="Times New Roman"/>
        </w:rPr>
        <w:t xml:space="preserve"> </w:t>
      </w:r>
      <w:r w:rsidR="005A077B" w:rsidRPr="00A072C5">
        <w:rPr>
          <w:rFonts w:ascii="Times New Roman" w:hAnsi="Times New Roman" w:cs="Times New Roman"/>
        </w:rPr>
        <w:t>z jedného kus</w:t>
      </w:r>
      <w:r w:rsidR="00C070B7" w:rsidRPr="00A072C5">
        <w:rPr>
          <w:rFonts w:ascii="Times New Roman" w:hAnsi="Times New Roman" w:cs="Times New Roman"/>
        </w:rPr>
        <w:t>a</w:t>
      </w:r>
      <w:r w:rsidR="005A077B" w:rsidRPr="00A072C5">
        <w:rPr>
          <w:rFonts w:ascii="Times New Roman" w:hAnsi="Times New Roman" w:cs="Times New Roman"/>
        </w:rPr>
        <w:t xml:space="preserve"> fólie</w:t>
      </w:r>
      <w:r w:rsidR="001C3AAC" w:rsidRPr="00A072C5">
        <w:rPr>
          <w:rFonts w:ascii="Times New Roman" w:hAnsi="Times New Roman" w:cs="Times New Roman"/>
        </w:rPr>
        <w:t xml:space="preserve">. </w:t>
      </w:r>
    </w:p>
    <w:p w14:paraId="5ED4B062" w14:textId="77777777" w:rsidR="005D1978" w:rsidRPr="00A072C5" w:rsidRDefault="005D1978" w:rsidP="00E401C7">
      <w:pPr>
        <w:pStyle w:val="Odsekzoznamu"/>
        <w:widowControl w:val="0"/>
        <w:numPr>
          <w:ilvl w:val="0"/>
          <w:numId w:val="26"/>
        </w:numPr>
        <w:autoSpaceDE w:val="0"/>
        <w:autoSpaceDN w:val="0"/>
        <w:spacing w:after="0" w:line="240" w:lineRule="auto"/>
        <w:jc w:val="left"/>
        <w:rPr>
          <w:rFonts w:ascii="Times New Roman" w:hAnsi="Times New Roman" w:cs="Times New Roman"/>
        </w:rPr>
      </w:pPr>
      <w:r w:rsidRPr="00A072C5">
        <w:rPr>
          <w:rFonts w:ascii="Times New Roman" w:hAnsi="Times New Roman" w:cs="Times New Roman"/>
          <w:u w:val="single"/>
        </w:rPr>
        <w:t xml:space="preserve">Typ fólie </w:t>
      </w:r>
      <w:r w:rsidRPr="00A072C5">
        <w:rPr>
          <w:rFonts w:ascii="Times New Roman" w:hAnsi="Times New Roman" w:cs="Times New Roman"/>
        </w:rPr>
        <w:t xml:space="preserve">dopravných značiek a dopravných zariadení: reflexná, vyhotovená z </w:t>
      </w:r>
      <w:proofErr w:type="spellStart"/>
      <w:r w:rsidRPr="00A072C5">
        <w:rPr>
          <w:rFonts w:ascii="Times New Roman" w:hAnsi="Times New Roman" w:cs="Times New Roman"/>
        </w:rPr>
        <w:t>retroreflexnej</w:t>
      </w:r>
      <w:proofErr w:type="spellEnd"/>
      <w:r w:rsidRPr="00A072C5">
        <w:rPr>
          <w:rFonts w:ascii="Times New Roman" w:hAnsi="Times New Roman" w:cs="Times New Roman"/>
        </w:rPr>
        <w:t xml:space="preserve"> </w:t>
      </w:r>
    </w:p>
    <w:p w14:paraId="207F7971" w14:textId="0EA9943B" w:rsidR="005D1978" w:rsidRPr="00A072C5" w:rsidRDefault="005D1978" w:rsidP="00E401C7">
      <w:pPr>
        <w:pStyle w:val="Odsekzoznamu"/>
        <w:widowControl w:val="0"/>
        <w:autoSpaceDE w:val="0"/>
        <w:autoSpaceDN w:val="0"/>
        <w:spacing w:after="0" w:line="240" w:lineRule="auto"/>
        <w:ind w:left="-284" w:firstLine="0"/>
        <w:jc w:val="left"/>
        <w:rPr>
          <w:rFonts w:ascii="Times New Roman" w:hAnsi="Times New Roman" w:cs="Times New Roman"/>
        </w:rPr>
      </w:pPr>
      <w:r w:rsidRPr="00A072C5">
        <w:rPr>
          <w:rFonts w:ascii="Times New Roman" w:hAnsi="Times New Roman" w:cs="Times New Roman"/>
        </w:rPr>
        <w:t xml:space="preserve">            fólie triedy II. </w:t>
      </w:r>
    </w:p>
    <w:p w14:paraId="23FC8A99" w14:textId="77777777" w:rsidR="00E710E2" w:rsidRDefault="0026076B" w:rsidP="00E401C7">
      <w:pPr>
        <w:pStyle w:val="Odsekzoznamu"/>
        <w:widowControl w:val="0"/>
        <w:numPr>
          <w:ilvl w:val="0"/>
          <w:numId w:val="27"/>
        </w:numPr>
        <w:autoSpaceDE w:val="0"/>
        <w:autoSpaceDN w:val="0"/>
        <w:spacing w:after="0" w:line="240" w:lineRule="auto"/>
        <w:jc w:val="left"/>
        <w:rPr>
          <w:rFonts w:ascii="Times New Roman" w:hAnsi="Times New Roman" w:cs="Times New Roman"/>
        </w:rPr>
      </w:pPr>
      <w:r w:rsidRPr="00A072C5">
        <w:rPr>
          <w:rFonts w:ascii="Times New Roman" w:hAnsi="Times New Roman" w:cs="Times New Roman"/>
        </w:rPr>
        <w:t xml:space="preserve">Povrch prednej strany nepremenných zvislých dopravných značiek musí byť hladký, bez bublín </w:t>
      </w:r>
    </w:p>
    <w:p w14:paraId="54947A56" w14:textId="47AF1D1C" w:rsidR="0026076B" w:rsidRPr="00A072C5" w:rsidRDefault="0026076B" w:rsidP="00E710E2">
      <w:pPr>
        <w:pStyle w:val="Odsekzoznamu"/>
        <w:widowControl w:val="0"/>
        <w:autoSpaceDE w:val="0"/>
        <w:autoSpaceDN w:val="0"/>
        <w:spacing w:after="0" w:line="240" w:lineRule="auto"/>
        <w:ind w:left="360" w:firstLine="0"/>
        <w:jc w:val="left"/>
        <w:rPr>
          <w:rFonts w:ascii="Times New Roman" w:hAnsi="Times New Roman" w:cs="Times New Roman"/>
        </w:rPr>
      </w:pPr>
      <w:r w:rsidRPr="00A072C5">
        <w:rPr>
          <w:rFonts w:ascii="Times New Roman" w:hAnsi="Times New Roman" w:cs="Times New Roman"/>
        </w:rPr>
        <w:t>a prasklín, umývateľný a odolný proti poveternostným vplyvom.</w:t>
      </w:r>
    </w:p>
    <w:p w14:paraId="450FFAC2" w14:textId="77777777" w:rsidR="00B0739E" w:rsidRPr="00A072C5" w:rsidRDefault="0026076B" w:rsidP="00E401C7">
      <w:pPr>
        <w:pStyle w:val="Odsekzoznamu"/>
        <w:widowControl w:val="0"/>
        <w:numPr>
          <w:ilvl w:val="0"/>
          <w:numId w:val="28"/>
        </w:numPr>
        <w:autoSpaceDE w:val="0"/>
        <w:autoSpaceDN w:val="0"/>
        <w:spacing w:after="0" w:line="240" w:lineRule="auto"/>
        <w:jc w:val="left"/>
        <w:rPr>
          <w:rFonts w:ascii="Times New Roman" w:hAnsi="Times New Roman" w:cs="Times New Roman"/>
        </w:rPr>
      </w:pPr>
      <w:r w:rsidRPr="00A072C5">
        <w:rPr>
          <w:rFonts w:ascii="Times New Roman" w:hAnsi="Times New Roman" w:cs="Times New Roman"/>
        </w:rPr>
        <w:t>Na prednú stranu nepremennej zvislej dopravnej značky je možné aplikovať materiál chrániaci prednú stranu značky pred poškodením farbami (</w:t>
      </w:r>
      <w:proofErr w:type="spellStart"/>
      <w:r w:rsidRPr="00A072C5">
        <w:rPr>
          <w:rFonts w:ascii="Times New Roman" w:hAnsi="Times New Roman" w:cs="Times New Roman"/>
        </w:rPr>
        <w:t>antigrafiti</w:t>
      </w:r>
      <w:proofErr w:type="spellEnd"/>
      <w:r w:rsidRPr="00A072C5">
        <w:rPr>
          <w:rFonts w:ascii="Times New Roman" w:hAnsi="Times New Roman" w:cs="Times New Roman"/>
        </w:rPr>
        <w:t xml:space="preserve"> ochrana). </w:t>
      </w:r>
    </w:p>
    <w:p w14:paraId="0B8B4B6C" w14:textId="3E8D129E" w:rsidR="0026076B" w:rsidRPr="00A072C5" w:rsidRDefault="0026076B" w:rsidP="00E401C7">
      <w:pPr>
        <w:pStyle w:val="Odsekzoznamu"/>
        <w:widowControl w:val="0"/>
        <w:autoSpaceDE w:val="0"/>
        <w:autoSpaceDN w:val="0"/>
        <w:spacing w:after="0" w:line="240" w:lineRule="auto"/>
        <w:ind w:left="360" w:firstLine="0"/>
        <w:jc w:val="left"/>
        <w:rPr>
          <w:rFonts w:ascii="Times New Roman" w:hAnsi="Times New Roman" w:cs="Times New Roman"/>
        </w:rPr>
      </w:pPr>
      <w:r w:rsidRPr="00A072C5">
        <w:rPr>
          <w:rFonts w:ascii="Times New Roman" w:hAnsi="Times New Roman" w:cs="Times New Roman"/>
        </w:rPr>
        <w:t>Smú sa použiť iba také materiály, ktoré preukazujú zachovanie požadovaných vizuálnych vlastností zvislých dopravných značiek.</w:t>
      </w:r>
    </w:p>
    <w:p w14:paraId="2963AF26" w14:textId="77777777" w:rsidR="00882F93" w:rsidRDefault="00882F93" w:rsidP="00E401C7">
      <w:pPr>
        <w:pStyle w:val="Styl3"/>
        <w:numPr>
          <w:ilvl w:val="0"/>
          <w:numId w:val="47"/>
        </w:numPr>
        <w:spacing w:after="0" w:line="240" w:lineRule="auto"/>
        <w:jc w:val="left"/>
        <w:rPr>
          <w:rFonts w:ascii="Times New Roman" w:eastAsiaTheme="minorHAnsi" w:hAnsi="Times New Roman"/>
          <w:sz w:val="22"/>
          <w:szCs w:val="22"/>
          <w:lang w:eastAsia="en-US"/>
        </w:rPr>
      </w:pPr>
      <w:r w:rsidRPr="00A072C5">
        <w:rPr>
          <w:rFonts w:ascii="Times New Roman" w:eastAsiaTheme="minorHAnsi" w:hAnsi="Times New Roman"/>
          <w:sz w:val="22"/>
          <w:szCs w:val="22"/>
          <w:lang w:eastAsia="en-US"/>
        </w:rPr>
        <w:t>Zvislé dopravné značky (ZDZ)  musia byť vyhotovené bez prederavenia prednej strany</w:t>
      </w:r>
    </w:p>
    <w:p w14:paraId="62E4562B" w14:textId="77777777" w:rsidR="00EE48E1" w:rsidRPr="00A072C5" w:rsidRDefault="00EE48E1" w:rsidP="00EE48E1">
      <w:pPr>
        <w:pStyle w:val="Styl3"/>
        <w:spacing w:after="0" w:line="240" w:lineRule="auto"/>
        <w:ind w:left="360" w:firstLine="0"/>
        <w:jc w:val="left"/>
        <w:rPr>
          <w:rFonts w:ascii="Times New Roman" w:eastAsiaTheme="minorHAnsi" w:hAnsi="Times New Roman"/>
          <w:sz w:val="22"/>
          <w:szCs w:val="22"/>
          <w:lang w:eastAsia="en-US"/>
        </w:rPr>
      </w:pPr>
    </w:p>
    <w:p w14:paraId="517DD61C" w14:textId="50CDA3B8" w:rsidR="00CB29C8" w:rsidRPr="00A072C5" w:rsidRDefault="00CB29C8" w:rsidP="00E401C7">
      <w:pPr>
        <w:pStyle w:val="Styl3"/>
        <w:numPr>
          <w:ilvl w:val="0"/>
          <w:numId w:val="2"/>
        </w:numPr>
        <w:spacing w:after="0" w:line="240" w:lineRule="auto"/>
        <w:ind w:left="-284" w:firstLine="0"/>
        <w:jc w:val="left"/>
        <w:rPr>
          <w:rFonts w:ascii="Times New Roman" w:hAnsi="Times New Roman"/>
          <w:sz w:val="22"/>
          <w:szCs w:val="22"/>
        </w:rPr>
      </w:pPr>
      <w:r w:rsidRPr="00A072C5">
        <w:rPr>
          <w:rFonts w:ascii="Times New Roman" w:hAnsi="Times New Roman"/>
          <w:sz w:val="22"/>
          <w:szCs w:val="22"/>
        </w:rPr>
        <w:t>Zadná strana dopravných značiek:</w:t>
      </w:r>
    </w:p>
    <w:p w14:paraId="172AF7B2" w14:textId="77777777" w:rsidR="00CB29C8" w:rsidRPr="00A072C5" w:rsidRDefault="00CB29C8" w:rsidP="00E401C7">
      <w:pPr>
        <w:pStyle w:val="Styl3"/>
        <w:numPr>
          <w:ilvl w:val="0"/>
          <w:numId w:val="30"/>
        </w:numPr>
        <w:spacing w:after="0" w:line="240" w:lineRule="auto"/>
        <w:jc w:val="left"/>
        <w:rPr>
          <w:rFonts w:ascii="Times New Roman" w:hAnsi="Times New Roman"/>
          <w:sz w:val="22"/>
          <w:szCs w:val="22"/>
        </w:rPr>
      </w:pPr>
      <w:r w:rsidRPr="00A072C5">
        <w:rPr>
          <w:rFonts w:ascii="Times New Roman" w:hAnsi="Times New Roman"/>
          <w:sz w:val="22"/>
          <w:szCs w:val="22"/>
        </w:rPr>
        <w:t xml:space="preserve">Zadná strana zvislých dopravných značiek bude vyhotovená v zmysle  STN 018020.  </w:t>
      </w:r>
    </w:p>
    <w:p w14:paraId="666D15AB" w14:textId="4569585E" w:rsidR="00CB29C8" w:rsidRPr="00A072C5" w:rsidRDefault="00CB29C8" w:rsidP="00E401C7">
      <w:pPr>
        <w:pStyle w:val="Styl3"/>
        <w:numPr>
          <w:ilvl w:val="0"/>
          <w:numId w:val="30"/>
        </w:numPr>
        <w:spacing w:after="0" w:line="240" w:lineRule="auto"/>
        <w:jc w:val="left"/>
        <w:rPr>
          <w:rFonts w:ascii="Times New Roman" w:hAnsi="Times New Roman"/>
          <w:sz w:val="22"/>
          <w:szCs w:val="22"/>
        </w:rPr>
      </w:pPr>
      <w:r w:rsidRPr="00A072C5">
        <w:rPr>
          <w:rFonts w:ascii="Times New Roman" w:hAnsi="Times New Roman"/>
          <w:sz w:val="22"/>
          <w:szCs w:val="22"/>
        </w:rPr>
        <w:t xml:space="preserve">Dodané DZ  musia mať na zadnej strane označenie výrobcu dopravnej značky a dátum výroby </w:t>
      </w:r>
    </w:p>
    <w:p w14:paraId="706D1849" w14:textId="75D63BC7" w:rsidR="00EE48E1" w:rsidRPr="00A072C5" w:rsidRDefault="00CB29C8" w:rsidP="00E401C7">
      <w:pPr>
        <w:pStyle w:val="Styl3"/>
        <w:spacing w:after="0" w:line="240" w:lineRule="auto"/>
        <w:ind w:left="436" w:firstLine="0"/>
        <w:jc w:val="left"/>
        <w:rPr>
          <w:rFonts w:ascii="Times New Roman" w:hAnsi="Times New Roman"/>
          <w:sz w:val="22"/>
          <w:szCs w:val="22"/>
        </w:rPr>
      </w:pPr>
      <w:r w:rsidRPr="00A072C5">
        <w:rPr>
          <w:rFonts w:ascii="Times New Roman" w:hAnsi="Times New Roman"/>
          <w:sz w:val="22"/>
          <w:szCs w:val="22"/>
        </w:rPr>
        <w:t>( na  štítku alebo nálepke )</w:t>
      </w:r>
    </w:p>
    <w:p w14:paraId="4964A5D9" w14:textId="77777777" w:rsidR="00FF25FE" w:rsidRPr="00A072C5" w:rsidRDefault="00FF25FE" w:rsidP="00E401C7">
      <w:pPr>
        <w:pStyle w:val="Styl3"/>
        <w:spacing w:after="0" w:line="240" w:lineRule="auto"/>
        <w:ind w:left="436" w:firstLine="0"/>
        <w:jc w:val="left"/>
        <w:rPr>
          <w:rFonts w:ascii="Times New Roman" w:hAnsi="Times New Roman"/>
          <w:sz w:val="22"/>
          <w:szCs w:val="22"/>
        </w:rPr>
      </w:pPr>
    </w:p>
    <w:p w14:paraId="334E61FA" w14:textId="77777777" w:rsidR="008673AF" w:rsidRPr="00A072C5" w:rsidRDefault="00805EE1" w:rsidP="00E401C7">
      <w:pPr>
        <w:pStyle w:val="Styl3"/>
        <w:numPr>
          <w:ilvl w:val="0"/>
          <w:numId w:val="2"/>
        </w:numPr>
        <w:spacing w:after="0" w:line="240" w:lineRule="auto"/>
        <w:ind w:left="-284" w:firstLine="0"/>
        <w:jc w:val="left"/>
        <w:rPr>
          <w:rFonts w:ascii="Times New Roman" w:hAnsi="Times New Roman"/>
          <w:sz w:val="22"/>
          <w:szCs w:val="22"/>
        </w:rPr>
      </w:pPr>
      <w:r w:rsidRPr="00A072C5">
        <w:rPr>
          <w:rFonts w:ascii="Times New Roman" w:hAnsi="Times New Roman"/>
          <w:sz w:val="22"/>
          <w:szCs w:val="22"/>
          <w:u w:val="single"/>
        </w:rPr>
        <w:t>Upevnenie prenosných zvislých dopravných značiek</w:t>
      </w:r>
      <w:r w:rsidRPr="00A072C5">
        <w:rPr>
          <w:rFonts w:ascii="Times New Roman" w:hAnsi="Times New Roman"/>
          <w:sz w:val="22"/>
          <w:szCs w:val="22"/>
        </w:rPr>
        <w:t xml:space="preserve"> a dopravných zariadení</w:t>
      </w:r>
      <w:r w:rsidR="008673AF" w:rsidRPr="00A072C5">
        <w:rPr>
          <w:rFonts w:ascii="Times New Roman" w:hAnsi="Times New Roman"/>
          <w:sz w:val="22"/>
          <w:szCs w:val="22"/>
        </w:rPr>
        <w:t xml:space="preserve"> </w:t>
      </w:r>
      <w:r w:rsidR="00CB29C8" w:rsidRPr="00A072C5">
        <w:rPr>
          <w:rFonts w:ascii="Times New Roman" w:hAnsi="Times New Roman"/>
          <w:sz w:val="22"/>
          <w:szCs w:val="22"/>
        </w:rPr>
        <w:t xml:space="preserve">má byť </w:t>
      </w:r>
    </w:p>
    <w:p w14:paraId="46E44526" w14:textId="139ADF42" w:rsidR="00CB29C8" w:rsidRDefault="008673AF" w:rsidP="00E401C7">
      <w:pPr>
        <w:pStyle w:val="Styl3"/>
        <w:spacing w:after="0" w:line="240" w:lineRule="auto"/>
        <w:ind w:left="-284" w:firstLine="0"/>
        <w:jc w:val="left"/>
        <w:rPr>
          <w:rFonts w:ascii="Times New Roman" w:hAnsi="Times New Roman"/>
          <w:sz w:val="22"/>
          <w:szCs w:val="22"/>
        </w:rPr>
      </w:pPr>
      <w:r w:rsidRPr="00A072C5">
        <w:rPr>
          <w:rFonts w:ascii="Times New Roman" w:hAnsi="Times New Roman"/>
          <w:sz w:val="22"/>
          <w:szCs w:val="22"/>
        </w:rPr>
        <w:t xml:space="preserve">            </w:t>
      </w:r>
      <w:r w:rsidR="00805EE1" w:rsidRPr="00A072C5">
        <w:rPr>
          <w:rFonts w:ascii="Times New Roman" w:hAnsi="Times New Roman"/>
          <w:sz w:val="22"/>
          <w:szCs w:val="22"/>
        </w:rPr>
        <w:t>pomocou   "podperného stĺpika" osadeného v</w:t>
      </w:r>
      <w:r w:rsidR="00AE4B3A">
        <w:rPr>
          <w:rFonts w:ascii="Times New Roman" w:hAnsi="Times New Roman"/>
          <w:sz w:val="22"/>
          <w:szCs w:val="22"/>
        </w:rPr>
        <w:t> </w:t>
      </w:r>
      <w:r w:rsidR="00805EE1" w:rsidRPr="00A072C5">
        <w:rPr>
          <w:rFonts w:ascii="Times New Roman" w:hAnsi="Times New Roman"/>
          <w:sz w:val="22"/>
          <w:szCs w:val="22"/>
        </w:rPr>
        <w:t>podstavci</w:t>
      </w:r>
    </w:p>
    <w:p w14:paraId="0686CEF1" w14:textId="77777777" w:rsidR="00AE4B3A" w:rsidRDefault="00AE4B3A" w:rsidP="00E401C7">
      <w:pPr>
        <w:pStyle w:val="Styl3"/>
        <w:spacing w:after="0" w:line="240" w:lineRule="auto"/>
        <w:ind w:left="-284" w:firstLine="0"/>
        <w:jc w:val="left"/>
        <w:rPr>
          <w:rFonts w:ascii="Times New Roman" w:hAnsi="Times New Roman"/>
          <w:sz w:val="22"/>
          <w:szCs w:val="22"/>
        </w:rPr>
      </w:pPr>
    </w:p>
    <w:p w14:paraId="6D1AF638" w14:textId="77777777" w:rsidR="00AE4B3A" w:rsidRDefault="00AE4B3A" w:rsidP="00E401C7">
      <w:pPr>
        <w:pStyle w:val="Styl3"/>
        <w:spacing w:after="0" w:line="240" w:lineRule="auto"/>
        <w:ind w:left="-284" w:firstLine="0"/>
        <w:jc w:val="left"/>
        <w:rPr>
          <w:rFonts w:ascii="Times New Roman" w:hAnsi="Times New Roman"/>
          <w:sz w:val="22"/>
          <w:szCs w:val="22"/>
        </w:rPr>
      </w:pPr>
    </w:p>
    <w:p w14:paraId="37692A8F" w14:textId="77777777" w:rsidR="00AE4B3A" w:rsidRDefault="00AE4B3A" w:rsidP="00E401C7">
      <w:pPr>
        <w:pStyle w:val="Styl3"/>
        <w:spacing w:after="0" w:line="240" w:lineRule="auto"/>
        <w:ind w:left="-284" w:firstLine="0"/>
        <w:jc w:val="left"/>
        <w:rPr>
          <w:rFonts w:ascii="Times New Roman" w:hAnsi="Times New Roman"/>
          <w:sz w:val="22"/>
          <w:szCs w:val="22"/>
        </w:rPr>
      </w:pPr>
    </w:p>
    <w:p w14:paraId="08EDB9DC" w14:textId="77777777" w:rsidR="00AE4B3A" w:rsidRPr="00A072C5" w:rsidRDefault="00AE4B3A" w:rsidP="00E401C7">
      <w:pPr>
        <w:pStyle w:val="Styl3"/>
        <w:spacing w:after="0" w:line="240" w:lineRule="auto"/>
        <w:ind w:left="-284" w:firstLine="0"/>
        <w:jc w:val="left"/>
        <w:rPr>
          <w:rFonts w:ascii="Times New Roman" w:hAnsi="Times New Roman"/>
          <w:sz w:val="22"/>
          <w:szCs w:val="22"/>
        </w:rPr>
      </w:pPr>
    </w:p>
    <w:p w14:paraId="37F62B1E" w14:textId="77777777" w:rsidR="00B137CA" w:rsidRPr="00A072C5" w:rsidRDefault="00B137CA" w:rsidP="00E401C7">
      <w:pPr>
        <w:pStyle w:val="Odsekzoznamu"/>
        <w:numPr>
          <w:ilvl w:val="0"/>
          <w:numId w:val="39"/>
        </w:numPr>
        <w:spacing w:after="0"/>
        <w:jc w:val="left"/>
        <w:rPr>
          <w:rFonts w:ascii="Times New Roman" w:eastAsia="Times New Roman" w:hAnsi="Times New Roman" w:cs="Times New Roman"/>
          <w:u w:val="single"/>
          <w:lang w:eastAsia="cs-CZ"/>
        </w:rPr>
      </w:pPr>
      <w:r w:rsidRPr="00A072C5">
        <w:rPr>
          <w:rFonts w:ascii="Times New Roman" w:eastAsia="Times New Roman" w:hAnsi="Times New Roman" w:cs="Times New Roman"/>
          <w:u w:val="single"/>
          <w:lang w:eastAsia="cs-CZ"/>
        </w:rPr>
        <w:t>Podperný stĺpik:</w:t>
      </w:r>
    </w:p>
    <w:p w14:paraId="79E0ECA5" w14:textId="77777777" w:rsidR="00B137CA" w:rsidRPr="00A072C5" w:rsidRDefault="00B137CA" w:rsidP="00E401C7">
      <w:pPr>
        <w:pStyle w:val="Odsekzoznamu"/>
        <w:spacing w:after="0"/>
        <w:ind w:left="360" w:firstLine="0"/>
        <w:jc w:val="left"/>
        <w:rPr>
          <w:rFonts w:ascii="Times New Roman" w:eastAsia="Times New Roman" w:hAnsi="Times New Roman" w:cs="Times New Roman"/>
          <w:lang w:eastAsia="cs-CZ"/>
        </w:rPr>
      </w:pPr>
      <w:r w:rsidRPr="00A072C5">
        <w:rPr>
          <w:rFonts w:ascii="Times New Roman" w:eastAsia="Times New Roman" w:hAnsi="Times New Roman" w:cs="Times New Roman"/>
          <w:lang w:eastAsia="cs-CZ"/>
        </w:rPr>
        <w:t>-     Materiál podperného stĺpika: oceľový profil   JAKL 40 x 40 x 2 mm</w:t>
      </w:r>
    </w:p>
    <w:p w14:paraId="44E37279" w14:textId="26BA3395" w:rsidR="00B137CA" w:rsidRPr="00A072C5" w:rsidRDefault="00B137CA" w:rsidP="00E401C7">
      <w:pPr>
        <w:pStyle w:val="Odsekzoznamu"/>
        <w:spacing w:after="0"/>
        <w:ind w:left="360" w:firstLine="0"/>
        <w:jc w:val="left"/>
        <w:rPr>
          <w:rFonts w:ascii="Times New Roman" w:eastAsia="Times New Roman" w:hAnsi="Times New Roman" w:cs="Times New Roman"/>
          <w:lang w:eastAsia="cs-CZ"/>
        </w:rPr>
      </w:pPr>
      <w:r w:rsidRPr="00A072C5">
        <w:rPr>
          <w:rFonts w:ascii="Times New Roman" w:eastAsia="Times New Roman" w:hAnsi="Times New Roman" w:cs="Times New Roman"/>
          <w:lang w:eastAsia="cs-CZ"/>
        </w:rPr>
        <w:t xml:space="preserve"> -    Dĺžka podperného stĺpika:  podľa typu neseného zariadenia bude v rozmedzí 1,50 m až 2,50 m</w:t>
      </w:r>
    </w:p>
    <w:p w14:paraId="64AB6199" w14:textId="5059901A" w:rsidR="00B137CA" w:rsidRPr="00A072C5" w:rsidRDefault="00B137CA" w:rsidP="00E401C7">
      <w:pPr>
        <w:pStyle w:val="Odsekzoznamu"/>
        <w:spacing w:after="0"/>
        <w:ind w:left="360" w:firstLine="0"/>
        <w:jc w:val="left"/>
        <w:rPr>
          <w:rFonts w:ascii="Times New Roman" w:eastAsia="Times New Roman" w:hAnsi="Times New Roman" w:cs="Times New Roman"/>
          <w:lang w:eastAsia="cs-CZ"/>
        </w:rPr>
      </w:pPr>
      <w:r w:rsidRPr="00A072C5">
        <w:rPr>
          <w:rFonts w:ascii="Times New Roman" w:eastAsia="Times New Roman" w:hAnsi="Times New Roman" w:cs="Times New Roman"/>
          <w:lang w:eastAsia="cs-CZ"/>
        </w:rPr>
        <w:t xml:space="preserve"> -    Prevedenie podperného stĺpika:   má mať striedavo </w:t>
      </w:r>
      <w:proofErr w:type="spellStart"/>
      <w:r w:rsidRPr="00A072C5">
        <w:rPr>
          <w:rFonts w:ascii="Times New Roman" w:eastAsia="Times New Roman" w:hAnsi="Times New Roman" w:cs="Times New Roman"/>
          <w:lang w:eastAsia="cs-CZ"/>
        </w:rPr>
        <w:t>retroreflexné</w:t>
      </w:r>
      <w:proofErr w:type="spellEnd"/>
      <w:r w:rsidRPr="00A072C5">
        <w:rPr>
          <w:rFonts w:ascii="Times New Roman" w:eastAsia="Times New Roman" w:hAnsi="Times New Roman" w:cs="Times New Roman"/>
          <w:lang w:eastAsia="cs-CZ"/>
        </w:rPr>
        <w:t xml:space="preserve"> biele a červené  pruhy </w:t>
      </w:r>
    </w:p>
    <w:p w14:paraId="1DCC1C07" w14:textId="667024A7" w:rsidR="00B137CA" w:rsidRPr="00A072C5" w:rsidRDefault="00B137CA" w:rsidP="00E401C7">
      <w:pPr>
        <w:pStyle w:val="Odsekzoznamu"/>
        <w:spacing w:after="0"/>
        <w:ind w:left="360" w:firstLine="0"/>
        <w:jc w:val="left"/>
        <w:rPr>
          <w:rFonts w:ascii="Times New Roman" w:eastAsia="Times New Roman" w:hAnsi="Times New Roman" w:cs="Times New Roman"/>
          <w:lang w:eastAsia="cs-CZ"/>
        </w:rPr>
      </w:pPr>
      <w:r w:rsidRPr="00A072C5">
        <w:rPr>
          <w:rFonts w:ascii="Times New Roman" w:eastAsia="Times New Roman" w:hAnsi="Times New Roman" w:cs="Times New Roman"/>
          <w:lang w:eastAsia="cs-CZ"/>
        </w:rPr>
        <w:t xml:space="preserve">       šírky 10 až 20 cm, ktorých hodnoty </w:t>
      </w:r>
      <w:proofErr w:type="spellStart"/>
      <w:r w:rsidRPr="00A072C5">
        <w:rPr>
          <w:rFonts w:ascii="Times New Roman" w:eastAsia="Times New Roman" w:hAnsi="Times New Roman" w:cs="Times New Roman"/>
          <w:lang w:eastAsia="cs-CZ"/>
        </w:rPr>
        <w:t>retroreflexie</w:t>
      </w:r>
      <w:proofErr w:type="spellEnd"/>
      <w:r w:rsidRPr="00A072C5">
        <w:rPr>
          <w:rFonts w:ascii="Times New Roman" w:eastAsia="Times New Roman" w:hAnsi="Times New Roman" w:cs="Times New Roman"/>
          <w:lang w:eastAsia="cs-CZ"/>
        </w:rPr>
        <w:t xml:space="preserve"> zodpovedajú najmenej triede RA1 </w:t>
      </w:r>
    </w:p>
    <w:p w14:paraId="3A5BEC2B" w14:textId="70413EC0" w:rsidR="00B137CA" w:rsidRPr="00A072C5" w:rsidRDefault="00B137CA" w:rsidP="00E401C7">
      <w:pPr>
        <w:pStyle w:val="Odsekzoznamu"/>
        <w:spacing w:after="0"/>
        <w:ind w:left="360" w:firstLine="0"/>
        <w:jc w:val="left"/>
        <w:rPr>
          <w:rFonts w:ascii="Times New Roman" w:eastAsia="Times New Roman" w:hAnsi="Times New Roman" w:cs="Times New Roman"/>
          <w:lang w:eastAsia="cs-CZ"/>
        </w:rPr>
      </w:pPr>
      <w:r w:rsidRPr="00A072C5">
        <w:rPr>
          <w:rFonts w:ascii="Times New Roman" w:eastAsia="Times New Roman" w:hAnsi="Times New Roman" w:cs="Times New Roman"/>
          <w:lang w:eastAsia="cs-CZ"/>
        </w:rPr>
        <w:t xml:space="preserve">      a kolority triede CR1 alebo CR2 podľa STN EN 12899-1</w:t>
      </w:r>
    </w:p>
    <w:p w14:paraId="73800D3A" w14:textId="77777777" w:rsidR="00B137CA" w:rsidRPr="00A072C5" w:rsidRDefault="00B137CA" w:rsidP="00E401C7">
      <w:pPr>
        <w:pStyle w:val="Odsekzoznamu"/>
        <w:spacing w:after="0"/>
        <w:ind w:left="360" w:firstLine="0"/>
        <w:jc w:val="left"/>
        <w:rPr>
          <w:rFonts w:ascii="Times New Roman" w:eastAsia="Times New Roman" w:hAnsi="Times New Roman" w:cs="Times New Roman"/>
          <w:lang w:eastAsia="cs-CZ"/>
        </w:rPr>
      </w:pPr>
      <w:r w:rsidRPr="00A072C5">
        <w:rPr>
          <w:rFonts w:ascii="Times New Roman" w:eastAsia="Times New Roman" w:hAnsi="Times New Roman" w:cs="Times New Roman"/>
          <w:lang w:eastAsia="cs-CZ"/>
        </w:rPr>
        <w:t xml:space="preserve">-     Celková dĺžka bielo-červenej úpravy podperného stĺpika: </w:t>
      </w:r>
      <w:proofErr w:type="spellStart"/>
      <w:r w:rsidRPr="00A072C5">
        <w:rPr>
          <w:rFonts w:ascii="Times New Roman" w:eastAsia="Times New Roman" w:hAnsi="Times New Roman" w:cs="Times New Roman"/>
          <w:lang w:eastAsia="cs-CZ"/>
        </w:rPr>
        <w:t>retroreflexný</w:t>
      </w:r>
      <w:proofErr w:type="spellEnd"/>
      <w:r w:rsidRPr="00A072C5">
        <w:rPr>
          <w:rFonts w:ascii="Times New Roman" w:eastAsia="Times New Roman" w:hAnsi="Times New Roman" w:cs="Times New Roman"/>
          <w:lang w:eastAsia="cs-CZ"/>
        </w:rPr>
        <w:t xml:space="preserve">  bielo-červený polep </w:t>
      </w:r>
    </w:p>
    <w:p w14:paraId="12886196" w14:textId="102520B4" w:rsidR="00B137CA" w:rsidRPr="00A072C5" w:rsidRDefault="00B137CA" w:rsidP="00E401C7">
      <w:pPr>
        <w:pStyle w:val="Odsekzoznamu"/>
        <w:spacing w:after="0"/>
        <w:ind w:left="360" w:firstLine="0"/>
        <w:jc w:val="left"/>
        <w:rPr>
          <w:rFonts w:ascii="Times New Roman" w:eastAsia="Times New Roman" w:hAnsi="Times New Roman" w:cs="Times New Roman"/>
          <w:lang w:eastAsia="cs-CZ"/>
        </w:rPr>
      </w:pPr>
      <w:r w:rsidRPr="00A072C5">
        <w:rPr>
          <w:rFonts w:ascii="Times New Roman" w:eastAsia="Times New Roman" w:hAnsi="Times New Roman" w:cs="Times New Roman"/>
          <w:lang w:eastAsia="cs-CZ"/>
        </w:rPr>
        <w:t xml:space="preserve">   </w:t>
      </w:r>
      <w:r w:rsidR="00C76B49" w:rsidRPr="00A072C5">
        <w:rPr>
          <w:rFonts w:ascii="Times New Roman" w:eastAsia="Times New Roman" w:hAnsi="Times New Roman" w:cs="Times New Roman"/>
          <w:lang w:eastAsia="cs-CZ"/>
        </w:rPr>
        <w:t xml:space="preserve">  </w:t>
      </w:r>
      <w:r w:rsidRPr="00A072C5">
        <w:rPr>
          <w:rFonts w:ascii="Times New Roman" w:eastAsia="Times New Roman" w:hAnsi="Times New Roman" w:cs="Times New Roman"/>
          <w:lang w:eastAsia="cs-CZ"/>
        </w:rPr>
        <w:t xml:space="preserve">  má byť dĺžky min. 60 cm.</w:t>
      </w:r>
    </w:p>
    <w:p w14:paraId="2ACC3D9F" w14:textId="14D0A6AF" w:rsidR="00805EE1" w:rsidRPr="00A072C5" w:rsidRDefault="00805EE1" w:rsidP="00E401C7">
      <w:pPr>
        <w:pStyle w:val="Odsekzoznamu"/>
        <w:numPr>
          <w:ilvl w:val="0"/>
          <w:numId w:val="39"/>
        </w:numPr>
        <w:spacing w:after="0" w:line="240" w:lineRule="auto"/>
        <w:jc w:val="left"/>
        <w:rPr>
          <w:rFonts w:ascii="Times New Roman" w:hAnsi="Times New Roman" w:cs="Times New Roman"/>
          <w:lang w:eastAsia="sk-SK"/>
        </w:rPr>
      </w:pPr>
      <w:r w:rsidRPr="00A072C5">
        <w:rPr>
          <w:rFonts w:ascii="Times New Roman" w:hAnsi="Times New Roman" w:cs="Times New Roman"/>
          <w:u w:val="single"/>
          <w:lang w:eastAsia="sk-SK"/>
        </w:rPr>
        <w:t>Podstavec</w:t>
      </w:r>
      <w:r w:rsidR="00092915" w:rsidRPr="00A072C5">
        <w:rPr>
          <w:rFonts w:ascii="Times New Roman" w:hAnsi="Times New Roman" w:cs="Times New Roman"/>
          <w:lang w:eastAsia="sk-SK"/>
        </w:rPr>
        <w:t xml:space="preserve"> - parametre</w:t>
      </w:r>
      <w:r w:rsidRPr="00A072C5">
        <w:rPr>
          <w:rFonts w:ascii="Times New Roman" w:hAnsi="Times New Roman" w:cs="Times New Roman"/>
          <w:lang w:eastAsia="sk-SK"/>
        </w:rPr>
        <w:t>:  gumený, z recyklovaného materiálu,  hmotnosti min. 28 kg</w:t>
      </w:r>
      <w:r w:rsidR="00B30924" w:rsidRPr="00A072C5">
        <w:rPr>
          <w:rFonts w:ascii="Times New Roman" w:hAnsi="Times New Roman" w:cs="Times New Roman"/>
          <w:lang w:eastAsia="sk-SK"/>
        </w:rPr>
        <w:t>;</w:t>
      </w:r>
    </w:p>
    <w:p w14:paraId="06B1955B" w14:textId="1190C9DC" w:rsidR="00092915" w:rsidRPr="00A072C5" w:rsidRDefault="00092915" w:rsidP="00E401C7">
      <w:pPr>
        <w:pStyle w:val="Odsekzoznamu"/>
        <w:spacing w:after="0" w:line="240" w:lineRule="auto"/>
        <w:ind w:left="360" w:firstLine="0"/>
        <w:jc w:val="left"/>
        <w:rPr>
          <w:rFonts w:ascii="Times New Roman" w:hAnsi="Times New Roman" w:cs="Times New Roman"/>
          <w:lang w:eastAsia="sk-SK"/>
        </w:rPr>
      </w:pPr>
      <w:r w:rsidRPr="00A072C5">
        <w:rPr>
          <w:rFonts w:ascii="Times New Roman" w:hAnsi="Times New Roman" w:cs="Times New Roman"/>
          <w:lang w:eastAsia="sk-SK"/>
        </w:rPr>
        <w:t>r</w:t>
      </w:r>
      <w:r w:rsidR="00805EE1" w:rsidRPr="00A072C5">
        <w:rPr>
          <w:rFonts w:ascii="Times New Roman" w:hAnsi="Times New Roman" w:cs="Times New Roman"/>
          <w:lang w:eastAsia="sk-SK"/>
        </w:rPr>
        <w:t>ozmery</w:t>
      </w:r>
      <w:r w:rsidR="00B30924" w:rsidRPr="00A072C5">
        <w:rPr>
          <w:rFonts w:ascii="Times New Roman" w:hAnsi="Times New Roman" w:cs="Times New Roman"/>
          <w:lang w:eastAsia="sk-SK"/>
        </w:rPr>
        <w:t xml:space="preserve">: </w:t>
      </w:r>
      <w:r w:rsidR="00805EE1" w:rsidRPr="00A072C5">
        <w:rPr>
          <w:rFonts w:ascii="Times New Roman" w:hAnsi="Times New Roman" w:cs="Times New Roman"/>
          <w:lang w:eastAsia="sk-SK"/>
        </w:rPr>
        <w:t xml:space="preserve">  800 x 400 x 120 mm (tolerancia 5 %)</w:t>
      </w:r>
    </w:p>
    <w:p w14:paraId="6B2A6811" w14:textId="77777777" w:rsidR="002C5ABF" w:rsidRPr="00A072C5" w:rsidRDefault="002C5ABF" w:rsidP="00E401C7">
      <w:pPr>
        <w:pStyle w:val="Odsekzoznamu"/>
        <w:spacing w:after="0" w:line="240" w:lineRule="auto"/>
        <w:ind w:left="360" w:firstLine="0"/>
        <w:jc w:val="left"/>
        <w:rPr>
          <w:rFonts w:ascii="Times New Roman" w:hAnsi="Times New Roman" w:cs="Times New Roman"/>
          <w:lang w:eastAsia="sk-SK"/>
        </w:rPr>
      </w:pPr>
    </w:p>
    <w:p w14:paraId="5BBCF767" w14:textId="77777777" w:rsidR="00092915" w:rsidRPr="00A072C5" w:rsidRDefault="00092915" w:rsidP="00E401C7">
      <w:pPr>
        <w:pStyle w:val="Styl3"/>
        <w:numPr>
          <w:ilvl w:val="0"/>
          <w:numId w:val="4"/>
        </w:numPr>
        <w:spacing w:after="0" w:line="240" w:lineRule="auto"/>
        <w:ind w:left="-284" w:firstLine="0"/>
        <w:jc w:val="left"/>
        <w:rPr>
          <w:rFonts w:ascii="Times New Roman" w:hAnsi="Times New Roman"/>
          <w:sz w:val="22"/>
          <w:szCs w:val="22"/>
        </w:rPr>
      </w:pPr>
      <w:r w:rsidRPr="00A072C5">
        <w:rPr>
          <w:rFonts w:ascii="Times New Roman" w:hAnsi="Times New Roman"/>
          <w:b/>
          <w:bCs/>
          <w:sz w:val="24"/>
          <w:u w:val="single"/>
        </w:rPr>
        <w:t>Nosiče:</w:t>
      </w:r>
      <w:r w:rsidRPr="00A072C5">
        <w:rPr>
          <w:rFonts w:ascii="Times New Roman" w:hAnsi="Times New Roman"/>
          <w:sz w:val="22"/>
          <w:szCs w:val="22"/>
        </w:rPr>
        <w:t xml:space="preserve">  pre ZDZ budú z  </w:t>
      </w:r>
      <w:proofErr w:type="spellStart"/>
      <w:r w:rsidRPr="00A072C5">
        <w:rPr>
          <w:rFonts w:ascii="Times New Roman" w:hAnsi="Times New Roman"/>
          <w:sz w:val="22"/>
          <w:szCs w:val="22"/>
        </w:rPr>
        <w:t>FeZn</w:t>
      </w:r>
      <w:proofErr w:type="spellEnd"/>
      <w:r w:rsidRPr="00A072C5">
        <w:rPr>
          <w:rFonts w:ascii="Times New Roman" w:hAnsi="Times New Roman"/>
          <w:sz w:val="22"/>
          <w:szCs w:val="22"/>
        </w:rPr>
        <w:t xml:space="preserve"> trubiek;  </w:t>
      </w:r>
    </w:p>
    <w:p w14:paraId="583C98AC" w14:textId="43FCFF8A" w:rsidR="00092915" w:rsidRPr="00A072C5" w:rsidRDefault="00092915" w:rsidP="00D05600">
      <w:pPr>
        <w:pStyle w:val="Styl3"/>
        <w:spacing w:after="0" w:line="240" w:lineRule="auto"/>
        <w:ind w:left="-284" w:firstLine="0"/>
        <w:jc w:val="left"/>
        <w:rPr>
          <w:rFonts w:ascii="Times New Roman" w:hAnsi="Times New Roman"/>
          <w:sz w:val="22"/>
          <w:szCs w:val="22"/>
        </w:rPr>
      </w:pPr>
      <w:r w:rsidRPr="00A072C5">
        <w:rPr>
          <w:rFonts w:ascii="Times New Roman" w:hAnsi="Times New Roman"/>
          <w:sz w:val="22"/>
          <w:szCs w:val="22"/>
        </w:rPr>
        <w:t xml:space="preserve">      pre veľkoplošné ZDZ budú nosiče z </w:t>
      </w:r>
      <w:proofErr w:type="spellStart"/>
      <w:r w:rsidRPr="00A072C5">
        <w:rPr>
          <w:rFonts w:ascii="Times New Roman" w:hAnsi="Times New Roman"/>
          <w:sz w:val="22"/>
          <w:szCs w:val="22"/>
        </w:rPr>
        <w:t>FeZn</w:t>
      </w:r>
      <w:proofErr w:type="spellEnd"/>
      <w:r w:rsidRPr="00A072C5">
        <w:rPr>
          <w:rFonts w:ascii="Times New Roman" w:hAnsi="Times New Roman"/>
          <w:sz w:val="22"/>
          <w:szCs w:val="22"/>
        </w:rPr>
        <w:t xml:space="preserve"> „I“ profilov</w:t>
      </w:r>
    </w:p>
    <w:p w14:paraId="27B9E13E" w14:textId="521E242E" w:rsidR="00092915" w:rsidRPr="00A072C5" w:rsidRDefault="008673AF" w:rsidP="008673AF">
      <w:pPr>
        <w:pStyle w:val="Styl3"/>
        <w:spacing w:after="0" w:line="240" w:lineRule="auto"/>
        <w:ind w:left="0" w:firstLine="0"/>
        <w:jc w:val="left"/>
        <w:rPr>
          <w:rFonts w:ascii="Times New Roman" w:hAnsi="Times New Roman"/>
          <w:sz w:val="22"/>
          <w:szCs w:val="22"/>
        </w:rPr>
      </w:pPr>
      <w:r w:rsidRPr="00A072C5">
        <w:rPr>
          <w:rFonts w:ascii="Times New Roman" w:hAnsi="Times New Roman"/>
          <w:sz w:val="22"/>
          <w:szCs w:val="22"/>
        </w:rPr>
        <w:t xml:space="preserve"> </w:t>
      </w:r>
      <w:r w:rsidR="00092915" w:rsidRPr="00A072C5">
        <w:rPr>
          <w:rFonts w:ascii="Times New Roman" w:hAnsi="Times New Roman"/>
          <w:sz w:val="22"/>
          <w:szCs w:val="22"/>
        </w:rPr>
        <w:t xml:space="preserve">a nosiče spĺňajúce pasívnu bezpečnosť 100 NE 2 alebo 100 NE 3 . </w:t>
      </w:r>
    </w:p>
    <w:p w14:paraId="2102CA70" w14:textId="77777777" w:rsidR="00092915" w:rsidRPr="00A072C5" w:rsidRDefault="00092915" w:rsidP="00D05600">
      <w:pPr>
        <w:pStyle w:val="Styl3"/>
        <w:spacing w:after="0" w:line="240" w:lineRule="auto"/>
        <w:ind w:left="-284" w:firstLine="0"/>
        <w:jc w:val="left"/>
        <w:rPr>
          <w:rFonts w:ascii="Times New Roman" w:hAnsi="Times New Roman"/>
          <w:sz w:val="22"/>
          <w:szCs w:val="22"/>
        </w:rPr>
      </w:pPr>
      <w:r w:rsidRPr="00A072C5">
        <w:rPr>
          <w:rFonts w:ascii="Times New Roman" w:hAnsi="Times New Roman"/>
          <w:sz w:val="22"/>
          <w:szCs w:val="22"/>
        </w:rPr>
        <w:t xml:space="preserve">      Systém uchytenia ZDZ musí vyhovovať pre ich uchytenie na dvojicu trubiek.</w:t>
      </w:r>
    </w:p>
    <w:p w14:paraId="450813C0" w14:textId="77777777" w:rsidR="002C5ABF" w:rsidRPr="00A072C5" w:rsidRDefault="002C5ABF" w:rsidP="00D05600">
      <w:pPr>
        <w:pStyle w:val="Styl3"/>
        <w:spacing w:after="0" w:line="240" w:lineRule="auto"/>
        <w:ind w:left="-284" w:firstLine="0"/>
        <w:jc w:val="left"/>
        <w:rPr>
          <w:rFonts w:ascii="Times New Roman" w:hAnsi="Times New Roman"/>
          <w:sz w:val="22"/>
          <w:szCs w:val="22"/>
        </w:rPr>
      </w:pPr>
    </w:p>
    <w:p w14:paraId="7D3740A7" w14:textId="370AA0C6" w:rsidR="002C5ABF" w:rsidRPr="00A072C5" w:rsidRDefault="002C5ABF" w:rsidP="00D05600">
      <w:pPr>
        <w:pStyle w:val="Styl3"/>
        <w:numPr>
          <w:ilvl w:val="0"/>
          <w:numId w:val="4"/>
        </w:numPr>
        <w:spacing w:after="0" w:line="240" w:lineRule="auto"/>
        <w:ind w:left="-284" w:firstLine="0"/>
        <w:jc w:val="left"/>
        <w:rPr>
          <w:rFonts w:ascii="Times New Roman" w:hAnsi="Times New Roman"/>
          <w:sz w:val="22"/>
          <w:szCs w:val="22"/>
        </w:rPr>
      </w:pPr>
      <w:r w:rsidRPr="00A072C5">
        <w:rPr>
          <w:rFonts w:ascii="Times New Roman" w:hAnsi="Times New Roman"/>
          <w:sz w:val="22"/>
          <w:szCs w:val="22"/>
          <w:u w:val="single"/>
        </w:rPr>
        <w:t>Spojovací materiál</w:t>
      </w:r>
      <w:r w:rsidRPr="00A072C5">
        <w:rPr>
          <w:rFonts w:ascii="Times New Roman" w:hAnsi="Times New Roman"/>
          <w:sz w:val="22"/>
          <w:szCs w:val="22"/>
        </w:rPr>
        <w:t xml:space="preserve"> bude s antikoróznou povrchovou úpravou.</w:t>
      </w:r>
    </w:p>
    <w:p w14:paraId="37093CCD" w14:textId="616E23EF" w:rsidR="002C5ABF" w:rsidRPr="00A072C5" w:rsidRDefault="002C5ABF" w:rsidP="00D05600">
      <w:pPr>
        <w:pStyle w:val="Styl3"/>
        <w:spacing w:after="0" w:line="240" w:lineRule="auto"/>
        <w:ind w:left="0" w:firstLine="0"/>
        <w:jc w:val="left"/>
        <w:rPr>
          <w:rFonts w:ascii="Times New Roman" w:hAnsi="Times New Roman"/>
          <w:sz w:val="22"/>
          <w:szCs w:val="22"/>
        </w:rPr>
      </w:pPr>
      <w:r w:rsidRPr="00A072C5">
        <w:rPr>
          <w:rFonts w:ascii="Times New Roman" w:hAnsi="Times New Roman"/>
          <w:sz w:val="22"/>
          <w:szCs w:val="22"/>
        </w:rPr>
        <w:t>Súčasťou dodávky upínacích svoriek alebo upínacieho prvku  budú aj matice, podložky a skrutky v potrebnom množstve. Uvedené bude zahrnuté v jednotkovej cene príslušnej položky.</w:t>
      </w:r>
    </w:p>
    <w:p w14:paraId="22A559D1" w14:textId="77777777" w:rsidR="002C5ABF" w:rsidRPr="00A072C5" w:rsidRDefault="002C5ABF" w:rsidP="00D05600">
      <w:pPr>
        <w:pStyle w:val="Styl3"/>
        <w:spacing w:after="0" w:line="240" w:lineRule="auto"/>
        <w:ind w:left="0" w:firstLine="0"/>
        <w:jc w:val="left"/>
        <w:rPr>
          <w:rFonts w:ascii="Times New Roman" w:hAnsi="Times New Roman"/>
          <w:sz w:val="22"/>
          <w:szCs w:val="22"/>
        </w:rPr>
      </w:pPr>
    </w:p>
    <w:p w14:paraId="35425AD6" w14:textId="42835611" w:rsidR="002C5ABF" w:rsidRPr="00A072C5" w:rsidRDefault="002C5ABF" w:rsidP="00D05600">
      <w:pPr>
        <w:pStyle w:val="Styl3"/>
        <w:numPr>
          <w:ilvl w:val="0"/>
          <w:numId w:val="4"/>
        </w:numPr>
        <w:spacing w:after="0" w:line="240" w:lineRule="auto"/>
        <w:ind w:left="-284" w:firstLine="0"/>
        <w:jc w:val="left"/>
        <w:rPr>
          <w:rFonts w:ascii="Times New Roman" w:hAnsi="Times New Roman"/>
          <w:sz w:val="22"/>
          <w:szCs w:val="22"/>
        </w:rPr>
      </w:pPr>
      <w:r w:rsidRPr="00A072C5">
        <w:rPr>
          <w:rFonts w:ascii="Times New Roman" w:hAnsi="Times New Roman"/>
          <w:sz w:val="22"/>
          <w:szCs w:val="22"/>
        </w:rPr>
        <w:t xml:space="preserve">Individuálna kalkulácia: </w:t>
      </w:r>
    </w:p>
    <w:p w14:paraId="31619FC3" w14:textId="727FB097" w:rsidR="002C5ABF" w:rsidRPr="00A072C5" w:rsidRDefault="002C5ABF" w:rsidP="00D05600">
      <w:pPr>
        <w:pStyle w:val="Styl3"/>
        <w:spacing w:after="0" w:line="240" w:lineRule="auto"/>
        <w:ind w:left="-284" w:firstLine="0"/>
        <w:jc w:val="left"/>
        <w:rPr>
          <w:rFonts w:ascii="Times New Roman" w:hAnsi="Times New Roman"/>
          <w:sz w:val="22"/>
          <w:szCs w:val="22"/>
        </w:rPr>
      </w:pPr>
      <w:r w:rsidRPr="00A072C5">
        <w:rPr>
          <w:rFonts w:ascii="Times New Roman" w:hAnsi="Times New Roman"/>
          <w:sz w:val="22"/>
          <w:szCs w:val="22"/>
        </w:rPr>
        <w:t xml:space="preserve">     Na  dopravné značky označené vo vyhláške MV SR č. 30/2020,</w:t>
      </w:r>
      <w:r w:rsidRPr="00A072C5">
        <w:rPr>
          <w:rFonts w:ascii="Times New Roman" w:hAnsi="Times New Roman"/>
          <w:color w:val="FF0000"/>
          <w:sz w:val="22"/>
          <w:szCs w:val="22"/>
        </w:rPr>
        <w:t xml:space="preserve"> </w:t>
      </w:r>
      <w:r w:rsidRPr="00A072C5">
        <w:rPr>
          <w:rFonts w:ascii="Times New Roman" w:hAnsi="Times New Roman"/>
          <w:sz w:val="22"/>
          <w:szCs w:val="22"/>
        </w:rPr>
        <w:t xml:space="preserve">ktorou sa vykonáva zákon </w:t>
      </w:r>
    </w:p>
    <w:p w14:paraId="093AC44D" w14:textId="77777777" w:rsidR="002C5ABF" w:rsidRPr="00A072C5" w:rsidRDefault="002C5ABF" w:rsidP="00D05600">
      <w:pPr>
        <w:pStyle w:val="Styl3"/>
        <w:spacing w:after="0" w:line="240" w:lineRule="auto"/>
        <w:ind w:left="0" w:firstLine="0"/>
        <w:jc w:val="left"/>
        <w:rPr>
          <w:rFonts w:ascii="Times New Roman" w:hAnsi="Times New Roman"/>
          <w:sz w:val="22"/>
          <w:szCs w:val="22"/>
        </w:rPr>
      </w:pPr>
      <w:r w:rsidRPr="00A072C5">
        <w:rPr>
          <w:rFonts w:ascii="Times New Roman" w:hAnsi="Times New Roman"/>
          <w:sz w:val="22"/>
          <w:szCs w:val="22"/>
        </w:rPr>
        <w:t xml:space="preserve"> o cestnej premávke ako „vzor“ zhotoviteľ vypracuje v prípade objednania takejto značky grafický    návrh,  ktorý predloží objednávateľovi na schválenie.</w:t>
      </w:r>
    </w:p>
    <w:p w14:paraId="65720A67" w14:textId="77777777" w:rsidR="002C5ABF" w:rsidRPr="00A072C5" w:rsidRDefault="002C5ABF" w:rsidP="00D05600">
      <w:pPr>
        <w:pStyle w:val="Styl3"/>
        <w:spacing w:after="0" w:line="240" w:lineRule="auto"/>
        <w:ind w:left="0" w:firstLine="0"/>
        <w:jc w:val="left"/>
        <w:rPr>
          <w:rFonts w:ascii="Times New Roman" w:hAnsi="Times New Roman"/>
          <w:sz w:val="22"/>
          <w:szCs w:val="22"/>
        </w:rPr>
      </w:pPr>
    </w:p>
    <w:p w14:paraId="5D0AFCC0" w14:textId="77777777" w:rsidR="00FE0B96" w:rsidRPr="00A072C5" w:rsidRDefault="00FE0B96" w:rsidP="00D05600">
      <w:pPr>
        <w:pStyle w:val="Styl3"/>
        <w:numPr>
          <w:ilvl w:val="0"/>
          <w:numId w:val="4"/>
        </w:numPr>
        <w:spacing w:after="0" w:line="240" w:lineRule="auto"/>
        <w:ind w:left="-284" w:firstLine="0"/>
        <w:jc w:val="left"/>
        <w:rPr>
          <w:rFonts w:ascii="Times New Roman" w:hAnsi="Times New Roman"/>
          <w:sz w:val="22"/>
          <w:szCs w:val="22"/>
        </w:rPr>
      </w:pPr>
      <w:r w:rsidRPr="00A072C5">
        <w:rPr>
          <w:rFonts w:ascii="Times New Roman" w:hAnsi="Times New Roman"/>
          <w:sz w:val="22"/>
          <w:szCs w:val="22"/>
        </w:rPr>
        <w:t xml:space="preserve">Dopravné značky a dopravné zariadenia musia vyhovovať triede zaťaženia DSL1 </w:t>
      </w:r>
    </w:p>
    <w:p w14:paraId="098F3A3E" w14:textId="77777777" w:rsidR="00FE0B96" w:rsidRPr="00A072C5" w:rsidRDefault="00FE0B96" w:rsidP="00D05600">
      <w:pPr>
        <w:pStyle w:val="Styl3"/>
        <w:spacing w:after="0" w:line="240" w:lineRule="auto"/>
        <w:ind w:left="-284" w:firstLine="0"/>
        <w:jc w:val="left"/>
        <w:rPr>
          <w:rFonts w:ascii="Times New Roman" w:hAnsi="Times New Roman"/>
          <w:sz w:val="22"/>
          <w:szCs w:val="22"/>
        </w:rPr>
      </w:pPr>
      <w:r w:rsidRPr="00A072C5">
        <w:rPr>
          <w:rFonts w:ascii="Times New Roman" w:hAnsi="Times New Roman"/>
          <w:sz w:val="22"/>
          <w:szCs w:val="22"/>
        </w:rPr>
        <w:t xml:space="preserve">      (dynamické zaťaženie spôsobené pri odstraňovaní snehu)</w:t>
      </w:r>
    </w:p>
    <w:p w14:paraId="1986A23F" w14:textId="77777777" w:rsidR="00FE0B96" w:rsidRPr="00A072C5" w:rsidRDefault="00FE0B96" w:rsidP="00D05600">
      <w:pPr>
        <w:pStyle w:val="Styl3"/>
        <w:spacing w:after="0" w:line="240" w:lineRule="auto"/>
        <w:ind w:left="0" w:firstLine="0"/>
        <w:jc w:val="left"/>
        <w:rPr>
          <w:rFonts w:ascii="Times New Roman" w:hAnsi="Times New Roman"/>
          <w:sz w:val="22"/>
          <w:szCs w:val="22"/>
        </w:rPr>
      </w:pPr>
    </w:p>
    <w:p w14:paraId="7991616F" w14:textId="22E62CE4" w:rsidR="002C5ABF" w:rsidRPr="00A072C5" w:rsidRDefault="002C5ABF" w:rsidP="005407B9">
      <w:pPr>
        <w:pStyle w:val="Styl3"/>
        <w:numPr>
          <w:ilvl w:val="0"/>
          <w:numId w:val="4"/>
        </w:numPr>
        <w:spacing w:after="0" w:line="276" w:lineRule="auto"/>
        <w:ind w:left="-284" w:firstLine="0"/>
        <w:jc w:val="left"/>
        <w:rPr>
          <w:rFonts w:ascii="Times New Roman" w:hAnsi="Times New Roman"/>
          <w:sz w:val="22"/>
          <w:szCs w:val="22"/>
        </w:rPr>
      </w:pPr>
      <w:r w:rsidRPr="00A072C5">
        <w:rPr>
          <w:rFonts w:ascii="Times New Roman" w:hAnsi="Times New Roman"/>
          <w:sz w:val="22"/>
          <w:szCs w:val="22"/>
        </w:rPr>
        <w:t>Nepremenné zvislé dopravné značky musia spĺňať parametre podľa STN EN 12899-1  v rozsahu:</w:t>
      </w:r>
    </w:p>
    <w:p w14:paraId="03A063DC" w14:textId="7D59B3DA" w:rsidR="00FF25FE" w:rsidRPr="00A072C5" w:rsidRDefault="00FF25FE" w:rsidP="005407B9">
      <w:pPr>
        <w:pStyle w:val="Styl3"/>
        <w:numPr>
          <w:ilvl w:val="0"/>
          <w:numId w:val="45"/>
        </w:numPr>
        <w:spacing w:after="0" w:line="240" w:lineRule="auto"/>
        <w:jc w:val="left"/>
        <w:rPr>
          <w:rFonts w:ascii="Times New Roman" w:hAnsi="Times New Roman"/>
          <w:sz w:val="22"/>
          <w:szCs w:val="22"/>
        </w:rPr>
      </w:pPr>
      <w:r w:rsidRPr="00A072C5">
        <w:rPr>
          <w:rFonts w:ascii="Times New Roman" w:hAnsi="Times New Roman"/>
          <w:sz w:val="22"/>
          <w:szCs w:val="22"/>
        </w:rPr>
        <w:t>prederavenie líca: značka musí spĺňať triedu P3</w:t>
      </w:r>
    </w:p>
    <w:p w14:paraId="3B23ADDD" w14:textId="77777777" w:rsidR="00FF25FE" w:rsidRPr="00A072C5" w:rsidRDefault="00FF25FE" w:rsidP="005407B9">
      <w:pPr>
        <w:pStyle w:val="Styl3"/>
        <w:numPr>
          <w:ilvl w:val="0"/>
          <w:numId w:val="45"/>
        </w:numPr>
        <w:spacing w:after="0" w:line="240" w:lineRule="auto"/>
        <w:jc w:val="left"/>
        <w:rPr>
          <w:rFonts w:ascii="Times New Roman" w:hAnsi="Times New Roman"/>
          <w:sz w:val="22"/>
          <w:szCs w:val="22"/>
        </w:rPr>
      </w:pPr>
      <w:r w:rsidRPr="00A072C5">
        <w:rPr>
          <w:rFonts w:ascii="Times New Roman" w:hAnsi="Times New Roman"/>
          <w:sz w:val="22"/>
          <w:szCs w:val="22"/>
        </w:rPr>
        <w:t>ochranný okraj:  min. E2</w:t>
      </w:r>
    </w:p>
    <w:p w14:paraId="62D1C0F0" w14:textId="77777777" w:rsidR="00FF25FE" w:rsidRPr="00A072C5" w:rsidRDefault="00FF25FE" w:rsidP="005407B9">
      <w:pPr>
        <w:pStyle w:val="Styl3"/>
        <w:numPr>
          <w:ilvl w:val="0"/>
          <w:numId w:val="45"/>
        </w:numPr>
        <w:spacing w:after="0" w:line="240" w:lineRule="auto"/>
        <w:jc w:val="left"/>
        <w:rPr>
          <w:rFonts w:ascii="Times New Roman" w:hAnsi="Times New Roman"/>
          <w:sz w:val="22"/>
          <w:szCs w:val="22"/>
        </w:rPr>
      </w:pPr>
      <w:r w:rsidRPr="00A072C5">
        <w:rPr>
          <w:rFonts w:ascii="Times New Roman" w:hAnsi="Times New Roman"/>
          <w:sz w:val="22"/>
          <w:szCs w:val="22"/>
        </w:rPr>
        <w:t>dynamický tlak odhŕňaného snehu:   min. DSL1</w:t>
      </w:r>
    </w:p>
    <w:p w14:paraId="23E3A63C" w14:textId="77777777" w:rsidR="00FF25FE" w:rsidRPr="00A072C5" w:rsidRDefault="00FF25FE" w:rsidP="005407B9">
      <w:pPr>
        <w:pStyle w:val="Styl3"/>
        <w:numPr>
          <w:ilvl w:val="0"/>
          <w:numId w:val="45"/>
        </w:numPr>
        <w:spacing w:after="0" w:line="240" w:lineRule="auto"/>
        <w:jc w:val="left"/>
        <w:rPr>
          <w:rFonts w:ascii="Times New Roman" w:hAnsi="Times New Roman"/>
          <w:sz w:val="22"/>
          <w:szCs w:val="22"/>
        </w:rPr>
      </w:pPr>
      <w:r w:rsidRPr="00A072C5">
        <w:rPr>
          <w:rFonts w:ascii="Times New Roman" w:hAnsi="Times New Roman"/>
          <w:sz w:val="22"/>
          <w:szCs w:val="22"/>
        </w:rPr>
        <w:t>tlak vetra:  min. WL3</w:t>
      </w:r>
    </w:p>
    <w:p w14:paraId="6F6D069D" w14:textId="77777777" w:rsidR="00FF25FE" w:rsidRPr="00A072C5" w:rsidRDefault="00FF25FE" w:rsidP="005407B9">
      <w:pPr>
        <w:pStyle w:val="Styl3"/>
        <w:numPr>
          <w:ilvl w:val="0"/>
          <w:numId w:val="45"/>
        </w:numPr>
        <w:spacing w:after="0" w:line="240" w:lineRule="auto"/>
        <w:jc w:val="left"/>
        <w:rPr>
          <w:rFonts w:ascii="Times New Roman" w:hAnsi="Times New Roman"/>
          <w:sz w:val="22"/>
          <w:szCs w:val="22"/>
        </w:rPr>
      </w:pPr>
      <w:r w:rsidRPr="00A072C5">
        <w:rPr>
          <w:rFonts w:ascii="Times New Roman" w:hAnsi="Times New Roman"/>
          <w:sz w:val="22"/>
          <w:szCs w:val="22"/>
        </w:rPr>
        <w:t>bodové zaťaženie:  min. P1</w:t>
      </w:r>
    </w:p>
    <w:p w14:paraId="5325E21A" w14:textId="77777777" w:rsidR="00092915" w:rsidRPr="00A072C5" w:rsidRDefault="00092915" w:rsidP="00D05600">
      <w:pPr>
        <w:pStyle w:val="Odsekzoznamu"/>
        <w:spacing w:after="0" w:line="240" w:lineRule="auto"/>
        <w:ind w:left="360" w:firstLine="0"/>
        <w:jc w:val="left"/>
        <w:rPr>
          <w:rFonts w:ascii="Times New Roman" w:hAnsi="Times New Roman" w:cs="Times New Roman"/>
          <w:lang w:eastAsia="sk-SK"/>
        </w:rPr>
      </w:pPr>
    </w:p>
    <w:p w14:paraId="64430C43" w14:textId="79B48EEE" w:rsidR="00693374" w:rsidRPr="00A072C5" w:rsidRDefault="00693374" w:rsidP="00D05600">
      <w:pPr>
        <w:pStyle w:val="Styl3"/>
        <w:numPr>
          <w:ilvl w:val="0"/>
          <w:numId w:val="4"/>
        </w:numPr>
        <w:spacing w:after="0" w:line="240" w:lineRule="auto"/>
        <w:ind w:left="-284" w:firstLine="0"/>
        <w:jc w:val="left"/>
        <w:rPr>
          <w:rFonts w:ascii="Times New Roman" w:hAnsi="Times New Roman"/>
          <w:sz w:val="22"/>
          <w:szCs w:val="22"/>
        </w:rPr>
      </w:pPr>
      <w:r w:rsidRPr="00A072C5">
        <w:rPr>
          <w:rFonts w:ascii="Times New Roman" w:hAnsi="Times New Roman"/>
          <w:sz w:val="22"/>
          <w:szCs w:val="22"/>
        </w:rPr>
        <w:t xml:space="preserve">Všetky ZDZ musia spĺňať parametre </w:t>
      </w:r>
      <w:proofErr w:type="spellStart"/>
      <w:r w:rsidR="0012681A" w:rsidRPr="00A072C5">
        <w:rPr>
          <w:rFonts w:ascii="Times New Roman" w:hAnsi="Times New Roman"/>
          <w:sz w:val="22"/>
          <w:szCs w:val="22"/>
        </w:rPr>
        <w:t>p</w:t>
      </w:r>
      <w:r w:rsidRPr="00A072C5">
        <w:rPr>
          <w:rFonts w:ascii="Times New Roman" w:hAnsi="Times New Roman"/>
          <w:sz w:val="22"/>
          <w:szCs w:val="22"/>
        </w:rPr>
        <w:t>arametre</w:t>
      </w:r>
      <w:proofErr w:type="spellEnd"/>
      <w:r w:rsidRPr="00A072C5">
        <w:rPr>
          <w:rFonts w:ascii="Times New Roman" w:hAnsi="Times New Roman"/>
          <w:sz w:val="22"/>
          <w:szCs w:val="22"/>
        </w:rPr>
        <w:t xml:space="preserve"> podľa STN EN 12899-1</w:t>
      </w:r>
      <w:r w:rsidR="0012681A" w:rsidRPr="00A072C5">
        <w:rPr>
          <w:rFonts w:ascii="Times New Roman" w:hAnsi="Times New Roman"/>
          <w:sz w:val="22"/>
          <w:szCs w:val="22"/>
        </w:rPr>
        <w:t>.</w:t>
      </w:r>
    </w:p>
    <w:p w14:paraId="54E2507B" w14:textId="01CAE0FE" w:rsidR="00805EE1" w:rsidRDefault="0090058C" w:rsidP="00D05600">
      <w:pPr>
        <w:pStyle w:val="Styl3"/>
        <w:numPr>
          <w:ilvl w:val="0"/>
          <w:numId w:val="4"/>
        </w:numPr>
        <w:spacing w:after="0" w:line="240" w:lineRule="auto"/>
        <w:ind w:left="-284" w:firstLine="0"/>
        <w:jc w:val="left"/>
        <w:rPr>
          <w:rFonts w:ascii="Times New Roman" w:hAnsi="Times New Roman"/>
          <w:sz w:val="22"/>
          <w:szCs w:val="22"/>
        </w:rPr>
      </w:pPr>
      <w:r w:rsidRPr="00A072C5">
        <w:rPr>
          <w:rFonts w:ascii="Times New Roman" w:hAnsi="Times New Roman"/>
          <w:sz w:val="22"/>
          <w:szCs w:val="22"/>
        </w:rPr>
        <w:t>D</w:t>
      </w:r>
      <w:r w:rsidR="00805EE1" w:rsidRPr="00A072C5">
        <w:rPr>
          <w:rFonts w:ascii="Times New Roman" w:hAnsi="Times New Roman"/>
          <w:sz w:val="22"/>
          <w:szCs w:val="22"/>
        </w:rPr>
        <w:t xml:space="preserve">opravné značky musia mať platné </w:t>
      </w:r>
      <w:r w:rsidR="00237E88" w:rsidRPr="00A072C5">
        <w:rPr>
          <w:rFonts w:ascii="Times New Roman" w:hAnsi="Times New Roman"/>
          <w:sz w:val="22"/>
          <w:szCs w:val="22"/>
        </w:rPr>
        <w:t>SK certifikáty o nemennosti parametrov</w:t>
      </w:r>
      <w:r w:rsidR="00805EE1" w:rsidRPr="00A072C5">
        <w:rPr>
          <w:rFonts w:ascii="Times New Roman" w:hAnsi="Times New Roman"/>
          <w:sz w:val="22"/>
          <w:szCs w:val="22"/>
        </w:rPr>
        <w:t xml:space="preserve">  </w:t>
      </w:r>
    </w:p>
    <w:p w14:paraId="43690591" w14:textId="77777777" w:rsidR="008D64A0" w:rsidRDefault="008D64A0" w:rsidP="008D64A0">
      <w:pPr>
        <w:pStyle w:val="Styl3"/>
        <w:spacing w:after="0" w:line="240" w:lineRule="auto"/>
        <w:jc w:val="left"/>
        <w:rPr>
          <w:rFonts w:ascii="Times New Roman" w:hAnsi="Times New Roman"/>
          <w:sz w:val="22"/>
          <w:szCs w:val="22"/>
        </w:rPr>
      </w:pPr>
    </w:p>
    <w:p w14:paraId="47D2B973" w14:textId="77777777" w:rsidR="00AE4B3A" w:rsidRDefault="00AE4B3A" w:rsidP="008D64A0">
      <w:pPr>
        <w:pStyle w:val="Styl3"/>
        <w:spacing w:after="0" w:line="240" w:lineRule="auto"/>
        <w:jc w:val="left"/>
        <w:rPr>
          <w:rFonts w:ascii="Times New Roman" w:hAnsi="Times New Roman"/>
          <w:sz w:val="22"/>
          <w:szCs w:val="22"/>
        </w:rPr>
      </w:pPr>
    </w:p>
    <w:p w14:paraId="48EE14B6" w14:textId="5C89A1EC" w:rsidR="008D64A0" w:rsidRPr="008D64A0" w:rsidRDefault="008D64A0" w:rsidP="008D64A0">
      <w:pPr>
        <w:pStyle w:val="Odsekzoznamu"/>
        <w:numPr>
          <w:ilvl w:val="0"/>
          <w:numId w:val="18"/>
        </w:numPr>
        <w:spacing w:line="276" w:lineRule="auto"/>
        <w:ind w:left="0" w:hanging="426"/>
        <w:jc w:val="left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D64A0">
        <w:rPr>
          <w:rFonts w:ascii="Times New Roman" w:hAnsi="Times New Roman" w:cs="Times New Roman"/>
          <w:b/>
          <w:sz w:val="24"/>
          <w:szCs w:val="24"/>
          <w:u w:val="single"/>
        </w:rPr>
        <w:t>Konštrukcie s pasívnou bezpečnosťou</w:t>
      </w:r>
    </w:p>
    <w:p w14:paraId="798EB10D" w14:textId="77777777" w:rsidR="008673AF" w:rsidRDefault="008673AF" w:rsidP="008D64A0">
      <w:pPr>
        <w:pStyle w:val="Odsekzoznamu"/>
        <w:spacing w:line="276" w:lineRule="auto"/>
        <w:ind w:left="0" w:firstLine="0"/>
        <w:jc w:val="left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B01D179" w14:textId="77777777" w:rsidR="002F6D2C" w:rsidRDefault="008D64A0" w:rsidP="002F6D2C">
      <w:pPr>
        <w:pStyle w:val="Odsekzoznamu"/>
        <w:spacing w:after="0" w:line="240" w:lineRule="auto"/>
        <w:ind w:left="0" w:firstLine="0"/>
        <w:jc w:val="left"/>
        <w:rPr>
          <w:rFonts w:ascii="Times New Roman" w:hAnsi="Times New Roman" w:cs="Times New Roman"/>
        </w:rPr>
      </w:pPr>
      <w:r w:rsidRPr="008D64A0">
        <w:rPr>
          <w:rFonts w:ascii="Times New Roman" w:hAnsi="Times New Roman" w:cs="Times New Roman"/>
        </w:rPr>
        <w:t>Konštrukcia s pasívnou bezpečnosťou (ďalej len ako „KPB“</w:t>
      </w:r>
      <w:r>
        <w:rPr>
          <w:rFonts w:ascii="Times New Roman" w:hAnsi="Times New Roman" w:cs="Times New Roman"/>
        </w:rPr>
        <w:t xml:space="preserve">) je podporná konštrukcia, ktorá slúži </w:t>
      </w:r>
    </w:p>
    <w:p w14:paraId="7305155D" w14:textId="77777777" w:rsidR="002F6D2C" w:rsidRDefault="008D64A0" w:rsidP="002F6D2C">
      <w:pPr>
        <w:pStyle w:val="Odsekzoznamu"/>
        <w:spacing w:after="0" w:line="240" w:lineRule="auto"/>
        <w:ind w:left="0"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 uchytenie veľkoplošných dopravných značiek. </w:t>
      </w:r>
    </w:p>
    <w:p w14:paraId="2E97E436" w14:textId="77777777" w:rsidR="002F6D2C" w:rsidRDefault="008D64A0" w:rsidP="002F6D2C">
      <w:pPr>
        <w:pStyle w:val="Odsekzoznamu"/>
        <w:spacing w:after="0" w:line="240" w:lineRule="auto"/>
        <w:ind w:left="0"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KPB musí spĺňať požiadavky pasívnej bezpečnosti podľa STN EN 12767. </w:t>
      </w:r>
    </w:p>
    <w:p w14:paraId="77D3FBEB" w14:textId="25119543" w:rsidR="008D64A0" w:rsidRDefault="008D64A0" w:rsidP="002F6D2C">
      <w:pPr>
        <w:pStyle w:val="Odsekzoznamu"/>
        <w:spacing w:after="0" w:line="240" w:lineRule="auto"/>
        <w:ind w:left="0"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SC KSK požaduje typ podpornej konštrukcie 100 NE a 70 HE.</w:t>
      </w:r>
    </w:p>
    <w:p w14:paraId="614F9419" w14:textId="77777777" w:rsidR="002F6D2C" w:rsidRDefault="008D64A0" w:rsidP="002F6D2C">
      <w:pPr>
        <w:pStyle w:val="Odsekzoznamu"/>
        <w:spacing w:after="0" w:line="240" w:lineRule="auto"/>
        <w:ind w:left="0"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Presný typ podpornej konštrukcie s pasívnou bezpečnosťou sa stanoví na základe jej umiestnenia </w:t>
      </w:r>
    </w:p>
    <w:p w14:paraId="081655C2" w14:textId="77777777" w:rsidR="002F6D2C" w:rsidRDefault="008D64A0" w:rsidP="002F6D2C">
      <w:pPr>
        <w:pStyle w:val="Odsekzoznamu"/>
        <w:spacing w:after="0" w:line="240" w:lineRule="auto"/>
        <w:ind w:left="0"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so zohľadnením jazdnej rýchlosti  a možných sekundárnych následkov nárazu do KPB, statického  výpočtu výrobcu, resp. dodávateľa, ktorý musí v statickom výpočte zohľadniť predpokladaný rozmer dopravnej značky, predpokla</w:t>
      </w:r>
      <w:r w:rsidR="002F6D2C"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anú výšku</w:t>
      </w:r>
      <w:r w:rsidR="007C19CA">
        <w:rPr>
          <w:rFonts w:ascii="Times New Roman" w:hAnsi="Times New Roman" w:cs="Times New Roman"/>
        </w:rPr>
        <w:t xml:space="preserve"> spodného okraja dopravnej značky od vozovky, </w:t>
      </w:r>
    </w:p>
    <w:p w14:paraId="730B24B1" w14:textId="0A1CA5EE" w:rsidR="008D64A0" w:rsidRDefault="007C19CA" w:rsidP="002F6D2C">
      <w:pPr>
        <w:pStyle w:val="Odsekzoznamu"/>
        <w:spacing w:after="0" w:line="240" w:lineRule="auto"/>
        <w:ind w:left="0"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sklonu</w:t>
      </w:r>
      <w:r w:rsidR="002F6D2C">
        <w:rPr>
          <w:rFonts w:ascii="Times New Roman" w:hAnsi="Times New Roman" w:cs="Times New Roman"/>
        </w:rPr>
        <w:t xml:space="preserve"> </w:t>
      </w:r>
      <w:r w:rsidR="006D50EE">
        <w:rPr>
          <w:rFonts w:ascii="Times New Roman" w:hAnsi="Times New Roman" w:cs="Times New Roman"/>
        </w:rPr>
        <w:t>svahu, zaťaženie vetrom a pod.</w:t>
      </w:r>
    </w:p>
    <w:p w14:paraId="6FB75B5C" w14:textId="77777777" w:rsidR="002F6D2C" w:rsidRDefault="006D50EE" w:rsidP="002F6D2C">
      <w:pPr>
        <w:pStyle w:val="Odsekzoznamu"/>
        <w:spacing w:after="0" w:line="240" w:lineRule="auto"/>
        <w:ind w:left="0"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Ku konštrukciám s pasívnou bezpečnosťou sú dodávané armovacie koše vrátane spojovacieho materiálu, ktoré sú vsádzané do betónového základu</w:t>
      </w:r>
      <w:r w:rsidR="00A9423B">
        <w:rPr>
          <w:rFonts w:ascii="Times New Roman" w:hAnsi="Times New Roman" w:cs="Times New Roman"/>
        </w:rPr>
        <w:t xml:space="preserve">. Minimálnu veľkosť základu pre betonáž armovacieho koša určí výrobca na základe vstupných údajov ako je veľkosť dopravnej značky </w:t>
      </w:r>
    </w:p>
    <w:p w14:paraId="1DECD9F7" w14:textId="5BE4B317" w:rsidR="006D50EE" w:rsidRDefault="00A9423B" w:rsidP="002F6D2C">
      <w:pPr>
        <w:pStyle w:val="Odsekzoznamu"/>
        <w:spacing w:after="0" w:line="240" w:lineRule="auto"/>
        <w:ind w:left="0"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 výška osadenia dopravnej značky. Samotná KPB sa osadzuje na základ až po riadnom vyzretí betónu.</w:t>
      </w:r>
    </w:p>
    <w:p w14:paraId="2373F792" w14:textId="77777777" w:rsidR="00C612C1" w:rsidRDefault="00C612C1" w:rsidP="002F6D2C">
      <w:pPr>
        <w:pStyle w:val="Odsekzoznamu"/>
        <w:spacing w:after="0" w:line="240" w:lineRule="auto"/>
        <w:ind w:left="0" w:firstLine="0"/>
        <w:jc w:val="left"/>
        <w:rPr>
          <w:rFonts w:ascii="Times New Roman" w:hAnsi="Times New Roman" w:cs="Times New Roman"/>
        </w:rPr>
      </w:pPr>
    </w:p>
    <w:p w14:paraId="5593D3B2" w14:textId="02D89616" w:rsidR="00A9423B" w:rsidRDefault="00A9423B" w:rsidP="002F6D2C">
      <w:pPr>
        <w:pStyle w:val="Odsekzoznamu"/>
        <w:spacing w:after="0" w:line="276" w:lineRule="auto"/>
        <w:ind w:left="0"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Odporúčaný postup prác pri</w:t>
      </w:r>
      <w:r w:rsidR="00C612C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inštalácii KPB:</w:t>
      </w:r>
    </w:p>
    <w:p w14:paraId="33D5F97C" w14:textId="22FB0CDA" w:rsidR="00A9423B" w:rsidRPr="002F6D2C" w:rsidRDefault="00A9423B" w:rsidP="002F6D2C">
      <w:pPr>
        <w:pStyle w:val="Styl3"/>
        <w:numPr>
          <w:ilvl w:val="0"/>
          <w:numId w:val="60"/>
        </w:numPr>
        <w:spacing w:after="0" w:line="240" w:lineRule="auto"/>
        <w:jc w:val="left"/>
        <w:rPr>
          <w:rFonts w:ascii="Times New Roman" w:hAnsi="Times New Roman"/>
          <w:sz w:val="22"/>
          <w:szCs w:val="22"/>
        </w:rPr>
      </w:pPr>
      <w:r w:rsidRPr="002F6D2C">
        <w:rPr>
          <w:rFonts w:ascii="Times New Roman" w:hAnsi="Times New Roman"/>
          <w:sz w:val="22"/>
          <w:szCs w:val="22"/>
        </w:rPr>
        <w:t>vytýčenie polohy budúcej konštrukcie, r</w:t>
      </w:r>
      <w:r w:rsidR="00C612C1" w:rsidRPr="002F6D2C">
        <w:rPr>
          <w:rFonts w:ascii="Times New Roman" w:hAnsi="Times New Roman"/>
          <w:sz w:val="22"/>
          <w:szCs w:val="22"/>
        </w:rPr>
        <w:t>e</w:t>
      </w:r>
      <w:r w:rsidRPr="002F6D2C">
        <w:rPr>
          <w:rFonts w:ascii="Times New Roman" w:hAnsi="Times New Roman"/>
          <w:sz w:val="22"/>
          <w:szCs w:val="22"/>
        </w:rPr>
        <w:t xml:space="preserve">sp. veľkoplošnej </w:t>
      </w:r>
      <w:r w:rsidR="00C612C1" w:rsidRPr="002F6D2C">
        <w:rPr>
          <w:rFonts w:ascii="Times New Roman" w:hAnsi="Times New Roman"/>
          <w:sz w:val="22"/>
          <w:szCs w:val="22"/>
        </w:rPr>
        <w:t>dopravnej značky.</w:t>
      </w:r>
    </w:p>
    <w:p w14:paraId="59F67466" w14:textId="736B21FB" w:rsidR="00C612C1" w:rsidRPr="002F6D2C" w:rsidRDefault="00C612C1" w:rsidP="002F6D2C">
      <w:pPr>
        <w:pStyle w:val="Styl3"/>
        <w:numPr>
          <w:ilvl w:val="0"/>
          <w:numId w:val="60"/>
        </w:numPr>
        <w:spacing w:after="0" w:line="240" w:lineRule="auto"/>
        <w:jc w:val="left"/>
        <w:rPr>
          <w:rFonts w:ascii="Times New Roman" w:hAnsi="Times New Roman"/>
          <w:sz w:val="22"/>
          <w:szCs w:val="22"/>
        </w:rPr>
      </w:pPr>
      <w:r w:rsidRPr="002F6D2C">
        <w:rPr>
          <w:rFonts w:ascii="Times New Roman" w:hAnsi="Times New Roman"/>
          <w:sz w:val="22"/>
          <w:szCs w:val="22"/>
        </w:rPr>
        <w:t>výkop jamy pre betonáž základu</w:t>
      </w:r>
    </w:p>
    <w:p w14:paraId="33805D0C" w14:textId="70038C4C" w:rsidR="00C612C1" w:rsidRPr="002F6D2C" w:rsidRDefault="00C612C1" w:rsidP="002F6D2C">
      <w:pPr>
        <w:pStyle w:val="Styl3"/>
        <w:numPr>
          <w:ilvl w:val="0"/>
          <w:numId w:val="60"/>
        </w:numPr>
        <w:spacing w:after="0" w:line="240" w:lineRule="auto"/>
        <w:jc w:val="left"/>
        <w:rPr>
          <w:rFonts w:ascii="Times New Roman" w:hAnsi="Times New Roman"/>
          <w:sz w:val="22"/>
          <w:szCs w:val="22"/>
        </w:rPr>
      </w:pPr>
      <w:r w:rsidRPr="002F6D2C">
        <w:rPr>
          <w:rFonts w:ascii="Times New Roman" w:hAnsi="Times New Roman"/>
          <w:sz w:val="22"/>
          <w:szCs w:val="22"/>
        </w:rPr>
        <w:t>naloženie a odvoz výkopu</w:t>
      </w:r>
    </w:p>
    <w:p w14:paraId="4A30971F" w14:textId="532A3206" w:rsidR="00C612C1" w:rsidRPr="002F6D2C" w:rsidRDefault="00C612C1" w:rsidP="002F6D2C">
      <w:pPr>
        <w:pStyle w:val="Styl3"/>
        <w:numPr>
          <w:ilvl w:val="0"/>
          <w:numId w:val="60"/>
        </w:numPr>
        <w:spacing w:after="0" w:line="240" w:lineRule="auto"/>
        <w:jc w:val="left"/>
        <w:rPr>
          <w:rFonts w:ascii="Times New Roman" w:hAnsi="Times New Roman"/>
          <w:sz w:val="22"/>
          <w:szCs w:val="22"/>
        </w:rPr>
      </w:pPr>
      <w:r w:rsidRPr="002F6D2C">
        <w:rPr>
          <w:rFonts w:ascii="Times New Roman" w:hAnsi="Times New Roman"/>
          <w:sz w:val="22"/>
          <w:szCs w:val="22"/>
        </w:rPr>
        <w:t>osadenie armovacieho koša</w:t>
      </w:r>
    </w:p>
    <w:p w14:paraId="6A45D4A2" w14:textId="14CDF81C" w:rsidR="00C612C1" w:rsidRPr="002F6D2C" w:rsidRDefault="00C612C1" w:rsidP="002F6D2C">
      <w:pPr>
        <w:pStyle w:val="Styl3"/>
        <w:numPr>
          <w:ilvl w:val="0"/>
          <w:numId w:val="60"/>
        </w:numPr>
        <w:spacing w:after="0" w:line="240" w:lineRule="auto"/>
        <w:jc w:val="left"/>
        <w:rPr>
          <w:rFonts w:ascii="Times New Roman" w:hAnsi="Times New Roman"/>
          <w:sz w:val="22"/>
          <w:szCs w:val="22"/>
        </w:rPr>
      </w:pPr>
      <w:r w:rsidRPr="002F6D2C">
        <w:rPr>
          <w:rFonts w:ascii="Times New Roman" w:hAnsi="Times New Roman"/>
          <w:sz w:val="22"/>
          <w:szCs w:val="22"/>
        </w:rPr>
        <w:t>betonáž základu vrátane dodávky betónu</w:t>
      </w:r>
    </w:p>
    <w:p w14:paraId="5957FBC6" w14:textId="3CB3FB2D" w:rsidR="00C612C1" w:rsidRPr="002F6D2C" w:rsidRDefault="00C612C1" w:rsidP="002F6D2C">
      <w:pPr>
        <w:pStyle w:val="Styl3"/>
        <w:numPr>
          <w:ilvl w:val="0"/>
          <w:numId w:val="60"/>
        </w:numPr>
        <w:spacing w:after="0" w:line="240" w:lineRule="auto"/>
        <w:jc w:val="left"/>
        <w:rPr>
          <w:rFonts w:ascii="Times New Roman" w:hAnsi="Times New Roman"/>
          <w:sz w:val="22"/>
          <w:szCs w:val="22"/>
        </w:rPr>
      </w:pPr>
      <w:r w:rsidRPr="002F6D2C">
        <w:rPr>
          <w:rFonts w:ascii="Times New Roman" w:hAnsi="Times New Roman"/>
          <w:sz w:val="22"/>
          <w:szCs w:val="22"/>
        </w:rPr>
        <w:t>osadenie konštrukcie na vytvrdnutý betónový základ</w:t>
      </w:r>
    </w:p>
    <w:p w14:paraId="67617440" w14:textId="5FB7BF3E" w:rsidR="00C612C1" w:rsidRPr="002F6D2C" w:rsidRDefault="00C612C1" w:rsidP="002F6D2C">
      <w:pPr>
        <w:pStyle w:val="Styl3"/>
        <w:numPr>
          <w:ilvl w:val="0"/>
          <w:numId w:val="60"/>
        </w:numPr>
        <w:spacing w:after="0" w:line="240" w:lineRule="auto"/>
        <w:jc w:val="left"/>
        <w:rPr>
          <w:rFonts w:ascii="Times New Roman" w:hAnsi="Times New Roman"/>
          <w:sz w:val="22"/>
          <w:szCs w:val="22"/>
        </w:rPr>
      </w:pPr>
      <w:r w:rsidRPr="002F6D2C">
        <w:rPr>
          <w:rFonts w:ascii="Times New Roman" w:hAnsi="Times New Roman"/>
          <w:sz w:val="22"/>
          <w:szCs w:val="22"/>
        </w:rPr>
        <w:t>montáž dopravnej značky KPB</w:t>
      </w:r>
    </w:p>
    <w:p w14:paraId="6EA5A8FB" w14:textId="27309BD2" w:rsidR="00C612C1" w:rsidRPr="002F6D2C" w:rsidRDefault="00C612C1" w:rsidP="002F6D2C">
      <w:pPr>
        <w:pStyle w:val="Styl3"/>
        <w:numPr>
          <w:ilvl w:val="0"/>
          <w:numId w:val="60"/>
        </w:numPr>
        <w:spacing w:after="0" w:line="240" w:lineRule="auto"/>
        <w:jc w:val="left"/>
        <w:rPr>
          <w:rFonts w:ascii="Times New Roman" w:hAnsi="Times New Roman"/>
          <w:sz w:val="22"/>
          <w:szCs w:val="22"/>
        </w:rPr>
      </w:pPr>
      <w:r w:rsidRPr="002F6D2C">
        <w:rPr>
          <w:rFonts w:ascii="Times New Roman" w:hAnsi="Times New Roman"/>
          <w:sz w:val="22"/>
          <w:szCs w:val="22"/>
        </w:rPr>
        <w:t>úprava terénu</w:t>
      </w:r>
    </w:p>
    <w:p w14:paraId="460E465E" w14:textId="77777777" w:rsidR="00C612C1" w:rsidRPr="002F6D2C" w:rsidRDefault="00C612C1" w:rsidP="002F6D2C">
      <w:pPr>
        <w:pStyle w:val="Odsekzoznamu"/>
        <w:spacing w:after="0" w:line="276" w:lineRule="auto"/>
        <w:ind w:left="0" w:firstLine="0"/>
        <w:jc w:val="left"/>
        <w:rPr>
          <w:rFonts w:ascii="Times New Roman" w:hAnsi="Times New Roman" w:cs="Times New Roman"/>
        </w:rPr>
      </w:pPr>
    </w:p>
    <w:p w14:paraId="3ABCC909" w14:textId="225366ED" w:rsidR="00C612C1" w:rsidRPr="008D64A0" w:rsidRDefault="00C612C1" w:rsidP="002F6D2C">
      <w:pPr>
        <w:pStyle w:val="Odsekzoznamu"/>
        <w:spacing w:after="0" w:line="276" w:lineRule="auto"/>
        <w:ind w:left="0"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Konštrukcie s pasívnou bezpečnosťou</w:t>
      </w:r>
      <w:r w:rsidR="00AE4B3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musia mať platný certifikát o nemennosti parametrov</w:t>
      </w:r>
    </w:p>
    <w:p w14:paraId="3A27AD8A" w14:textId="77777777" w:rsidR="008D64A0" w:rsidRPr="008D64A0" w:rsidRDefault="008D64A0" w:rsidP="008D64A0">
      <w:pPr>
        <w:pStyle w:val="Odsekzoznamu"/>
        <w:spacing w:line="276" w:lineRule="auto"/>
        <w:ind w:left="0" w:firstLine="0"/>
        <w:jc w:val="left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5B69116" w14:textId="46DECD50" w:rsidR="00805EE1" w:rsidRPr="00A072C5" w:rsidRDefault="00237E88" w:rsidP="00206789">
      <w:pPr>
        <w:pStyle w:val="Odsekzoznamu"/>
        <w:numPr>
          <w:ilvl w:val="0"/>
          <w:numId w:val="18"/>
        </w:numPr>
        <w:spacing w:line="276" w:lineRule="auto"/>
        <w:ind w:left="0" w:hanging="426"/>
        <w:jc w:val="left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072C5">
        <w:rPr>
          <w:rFonts w:ascii="Times New Roman" w:hAnsi="Times New Roman" w:cs="Times New Roman"/>
          <w:b/>
          <w:sz w:val="24"/>
          <w:szCs w:val="24"/>
          <w:u w:val="single"/>
        </w:rPr>
        <w:t>Vodiace dopravné zariadenia</w:t>
      </w:r>
    </w:p>
    <w:p w14:paraId="6DAE26A1" w14:textId="0D6C3BB6" w:rsidR="00237E88" w:rsidRPr="00A072C5" w:rsidRDefault="00237E88" w:rsidP="00206789">
      <w:pPr>
        <w:pStyle w:val="Styl3"/>
        <w:numPr>
          <w:ilvl w:val="0"/>
          <w:numId w:val="5"/>
        </w:numPr>
        <w:spacing w:after="0" w:line="240" w:lineRule="auto"/>
        <w:ind w:left="-284" w:firstLine="0"/>
        <w:jc w:val="left"/>
        <w:rPr>
          <w:rFonts w:ascii="Times New Roman" w:hAnsi="Times New Roman"/>
          <w:b/>
          <w:bCs/>
          <w:sz w:val="22"/>
          <w:szCs w:val="22"/>
        </w:rPr>
      </w:pPr>
      <w:r w:rsidRPr="00A072C5">
        <w:rPr>
          <w:rFonts w:ascii="Times New Roman" w:hAnsi="Times New Roman"/>
          <w:b/>
          <w:bCs/>
          <w:sz w:val="22"/>
          <w:szCs w:val="22"/>
        </w:rPr>
        <w:t xml:space="preserve">Cestné smerové stĺpiky (CSS)  </w:t>
      </w:r>
    </w:p>
    <w:p w14:paraId="1BE7EAC6" w14:textId="3A7EAA90" w:rsidR="00805EE1" w:rsidRPr="00A072C5" w:rsidRDefault="00805EE1" w:rsidP="00206789">
      <w:pPr>
        <w:pStyle w:val="Odsekzoznamu"/>
        <w:spacing w:after="0" w:line="240" w:lineRule="auto"/>
        <w:ind w:left="0" w:firstLine="0"/>
        <w:jc w:val="left"/>
        <w:rPr>
          <w:rFonts w:ascii="Times New Roman" w:hAnsi="Times New Roman" w:cs="Times New Roman"/>
          <w:b/>
        </w:rPr>
      </w:pPr>
      <w:r w:rsidRPr="00A072C5">
        <w:rPr>
          <w:rFonts w:ascii="Times New Roman" w:hAnsi="Times New Roman" w:cs="Times New Roman"/>
        </w:rPr>
        <w:t>Funkci</w:t>
      </w:r>
      <w:r w:rsidR="00237E88" w:rsidRPr="00A072C5">
        <w:rPr>
          <w:rFonts w:ascii="Times New Roman" w:hAnsi="Times New Roman" w:cs="Times New Roman"/>
        </w:rPr>
        <w:t xml:space="preserve">a: </w:t>
      </w:r>
      <w:r w:rsidRPr="00A072C5">
        <w:rPr>
          <w:rFonts w:ascii="Times New Roman" w:hAnsi="Times New Roman" w:cs="Times New Roman"/>
        </w:rPr>
        <w:t xml:space="preserve"> uľahčenie </w:t>
      </w:r>
      <w:proofErr w:type="spellStart"/>
      <w:r w:rsidRPr="00A072C5">
        <w:rPr>
          <w:rFonts w:ascii="Times New Roman" w:hAnsi="Times New Roman" w:cs="Times New Roman"/>
        </w:rPr>
        <w:t>postrehnuteľnosti</w:t>
      </w:r>
      <w:proofErr w:type="spellEnd"/>
      <w:r w:rsidRPr="00A072C5">
        <w:rPr>
          <w:rFonts w:ascii="Times New Roman" w:hAnsi="Times New Roman" w:cs="Times New Roman"/>
        </w:rPr>
        <w:t xml:space="preserve"> smerového priebehu a šírkového usporiadania pozemnej komunikácie. </w:t>
      </w:r>
    </w:p>
    <w:p w14:paraId="2B267689" w14:textId="5D787B0C" w:rsidR="00805EE1" w:rsidRPr="00A072C5" w:rsidRDefault="00805EE1" w:rsidP="00206789">
      <w:pPr>
        <w:pStyle w:val="Odsekzoznamu"/>
        <w:numPr>
          <w:ilvl w:val="0"/>
          <w:numId w:val="7"/>
        </w:numPr>
        <w:spacing w:after="0" w:line="240" w:lineRule="auto"/>
        <w:jc w:val="left"/>
        <w:rPr>
          <w:rFonts w:ascii="Times New Roman" w:hAnsi="Times New Roman" w:cs="Times New Roman"/>
        </w:rPr>
      </w:pPr>
      <w:r w:rsidRPr="00A072C5">
        <w:rPr>
          <w:rFonts w:ascii="Times New Roman" w:hAnsi="Times New Roman" w:cs="Times New Roman"/>
        </w:rPr>
        <w:t>Špecifikácia sortimentu a parametre CSS sú zadané v prílohe</w:t>
      </w:r>
    </w:p>
    <w:p w14:paraId="7D9E3FFB" w14:textId="77777777" w:rsidR="00805EE1" w:rsidRPr="00A072C5" w:rsidRDefault="00805EE1" w:rsidP="00206789">
      <w:pPr>
        <w:pStyle w:val="Odsekzoznamu"/>
        <w:numPr>
          <w:ilvl w:val="0"/>
          <w:numId w:val="8"/>
        </w:numPr>
        <w:spacing w:after="0" w:line="240" w:lineRule="auto"/>
        <w:jc w:val="left"/>
        <w:rPr>
          <w:rFonts w:ascii="Times New Roman" w:hAnsi="Times New Roman" w:cs="Times New Roman"/>
          <w:b/>
          <w:bCs/>
          <w:u w:val="single"/>
        </w:rPr>
      </w:pPr>
      <w:r w:rsidRPr="00A072C5">
        <w:rPr>
          <w:rFonts w:ascii="Times New Roman" w:hAnsi="Times New Roman" w:cs="Times New Roman"/>
          <w:b/>
          <w:bCs/>
          <w:u w:val="single"/>
        </w:rPr>
        <w:t>Požiadavky na materiál:</w:t>
      </w:r>
    </w:p>
    <w:p w14:paraId="3B0974B3" w14:textId="77777777" w:rsidR="00805EE1" w:rsidRPr="00A072C5" w:rsidRDefault="00805EE1" w:rsidP="00206789">
      <w:pPr>
        <w:pStyle w:val="Odsekzoznamu"/>
        <w:numPr>
          <w:ilvl w:val="0"/>
          <w:numId w:val="9"/>
        </w:numPr>
        <w:spacing w:after="0" w:line="240" w:lineRule="auto"/>
        <w:jc w:val="left"/>
        <w:rPr>
          <w:rFonts w:ascii="Times New Roman" w:hAnsi="Times New Roman" w:cs="Times New Roman"/>
        </w:rPr>
      </w:pPr>
      <w:r w:rsidRPr="00A072C5">
        <w:rPr>
          <w:rFonts w:ascii="Times New Roman" w:hAnsi="Times New Roman" w:cs="Times New Roman"/>
        </w:rPr>
        <w:t xml:space="preserve">Smerové stĺpiky sa navrhujú z ohybných alebo ľahko </w:t>
      </w:r>
      <w:proofErr w:type="spellStart"/>
      <w:r w:rsidRPr="00A072C5">
        <w:rPr>
          <w:rFonts w:ascii="Times New Roman" w:hAnsi="Times New Roman" w:cs="Times New Roman"/>
        </w:rPr>
        <w:t>deštruovateľných</w:t>
      </w:r>
      <w:proofErr w:type="spellEnd"/>
      <w:r w:rsidRPr="00A072C5">
        <w:rPr>
          <w:rFonts w:ascii="Times New Roman" w:hAnsi="Times New Roman" w:cs="Times New Roman"/>
        </w:rPr>
        <w:t xml:space="preserve"> materiálov, aby pri náraze boli ľahko ohybné, alebo sa ľahko uvoľnili, a aby sa pri strojovej údržbe krajníc dali ľahko a rýchlo vybrať. </w:t>
      </w:r>
    </w:p>
    <w:p w14:paraId="74CEBBE2" w14:textId="77777777" w:rsidR="00805EE1" w:rsidRPr="00A072C5" w:rsidRDefault="00805EE1" w:rsidP="00206789">
      <w:pPr>
        <w:pStyle w:val="Odsekzoznamu"/>
        <w:numPr>
          <w:ilvl w:val="0"/>
          <w:numId w:val="10"/>
        </w:numPr>
        <w:spacing w:after="0" w:line="240" w:lineRule="auto"/>
        <w:jc w:val="left"/>
        <w:rPr>
          <w:rFonts w:ascii="Times New Roman" w:hAnsi="Times New Roman" w:cs="Times New Roman"/>
        </w:rPr>
      </w:pPr>
      <w:r w:rsidRPr="00A072C5">
        <w:rPr>
          <w:rFonts w:ascii="Times New Roman" w:hAnsi="Times New Roman" w:cs="Times New Roman"/>
        </w:rPr>
        <w:t xml:space="preserve">Na výrobu smerových stĺpikov sa nemajú používať kovové materiály </w:t>
      </w:r>
    </w:p>
    <w:p w14:paraId="3A0ACA88" w14:textId="6597B4A7" w:rsidR="00805EE1" w:rsidRPr="00A072C5" w:rsidRDefault="00126D0D" w:rsidP="00206789">
      <w:pPr>
        <w:pStyle w:val="Odsekzoznamu"/>
        <w:numPr>
          <w:ilvl w:val="0"/>
          <w:numId w:val="11"/>
        </w:numPr>
        <w:spacing w:after="0" w:line="240" w:lineRule="auto"/>
        <w:jc w:val="left"/>
        <w:rPr>
          <w:rFonts w:ascii="Times New Roman" w:hAnsi="Times New Roman" w:cs="Times New Roman"/>
        </w:rPr>
      </w:pPr>
      <w:r w:rsidRPr="00A072C5">
        <w:rPr>
          <w:rFonts w:ascii="Times New Roman" w:hAnsi="Times New Roman" w:cs="Times New Roman"/>
        </w:rPr>
        <w:t>T</w:t>
      </w:r>
      <w:r w:rsidR="00805EE1" w:rsidRPr="00A072C5">
        <w:rPr>
          <w:rFonts w:ascii="Times New Roman" w:hAnsi="Times New Roman" w:cs="Times New Roman"/>
        </w:rPr>
        <w:t>varov</w:t>
      </w:r>
      <w:r w:rsidRPr="00A072C5">
        <w:rPr>
          <w:rFonts w:ascii="Times New Roman" w:hAnsi="Times New Roman" w:cs="Times New Roman"/>
        </w:rPr>
        <w:t>á</w:t>
      </w:r>
      <w:r w:rsidR="00805EE1" w:rsidRPr="00A072C5">
        <w:rPr>
          <w:rFonts w:ascii="Times New Roman" w:hAnsi="Times New Roman" w:cs="Times New Roman"/>
        </w:rPr>
        <w:t xml:space="preserve"> stálosť za každých poveternostných podmienok. </w:t>
      </w:r>
    </w:p>
    <w:p w14:paraId="4B089FF1" w14:textId="67C95080" w:rsidR="00805EE1" w:rsidRPr="00A072C5" w:rsidRDefault="00126D0D" w:rsidP="00206789">
      <w:pPr>
        <w:pStyle w:val="Odsekzoznamu"/>
        <w:numPr>
          <w:ilvl w:val="0"/>
          <w:numId w:val="12"/>
        </w:numPr>
        <w:spacing w:after="0" w:line="240" w:lineRule="auto"/>
        <w:jc w:val="left"/>
        <w:rPr>
          <w:rFonts w:ascii="Times New Roman" w:hAnsi="Times New Roman" w:cs="Times New Roman"/>
        </w:rPr>
      </w:pPr>
      <w:r w:rsidRPr="00A072C5">
        <w:rPr>
          <w:rFonts w:ascii="Times New Roman" w:hAnsi="Times New Roman" w:cs="Times New Roman"/>
        </w:rPr>
        <w:t>F</w:t>
      </w:r>
      <w:r w:rsidR="00805EE1" w:rsidRPr="00A072C5">
        <w:rPr>
          <w:rFonts w:ascii="Times New Roman" w:hAnsi="Times New Roman" w:cs="Times New Roman"/>
        </w:rPr>
        <w:t>arebn</w:t>
      </w:r>
      <w:r w:rsidRPr="00A072C5">
        <w:rPr>
          <w:rFonts w:ascii="Times New Roman" w:hAnsi="Times New Roman" w:cs="Times New Roman"/>
        </w:rPr>
        <w:t>á</w:t>
      </w:r>
      <w:r w:rsidR="00805EE1" w:rsidRPr="00A072C5">
        <w:rPr>
          <w:rFonts w:ascii="Times New Roman" w:hAnsi="Times New Roman" w:cs="Times New Roman"/>
        </w:rPr>
        <w:t xml:space="preserve"> stálosť pri akýchkoľvek poveternostných podmienkach. </w:t>
      </w:r>
    </w:p>
    <w:p w14:paraId="24ECC6E8" w14:textId="6FE545F6" w:rsidR="00805EE1" w:rsidRPr="00A072C5" w:rsidRDefault="00126D0D" w:rsidP="00206789">
      <w:pPr>
        <w:pStyle w:val="Odsekzoznamu"/>
        <w:numPr>
          <w:ilvl w:val="0"/>
          <w:numId w:val="13"/>
        </w:numPr>
        <w:spacing w:after="0" w:line="240" w:lineRule="auto"/>
        <w:jc w:val="left"/>
        <w:rPr>
          <w:rFonts w:ascii="Times New Roman" w:hAnsi="Times New Roman" w:cs="Times New Roman"/>
        </w:rPr>
      </w:pPr>
      <w:r w:rsidRPr="00A072C5">
        <w:rPr>
          <w:rFonts w:ascii="Times New Roman" w:hAnsi="Times New Roman" w:cs="Times New Roman"/>
        </w:rPr>
        <w:t>Povrchová úprava: s</w:t>
      </w:r>
      <w:r w:rsidR="00805EE1" w:rsidRPr="00A072C5">
        <w:rPr>
          <w:rFonts w:ascii="Times New Roman" w:hAnsi="Times New Roman" w:cs="Times New Roman"/>
        </w:rPr>
        <w:t xml:space="preserve">merové stĺpiky nemajú mať povrchovú úpravu farebným náterom ani dodatočne nalepovanými fóliami. </w:t>
      </w:r>
    </w:p>
    <w:p w14:paraId="5825C110" w14:textId="77777777" w:rsidR="000415B7" w:rsidRPr="00A072C5" w:rsidRDefault="000415B7" w:rsidP="00206789">
      <w:pPr>
        <w:pStyle w:val="Odsekzoznamu"/>
        <w:spacing w:after="0" w:line="240" w:lineRule="auto"/>
        <w:ind w:firstLine="0"/>
        <w:jc w:val="left"/>
        <w:rPr>
          <w:rFonts w:ascii="Times New Roman" w:hAnsi="Times New Roman" w:cs="Times New Roman"/>
        </w:rPr>
      </w:pPr>
    </w:p>
    <w:p w14:paraId="4E3F0FFE" w14:textId="77777777" w:rsidR="00AE4B3A" w:rsidRDefault="000415B7" w:rsidP="00206789">
      <w:pPr>
        <w:pStyle w:val="Styl3"/>
        <w:numPr>
          <w:ilvl w:val="0"/>
          <w:numId w:val="5"/>
        </w:numPr>
        <w:spacing w:after="0" w:line="276" w:lineRule="auto"/>
        <w:ind w:left="-284" w:firstLine="0"/>
        <w:jc w:val="left"/>
        <w:rPr>
          <w:rFonts w:ascii="Times New Roman" w:hAnsi="Times New Roman"/>
          <w:b/>
          <w:bCs/>
          <w:sz w:val="22"/>
          <w:szCs w:val="22"/>
        </w:rPr>
      </w:pPr>
      <w:r w:rsidRPr="00A072C5">
        <w:rPr>
          <w:rFonts w:ascii="Times New Roman" w:hAnsi="Times New Roman"/>
          <w:b/>
          <w:bCs/>
          <w:sz w:val="22"/>
          <w:szCs w:val="22"/>
        </w:rPr>
        <w:t xml:space="preserve">Dopravné kužele  </w:t>
      </w:r>
    </w:p>
    <w:p w14:paraId="6522A56B" w14:textId="22FFE69E" w:rsidR="000415B7" w:rsidRPr="00A072C5" w:rsidRDefault="000415B7" w:rsidP="00AE4B3A">
      <w:pPr>
        <w:pStyle w:val="Styl3"/>
        <w:spacing w:after="0" w:line="276" w:lineRule="auto"/>
        <w:ind w:left="-284" w:firstLine="0"/>
        <w:jc w:val="left"/>
        <w:rPr>
          <w:rFonts w:ascii="Times New Roman" w:hAnsi="Times New Roman"/>
          <w:b/>
          <w:bCs/>
          <w:sz w:val="22"/>
          <w:szCs w:val="22"/>
        </w:rPr>
      </w:pPr>
      <w:r w:rsidRPr="00A072C5">
        <w:rPr>
          <w:rFonts w:ascii="Times New Roman" w:hAnsi="Times New Roman"/>
          <w:b/>
          <w:bCs/>
          <w:sz w:val="22"/>
          <w:szCs w:val="22"/>
        </w:rPr>
        <w:t xml:space="preserve">   </w:t>
      </w:r>
    </w:p>
    <w:p w14:paraId="5A7AE222" w14:textId="3B066383" w:rsidR="000415B7" w:rsidRPr="00A072C5" w:rsidRDefault="000415B7" w:rsidP="00206789">
      <w:pPr>
        <w:spacing w:after="0"/>
        <w:ind w:left="-284" w:firstLine="0"/>
        <w:jc w:val="left"/>
        <w:rPr>
          <w:rFonts w:cs="Times New Roman"/>
          <w:sz w:val="22"/>
          <w:szCs w:val="22"/>
        </w:rPr>
      </w:pPr>
      <w:r w:rsidRPr="00A072C5">
        <w:rPr>
          <w:rFonts w:cs="Times New Roman"/>
          <w:sz w:val="22"/>
          <w:szCs w:val="22"/>
        </w:rPr>
        <w:t xml:space="preserve">      Vodiace dopravné zariadenia č. 703  - dopravné kužele  sa používajú na vyznačenie </w:t>
      </w:r>
    </w:p>
    <w:p w14:paraId="7F5B5D1F" w14:textId="5F260E8B" w:rsidR="000415B7" w:rsidRPr="00A072C5" w:rsidRDefault="000415B7" w:rsidP="00206789">
      <w:pPr>
        <w:spacing w:after="0"/>
        <w:ind w:left="-284" w:firstLine="0"/>
        <w:jc w:val="left"/>
        <w:rPr>
          <w:rFonts w:cs="Times New Roman"/>
          <w:sz w:val="22"/>
          <w:szCs w:val="22"/>
        </w:rPr>
      </w:pPr>
      <w:r w:rsidRPr="00A072C5">
        <w:rPr>
          <w:rFonts w:cs="Times New Roman"/>
          <w:sz w:val="22"/>
          <w:szCs w:val="22"/>
        </w:rPr>
        <w:t xml:space="preserve">      dočasných prekážok na pozemných komunikáciách.</w:t>
      </w:r>
    </w:p>
    <w:p w14:paraId="6F105A3B" w14:textId="77777777" w:rsidR="000415B7" w:rsidRPr="00A072C5" w:rsidRDefault="000415B7" w:rsidP="00206789">
      <w:pPr>
        <w:pStyle w:val="Odsekzoznamu"/>
        <w:numPr>
          <w:ilvl w:val="0"/>
          <w:numId w:val="14"/>
        </w:numPr>
        <w:spacing w:after="0" w:line="240" w:lineRule="auto"/>
        <w:jc w:val="left"/>
        <w:rPr>
          <w:rFonts w:ascii="Times New Roman" w:hAnsi="Times New Roman" w:cs="Times New Roman"/>
          <w:b/>
          <w:bCs/>
        </w:rPr>
      </w:pPr>
      <w:r w:rsidRPr="00A072C5">
        <w:rPr>
          <w:rFonts w:ascii="Times New Roman" w:hAnsi="Times New Roman" w:cs="Times New Roman"/>
          <w:b/>
          <w:bCs/>
        </w:rPr>
        <w:t xml:space="preserve">Technické požiadavky na dopravné kužele: </w:t>
      </w:r>
    </w:p>
    <w:p w14:paraId="61627FE5" w14:textId="37946692" w:rsidR="000415B7" w:rsidRPr="00A072C5" w:rsidRDefault="0090058C" w:rsidP="00206789">
      <w:pPr>
        <w:pStyle w:val="Odsekzoznamu"/>
        <w:numPr>
          <w:ilvl w:val="0"/>
          <w:numId w:val="15"/>
        </w:numPr>
        <w:spacing w:after="0" w:line="240" w:lineRule="auto"/>
        <w:jc w:val="left"/>
        <w:rPr>
          <w:rFonts w:ascii="Times New Roman" w:hAnsi="Times New Roman" w:cs="Times New Roman"/>
        </w:rPr>
      </w:pPr>
      <w:r w:rsidRPr="00071D60">
        <w:rPr>
          <w:rFonts w:ascii="Times New Roman" w:hAnsi="Times New Roman" w:cs="Times New Roman"/>
          <w:color w:val="000000" w:themeColor="text1"/>
          <w:u w:val="single"/>
        </w:rPr>
        <w:t>S</w:t>
      </w:r>
      <w:r w:rsidR="000415B7" w:rsidRPr="00071D60">
        <w:rPr>
          <w:rFonts w:ascii="Times New Roman" w:hAnsi="Times New Roman" w:cs="Times New Roman"/>
          <w:color w:val="000000" w:themeColor="text1"/>
          <w:u w:val="single"/>
        </w:rPr>
        <w:t>tabilita</w:t>
      </w:r>
      <w:r w:rsidR="000415B7" w:rsidRPr="00A072C5">
        <w:rPr>
          <w:rFonts w:ascii="Times New Roman" w:hAnsi="Times New Roman" w:cs="Times New Roman"/>
          <w:color w:val="000000" w:themeColor="text1"/>
        </w:rPr>
        <w:t>:   tvar kužeľa má byť navrhnutý tak, aby nedochádzalo k jeho prevráteniu (správne určené</w:t>
      </w:r>
      <w:r w:rsidR="000415B7" w:rsidRPr="00A072C5">
        <w:rPr>
          <w:rFonts w:ascii="Times New Roman" w:hAnsi="Times New Roman" w:cs="Times New Roman"/>
        </w:rPr>
        <w:t xml:space="preserve"> ťažisko)  a tomu zodpovedajúca hmotnosť výrobku </w:t>
      </w:r>
    </w:p>
    <w:p w14:paraId="1AD154C7" w14:textId="697CA574" w:rsidR="000415B7" w:rsidRPr="00A072C5" w:rsidRDefault="0090058C" w:rsidP="00206789">
      <w:pPr>
        <w:pStyle w:val="Odsekzoznamu"/>
        <w:numPr>
          <w:ilvl w:val="0"/>
          <w:numId w:val="15"/>
        </w:numPr>
        <w:spacing w:after="0" w:line="240" w:lineRule="auto"/>
        <w:jc w:val="left"/>
        <w:rPr>
          <w:rFonts w:ascii="Times New Roman" w:hAnsi="Times New Roman" w:cs="Times New Roman"/>
          <w:color w:val="000000" w:themeColor="text1"/>
        </w:rPr>
      </w:pPr>
      <w:r w:rsidRPr="00071D60">
        <w:rPr>
          <w:rFonts w:ascii="Times New Roman" w:hAnsi="Times New Roman" w:cs="Times New Roman"/>
          <w:color w:val="000000" w:themeColor="text1"/>
          <w:u w:val="single"/>
        </w:rPr>
        <w:t>S</w:t>
      </w:r>
      <w:r w:rsidR="000415B7" w:rsidRPr="00071D60">
        <w:rPr>
          <w:rFonts w:ascii="Times New Roman" w:hAnsi="Times New Roman" w:cs="Times New Roman"/>
          <w:color w:val="000000" w:themeColor="text1"/>
          <w:u w:val="single"/>
        </w:rPr>
        <w:t>tohovateľnosť:</w:t>
      </w:r>
      <w:r w:rsidR="000415B7" w:rsidRPr="00A072C5">
        <w:rPr>
          <w:rFonts w:ascii="Times New Roman" w:hAnsi="Times New Roman" w:cs="Times New Roman"/>
          <w:color w:val="000000" w:themeColor="text1"/>
        </w:rPr>
        <w:t xml:space="preserve">  kužeľ musí byť vyrobený tak, aby nedochádzalo k jeho </w:t>
      </w:r>
      <w:proofErr w:type="spellStart"/>
      <w:r w:rsidR="000415B7" w:rsidRPr="00A072C5">
        <w:rPr>
          <w:rFonts w:ascii="Times New Roman" w:hAnsi="Times New Roman" w:cs="Times New Roman"/>
          <w:color w:val="000000" w:themeColor="text1"/>
        </w:rPr>
        <w:t>klinovaniu</w:t>
      </w:r>
      <w:proofErr w:type="spellEnd"/>
      <w:r w:rsidR="000415B7" w:rsidRPr="00A072C5">
        <w:rPr>
          <w:rFonts w:ascii="Times New Roman" w:hAnsi="Times New Roman" w:cs="Times New Roman"/>
          <w:color w:val="000000" w:themeColor="text1"/>
        </w:rPr>
        <w:t xml:space="preserve"> </w:t>
      </w:r>
    </w:p>
    <w:p w14:paraId="6BAE0EF0" w14:textId="596CEFA5" w:rsidR="000415B7" w:rsidRPr="00A072C5" w:rsidRDefault="000415B7" w:rsidP="00206789">
      <w:pPr>
        <w:spacing w:after="0"/>
        <w:jc w:val="left"/>
        <w:rPr>
          <w:rFonts w:cs="Times New Roman"/>
          <w:sz w:val="22"/>
          <w:szCs w:val="22"/>
        </w:rPr>
      </w:pPr>
      <w:r w:rsidRPr="00A072C5">
        <w:rPr>
          <w:rFonts w:cs="Times New Roman"/>
          <w:sz w:val="22"/>
          <w:szCs w:val="22"/>
        </w:rPr>
        <w:t xml:space="preserve">        pri skladovaní a preprave  </w:t>
      </w:r>
    </w:p>
    <w:p w14:paraId="0F7FF351" w14:textId="694A6090" w:rsidR="000415B7" w:rsidRPr="00A072C5" w:rsidRDefault="0090058C" w:rsidP="00206789">
      <w:pPr>
        <w:pStyle w:val="Odsekzoznamu"/>
        <w:numPr>
          <w:ilvl w:val="0"/>
          <w:numId w:val="15"/>
        </w:numPr>
        <w:spacing w:after="0" w:line="240" w:lineRule="auto"/>
        <w:jc w:val="left"/>
        <w:rPr>
          <w:rFonts w:ascii="Times New Roman" w:hAnsi="Times New Roman" w:cs="Times New Roman"/>
        </w:rPr>
      </w:pPr>
      <w:r w:rsidRPr="00071D60">
        <w:rPr>
          <w:rFonts w:ascii="Times New Roman" w:hAnsi="Times New Roman" w:cs="Times New Roman"/>
          <w:u w:val="single"/>
        </w:rPr>
        <w:t>M</w:t>
      </w:r>
      <w:r w:rsidR="000415B7" w:rsidRPr="00071D60">
        <w:rPr>
          <w:rFonts w:ascii="Times New Roman" w:hAnsi="Times New Roman" w:cs="Times New Roman"/>
          <w:u w:val="single"/>
        </w:rPr>
        <w:t>ateriál</w:t>
      </w:r>
      <w:r w:rsidR="000415B7" w:rsidRPr="00A072C5">
        <w:rPr>
          <w:rFonts w:ascii="Times New Roman" w:hAnsi="Times New Roman" w:cs="Times New Roman"/>
        </w:rPr>
        <w:t xml:space="preserve">: </w:t>
      </w:r>
    </w:p>
    <w:p w14:paraId="3AA63415" w14:textId="48AA1A6D" w:rsidR="000415B7" w:rsidRPr="00A072C5" w:rsidRDefault="000415B7" w:rsidP="00206789">
      <w:pPr>
        <w:pStyle w:val="Odsekzoznamu"/>
        <w:numPr>
          <w:ilvl w:val="0"/>
          <w:numId w:val="16"/>
        </w:numPr>
        <w:spacing w:after="0" w:line="240" w:lineRule="auto"/>
        <w:jc w:val="left"/>
        <w:rPr>
          <w:rFonts w:ascii="Times New Roman" w:hAnsi="Times New Roman" w:cs="Times New Roman"/>
        </w:rPr>
      </w:pPr>
      <w:r w:rsidRPr="00A072C5">
        <w:rPr>
          <w:rFonts w:ascii="Times New Roman" w:hAnsi="Times New Roman" w:cs="Times New Roman"/>
        </w:rPr>
        <w:t xml:space="preserve">mäkčený flexibilný plast, netrieštivý,  </w:t>
      </w:r>
    </w:p>
    <w:p w14:paraId="1528D250" w14:textId="40C4AB7A" w:rsidR="000415B7" w:rsidRPr="00A072C5" w:rsidRDefault="000415B7" w:rsidP="00206789">
      <w:pPr>
        <w:pStyle w:val="Odsekzoznamu"/>
        <w:numPr>
          <w:ilvl w:val="0"/>
          <w:numId w:val="16"/>
        </w:numPr>
        <w:spacing w:after="0" w:line="240" w:lineRule="auto"/>
        <w:jc w:val="left"/>
        <w:rPr>
          <w:rFonts w:ascii="Times New Roman" w:hAnsi="Times New Roman" w:cs="Times New Roman"/>
        </w:rPr>
      </w:pPr>
      <w:r w:rsidRPr="00A072C5">
        <w:rPr>
          <w:rFonts w:ascii="Times New Roman" w:hAnsi="Times New Roman" w:cs="Times New Roman"/>
        </w:rPr>
        <w:t xml:space="preserve">odolný proti poškodeniu pádom, úderom;             </w:t>
      </w:r>
    </w:p>
    <w:p w14:paraId="5A1901E1" w14:textId="53F34607" w:rsidR="000415B7" w:rsidRPr="00A072C5" w:rsidRDefault="000415B7" w:rsidP="00206789">
      <w:pPr>
        <w:pStyle w:val="Odsekzoznamu"/>
        <w:numPr>
          <w:ilvl w:val="0"/>
          <w:numId w:val="16"/>
        </w:numPr>
        <w:spacing w:after="0" w:line="240" w:lineRule="auto"/>
        <w:jc w:val="left"/>
        <w:rPr>
          <w:rFonts w:ascii="Times New Roman" w:hAnsi="Times New Roman" w:cs="Times New Roman"/>
        </w:rPr>
      </w:pPr>
      <w:r w:rsidRPr="00A072C5">
        <w:rPr>
          <w:rFonts w:ascii="Times New Roman" w:hAnsi="Times New Roman" w:cs="Times New Roman"/>
        </w:rPr>
        <w:t xml:space="preserve">odolný proti poškodeniu pri nízkych/vysokých teplotách,  </w:t>
      </w:r>
    </w:p>
    <w:p w14:paraId="0C6A0522" w14:textId="36D26B29" w:rsidR="000415B7" w:rsidRPr="00A072C5" w:rsidRDefault="000415B7" w:rsidP="00206789">
      <w:pPr>
        <w:pStyle w:val="Odsekzoznamu"/>
        <w:numPr>
          <w:ilvl w:val="0"/>
          <w:numId w:val="16"/>
        </w:numPr>
        <w:spacing w:after="0" w:line="240" w:lineRule="auto"/>
        <w:jc w:val="left"/>
        <w:rPr>
          <w:rFonts w:ascii="Times New Roman" w:hAnsi="Times New Roman" w:cs="Times New Roman"/>
        </w:rPr>
      </w:pPr>
      <w:r w:rsidRPr="00A072C5">
        <w:rPr>
          <w:rFonts w:ascii="Times New Roman" w:hAnsi="Times New Roman" w:cs="Times New Roman"/>
        </w:rPr>
        <w:t>stálofarebný, odolný proti poveternostným vplyvom a slnečnému žiareniu</w:t>
      </w:r>
    </w:p>
    <w:p w14:paraId="5A53AE82" w14:textId="4C2486AD" w:rsidR="000415B7" w:rsidRPr="00A072C5" w:rsidRDefault="0090058C" w:rsidP="00206789">
      <w:pPr>
        <w:pStyle w:val="Odsekzoznamu"/>
        <w:numPr>
          <w:ilvl w:val="0"/>
          <w:numId w:val="15"/>
        </w:numPr>
        <w:spacing w:after="0" w:line="240" w:lineRule="auto"/>
        <w:jc w:val="left"/>
        <w:rPr>
          <w:rFonts w:ascii="Times New Roman" w:hAnsi="Times New Roman" w:cs="Times New Roman"/>
        </w:rPr>
      </w:pPr>
      <w:r w:rsidRPr="00071D60">
        <w:rPr>
          <w:rFonts w:ascii="Times New Roman" w:hAnsi="Times New Roman" w:cs="Times New Roman"/>
          <w:u w:val="single"/>
        </w:rPr>
        <w:t>T</w:t>
      </w:r>
      <w:r w:rsidR="000415B7" w:rsidRPr="00071D60">
        <w:rPr>
          <w:rFonts w:ascii="Times New Roman" w:hAnsi="Times New Roman" w:cs="Times New Roman"/>
          <w:u w:val="single"/>
        </w:rPr>
        <w:t>var</w:t>
      </w:r>
      <w:r w:rsidR="000415B7" w:rsidRPr="00A072C5">
        <w:rPr>
          <w:rFonts w:ascii="Times New Roman" w:hAnsi="Times New Roman" w:cs="Times New Roman"/>
        </w:rPr>
        <w:t xml:space="preserve">:  Dopravné kužele majú tvar hore vodorovne skoseného kužeľa. </w:t>
      </w:r>
    </w:p>
    <w:p w14:paraId="575AA42A" w14:textId="77777777" w:rsidR="000415B7" w:rsidRPr="00A072C5" w:rsidRDefault="000415B7" w:rsidP="00206789">
      <w:pPr>
        <w:pStyle w:val="Odsekzoznamu"/>
        <w:spacing w:after="0" w:line="240" w:lineRule="auto"/>
        <w:ind w:left="436" w:firstLine="0"/>
        <w:jc w:val="left"/>
        <w:rPr>
          <w:rFonts w:ascii="Times New Roman" w:hAnsi="Times New Roman" w:cs="Times New Roman"/>
        </w:rPr>
      </w:pPr>
      <w:r w:rsidRPr="00A072C5">
        <w:rPr>
          <w:rFonts w:ascii="Times New Roman" w:hAnsi="Times New Roman" w:cs="Times New Roman"/>
        </w:rPr>
        <w:t xml:space="preserve">Na kuželi sa striedajú </w:t>
      </w:r>
      <w:proofErr w:type="spellStart"/>
      <w:r w:rsidRPr="00A072C5">
        <w:rPr>
          <w:rFonts w:ascii="Times New Roman" w:hAnsi="Times New Roman" w:cs="Times New Roman"/>
        </w:rPr>
        <w:t>retroreflexné</w:t>
      </w:r>
      <w:proofErr w:type="spellEnd"/>
      <w:r w:rsidRPr="00A072C5">
        <w:rPr>
          <w:rFonts w:ascii="Times New Roman" w:hAnsi="Times New Roman" w:cs="Times New Roman"/>
        </w:rPr>
        <w:t xml:space="preserve"> a </w:t>
      </w:r>
      <w:proofErr w:type="spellStart"/>
      <w:r w:rsidRPr="00A072C5">
        <w:rPr>
          <w:rFonts w:ascii="Times New Roman" w:hAnsi="Times New Roman" w:cs="Times New Roman"/>
        </w:rPr>
        <w:t>neretroreflexné</w:t>
      </w:r>
      <w:proofErr w:type="spellEnd"/>
      <w:r w:rsidRPr="00A072C5">
        <w:rPr>
          <w:rFonts w:ascii="Times New Roman" w:hAnsi="Times New Roman" w:cs="Times New Roman"/>
        </w:rPr>
        <w:t xml:space="preserve"> pruhy červenej a bielej farby; </w:t>
      </w:r>
    </w:p>
    <w:p w14:paraId="4B58D186" w14:textId="77777777" w:rsidR="000415B7" w:rsidRPr="00A072C5" w:rsidRDefault="000415B7" w:rsidP="00206789">
      <w:pPr>
        <w:pStyle w:val="Odsekzoznamu"/>
        <w:spacing w:after="0" w:line="240" w:lineRule="auto"/>
        <w:ind w:left="436" w:firstLine="0"/>
        <w:jc w:val="left"/>
        <w:rPr>
          <w:rFonts w:ascii="Times New Roman" w:hAnsi="Times New Roman" w:cs="Times New Roman"/>
        </w:rPr>
      </w:pPr>
      <w:r w:rsidRPr="00A072C5">
        <w:rPr>
          <w:rFonts w:ascii="Times New Roman" w:hAnsi="Times New Roman" w:cs="Times New Roman"/>
        </w:rPr>
        <w:t xml:space="preserve">zostávajúca časť kužeľa je </w:t>
      </w:r>
      <w:proofErr w:type="spellStart"/>
      <w:r w:rsidRPr="00A072C5">
        <w:rPr>
          <w:rFonts w:ascii="Times New Roman" w:hAnsi="Times New Roman" w:cs="Times New Roman"/>
        </w:rPr>
        <w:t>neretroreflexnej</w:t>
      </w:r>
      <w:proofErr w:type="spellEnd"/>
      <w:r w:rsidRPr="00A072C5">
        <w:rPr>
          <w:rFonts w:ascii="Times New Roman" w:hAnsi="Times New Roman" w:cs="Times New Roman"/>
        </w:rPr>
        <w:t xml:space="preserve"> červenej farby.</w:t>
      </w:r>
    </w:p>
    <w:p w14:paraId="296ADB98" w14:textId="77777777" w:rsidR="000415B7" w:rsidRPr="00A072C5" w:rsidRDefault="000415B7" w:rsidP="00206789">
      <w:pPr>
        <w:pStyle w:val="Odsekzoznamu"/>
        <w:spacing w:after="0" w:line="240" w:lineRule="auto"/>
        <w:ind w:left="436" w:firstLine="0"/>
        <w:jc w:val="left"/>
        <w:rPr>
          <w:rFonts w:ascii="Times New Roman" w:hAnsi="Times New Roman" w:cs="Times New Roman"/>
        </w:rPr>
      </w:pPr>
      <w:r w:rsidRPr="00A072C5">
        <w:rPr>
          <w:rFonts w:ascii="Times New Roman" w:hAnsi="Times New Roman" w:cs="Times New Roman"/>
        </w:rPr>
        <w:t xml:space="preserve">Obraz kužeľa výšky 300 mm nemusí byť vyhotovený ako </w:t>
      </w:r>
      <w:proofErr w:type="spellStart"/>
      <w:r w:rsidRPr="00A072C5">
        <w:rPr>
          <w:rFonts w:ascii="Times New Roman" w:hAnsi="Times New Roman" w:cs="Times New Roman"/>
        </w:rPr>
        <w:t>retroreflexný</w:t>
      </w:r>
      <w:proofErr w:type="spellEnd"/>
      <w:r w:rsidRPr="00A072C5">
        <w:rPr>
          <w:rFonts w:ascii="Times New Roman" w:hAnsi="Times New Roman" w:cs="Times New Roman"/>
        </w:rPr>
        <w:t>.</w:t>
      </w:r>
    </w:p>
    <w:p w14:paraId="03772EDD" w14:textId="7627B3FB" w:rsidR="000415B7" w:rsidRPr="00A072C5" w:rsidRDefault="0090058C" w:rsidP="00206789">
      <w:pPr>
        <w:pStyle w:val="Odsekzoznamu"/>
        <w:numPr>
          <w:ilvl w:val="0"/>
          <w:numId w:val="15"/>
        </w:numPr>
        <w:spacing w:after="0" w:line="240" w:lineRule="auto"/>
        <w:jc w:val="left"/>
        <w:rPr>
          <w:rFonts w:ascii="Times New Roman" w:hAnsi="Times New Roman" w:cs="Times New Roman"/>
        </w:rPr>
      </w:pPr>
      <w:r w:rsidRPr="00071D60">
        <w:rPr>
          <w:rFonts w:ascii="Times New Roman" w:hAnsi="Times New Roman" w:cs="Times New Roman"/>
          <w:u w:val="single"/>
        </w:rPr>
        <w:t>C</w:t>
      </w:r>
      <w:r w:rsidR="00D256D3" w:rsidRPr="00071D60">
        <w:rPr>
          <w:rFonts w:ascii="Times New Roman" w:hAnsi="Times New Roman" w:cs="Times New Roman"/>
          <w:u w:val="single"/>
        </w:rPr>
        <w:t>elková výška</w:t>
      </w:r>
      <w:r w:rsidR="000415B7" w:rsidRPr="00A072C5">
        <w:rPr>
          <w:rFonts w:ascii="Times New Roman" w:hAnsi="Times New Roman" w:cs="Times New Roman"/>
        </w:rPr>
        <w:t>:  300, 500</w:t>
      </w:r>
      <w:r w:rsidR="00D256D3" w:rsidRPr="00A072C5">
        <w:rPr>
          <w:rFonts w:ascii="Times New Roman" w:hAnsi="Times New Roman" w:cs="Times New Roman"/>
        </w:rPr>
        <w:t xml:space="preserve"> a </w:t>
      </w:r>
      <w:r w:rsidR="000415B7" w:rsidRPr="00A072C5">
        <w:rPr>
          <w:rFonts w:ascii="Times New Roman" w:hAnsi="Times New Roman" w:cs="Times New Roman"/>
        </w:rPr>
        <w:t xml:space="preserve"> 750 mm.</w:t>
      </w:r>
    </w:p>
    <w:p w14:paraId="4623EA41" w14:textId="77777777" w:rsidR="00206789" w:rsidRPr="00A072C5" w:rsidRDefault="00206789" w:rsidP="00206789">
      <w:pPr>
        <w:pStyle w:val="Odsekzoznamu"/>
        <w:spacing w:after="0" w:line="240" w:lineRule="auto"/>
        <w:ind w:left="436" w:firstLine="0"/>
        <w:jc w:val="left"/>
        <w:rPr>
          <w:rFonts w:ascii="Times New Roman" w:hAnsi="Times New Roman" w:cs="Times New Roman"/>
        </w:rPr>
      </w:pPr>
    </w:p>
    <w:p w14:paraId="217577D6" w14:textId="77777777" w:rsidR="0090058C" w:rsidRPr="00A072C5" w:rsidRDefault="0090058C" w:rsidP="0090058C">
      <w:pPr>
        <w:spacing w:after="0" w:line="276" w:lineRule="auto"/>
        <w:jc w:val="left"/>
        <w:rPr>
          <w:rFonts w:cs="Times New Roman"/>
        </w:rPr>
      </w:pPr>
    </w:p>
    <w:p w14:paraId="1D115B12" w14:textId="77777777" w:rsidR="00D256D3" w:rsidRPr="00A072C5" w:rsidRDefault="00D256D3" w:rsidP="009478C9">
      <w:pPr>
        <w:spacing w:after="0" w:line="276" w:lineRule="auto"/>
        <w:ind w:left="-284" w:firstLine="0"/>
        <w:jc w:val="left"/>
        <w:rPr>
          <w:rFonts w:cs="Times New Roman"/>
          <w:b/>
        </w:rPr>
      </w:pPr>
      <w:r w:rsidRPr="00A072C5">
        <w:rPr>
          <w:rFonts w:cs="Times New Roman"/>
          <w:b/>
        </w:rPr>
        <w:t xml:space="preserve">Požiadavky na parametre a množstvo dopravných značiek a zariadení  </w:t>
      </w:r>
    </w:p>
    <w:p w14:paraId="4E029E9A" w14:textId="1C695F9A" w:rsidR="00AE4B3A" w:rsidRPr="00A072C5" w:rsidRDefault="00D256D3" w:rsidP="00D256D3">
      <w:pPr>
        <w:pStyle w:val="Odsekzoznamu"/>
        <w:spacing w:after="0" w:line="276" w:lineRule="auto"/>
        <w:ind w:left="-284" w:firstLine="0"/>
        <w:jc w:val="left"/>
        <w:rPr>
          <w:rFonts w:ascii="Times New Roman" w:hAnsi="Times New Roman" w:cs="Times New Roman"/>
        </w:rPr>
      </w:pPr>
      <w:r w:rsidRPr="00A072C5">
        <w:rPr>
          <w:rFonts w:ascii="Times New Roman" w:hAnsi="Times New Roman" w:cs="Times New Roman"/>
          <w:b/>
          <w:bCs/>
          <w:i/>
          <w:iCs/>
        </w:rPr>
        <w:t xml:space="preserve">     </w:t>
      </w:r>
      <w:r w:rsidRPr="00A072C5">
        <w:rPr>
          <w:rFonts w:ascii="Times New Roman" w:hAnsi="Times New Roman" w:cs="Times New Roman"/>
        </w:rPr>
        <w:t>sú uvedené v prílohe:  Technická a cenová špecifikácia predmetu zákazky</w:t>
      </w:r>
    </w:p>
    <w:p w14:paraId="21D0C81B" w14:textId="77777777" w:rsidR="00206789" w:rsidRPr="00A072C5" w:rsidRDefault="00206789" w:rsidP="00D256D3">
      <w:pPr>
        <w:pStyle w:val="Odsekzoznamu"/>
        <w:spacing w:after="0" w:line="276" w:lineRule="auto"/>
        <w:ind w:left="-284" w:firstLine="0"/>
        <w:jc w:val="left"/>
        <w:rPr>
          <w:rFonts w:ascii="Times New Roman" w:hAnsi="Times New Roman" w:cs="Times New Roman"/>
        </w:rPr>
      </w:pPr>
    </w:p>
    <w:p w14:paraId="0DD9CD22" w14:textId="0360FB6E" w:rsidR="00805EE1" w:rsidRPr="00A072C5" w:rsidRDefault="00805EE1" w:rsidP="009478C9">
      <w:pPr>
        <w:spacing w:after="0" w:line="276" w:lineRule="auto"/>
        <w:ind w:left="-284" w:firstLine="0"/>
        <w:jc w:val="left"/>
        <w:rPr>
          <w:rFonts w:cs="Times New Roman"/>
          <w:b/>
        </w:rPr>
      </w:pPr>
      <w:r w:rsidRPr="00A072C5">
        <w:rPr>
          <w:rFonts w:cs="Times New Roman"/>
          <w:b/>
        </w:rPr>
        <w:t xml:space="preserve">Minimálne technické požiadavky na </w:t>
      </w:r>
      <w:r w:rsidR="00126D0D" w:rsidRPr="00A072C5">
        <w:rPr>
          <w:rFonts w:cs="Times New Roman"/>
          <w:b/>
        </w:rPr>
        <w:t xml:space="preserve">dopravné značky a </w:t>
      </w:r>
      <w:r w:rsidRPr="00A072C5">
        <w:rPr>
          <w:rFonts w:cs="Times New Roman"/>
          <w:b/>
        </w:rPr>
        <w:t xml:space="preserve">zariadenia: </w:t>
      </w:r>
    </w:p>
    <w:p w14:paraId="40911C6F" w14:textId="77777777" w:rsidR="00126D0D" w:rsidRPr="00A072C5" w:rsidRDefault="00126D0D" w:rsidP="00206789">
      <w:pPr>
        <w:pStyle w:val="Styl3"/>
        <w:spacing w:after="0" w:line="240" w:lineRule="auto"/>
        <w:ind w:left="0" w:firstLine="0"/>
        <w:jc w:val="left"/>
        <w:rPr>
          <w:rFonts w:ascii="Times New Roman" w:hAnsi="Times New Roman"/>
          <w:bCs/>
          <w:color w:val="000000" w:themeColor="text1"/>
          <w:sz w:val="22"/>
          <w:szCs w:val="22"/>
        </w:rPr>
      </w:pPr>
      <w:r w:rsidRPr="00A072C5">
        <w:rPr>
          <w:rFonts w:ascii="Times New Roman" w:hAnsi="Times New Roman"/>
          <w:bCs/>
          <w:color w:val="000000" w:themeColor="text1"/>
          <w:sz w:val="22"/>
          <w:szCs w:val="22"/>
        </w:rPr>
        <w:t>Dopravné značky a zariadenia musia byť v súlade s normami, predpismi a vyhláškami</w:t>
      </w:r>
    </w:p>
    <w:p w14:paraId="19FCA372" w14:textId="77777777" w:rsidR="00126D0D" w:rsidRDefault="00126D0D" w:rsidP="00206789">
      <w:pPr>
        <w:pStyle w:val="Styl3"/>
        <w:spacing w:after="0" w:line="240" w:lineRule="auto"/>
        <w:ind w:left="0" w:firstLine="0"/>
        <w:jc w:val="left"/>
        <w:rPr>
          <w:rFonts w:ascii="Times New Roman" w:hAnsi="Times New Roman"/>
          <w:bCs/>
          <w:color w:val="000000" w:themeColor="text1"/>
          <w:sz w:val="22"/>
          <w:szCs w:val="22"/>
        </w:rPr>
      </w:pPr>
      <w:r w:rsidRPr="00A072C5">
        <w:rPr>
          <w:rFonts w:ascii="Times New Roman" w:hAnsi="Times New Roman"/>
          <w:bCs/>
          <w:color w:val="000000" w:themeColor="text1"/>
          <w:sz w:val="22"/>
          <w:szCs w:val="22"/>
        </w:rPr>
        <w:t>v aktuálnom znení:</w:t>
      </w:r>
    </w:p>
    <w:p w14:paraId="45D77881" w14:textId="77777777" w:rsidR="0060582C" w:rsidRPr="0060582C" w:rsidRDefault="0060582C" w:rsidP="0060582C">
      <w:pPr>
        <w:pStyle w:val="Styl3"/>
        <w:spacing w:after="0" w:line="240" w:lineRule="auto"/>
        <w:ind w:left="0" w:firstLine="0"/>
        <w:jc w:val="left"/>
        <w:rPr>
          <w:rFonts w:ascii="Times New Roman" w:hAnsi="Times New Roman"/>
          <w:color w:val="000000" w:themeColor="text1"/>
          <w:sz w:val="22"/>
          <w:szCs w:val="22"/>
        </w:rPr>
      </w:pPr>
      <w:r w:rsidRPr="0060582C">
        <w:rPr>
          <w:rFonts w:ascii="Times New Roman" w:hAnsi="Times New Roman"/>
          <w:color w:val="000000" w:themeColor="text1"/>
          <w:sz w:val="22"/>
          <w:szCs w:val="22"/>
        </w:rPr>
        <w:t>-   STN EN 12 899-1 _ Trvalé zvislé dopravné značky.  Časť 1: Trvalé dopravné značky</w:t>
      </w:r>
    </w:p>
    <w:p w14:paraId="7636B577" w14:textId="77777777" w:rsidR="0060582C" w:rsidRPr="0060582C" w:rsidRDefault="0060582C" w:rsidP="0060582C">
      <w:pPr>
        <w:pStyle w:val="Styl3"/>
        <w:spacing w:after="0" w:line="240" w:lineRule="auto"/>
        <w:ind w:left="0" w:firstLine="0"/>
        <w:jc w:val="left"/>
        <w:rPr>
          <w:rFonts w:ascii="Times New Roman" w:hAnsi="Times New Roman"/>
          <w:color w:val="000000" w:themeColor="text1"/>
          <w:sz w:val="22"/>
          <w:szCs w:val="22"/>
        </w:rPr>
      </w:pPr>
      <w:r w:rsidRPr="0060582C">
        <w:rPr>
          <w:rFonts w:ascii="Times New Roman" w:hAnsi="Times New Roman"/>
          <w:color w:val="000000" w:themeColor="text1"/>
          <w:sz w:val="22"/>
          <w:szCs w:val="22"/>
        </w:rPr>
        <w:lastRenderedPageBreak/>
        <w:t xml:space="preserve">-   STN EN 12 767 _ Pasívna bezpečnosť nosných konštrukcií vybavenia pozemných komunikácií. </w:t>
      </w:r>
    </w:p>
    <w:p w14:paraId="253FECDF" w14:textId="2BDC96CF" w:rsidR="0060582C" w:rsidRPr="0060582C" w:rsidRDefault="0060582C" w:rsidP="0060582C">
      <w:pPr>
        <w:pStyle w:val="Styl3"/>
        <w:spacing w:after="0" w:line="240" w:lineRule="auto"/>
        <w:ind w:left="0" w:firstLine="0"/>
        <w:jc w:val="left"/>
        <w:rPr>
          <w:rFonts w:ascii="Times New Roman" w:hAnsi="Times New Roman"/>
          <w:color w:val="000000" w:themeColor="text1"/>
          <w:sz w:val="22"/>
          <w:szCs w:val="22"/>
        </w:rPr>
      </w:pPr>
      <w:r w:rsidRPr="0060582C">
        <w:rPr>
          <w:rFonts w:ascii="Times New Roman" w:hAnsi="Times New Roman"/>
          <w:color w:val="000000" w:themeColor="text1"/>
          <w:sz w:val="22"/>
          <w:szCs w:val="22"/>
        </w:rPr>
        <w:t xml:space="preserve">                                  Požiadavky a skúšobné metódy</w:t>
      </w:r>
    </w:p>
    <w:p w14:paraId="7AE92322" w14:textId="044BF99C" w:rsidR="002D2A6C" w:rsidRPr="00A072C5" w:rsidRDefault="002D2A6C" w:rsidP="00206789">
      <w:pPr>
        <w:pStyle w:val="Styl3"/>
        <w:spacing w:after="0" w:line="240" w:lineRule="auto"/>
        <w:ind w:left="0" w:firstLine="0"/>
        <w:jc w:val="left"/>
        <w:rPr>
          <w:rFonts w:ascii="Times New Roman" w:hAnsi="Times New Roman"/>
          <w:color w:val="000000" w:themeColor="text1"/>
          <w:sz w:val="22"/>
          <w:szCs w:val="22"/>
        </w:rPr>
      </w:pPr>
      <w:r w:rsidRPr="00A072C5">
        <w:rPr>
          <w:rFonts w:ascii="Times New Roman" w:hAnsi="Times New Roman"/>
          <w:color w:val="000000" w:themeColor="text1"/>
          <w:sz w:val="22"/>
          <w:szCs w:val="22"/>
        </w:rPr>
        <w:t xml:space="preserve">-   STN EN 12 899-3 _ Trvalé zvislé dopravné značky. </w:t>
      </w:r>
      <w:r w:rsidR="001A5684" w:rsidRPr="00A072C5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r w:rsidRPr="00A072C5">
        <w:rPr>
          <w:rFonts w:ascii="Times New Roman" w:hAnsi="Times New Roman"/>
          <w:color w:val="000000" w:themeColor="text1"/>
          <w:sz w:val="22"/>
          <w:szCs w:val="22"/>
        </w:rPr>
        <w:t>Časť 3: Smerové stĺpiky a odrazky</w:t>
      </w:r>
    </w:p>
    <w:p w14:paraId="6B5D88BC" w14:textId="163993FD" w:rsidR="00126D0D" w:rsidRPr="00A072C5" w:rsidRDefault="00126D0D" w:rsidP="00206789">
      <w:pPr>
        <w:pStyle w:val="Styl3"/>
        <w:spacing w:after="0" w:line="240" w:lineRule="auto"/>
        <w:ind w:left="0" w:firstLine="0"/>
        <w:jc w:val="left"/>
        <w:rPr>
          <w:rFonts w:ascii="Times New Roman" w:hAnsi="Times New Roman"/>
          <w:color w:val="000000" w:themeColor="text1"/>
          <w:sz w:val="22"/>
          <w:szCs w:val="22"/>
        </w:rPr>
      </w:pPr>
      <w:r w:rsidRPr="00A072C5">
        <w:rPr>
          <w:rFonts w:ascii="Times New Roman" w:hAnsi="Times New Roman"/>
          <w:color w:val="000000" w:themeColor="text1"/>
          <w:sz w:val="22"/>
          <w:szCs w:val="22"/>
        </w:rPr>
        <w:t xml:space="preserve">-   STN 01 8020 </w:t>
      </w:r>
      <w:r w:rsidR="002D2A6C" w:rsidRPr="00A072C5">
        <w:rPr>
          <w:rFonts w:ascii="Times New Roman" w:hAnsi="Times New Roman"/>
          <w:color w:val="000000" w:themeColor="text1"/>
          <w:sz w:val="22"/>
          <w:szCs w:val="22"/>
        </w:rPr>
        <w:t>_</w:t>
      </w:r>
      <w:r w:rsidRPr="00A072C5">
        <w:rPr>
          <w:rFonts w:ascii="Times New Roman" w:hAnsi="Times New Roman"/>
          <w:color w:val="000000" w:themeColor="text1"/>
          <w:sz w:val="22"/>
          <w:szCs w:val="22"/>
        </w:rPr>
        <w:t xml:space="preserve">  </w:t>
      </w:r>
      <w:r w:rsidR="002D2A6C" w:rsidRPr="00A072C5">
        <w:rPr>
          <w:rFonts w:ascii="Times New Roman" w:hAnsi="Times New Roman"/>
          <w:color w:val="000000" w:themeColor="text1"/>
          <w:sz w:val="22"/>
          <w:szCs w:val="22"/>
        </w:rPr>
        <w:t>D</w:t>
      </w:r>
      <w:r w:rsidRPr="00A072C5">
        <w:rPr>
          <w:rFonts w:ascii="Times New Roman" w:hAnsi="Times New Roman"/>
          <w:color w:val="000000" w:themeColor="text1"/>
          <w:sz w:val="22"/>
          <w:szCs w:val="22"/>
        </w:rPr>
        <w:t xml:space="preserve">opravné značky na pozemných komunikáciách </w:t>
      </w:r>
    </w:p>
    <w:p w14:paraId="248296C5" w14:textId="43E4D26F" w:rsidR="0071181B" w:rsidRPr="00A072C5" w:rsidRDefault="0071181B" w:rsidP="00206789">
      <w:pPr>
        <w:pStyle w:val="Odsekzoznamu"/>
        <w:spacing w:after="0" w:line="240" w:lineRule="auto"/>
        <w:ind w:left="-284" w:firstLine="0"/>
        <w:jc w:val="left"/>
        <w:rPr>
          <w:rFonts w:ascii="Times New Roman" w:eastAsia="Times New Roman" w:hAnsi="Times New Roman" w:cs="Times New Roman"/>
          <w:color w:val="000000" w:themeColor="text1"/>
          <w:lang w:eastAsia="cs-CZ"/>
        </w:rPr>
      </w:pPr>
      <w:r w:rsidRPr="00A072C5">
        <w:rPr>
          <w:rFonts w:ascii="Times New Roman" w:hAnsi="Times New Roman" w:cs="Times New Roman"/>
        </w:rPr>
        <w:t xml:space="preserve">     -   </w:t>
      </w:r>
      <w:r w:rsidRPr="00A072C5">
        <w:rPr>
          <w:rFonts w:ascii="Times New Roman" w:eastAsia="Times New Roman" w:hAnsi="Times New Roman" w:cs="Times New Roman"/>
          <w:color w:val="000000" w:themeColor="text1"/>
          <w:lang w:eastAsia="cs-CZ"/>
        </w:rPr>
        <w:t>STN EN 13</w:t>
      </w:r>
      <w:r w:rsidR="00AD275B">
        <w:rPr>
          <w:rFonts w:ascii="Times New Roman" w:eastAsia="Times New Roman" w:hAnsi="Times New Roman" w:cs="Times New Roman"/>
          <w:color w:val="000000" w:themeColor="text1"/>
          <w:lang w:eastAsia="cs-CZ"/>
        </w:rPr>
        <w:t xml:space="preserve"> </w:t>
      </w:r>
      <w:r w:rsidRPr="00A072C5">
        <w:rPr>
          <w:rFonts w:ascii="Times New Roman" w:eastAsia="Times New Roman" w:hAnsi="Times New Roman" w:cs="Times New Roman"/>
          <w:color w:val="000000" w:themeColor="text1"/>
          <w:lang w:eastAsia="cs-CZ"/>
        </w:rPr>
        <w:t>422</w:t>
      </w:r>
      <w:r w:rsidR="0060582C">
        <w:rPr>
          <w:rFonts w:ascii="Times New Roman" w:eastAsia="Times New Roman" w:hAnsi="Times New Roman" w:cs="Times New Roman"/>
          <w:color w:val="000000" w:themeColor="text1"/>
          <w:lang w:eastAsia="cs-CZ"/>
        </w:rPr>
        <w:t xml:space="preserve"> _ </w:t>
      </w:r>
      <w:r w:rsidRPr="00A072C5">
        <w:rPr>
          <w:rFonts w:ascii="Times New Roman" w:eastAsia="Times New Roman" w:hAnsi="Times New Roman" w:cs="Times New Roman"/>
          <w:color w:val="000000" w:themeColor="text1"/>
          <w:lang w:eastAsia="cs-CZ"/>
        </w:rPr>
        <w:t>Dopravné zariadenia na pozemných komunikáciách. Prenosné vodiace</w:t>
      </w:r>
    </w:p>
    <w:p w14:paraId="2E5FBE9E" w14:textId="6CCEC5E3" w:rsidR="0071181B" w:rsidRPr="00A072C5" w:rsidRDefault="0071181B" w:rsidP="00206789">
      <w:pPr>
        <w:pStyle w:val="Odsekzoznamu"/>
        <w:spacing w:after="0" w:line="240" w:lineRule="auto"/>
        <w:ind w:left="-284" w:firstLine="0"/>
        <w:jc w:val="left"/>
        <w:rPr>
          <w:rFonts w:ascii="Times New Roman" w:eastAsia="Times New Roman" w:hAnsi="Times New Roman" w:cs="Times New Roman"/>
          <w:color w:val="000000" w:themeColor="text1"/>
          <w:lang w:eastAsia="cs-CZ"/>
        </w:rPr>
      </w:pPr>
      <w:r w:rsidRPr="00A072C5">
        <w:rPr>
          <w:rFonts w:ascii="Times New Roman" w:hAnsi="Times New Roman" w:cs="Times New Roman"/>
        </w:rPr>
        <w:t xml:space="preserve">                                      </w:t>
      </w:r>
      <w:r w:rsidRPr="00A072C5">
        <w:rPr>
          <w:rFonts w:ascii="Times New Roman" w:eastAsia="Times New Roman" w:hAnsi="Times New Roman" w:cs="Times New Roman"/>
          <w:color w:val="000000" w:themeColor="text1"/>
          <w:lang w:eastAsia="cs-CZ"/>
        </w:rPr>
        <w:t>bezpečnostné zariadenia. Dopravné kužele a dopravné valc</w:t>
      </w:r>
      <w:r w:rsidR="0060582C">
        <w:rPr>
          <w:rFonts w:ascii="Times New Roman" w:eastAsia="Times New Roman" w:hAnsi="Times New Roman" w:cs="Times New Roman"/>
          <w:color w:val="000000" w:themeColor="text1"/>
          <w:lang w:eastAsia="cs-CZ"/>
        </w:rPr>
        <w:t>e</w:t>
      </w:r>
    </w:p>
    <w:p w14:paraId="19253E27" w14:textId="2A208E5D" w:rsidR="0071181B" w:rsidRPr="00A072C5" w:rsidRDefault="0071181B" w:rsidP="00206789">
      <w:pPr>
        <w:pStyle w:val="Odsekzoznamu"/>
        <w:spacing w:after="0" w:line="240" w:lineRule="auto"/>
        <w:ind w:left="-284" w:firstLine="0"/>
        <w:jc w:val="left"/>
        <w:rPr>
          <w:rFonts w:ascii="Times New Roman" w:eastAsia="Times New Roman" w:hAnsi="Times New Roman" w:cs="Times New Roman"/>
          <w:color w:val="000000" w:themeColor="text1"/>
          <w:lang w:eastAsia="cs-CZ"/>
        </w:rPr>
      </w:pPr>
      <w:r w:rsidRPr="00A072C5">
        <w:rPr>
          <w:rFonts w:ascii="Times New Roman" w:hAnsi="Times New Roman" w:cs="Times New Roman"/>
        </w:rPr>
        <w:t xml:space="preserve">  </w:t>
      </w:r>
      <w:r w:rsidRPr="00A072C5">
        <w:rPr>
          <w:rFonts w:ascii="Times New Roman" w:eastAsia="Times New Roman" w:hAnsi="Times New Roman" w:cs="Times New Roman"/>
          <w:color w:val="000000" w:themeColor="text1"/>
          <w:lang w:eastAsia="cs-CZ"/>
        </w:rPr>
        <w:t xml:space="preserve">  </w:t>
      </w:r>
    </w:p>
    <w:p w14:paraId="7E5397A5" w14:textId="485EEB8E" w:rsidR="00126D0D" w:rsidRPr="00A072C5" w:rsidRDefault="00126D0D" w:rsidP="00206789">
      <w:pPr>
        <w:pStyle w:val="Styl3"/>
        <w:spacing w:after="0" w:line="240" w:lineRule="auto"/>
        <w:ind w:left="0" w:firstLine="0"/>
        <w:jc w:val="left"/>
        <w:rPr>
          <w:rFonts w:ascii="Times New Roman" w:hAnsi="Times New Roman"/>
          <w:sz w:val="22"/>
          <w:szCs w:val="22"/>
        </w:rPr>
      </w:pPr>
      <w:r w:rsidRPr="00A072C5">
        <w:rPr>
          <w:rFonts w:ascii="Times New Roman" w:hAnsi="Times New Roman"/>
          <w:sz w:val="22"/>
          <w:szCs w:val="22"/>
        </w:rPr>
        <w:t xml:space="preserve">-   Vyhláška Ministerstva vnútra Slovenskej republiky č. 30/2020 </w:t>
      </w:r>
      <w:proofErr w:type="spellStart"/>
      <w:r w:rsidRPr="00A072C5">
        <w:rPr>
          <w:rFonts w:ascii="Times New Roman" w:hAnsi="Times New Roman"/>
          <w:sz w:val="22"/>
          <w:szCs w:val="22"/>
        </w:rPr>
        <w:t>Z.z</w:t>
      </w:r>
      <w:proofErr w:type="spellEnd"/>
      <w:r w:rsidRPr="00A072C5">
        <w:rPr>
          <w:rFonts w:ascii="Times New Roman" w:hAnsi="Times New Roman"/>
          <w:sz w:val="22"/>
          <w:szCs w:val="22"/>
        </w:rPr>
        <w:t>. o dopravnom značení</w:t>
      </w:r>
    </w:p>
    <w:p w14:paraId="2FF62AEA" w14:textId="77777777" w:rsidR="00126D0D" w:rsidRPr="00A072C5" w:rsidRDefault="00126D0D" w:rsidP="00206789">
      <w:pPr>
        <w:pStyle w:val="Styl3"/>
        <w:spacing w:after="0" w:line="240" w:lineRule="auto"/>
        <w:ind w:left="0" w:firstLine="0"/>
        <w:jc w:val="left"/>
        <w:rPr>
          <w:rFonts w:ascii="Times New Roman" w:hAnsi="Times New Roman"/>
          <w:color w:val="000000" w:themeColor="text1"/>
          <w:sz w:val="22"/>
          <w:szCs w:val="22"/>
        </w:rPr>
      </w:pPr>
      <w:r w:rsidRPr="00A072C5">
        <w:rPr>
          <w:rFonts w:ascii="Times New Roman" w:hAnsi="Times New Roman"/>
          <w:color w:val="000000" w:themeColor="text1"/>
          <w:sz w:val="22"/>
          <w:szCs w:val="22"/>
        </w:rPr>
        <w:t xml:space="preserve">     zákona  č. 8/2009 Z. z. o cestnej premávke a o zmene a doplnení neskorších predpisov</w:t>
      </w:r>
    </w:p>
    <w:p w14:paraId="41B64931" w14:textId="77777777" w:rsidR="002D2A6C" w:rsidRPr="00A072C5" w:rsidRDefault="002D2A6C" w:rsidP="00206789">
      <w:pPr>
        <w:pStyle w:val="Styl3"/>
        <w:spacing w:after="0" w:line="240" w:lineRule="auto"/>
        <w:ind w:left="0" w:firstLine="0"/>
        <w:jc w:val="left"/>
        <w:rPr>
          <w:rFonts w:ascii="Times New Roman" w:hAnsi="Times New Roman"/>
          <w:color w:val="000000" w:themeColor="text1"/>
          <w:sz w:val="22"/>
          <w:szCs w:val="22"/>
        </w:rPr>
      </w:pPr>
    </w:p>
    <w:p w14:paraId="1D26E4BB" w14:textId="6C5D1394" w:rsidR="00126D0D" w:rsidRPr="00A072C5" w:rsidRDefault="00126D0D" w:rsidP="00206789">
      <w:pPr>
        <w:pStyle w:val="Styl3"/>
        <w:spacing w:after="0" w:line="240" w:lineRule="auto"/>
        <w:ind w:left="0" w:firstLine="0"/>
        <w:jc w:val="left"/>
        <w:rPr>
          <w:rFonts w:ascii="Times New Roman" w:hAnsi="Times New Roman"/>
          <w:color w:val="000000" w:themeColor="text1"/>
          <w:sz w:val="22"/>
          <w:szCs w:val="22"/>
        </w:rPr>
      </w:pPr>
      <w:r w:rsidRPr="00A072C5">
        <w:rPr>
          <w:rFonts w:ascii="Times New Roman" w:hAnsi="Times New Roman"/>
          <w:color w:val="000000" w:themeColor="text1"/>
          <w:sz w:val="22"/>
          <w:szCs w:val="22"/>
        </w:rPr>
        <w:t xml:space="preserve">-   </w:t>
      </w:r>
      <w:r w:rsidRPr="00A072C5">
        <w:rPr>
          <w:rFonts w:ascii="Times New Roman" w:hAnsi="Times New Roman"/>
          <w:sz w:val="22"/>
          <w:szCs w:val="22"/>
        </w:rPr>
        <w:t>TP 013 „Systém hodnotenia zvislých dopravných značiek a vodorovných dopravných značiek“,</w:t>
      </w:r>
    </w:p>
    <w:p w14:paraId="78219460" w14:textId="58277A1E" w:rsidR="00126D0D" w:rsidRPr="00A072C5" w:rsidRDefault="00126D0D" w:rsidP="00206789">
      <w:pPr>
        <w:pStyle w:val="Styl3"/>
        <w:spacing w:after="0" w:line="240" w:lineRule="auto"/>
        <w:ind w:left="0" w:firstLine="0"/>
        <w:jc w:val="left"/>
        <w:rPr>
          <w:rFonts w:ascii="Times New Roman" w:hAnsi="Times New Roman"/>
          <w:sz w:val="22"/>
          <w:szCs w:val="22"/>
        </w:rPr>
      </w:pPr>
      <w:r w:rsidRPr="00A072C5">
        <w:rPr>
          <w:rFonts w:ascii="Times New Roman" w:hAnsi="Times New Roman"/>
          <w:sz w:val="22"/>
          <w:szCs w:val="22"/>
        </w:rPr>
        <w:t xml:space="preserve">-   TP  023 „Použitie, kvalita a systém hodnotenia dopravných a parkovacích zariadení“  </w:t>
      </w:r>
    </w:p>
    <w:p w14:paraId="3B461ACA" w14:textId="2F93F5D4" w:rsidR="00126D0D" w:rsidRPr="00A072C5" w:rsidRDefault="00126D0D" w:rsidP="00206789">
      <w:pPr>
        <w:pStyle w:val="Styl3"/>
        <w:spacing w:after="0" w:line="240" w:lineRule="auto"/>
        <w:ind w:left="0" w:firstLine="0"/>
        <w:jc w:val="left"/>
        <w:rPr>
          <w:rFonts w:ascii="Times New Roman" w:hAnsi="Times New Roman"/>
          <w:sz w:val="22"/>
          <w:szCs w:val="22"/>
        </w:rPr>
      </w:pPr>
      <w:r w:rsidRPr="00A072C5">
        <w:rPr>
          <w:rFonts w:ascii="Times New Roman" w:hAnsi="Times New Roman"/>
          <w:sz w:val="22"/>
          <w:szCs w:val="22"/>
        </w:rPr>
        <w:t>-   TP 069 - použitie dopravných značiek a dopravných zariadení na označovanie pracovných miest</w:t>
      </w:r>
    </w:p>
    <w:p w14:paraId="2CC2911D" w14:textId="311CC2F1" w:rsidR="002D2A6C" w:rsidRPr="00A072C5" w:rsidRDefault="002D2A6C" w:rsidP="00206789">
      <w:pPr>
        <w:pStyle w:val="Odsekzoznamu"/>
        <w:spacing w:after="0" w:line="240" w:lineRule="auto"/>
        <w:ind w:left="-284" w:firstLine="0"/>
        <w:jc w:val="left"/>
        <w:rPr>
          <w:rFonts w:ascii="Times New Roman" w:hAnsi="Times New Roman" w:cs="Times New Roman"/>
          <w:color w:val="000000" w:themeColor="text1"/>
        </w:rPr>
      </w:pPr>
      <w:r w:rsidRPr="00A072C5">
        <w:rPr>
          <w:rFonts w:ascii="Times New Roman" w:hAnsi="Times New Roman" w:cs="Times New Roman"/>
        </w:rPr>
        <w:t xml:space="preserve">     -   </w:t>
      </w:r>
      <w:r w:rsidRPr="00A072C5">
        <w:rPr>
          <w:rFonts w:ascii="Times New Roman" w:hAnsi="Times New Roman" w:cs="Times New Roman"/>
          <w:color w:val="000000" w:themeColor="text1"/>
        </w:rPr>
        <w:t>TP  105:  Použitie smerových stĺpikov a </w:t>
      </w:r>
      <w:proofErr w:type="spellStart"/>
      <w:r w:rsidRPr="00A072C5">
        <w:rPr>
          <w:rFonts w:ascii="Times New Roman" w:hAnsi="Times New Roman" w:cs="Times New Roman"/>
          <w:color w:val="000000" w:themeColor="text1"/>
        </w:rPr>
        <w:t>odrážačov</w:t>
      </w:r>
      <w:proofErr w:type="spellEnd"/>
      <w:r w:rsidRPr="00A072C5">
        <w:rPr>
          <w:rFonts w:ascii="Times New Roman" w:hAnsi="Times New Roman" w:cs="Times New Roman"/>
          <w:color w:val="000000" w:themeColor="text1"/>
        </w:rPr>
        <w:t>“   s účinnosťou  1.1.2022</w:t>
      </w:r>
    </w:p>
    <w:p w14:paraId="3F45DFD3" w14:textId="7A4CFE7C" w:rsidR="002D2A6C" w:rsidRPr="00A072C5" w:rsidRDefault="002D2A6C" w:rsidP="00206789">
      <w:pPr>
        <w:pStyle w:val="Odsekzoznamu"/>
        <w:spacing w:after="0" w:line="240" w:lineRule="auto"/>
        <w:ind w:left="-284" w:firstLine="0"/>
        <w:jc w:val="left"/>
        <w:rPr>
          <w:rFonts w:ascii="Times New Roman" w:hAnsi="Times New Roman" w:cs="Times New Roman"/>
          <w:color w:val="000000" w:themeColor="text1"/>
        </w:rPr>
      </w:pPr>
      <w:r w:rsidRPr="00A072C5">
        <w:rPr>
          <w:rFonts w:ascii="Times New Roman" w:hAnsi="Times New Roman" w:cs="Times New Roman"/>
          <w:color w:val="000000" w:themeColor="text1"/>
        </w:rPr>
        <w:t xml:space="preserve">     -   TP 106:  Stanovenie tried minimálnych hodnôt </w:t>
      </w:r>
      <w:proofErr w:type="spellStart"/>
      <w:r w:rsidRPr="00A072C5">
        <w:rPr>
          <w:rFonts w:ascii="Times New Roman" w:hAnsi="Times New Roman" w:cs="Times New Roman"/>
          <w:color w:val="000000" w:themeColor="text1"/>
        </w:rPr>
        <w:t>retroreflexných</w:t>
      </w:r>
      <w:proofErr w:type="spellEnd"/>
      <w:r w:rsidRPr="00A072C5">
        <w:rPr>
          <w:rFonts w:ascii="Times New Roman" w:hAnsi="Times New Roman" w:cs="Times New Roman"/>
          <w:color w:val="000000" w:themeColor="text1"/>
        </w:rPr>
        <w:t xml:space="preserve"> materiálov </w:t>
      </w:r>
    </w:p>
    <w:p w14:paraId="76A876C5" w14:textId="77777777" w:rsidR="002D2A6C" w:rsidRPr="00A072C5" w:rsidRDefault="002D2A6C" w:rsidP="00206789">
      <w:pPr>
        <w:pStyle w:val="Odsekzoznamu"/>
        <w:spacing w:after="0" w:line="240" w:lineRule="auto"/>
        <w:ind w:left="-284" w:firstLine="0"/>
        <w:jc w:val="left"/>
        <w:rPr>
          <w:rFonts w:ascii="Times New Roman" w:hAnsi="Times New Roman" w:cs="Times New Roman"/>
          <w:color w:val="000000" w:themeColor="text1"/>
        </w:rPr>
      </w:pPr>
      <w:r w:rsidRPr="00A072C5">
        <w:rPr>
          <w:rFonts w:ascii="Times New Roman" w:hAnsi="Times New Roman" w:cs="Times New Roman"/>
          <w:color w:val="000000" w:themeColor="text1"/>
        </w:rPr>
        <w:t xml:space="preserve">          s </w:t>
      </w:r>
      <w:proofErr w:type="spellStart"/>
      <w:r w:rsidRPr="00A072C5">
        <w:rPr>
          <w:rFonts w:ascii="Times New Roman" w:hAnsi="Times New Roman" w:cs="Times New Roman"/>
          <w:color w:val="000000" w:themeColor="text1"/>
        </w:rPr>
        <w:t>mikroprizmatickou</w:t>
      </w:r>
      <w:proofErr w:type="spellEnd"/>
      <w:r w:rsidRPr="00A072C5">
        <w:rPr>
          <w:rFonts w:ascii="Times New Roman" w:hAnsi="Times New Roman" w:cs="Times New Roman"/>
          <w:color w:val="000000" w:themeColor="text1"/>
        </w:rPr>
        <w:t xml:space="preserve">   technológiou“ s účinnosťou od   1.4.2017</w:t>
      </w:r>
    </w:p>
    <w:p w14:paraId="11F997F2" w14:textId="77777777" w:rsidR="002D2A6C" w:rsidRPr="00A072C5" w:rsidRDefault="002D2A6C" w:rsidP="00206789">
      <w:pPr>
        <w:pStyle w:val="Odsekzoznamu"/>
        <w:spacing w:after="0" w:line="240" w:lineRule="auto"/>
        <w:ind w:left="-284" w:firstLine="0"/>
        <w:jc w:val="left"/>
        <w:rPr>
          <w:rFonts w:ascii="Times New Roman" w:hAnsi="Times New Roman" w:cs="Times New Roman"/>
          <w:color w:val="000000" w:themeColor="text1"/>
        </w:rPr>
      </w:pPr>
    </w:p>
    <w:p w14:paraId="0B7E913A" w14:textId="6B663B1E" w:rsidR="00126D0D" w:rsidRPr="00A072C5" w:rsidRDefault="00126D0D" w:rsidP="00206789">
      <w:pPr>
        <w:pStyle w:val="Styl3"/>
        <w:spacing w:after="0" w:line="240" w:lineRule="auto"/>
        <w:ind w:left="0" w:firstLine="0"/>
        <w:jc w:val="left"/>
        <w:rPr>
          <w:rFonts w:ascii="Times New Roman" w:hAnsi="Times New Roman"/>
          <w:sz w:val="22"/>
          <w:szCs w:val="22"/>
        </w:rPr>
      </w:pPr>
      <w:r w:rsidRPr="00A072C5">
        <w:rPr>
          <w:rFonts w:ascii="Times New Roman" w:hAnsi="Times New Roman"/>
          <w:sz w:val="22"/>
          <w:szCs w:val="22"/>
        </w:rPr>
        <w:t>-   VL 6.1  Zvislé dopravné značky _ Vzorový list stavieb pozemných komunikácií  z 20.1.2023</w:t>
      </w:r>
    </w:p>
    <w:p w14:paraId="11960962" w14:textId="261352FD" w:rsidR="00126D0D" w:rsidRPr="00A072C5" w:rsidRDefault="00126D0D" w:rsidP="00206789">
      <w:pPr>
        <w:pStyle w:val="Styl3"/>
        <w:spacing w:after="0" w:line="240" w:lineRule="auto"/>
        <w:ind w:left="0" w:firstLine="0"/>
        <w:jc w:val="left"/>
        <w:rPr>
          <w:rFonts w:ascii="Times New Roman" w:hAnsi="Times New Roman"/>
          <w:sz w:val="22"/>
          <w:szCs w:val="22"/>
        </w:rPr>
      </w:pPr>
      <w:r w:rsidRPr="00A072C5">
        <w:rPr>
          <w:rFonts w:ascii="Times New Roman" w:hAnsi="Times New Roman"/>
          <w:sz w:val="22"/>
          <w:szCs w:val="22"/>
        </w:rPr>
        <w:t>-   VL 6.4  Vodiace dopravné zariadenia  _ Vzorový list stavieb pozemných komunikácií z 20.1.2023</w:t>
      </w:r>
    </w:p>
    <w:p w14:paraId="43F2A7A1" w14:textId="7A61E98A" w:rsidR="00126D0D" w:rsidRPr="00A072C5" w:rsidRDefault="00126D0D" w:rsidP="00206789">
      <w:pPr>
        <w:pStyle w:val="Styl3"/>
        <w:spacing w:after="0" w:line="240" w:lineRule="auto"/>
        <w:ind w:left="0" w:firstLine="0"/>
        <w:jc w:val="left"/>
        <w:rPr>
          <w:rFonts w:ascii="Times New Roman" w:hAnsi="Times New Roman"/>
          <w:sz w:val="22"/>
          <w:szCs w:val="22"/>
        </w:rPr>
      </w:pPr>
      <w:r w:rsidRPr="00A072C5">
        <w:rPr>
          <w:rFonts w:ascii="Times New Roman" w:hAnsi="Times New Roman"/>
          <w:sz w:val="22"/>
          <w:szCs w:val="22"/>
        </w:rPr>
        <w:t xml:space="preserve">-    ( uvedené TP </w:t>
      </w:r>
      <w:r w:rsidRPr="00A072C5">
        <w:rPr>
          <w:rFonts w:ascii="Times New Roman" w:hAnsi="Times New Roman"/>
          <w:color w:val="000000" w:themeColor="text1"/>
          <w:sz w:val="22"/>
          <w:szCs w:val="22"/>
        </w:rPr>
        <w:t xml:space="preserve">/technické predpisy  a  VL/vzorové listy </w:t>
      </w:r>
      <w:r w:rsidRPr="00A072C5">
        <w:rPr>
          <w:rFonts w:ascii="Times New Roman" w:hAnsi="Times New Roman"/>
          <w:sz w:val="22"/>
          <w:szCs w:val="22"/>
        </w:rPr>
        <w:t xml:space="preserve">sú verejne prístupné na internetovej stránke   </w:t>
      </w:r>
    </w:p>
    <w:p w14:paraId="0AB6CD3D" w14:textId="3ABB4D61" w:rsidR="00126D0D" w:rsidRPr="00A072C5" w:rsidRDefault="00126D0D" w:rsidP="00206789">
      <w:pPr>
        <w:pStyle w:val="Styl3"/>
        <w:spacing w:after="0" w:line="240" w:lineRule="auto"/>
        <w:ind w:left="0" w:firstLine="0"/>
        <w:jc w:val="left"/>
        <w:rPr>
          <w:rFonts w:ascii="Times New Roman" w:hAnsi="Times New Roman"/>
          <w:sz w:val="22"/>
          <w:szCs w:val="22"/>
        </w:rPr>
      </w:pPr>
      <w:r w:rsidRPr="006F77DD">
        <w:rPr>
          <w:rFonts w:ascii="Times New Roman" w:hAnsi="Times New Roman"/>
          <w:sz w:val="22"/>
          <w:szCs w:val="22"/>
        </w:rPr>
        <w:t xml:space="preserve">     </w:t>
      </w:r>
      <w:hyperlink r:id="rId8" w:history="1">
        <w:r w:rsidRPr="006F77DD">
          <w:rPr>
            <w:rStyle w:val="Hypertextovprepojenie"/>
            <w:rFonts w:ascii="Times New Roman" w:hAnsi="Times New Roman"/>
            <w:color w:val="auto"/>
            <w:sz w:val="22"/>
            <w:szCs w:val="22"/>
          </w:rPr>
          <w:t>www.ssc.sk</w:t>
        </w:r>
      </w:hyperlink>
      <w:r w:rsidRPr="006F77DD">
        <w:rPr>
          <w:rFonts w:ascii="Times New Roman" w:hAnsi="Times New Roman"/>
          <w:sz w:val="22"/>
          <w:szCs w:val="22"/>
        </w:rPr>
        <w:t xml:space="preserve"> </w:t>
      </w:r>
      <w:r w:rsidRPr="00A072C5">
        <w:rPr>
          <w:rFonts w:ascii="Times New Roman" w:hAnsi="Times New Roman"/>
          <w:sz w:val="22"/>
          <w:szCs w:val="22"/>
        </w:rPr>
        <w:t>v časti:  Technické predpisy rezortu)</w:t>
      </w:r>
    </w:p>
    <w:p w14:paraId="21EC42C7" w14:textId="77777777" w:rsidR="00126D0D" w:rsidRPr="00A072C5" w:rsidRDefault="00126D0D" w:rsidP="00206789">
      <w:pPr>
        <w:pStyle w:val="Styl3"/>
        <w:spacing w:after="0" w:line="240" w:lineRule="auto"/>
        <w:ind w:left="0" w:firstLine="0"/>
        <w:jc w:val="left"/>
        <w:rPr>
          <w:rFonts w:ascii="Times New Roman" w:hAnsi="Times New Roman"/>
          <w:sz w:val="22"/>
          <w:szCs w:val="22"/>
        </w:rPr>
      </w:pPr>
    </w:p>
    <w:p w14:paraId="6FA668FE" w14:textId="09A9266B" w:rsidR="00206789" w:rsidRPr="00EE48E1" w:rsidRDefault="00805EE1" w:rsidP="00206789">
      <w:pPr>
        <w:pStyle w:val="Odsekzoznamu"/>
        <w:numPr>
          <w:ilvl w:val="0"/>
          <w:numId w:val="19"/>
        </w:numPr>
        <w:spacing w:after="0" w:line="240" w:lineRule="auto"/>
        <w:jc w:val="left"/>
        <w:rPr>
          <w:rFonts w:ascii="Times New Roman" w:hAnsi="Times New Roman" w:cs="Times New Roman"/>
          <w:b/>
          <w:kern w:val="2"/>
          <w14:ligatures w14:val="standardContextual"/>
        </w:rPr>
      </w:pPr>
      <w:r w:rsidRPr="00A072C5">
        <w:rPr>
          <w:rFonts w:ascii="Times New Roman" w:hAnsi="Times New Roman" w:cs="Times New Roman"/>
          <w:color w:val="000000" w:themeColor="text1"/>
        </w:rPr>
        <w:t>v prípade novelizácie noriem a predpisov platia posledné úpravy a</w:t>
      </w:r>
      <w:r w:rsidR="00EE48E1">
        <w:rPr>
          <w:rFonts w:ascii="Times New Roman" w:hAnsi="Times New Roman" w:cs="Times New Roman"/>
          <w:color w:val="000000" w:themeColor="text1"/>
        </w:rPr>
        <w:t> </w:t>
      </w:r>
      <w:r w:rsidRPr="00A072C5">
        <w:rPr>
          <w:rFonts w:ascii="Times New Roman" w:hAnsi="Times New Roman" w:cs="Times New Roman"/>
          <w:color w:val="000000" w:themeColor="text1"/>
        </w:rPr>
        <w:t>zmeny</w:t>
      </w:r>
    </w:p>
    <w:p w14:paraId="78DB1AF9" w14:textId="77777777" w:rsidR="00EE48E1" w:rsidRPr="00EE48E1" w:rsidRDefault="00EE48E1" w:rsidP="00EE48E1">
      <w:pPr>
        <w:spacing w:after="0"/>
        <w:jc w:val="left"/>
        <w:rPr>
          <w:rFonts w:cs="Times New Roman"/>
          <w:b/>
          <w:kern w:val="2"/>
          <w14:ligatures w14:val="standardContextual"/>
        </w:rPr>
      </w:pPr>
    </w:p>
    <w:p w14:paraId="70FF6D70" w14:textId="77777777" w:rsidR="00206789" w:rsidRPr="00A072C5" w:rsidRDefault="00206789" w:rsidP="00206789">
      <w:pPr>
        <w:pStyle w:val="Odsekzoznamu"/>
        <w:spacing w:after="0" w:line="240" w:lineRule="auto"/>
        <w:ind w:left="360" w:firstLine="0"/>
        <w:jc w:val="left"/>
        <w:rPr>
          <w:rFonts w:ascii="Times New Roman" w:hAnsi="Times New Roman" w:cs="Times New Roman"/>
          <w:b/>
          <w:kern w:val="2"/>
          <w14:ligatures w14:val="standardContextual"/>
        </w:rPr>
      </w:pPr>
    </w:p>
    <w:p w14:paraId="24903302" w14:textId="07911F84" w:rsidR="00BE2C2A" w:rsidRPr="00A07F6A" w:rsidRDefault="00BE2C2A" w:rsidP="00BE2C2A">
      <w:pPr>
        <w:pStyle w:val="Odsekzoznamu"/>
        <w:widowControl w:val="0"/>
        <w:autoSpaceDE w:val="0"/>
        <w:autoSpaceDN w:val="0"/>
        <w:spacing w:after="0" w:line="240" w:lineRule="auto"/>
        <w:ind w:left="170"/>
        <w:rPr>
          <w:rFonts w:cs="Times New Roman"/>
        </w:rPr>
      </w:pPr>
      <w:r w:rsidRPr="00BE2C2A">
        <w:rPr>
          <w:rFonts w:ascii="Times New Roman" w:hAnsi="Times New Roman" w:cs="Times New Roman"/>
          <w:b/>
          <w:sz w:val="24"/>
        </w:rPr>
        <w:t xml:space="preserve">Návod na </w:t>
      </w:r>
      <w:r>
        <w:rPr>
          <w:rFonts w:ascii="Times New Roman" w:hAnsi="Times New Roman" w:cs="Times New Roman"/>
          <w:b/>
          <w:sz w:val="24"/>
        </w:rPr>
        <w:t>montáž/údržbu/použitie</w:t>
      </w:r>
      <w:r w:rsidRPr="00BE2C2A">
        <w:rPr>
          <w:rFonts w:ascii="Times New Roman" w:hAnsi="Times New Roman" w:cs="Times New Roman"/>
          <w:b/>
          <w:sz w:val="24"/>
        </w:rPr>
        <w:t>:</w:t>
      </w:r>
    </w:p>
    <w:p w14:paraId="4B01A087" w14:textId="4893E91D" w:rsidR="00BE2C2A" w:rsidRPr="00D4292B" w:rsidRDefault="00BE2C2A" w:rsidP="00BE2C2A">
      <w:pPr>
        <w:spacing w:after="0"/>
        <w:ind w:left="340"/>
        <w:jc w:val="left"/>
        <w:rPr>
          <w:rFonts w:cs="Times New Roman"/>
          <w:sz w:val="22"/>
          <w:szCs w:val="22"/>
        </w:rPr>
      </w:pPr>
      <w:r w:rsidRPr="00D4292B">
        <w:rPr>
          <w:rFonts w:cs="Times New Roman"/>
          <w:color w:val="000000" w:themeColor="text1"/>
          <w:sz w:val="22"/>
          <w:szCs w:val="22"/>
        </w:rPr>
        <w:t xml:space="preserve">   Dodávateľ </w:t>
      </w:r>
      <w:r>
        <w:rPr>
          <w:rFonts w:cs="Times New Roman"/>
          <w:color w:val="000000" w:themeColor="text1"/>
          <w:sz w:val="22"/>
          <w:szCs w:val="22"/>
        </w:rPr>
        <w:t>predloží pri dodaní tovaru</w:t>
      </w:r>
      <w:r w:rsidRPr="00D4292B">
        <w:rPr>
          <w:rFonts w:cs="Times New Roman"/>
          <w:color w:val="0070C0"/>
          <w:sz w:val="22"/>
          <w:szCs w:val="22"/>
        </w:rPr>
        <w:t xml:space="preserve">  </w:t>
      </w:r>
      <w:r w:rsidRPr="00D4292B">
        <w:rPr>
          <w:rFonts w:cs="Times New Roman"/>
          <w:color w:val="000000" w:themeColor="text1"/>
          <w:sz w:val="22"/>
          <w:szCs w:val="22"/>
        </w:rPr>
        <w:t>nasledovné informácie o tovare a jeho súčastiach v slovenskom jazyku:</w:t>
      </w:r>
    </w:p>
    <w:p w14:paraId="18783BDA" w14:textId="77777777" w:rsidR="00BE2C2A" w:rsidRPr="00D4292B" w:rsidRDefault="00BE2C2A" w:rsidP="00BE2C2A">
      <w:pPr>
        <w:pStyle w:val="Odsekzoznamu"/>
        <w:widowControl w:val="0"/>
        <w:numPr>
          <w:ilvl w:val="1"/>
          <w:numId w:val="48"/>
        </w:numPr>
        <w:autoSpaceDE w:val="0"/>
        <w:autoSpaceDN w:val="0"/>
        <w:spacing w:after="0" w:line="240" w:lineRule="auto"/>
        <w:jc w:val="left"/>
        <w:rPr>
          <w:rFonts w:ascii="Times New Roman" w:eastAsia="Calibri" w:hAnsi="Times New Roman" w:cs="Times New Roman"/>
        </w:rPr>
      </w:pPr>
      <w:r w:rsidRPr="00D4292B">
        <w:rPr>
          <w:rFonts w:ascii="Times New Roman" w:hAnsi="Times New Roman" w:cs="Times New Roman"/>
          <w:color w:val="000000" w:themeColor="text1"/>
        </w:rPr>
        <w:t>návod</w:t>
      </w:r>
      <w:r w:rsidRPr="00D4292B">
        <w:rPr>
          <w:rFonts w:ascii="Times New Roman" w:eastAsia="Calibri" w:hAnsi="Times New Roman" w:cs="Times New Roman"/>
        </w:rPr>
        <w:t xml:space="preserve"> na montáž a osadenie</w:t>
      </w:r>
    </w:p>
    <w:p w14:paraId="579CE7BF" w14:textId="77777777" w:rsidR="00BE2C2A" w:rsidRPr="00D4292B" w:rsidRDefault="00BE2C2A" w:rsidP="00BE2C2A">
      <w:pPr>
        <w:pStyle w:val="Odsekzoznamu"/>
        <w:widowControl w:val="0"/>
        <w:numPr>
          <w:ilvl w:val="1"/>
          <w:numId w:val="48"/>
        </w:numPr>
        <w:autoSpaceDE w:val="0"/>
        <w:autoSpaceDN w:val="0"/>
        <w:spacing w:after="0" w:line="240" w:lineRule="auto"/>
        <w:jc w:val="left"/>
        <w:rPr>
          <w:rFonts w:ascii="Times New Roman" w:eastAsia="Calibri" w:hAnsi="Times New Roman" w:cs="Times New Roman"/>
        </w:rPr>
      </w:pPr>
      <w:r w:rsidRPr="00D4292B">
        <w:rPr>
          <w:rFonts w:ascii="Times New Roman" w:eastAsia="Calibri" w:hAnsi="Times New Roman" w:cs="Times New Roman"/>
        </w:rPr>
        <w:t xml:space="preserve">podrobné informácie o akýchkoľvek obmedzeniach týkajúcich sa umiestnenia, použitia, </w:t>
      </w:r>
    </w:p>
    <w:p w14:paraId="39736427" w14:textId="77777777" w:rsidR="00BE2C2A" w:rsidRPr="00D4292B" w:rsidRDefault="00BE2C2A" w:rsidP="00BE2C2A">
      <w:pPr>
        <w:pStyle w:val="Odsekzoznamu"/>
        <w:widowControl w:val="0"/>
        <w:autoSpaceDE w:val="0"/>
        <w:autoSpaceDN w:val="0"/>
        <w:spacing w:after="0" w:line="240" w:lineRule="auto"/>
        <w:ind w:left="1068" w:firstLine="0"/>
        <w:jc w:val="left"/>
        <w:rPr>
          <w:rFonts w:ascii="Times New Roman" w:eastAsia="Calibri" w:hAnsi="Times New Roman" w:cs="Times New Roman"/>
        </w:rPr>
      </w:pPr>
      <w:r w:rsidRPr="00D4292B">
        <w:rPr>
          <w:rFonts w:ascii="Times New Roman" w:eastAsia="Calibri" w:hAnsi="Times New Roman" w:cs="Times New Roman"/>
        </w:rPr>
        <w:t>alebo údržby</w:t>
      </w:r>
    </w:p>
    <w:p w14:paraId="1AD5F6E0" w14:textId="77777777" w:rsidR="00BE2C2A" w:rsidRPr="00D4292B" w:rsidRDefault="00BE2C2A" w:rsidP="00BE2C2A">
      <w:pPr>
        <w:pStyle w:val="Odsekzoznamu"/>
        <w:widowControl w:val="0"/>
        <w:numPr>
          <w:ilvl w:val="1"/>
          <w:numId w:val="48"/>
        </w:numPr>
        <w:autoSpaceDE w:val="0"/>
        <w:autoSpaceDN w:val="0"/>
        <w:spacing w:after="0" w:line="240" w:lineRule="auto"/>
        <w:jc w:val="left"/>
        <w:rPr>
          <w:rFonts w:ascii="Times New Roman" w:hAnsi="Times New Roman" w:cs="Times New Roman"/>
          <w:bCs/>
        </w:rPr>
      </w:pPr>
      <w:r w:rsidRPr="00D4292B">
        <w:rPr>
          <w:rFonts w:ascii="Times New Roman" w:eastAsia="Calibri" w:hAnsi="Times New Roman" w:cs="Times New Roman"/>
        </w:rPr>
        <w:t>návod na používanie, údržbu a čistenie</w:t>
      </w:r>
    </w:p>
    <w:p w14:paraId="31E95E4C" w14:textId="77777777" w:rsidR="00BE2C2A" w:rsidRDefault="00BE2C2A" w:rsidP="00206789">
      <w:pPr>
        <w:pStyle w:val="Odsekzoznamu"/>
        <w:widowControl w:val="0"/>
        <w:autoSpaceDE w:val="0"/>
        <w:autoSpaceDN w:val="0"/>
        <w:spacing w:after="240" w:line="240" w:lineRule="auto"/>
        <w:ind w:left="170"/>
        <w:rPr>
          <w:rFonts w:ascii="Times New Roman" w:hAnsi="Times New Roman" w:cs="Times New Roman"/>
          <w:b/>
          <w:sz w:val="24"/>
        </w:rPr>
      </w:pPr>
    </w:p>
    <w:p w14:paraId="3E7F8B12" w14:textId="7BEF99BA" w:rsidR="00206789" w:rsidRPr="00A072C5" w:rsidRDefault="009478C9" w:rsidP="00206789">
      <w:pPr>
        <w:pStyle w:val="Odsekzoznamu"/>
        <w:widowControl w:val="0"/>
        <w:autoSpaceDE w:val="0"/>
        <w:autoSpaceDN w:val="0"/>
        <w:spacing w:after="240" w:line="240" w:lineRule="auto"/>
        <w:ind w:left="170"/>
        <w:rPr>
          <w:rFonts w:ascii="Times New Roman" w:hAnsi="Times New Roman" w:cs="Times New Roman"/>
          <w:b/>
          <w:sz w:val="24"/>
        </w:rPr>
      </w:pPr>
      <w:r w:rsidRPr="00A072C5">
        <w:rPr>
          <w:rFonts w:ascii="Times New Roman" w:hAnsi="Times New Roman" w:cs="Times New Roman"/>
          <w:b/>
          <w:sz w:val="24"/>
        </w:rPr>
        <w:t xml:space="preserve">Požiadavky na dopravu/dodávky tovaru: </w:t>
      </w:r>
    </w:p>
    <w:p w14:paraId="0EED7312" w14:textId="77777777" w:rsidR="009478C9" w:rsidRPr="00A072C5" w:rsidRDefault="009478C9" w:rsidP="009478C9">
      <w:pPr>
        <w:pStyle w:val="Odsekzoznamu"/>
        <w:spacing w:after="0"/>
        <w:ind w:left="360" w:firstLine="0"/>
        <w:rPr>
          <w:rFonts w:ascii="Times New Roman" w:hAnsi="Times New Roman" w:cs="Times New Roman"/>
        </w:rPr>
      </w:pPr>
      <w:r w:rsidRPr="00A072C5">
        <w:rPr>
          <w:rFonts w:ascii="Times New Roman" w:hAnsi="Times New Roman" w:cs="Times New Roman"/>
        </w:rPr>
        <w:t>Kupujúci požaduje dodanie tovaru vrátane dopravy, naloženia, vyloženia.</w:t>
      </w:r>
    </w:p>
    <w:p w14:paraId="4664388E" w14:textId="77777777" w:rsidR="009478C9" w:rsidRPr="00A072C5" w:rsidRDefault="009478C9" w:rsidP="009478C9">
      <w:pPr>
        <w:pStyle w:val="Odsekzoznamu"/>
        <w:ind w:left="360" w:firstLine="0"/>
        <w:jc w:val="left"/>
        <w:rPr>
          <w:rFonts w:ascii="Times New Roman" w:hAnsi="Times New Roman" w:cs="Times New Roman"/>
        </w:rPr>
      </w:pPr>
      <w:r w:rsidRPr="00A072C5">
        <w:rPr>
          <w:rFonts w:ascii="Times New Roman" w:hAnsi="Times New Roman" w:cs="Times New Roman"/>
        </w:rPr>
        <w:t>Cenu za dopravu a všetky súvisiace výdavky (balné, palety, naloženie, vyloženie)  požadujeme zahrnúť do jednotkovej ceny za  tovar tak, aby cena za premet zákazky bola jednoznačná a bez ďalších príplatkov.</w:t>
      </w:r>
    </w:p>
    <w:p w14:paraId="44569E8F" w14:textId="77777777" w:rsidR="00A35B82" w:rsidRPr="00A072C5" w:rsidRDefault="00A35B82" w:rsidP="009478C9">
      <w:pPr>
        <w:pStyle w:val="Odsekzoznamu"/>
        <w:ind w:left="360" w:firstLine="0"/>
        <w:jc w:val="left"/>
        <w:rPr>
          <w:rFonts w:ascii="Times New Roman" w:hAnsi="Times New Roman" w:cs="Times New Roman"/>
        </w:rPr>
      </w:pPr>
    </w:p>
    <w:p w14:paraId="45B9123F" w14:textId="77777777" w:rsidR="00A35B82" w:rsidRPr="00A072C5" w:rsidRDefault="00A35B82" w:rsidP="00A35B82">
      <w:pPr>
        <w:pStyle w:val="Odsekzoznamu"/>
        <w:widowControl w:val="0"/>
        <w:autoSpaceDE w:val="0"/>
        <w:autoSpaceDN w:val="0"/>
        <w:spacing w:after="240" w:line="240" w:lineRule="auto"/>
        <w:ind w:left="170"/>
        <w:rPr>
          <w:rFonts w:ascii="Times New Roman" w:hAnsi="Times New Roman" w:cs="Times New Roman"/>
          <w:b/>
          <w:sz w:val="24"/>
        </w:rPr>
      </w:pPr>
      <w:r w:rsidRPr="00A072C5">
        <w:rPr>
          <w:rFonts w:ascii="Times New Roman" w:hAnsi="Times New Roman" w:cs="Times New Roman"/>
          <w:b/>
          <w:sz w:val="24"/>
        </w:rPr>
        <w:t>Termín dodania:</w:t>
      </w:r>
    </w:p>
    <w:p w14:paraId="67FDDD0A" w14:textId="574FF74A" w:rsidR="00A35B82" w:rsidRPr="00A072C5" w:rsidRDefault="00A35B82" w:rsidP="00206789">
      <w:pPr>
        <w:pStyle w:val="Odsekzoznamu"/>
        <w:widowControl w:val="0"/>
        <w:numPr>
          <w:ilvl w:val="0"/>
          <w:numId w:val="20"/>
        </w:numPr>
        <w:autoSpaceDE w:val="0"/>
        <w:autoSpaceDN w:val="0"/>
        <w:spacing w:after="240" w:line="240" w:lineRule="auto"/>
        <w:rPr>
          <w:rFonts w:ascii="Times New Roman" w:hAnsi="Times New Roman" w:cs="Times New Roman"/>
          <w:b/>
          <w:bCs/>
          <w:u w:val="single"/>
        </w:rPr>
      </w:pPr>
      <w:r w:rsidRPr="00A072C5">
        <w:rPr>
          <w:rFonts w:ascii="Times New Roman" w:hAnsi="Times New Roman" w:cs="Times New Roman"/>
          <w:b/>
          <w:bCs/>
          <w:u w:val="single"/>
        </w:rPr>
        <w:t xml:space="preserve">Termín dodania </w:t>
      </w:r>
      <w:r w:rsidR="00EA523B" w:rsidRPr="00A072C5">
        <w:rPr>
          <w:rFonts w:ascii="Times New Roman" w:hAnsi="Times New Roman" w:cs="Times New Roman"/>
          <w:b/>
          <w:bCs/>
          <w:u w:val="single"/>
        </w:rPr>
        <w:t xml:space="preserve">pre </w:t>
      </w:r>
      <w:r w:rsidRPr="00A072C5">
        <w:rPr>
          <w:rFonts w:ascii="Times New Roman" w:hAnsi="Times New Roman" w:cs="Times New Roman"/>
          <w:b/>
          <w:bCs/>
          <w:u w:val="single"/>
        </w:rPr>
        <w:t>ZDZ:</w:t>
      </w:r>
    </w:p>
    <w:p w14:paraId="1115C6E4" w14:textId="77777777" w:rsidR="00A35B82" w:rsidRPr="00A072C5" w:rsidRDefault="00A35B82" w:rsidP="00A35B82">
      <w:pPr>
        <w:pStyle w:val="Odsekzoznamu"/>
        <w:widowControl w:val="0"/>
        <w:autoSpaceDE w:val="0"/>
        <w:autoSpaceDN w:val="0"/>
        <w:spacing w:after="240" w:line="240" w:lineRule="auto"/>
        <w:ind w:left="700"/>
        <w:rPr>
          <w:rFonts w:ascii="Times New Roman" w:hAnsi="Times New Roman" w:cs="Times New Roman"/>
        </w:rPr>
      </w:pPr>
      <w:r w:rsidRPr="00A072C5">
        <w:rPr>
          <w:rFonts w:ascii="Times New Roman" w:hAnsi="Times New Roman" w:cs="Times New Roman"/>
        </w:rPr>
        <w:t>- pri množstve do 10 ks :  do 24 hodín</w:t>
      </w:r>
    </w:p>
    <w:p w14:paraId="0B7BCEC8" w14:textId="77777777" w:rsidR="00A35B82" w:rsidRPr="00A072C5" w:rsidRDefault="00A35B82" w:rsidP="00A35B82">
      <w:pPr>
        <w:pStyle w:val="Odsekzoznamu"/>
        <w:widowControl w:val="0"/>
        <w:autoSpaceDE w:val="0"/>
        <w:autoSpaceDN w:val="0"/>
        <w:spacing w:after="240" w:line="240" w:lineRule="auto"/>
        <w:ind w:left="700"/>
        <w:rPr>
          <w:rFonts w:ascii="Times New Roman" w:hAnsi="Times New Roman" w:cs="Times New Roman"/>
        </w:rPr>
      </w:pPr>
      <w:bookmarkStart w:id="0" w:name="lehota_dodania"/>
      <w:bookmarkEnd w:id="0"/>
      <w:r w:rsidRPr="00A072C5">
        <w:rPr>
          <w:rFonts w:ascii="Times New Roman" w:hAnsi="Times New Roman" w:cs="Times New Roman"/>
        </w:rPr>
        <w:t>- pri množstve:  10 - 100  ks : do 10 pracovných dní</w:t>
      </w:r>
    </w:p>
    <w:p w14:paraId="27B879BE" w14:textId="77777777" w:rsidR="00A35B82" w:rsidRPr="00A072C5" w:rsidRDefault="00A35B82" w:rsidP="00A35B82">
      <w:pPr>
        <w:pStyle w:val="Odsekzoznamu"/>
        <w:widowControl w:val="0"/>
        <w:autoSpaceDE w:val="0"/>
        <w:autoSpaceDN w:val="0"/>
        <w:spacing w:after="240" w:line="240" w:lineRule="auto"/>
        <w:ind w:left="700"/>
        <w:rPr>
          <w:rFonts w:ascii="Times New Roman" w:hAnsi="Times New Roman" w:cs="Times New Roman"/>
        </w:rPr>
      </w:pPr>
      <w:r w:rsidRPr="00A072C5">
        <w:rPr>
          <w:rFonts w:ascii="Times New Roman" w:hAnsi="Times New Roman" w:cs="Times New Roman"/>
        </w:rPr>
        <w:t>- pri množstve  nad  100  ks: do 15 dní</w:t>
      </w:r>
    </w:p>
    <w:p w14:paraId="6B233281" w14:textId="77777777" w:rsidR="00A35B82" w:rsidRPr="00A072C5" w:rsidRDefault="00A35B82" w:rsidP="00EA523B">
      <w:pPr>
        <w:pStyle w:val="Odsekzoznamu"/>
        <w:widowControl w:val="0"/>
        <w:autoSpaceDE w:val="0"/>
        <w:autoSpaceDN w:val="0"/>
        <w:spacing w:after="240" w:line="240" w:lineRule="auto"/>
        <w:ind w:left="510"/>
        <w:rPr>
          <w:rFonts w:ascii="Times New Roman" w:hAnsi="Times New Roman" w:cs="Times New Roman"/>
          <w:b/>
        </w:rPr>
      </w:pPr>
    </w:p>
    <w:p w14:paraId="5C0B1A28" w14:textId="77777777" w:rsidR="00EA523B" w:rsidRPr="00A072C5" w:rsidRDefault="00A35B82" w:rsidP="00EA523B">
      <w:pPr>
        <w:pStyle w:val="Odsekzoznamu"/>
        <w:widowControl w:val="0"/>
        <w:autoSpaceDE w:val="0"/>
        <w:autoSpaceDN w:val="0"/>
        <w:spacing w:after="240" w:line="240" w:lineRule="auto"/>
        <w:ind w:left="510"/>
        <w:rPr>
          <w:rFonts w:ascii="Times New Roman" w:hAnsi="Times New Roman" w:cs="Times New Roman"/>
        </w:rPr>
      </w:pPr>
      <w:r w:rsidRPr="00A072C5">
        <w:rPr>
          <w:rFonts w:ascii="Times New Roman" w:hAnsi="Times New Roman" w:cs="Times New Roman"/>
          <w:b/>
        </w:rPr>
        <w:t>V prípade havarijného stavu, špeciálnych nariadení</w:t>
      </w:r>
      <w:r w:rsidRPr="00A072C5">
        <w:rPr>
          <w:rFonts w:ascii="Times New Roman" w:hAnsi="Times New Roman" w:cs="Times New Roman"/>
        </w:rPr>
        <w:t xml:space="preserve"> VÚC, PZ SR, alebo štátu, </w:t>
      </w:r>
    </w:p>
    <w:p w14:paraId="1143D08E" w14:textId="6A1473D0" w:rsidR="00EA523B" w:rsidRPr="00A072C5" w:rsidRDefault="00A35B82" w:rsidP="00EA523B">
      <w:pPr>
        <w:pStyle w:val="Odsekzoznamu"/>
        <w:widowControl w:val="0"/>
        <w:autoSpaceDE w:val="0"/>
        <w:autoSpaceDN w:val="0"/>
        <w:spacing w:after="240" w:line="240" w:lineRule="auto"/>
        <w:ind w:left="510"/>
        <w:rPr>
          <w:rFonts w:ascii="Times New Roman" w:hAnsi="Times New Roman" w:cs="Times New Roman"/>
        </w:rPr>
      </w:pPr>
      <w:r w:rsidRPr="00A072C5">
        <w:rPr>
          <w:rFonts w:ascii="Times New Roman" w:hAnsi="Times New Roman" w:cs="Times New Roman"/>
        </w:rPr>
        <w:t xml:space="preserve">príp. inej naliehavej situácie: </w:t>
      </w:r>
      <w:r w:rsidR="00EA523B" w:rsidRPr="00A072C5">
        <w:rPr>
          <w:rFonts w:ascii="Times New Roman" w:hAnsi="Times New Roman" w:cs="Times New Roman"/>
        </w:rPr>
        <w:t xml:space="preserve">  </w:t>
      </w:r>
      <w:r w:rsidRPr="00A072C5">
        <w:rPr>
          <w:rFonts w:ascii="Times New Roman" w:hAnsi="Times New Roman" w:cs="Times New Roman"/>
        </w:rPr>
        <w:t>pri množstve  10 - 50 ks :  do 5 pracovných dní</w:t>
      </w:r>
    </w:p>
    <w:p w14:paraId="350DF5AE" w14:textId="77777777" w:rsidR="00EA523B" w:rsidRPr="00A072C5" w:rsidRDefault="00A35B82" w:rsidP="00EA523B">
      <w:pPr>
        <w:pStyle w:val="Odsekzoznamu"/>
        <w:widowControl w:val="0"/>
        <w:autoSpaceDE w:val="0"/>
        <w:autoSpaceDN w:val="0"/>
        <w:spacing w:after="240" w:line="240" w:lineRule="auto"/>
        <w:ind w:left="510"/>
        <w:rPr>
          <w:rFonts w:ascii="Times New Roman" w:hAnsi="Times New Roman" w:cs="Times New Roman"/>
        </w:rPr>
      </w:pPr>
      <w:r w:rsidRPr="00A072C5">
        <w:rPr>
          <w:rFonts w:ascii="Times New Roman" w:hAnsi="Times New Roman" w:cs="Times New Roman"/>
        </w:rPr>
        <w:t xml:space="preserve">Dodržanie lehoty v prípade havarijného stavu, či špeciálnych nariadení, </w:t>
      </w:r>
    </w:p>
    <w:p w14:paraId="0AE82DF9" w14:textId="3AAA5F11" w:rsidR="00A35B82" w:rsidRPr="00A072C5" w:rsidRDefault="00A35B82" w:rsidP="00EA523B">
      <w:pPr>
        <w:pStyle w:val="Odsekzoznamu"/>
        <w:widowControl w:val="0"/>
        <w:autoSpaceDE w:val="0"/>
        <w:autoSpaceDN w:val="0"/>
        <w:spacing w:after="240" w:line="240" w:lineRule="auto"/>
        <w:ind w:left="510"/>
        <w:rPr>
          <w:rFonts w:ascii="Times New Roman" w:hAnsi="Times New Roman" w:cs="Times New Roman"/>
        </w:rPr>
      </w:pPr>
      <w:r w:rsidRPr="00A072C5">
        <w:rPr>
          <w:rFonts w:ascii="Times New Roman" w:hAnsi="Times New Roman" w:cs="Times New Roman"/>
        </w:rPr>
        <w:t>sa nevzťahuje na</w:t>
      </w:r>
      <w:r w:rsidR="00EA523B" w:rsidRPr="00A072C5">
        <w:rPr>
          <w:rFonts w:ascii="Times New Roman" w:hAnsi="Times New Roman" w:cs="Times New Roman"/>
        </w:rPr>
        <w:t xml:space="preserve"> </w:t>
      </w:r>
      <w:r w:rsidRPr="00A072C5">
        <w:rPr>
          <w:rFonts w:ascii="Times New Roman" w:hAnsi="Times New Roman" w:cs="Times New Roman"/>
        </w:rPr>
        <w:t>veľkoplošné značky a značky podľa individuálnej kalkulácie.</w:t>
      </w:r>
    </w:p>
    <w:p w14:paraId="7E2BCA24" w14:textId="77777777" w:rsidR="00EA523B" w:rsidRPr="00A072C5" w:rsidRDefault="00EA523B" w:rsidP="00EA523B">
      <w:pPr>
        <w:pStyle w:val="Odsekzoznamu"/>
        <w:widowControl w:val="0"/>
        <w:autoSpaceDE w:val="0"/>
        <w:autoSpaceDN w:val="0"/>
        <w:spacing w:after="240" w:line="240" w:lineRule="auto"/>
        <w:ind w:left="510"/>
        <w:rPr>
          <w:rFonts w:ascii="Times New Roman" w:hAnsi="Times New Roman" w:cs="Times New Roman"/>
        </w:rPr>
      </w:pPr>
    </w:p>
    <w:p w14:paraId="46F45F25" w14:textId="3084365F" w:rsidR="00EA523B" w:rsidRPr="00A072C5" w:rsidRDefault="00EA523B" w:rsidP="00206789">
      <w:pPr>
        <w:pStyle w:val="Odsekzoznamu"/>
        <w:widowControl w:val="0"/>
        <w:numPr>
          <w:ilvl w:val="0"/>
          <w:numId w:val="21"/>
        </w:numPr>
        <w:autoSpaceDE w:val="0"/>
        <w:autoSpaceDN w:val="0"/>
        <w:spacing w:after="0" w:line="276" w:lineRule="auto"/>
        <w:rPr>
          <w:rFonts w:ascii="Times New Roman" w:hAnsi="Times New Roman" w:cs="Times New Roman"/>
          <w:b/>
          <w:bCs/>
          <w:u w:val="single"/>
        </w:rPr>
      </w:pPr>
      <w:r w:rsidRPr="00A072C5">
        <w:rPr>
          <w:rFonts w:ascii="Times New Roman" w:hAnsi="Times New Roman" w:cs="Times New Roman"/>
          <w:b/>
          <w:bCs/>
          <w:u w:val="single"/>
        </w:rPr>
        <w:t>Termín dodania pre vodiace a iné dopravné zariadenia:</w:t>
      </w:r>
    </w:p>
    <w:p w14:paraId="39ACE009" w14:textId="77777777" w:rsidR="00AE4B3A" w:rsidRDefault="00EA523B" w:rsidP="00AE4B3A">
      <w:pPr>
        <w:spacing w:line="276" w:lineRule="auto"/>
        <w:ind w:left="360" w:firstLine="0"/>
        <w:jc w:val="left"/>
        <w:rPr>
          <w:rFonts w:cs="Times New Roman"/>
          <w:sz w:val="22"/>
          <w:szCs w:val="22"/>
        </w:rPr>
      </w:pPr>
      <w:r w:rsidRPr="00A072C5">
        <w:rPr>
          <w:rFonts w:cs="Times New Roman"/>
          <w:sz w:val="22"/>
          <w:szCs w:val="22"/>
        </w:rPr>
        <w:t xml:space="preserve">Požadovaná lehota dodania: </w:t>
      </w:r>
      <w:r w:rsidRPr="00A072C5">
        <w:rPr>
          <w:rFonts w:cs="Times New Roman"/>
          <w:b/>
          <w:bCs/>
          <w:sz w:val="22"/>
          <w:szCs w:val="22"/>
        </w:rPr>
        <w:t>do 5  pracovných dní</w:t>
      </w:r>
      <w:r w:rsidRPr="00A072C5">
        <w:rPr>
          <w:rFonts w:cs="Times New Roman"/>
          <w:sz w:val="22"/>
          <w:szCs w:val="22"/>
        </w:rPr>
        <w:t xml:space="preserve"> na miesto dodania odo dňa doručenia objednávky predávajúcemu. </w:t>
      </w:r>
    </w:p>
    <w:p w14:paraId="17A3EB9C" w14:textId="54D9916D" w:rsidR="00666177" w:rsidRPr="00A072C5" w:rsidRDefault="00666177" w:rsidP="00AE4B3A">
      <w:pPr>
        <w:spacing w:line="276" w:lineRule="auto"/>
        <w:ind w:left="360" w:firstLine="0"/>
        <w:jc w:val="left"/>
        <w:rPr>
          <w:rFonts w:cs="Times New Roman"/>
          <w:b/>
        </w:rPr>
      </w:pPr>
      <w:r w:rsidRPr="00A072C5">
        <w:rPr>
          <w:rFonts w:cs="Times New Roman"/>
          <w:b/>
        </w:rPr>
        <w:t xml:space="preserve">Miesto dodania tovaru:  </w:t>
      </w:r>
    </w:p>
    <w:p w14:paraId="320FF33B" w14:textId="1AE39699" w:rsidR="00666177" w:rsidRPr="00A072C5" w:rsidRDefault="00666177" w:rsidP="00666177">
      <w:pPr>
        <w:spacing w:after="0"/>
        <w:ind w:left="0"/>
        <w:rPr>
          <w:rFonts w:cs="Times New Roman"/>
        </w:rPr>
      </w:pPr>
      <w:r w:rsidRPr="00A072C5">
        <w:rPr>
          <w:rFonts w:cs="Times New Roman"/>
        </w:rPr>
        <w:t xml:space="preserve">   </w:t>
      </w:r>
      <w:r w:rsidR="00AE4B3A">
        <w:rPr>
          <w:rFonts w:cs="Times New Roman"/>
        </w:rPr>
        <w:t xml:space="preserve">      </w:t>
      </w:r>
      <w:r w:rsidRPr="00A072C5">
        <w:rPr>
          <w:rFonts w:cs="Times New Roman"/>
        </w:rPr>
        <w:t xml:space="preserve">na jednotlivé strediská SC KSK v zmysle objednávok zodpovedných osôb </w:t>
      </w:r>
    </w:p>
    <w:p w14:paraId="069286DC" w14:textId="35830DF4" w:rsidR="00666177" w:rsidRDefault="00666177" w:rsidP="00666177">
      <w:pPr>
        <w:spacing w:after="0"/>
        <w:ind w:left="0"/>
        <w:rPr>
          <w:rFonts w:cs="Times New Roman"/>
        </w:rPr>
      </w:pPr>
      <w:r w:rsidRPr="00A072C5">
        <w:rPr>
          <w:rFonts w:cs="Times New Roman"/>
        </w:rPr>
        <w:t xml:space="preserve">   jednotlivých stredísk:</w:t>
      </w:r>
    </w:p>
    <w:p w14:paraId="245FAC8F" w14:textId="77777777" w:rsidR="00AE4B3A" w:rsidRDefault="00AE4B3A" w:rsidP="00666177">
      <w:pPr>
        <w:spacing w:after="0"/>
        <w:ind w:left="0"/>
        <w:rPr>
          <w:rFonts w:cs="Times New Roman"/>
        </w:rPr>
      </w:pPr>
    </w:p>
    <w:p w14:paraId="0D85E4A2" w14:textId="77777777" w:rsidR="00AE4B3A" w:rsidRPr="00A072C5" w:rsidRDefault="00AE4B3A" w:rsidP="00666177">
      <w:pPr>
        <w:spacing w:after="0"/>
        <w:ind w:left="0"/>
        <w:rPr>
          <w:rFonts w:cs="Times New Roman"/>
        </w:rPr>
      </w:pPr>
    </w:p>
    <w:p w14:paraId="3E4C4877" w14:textId="77777777" w:rsidR="00666177" w:rsidRPr="00A072C5" w:rsidRDefault="00666177" w:rsidP="00206789">
      <w:pPr>
        <w:pStyle w:val="Odsekzoznamu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</w:rPr>
      </w:pPr>
      <w:r w:rsidRPr="00A072C5">
        <w:rPr>
          <w:rFonts w:ascii="Times New Roman" w:hAnsi="Times New Roman" w:cs="Times New Roman"/>
        </w:rPr>
        <w:t xml:space="preserve">Správa ciest KSK, </w:t>
      </w:r>
      <w:proofErr w:type="spellStart"/>
      <w:r w:rsidRPr="00A072C5">
        <w:rPr>
          <w:rFonts w:ascii="Times New Roman" w:hAnsi="Times New Roman" w:cs="Times New Roman"/>
        </w:rPr>
        <w:t>Lastomírska</w:t>
      </w:r>
      <w:proofErr w:type="spellEnd"/>
      <w:r w:rsidRPr="00A072C5">
        <w:rPr>
          <w:rFonts w:ascii="Times New Roman" w:hAnsi="Times New Roman" w:cs="Times New Roman"/>
        </w:rPr>
        <w:t xml:space="preserve"> 6, 071 80 Michalovce,</w:t>
      </w:r>
    </w:p>
    <w:p w14:paraId="0F84CCF5" w14:textId="77777777" w:rsidR="00666177" w:rsidRPr="00A072C5" w:rsidRDefault="00666177" w:rsidP="00206789">
      <w:pPr>
        <w:pStyle w:val="Odsekzoznamu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color w:val="000000"/>
        </w:rPr>
      </w:pPr>
      <w:r w:rsidRPr="00A072C5">
        <w:rPr>
          <w:rFonts w:ascii="Times New Roman" w:hAnsi="Times New Roman" w:cs="Times New Roman"/>
        </w:rPr>
        <w:t xml:space="preserve">Správa ciest KSK, </w:t>
      </w:r>
      <w:r w:rsidRPr="00A072C5">
        <w:rPr>
          <w:rFonts w:ascii="Times New Roman" w:hAnsi="Times New Roman" w:cs="Times New Roman"/>
          <w:color w:val="000000"/>
        </w:rPr>
        <w:t>Hviezdoslavova 48, 045 01 Moldava nad Bodvou,</w:t>
      </w:r>
    </w:p>
    <w:p w14:paraId="74B790AB" w14:textId="77777777" w:rsidR="00666177" w:rsidRPr="00A072C5" w:rsidRDefault="00666177" w:rsidP="00206789">
      <w:pPr>
        <w:pStyle w:val="Odsekzoznamu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</w:rPr>
      </w:pPr>
      <w:r w:rsidRPr="00A072C5">
        <w:rPr>
          <w:rFonts w:ascii="Times New Roman" w:hAnsi="Times New Roman" w:cs="Times New Roman"/>
        </w:rPr>
        <w:t xml:space="preserve">Správa ciest KSK, </w:t>
      </w:r>
      <w:proofErr w:type="spellStart"/>
      <w:r w:rsidRPr="00A072C5">
        <w:rPr>
          <w:rFonts w:ascii="Times New Roman" w:hAnsi="Times New Roman" w:cs="Times New Roman"/>
        </w:rPr>
        <w:t>Betliarska</w:t>
      </w:r>
      <w:proofErr w:type="spellEnd"/>
      <w:r w:rsidRPr="00A072C5">
        <w:rPr>
          <w:rFonts w:ascii="Times New Roman" w:hAnsi="Times New Roman" w:cs="Times New Roman"/>
        </w:rPr>
        <w:t xml:space="preserve"> 9, 048 01 Rožňava,</w:t>
      </w:r>
    </w:p>
    <w:p w14:paraId="4135DCC4" w14:textId="77777777" w:rsidR="00666177" w:rsidRPr="00A072C5" w:rsidRDefault="00666177" w:rsidP="00206789">
      <w:pPr>
        <w:pStyle w:val="Odsekzoznamu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</w:rPr>
      </w:pPr>
      <w:r w:rsidRPr="00A072C5">
        <w:rPr>
          <w:rFonts w:ascii="Times New Roman" w:hAnsi="Times New Roman" w:cs="Times New Roman"/>
        </w:rPr>
        <w:t xml:space="preserve">Správa ciest KSK, </w:t>
      </w:r>
      <w:proofErr w:type="spellStart"/>
      <w:r w:rsidRPr="00A072C5">
        <w:rPr>
          <w:rFonts w:ascii="Times New Roman" w:hAnsi="Times New Roman" w:cs="Times New Roman"/>
        </w:rPr>
        <w:t>Tepličská</w:t>
      </w:r>
      <w:proofErr w:type="spellEnd"/>
      <w:r w:rsidRPr="00A072C5">
        <w:rPr>
          <w:rFonts w:ascii="Times New Roman" w:hAnsi="Times New Roman" w:cs="Times New Roman"/>
        </w:rPr>
        <w:t xml:space="preserve"> cesta 9, 052 01 Spišská Nová Ves,</w:t>
      </w:r>
    </w:p>
    <w:p w14:paraId="4A6333BA" w14:textId="77777777" w:rsidR="00666177" w:rsidRDefault="00666177" w:rsidP="00206789">
      <w:pPr>
        <w:pStyle w:val="Odsekzoznamu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</w:rPr>
      </w:pPr>
      <w:r w:rsidRPr="00A072C5">
        <w:rPr>
          <w:rFonts w:ascii="Times New Roman" w:hAnsi="Times New Roman" w:cs="Times New Roman"/>
        </w:rPr>
        <w:t xml:space="preserve">Správa ciest KSK, </w:t>
      </w:r>
      <w:proofErr w:type="spellStart"/>
      <w:r w:rsidRPr="00A072C5">
        <w:rPr>
          <w:rFonts w:ascii="Times New Roman" w:hAnsi="Times New Roman" w:cs="Times New Roman"/>
        </w:rPr>
        <w:t>Ruskovská</w:t>
      </w:r>
      <w:proofErr w:type="spellEnd"/>
      <w:r w:rsidRPr="00A072C5">
        <w:rPr>
          <w:rFonts w:ascii="Times New Roman" w:hAnsi="Times New Roman" w:cs="Times New Roman"/>
        </w:rPr>
        <w:t xml:space="preserve"> 3, 075 01 Trebišov</w:t>
      </w:r>
    </w:p>
    <w:p w14:paraId="298166A3" w14:textId="77777777" w:rsidR="00666177" w:rsidRPr="00A072C5" w:rsidRDefault="00666177" w:rsidP="00666177">
      <w:pPr>
        <w:rPr>
          <w:rFonts w:cs="Times New Roman"/>
        </w:rPr>
      </w:pPr>
    </w:p>
    <w:p w14:paraId="625C09CD" w14:textId="77777777" w:rsidR="00666177" w:rsidRPr="00A072C5" w:rsidRDefault="00666177" w:rsidP="00666177">
      <w:pPr>
        <w:rPr>
          <w:rFonts w:cs="Times New Roman"/>
          <w:b/>
        </w:rPr>
      </w:pPr>
      <w:r w:rsidRPr="00A072C5">
        <w:rPr>
          <w:rFonts w:cs="Times New Roman"/>
          <w:b/>
        </w:rPr>
        <w:t xml:space="preserve">Záručná doba: </w:t>
      </w:r>
    </w:p>
    <w:p w14:paraId="36A94928" w14:textId="5D5F388E" w:rsidR="00261C44" w:rsidRPr="00AE4B3A" w:rsidRDefault="00666177" w:rsidP="00AE4B3A">
      <w:pPr>
        <w:pStyle w:val="Odsekzoznamu"/>
        <w:numPr>
          <w:ilvl w:val="0"/>
          <w:numId w:val="61"/>
        </w:numPr>
        <w:spacing w:after="0"/>
        <w:rPr>
          <w:rFonts w:ascii="Times New Roman" w:hAnsi="Times New Roman" w:cs="Times New Roman"/>
        </w:rPr>
      </w:pPr>
      <w:bookmarkStart w:id="1" w:name="_Hlk172635584"/>
      <w:r w:rsidRPr="00AE4B3A">
        <w:rPr>
          <w:rFonts w:ascii="Times New Roman" w:hAnsi="Times New Roman" w:cs="Times New Roman"/>
        </w:rPr>
        <w:t>Dodávateľ zodpovedá za kvalitu dodaného tovaru podľa platných STN, EN STN a právnych predpisov SR počas záručnej doby</w:t>
      </w:r>
      <w:r w:rsidR="00A072C5" w:rsidRPr="00AE4B3A">
        <w:rPr>
          <w:rFonts w:ascii="Times New Roman" w:hAnsi="Times New Roman" w:cs="Times New Roman"/>
        </w:rPr>
        <w:t>.</w:t>
      </w:r>
      <w:r w:rsidRPr="00AE4B3A">
        <w:rPr>
          <w:rFonts w:ascii="Times New Roman" w:hAnsi="Times New Roman" w:cs="Times New Roman"/>
        </w:rPr>
        <w:t xml:space="preserve"> </w:t>
      </w:r>
    </w:p>
    <w:p w14:paraId="6B282068" w14:textId="77777777" w:rsidR="00A072C5" w:rsidRPr="00A072C5" w:rsidRDefault="00A072C5" w:rsidP="00A072C5">
      <w:pPr>
        <w:spacing w:after="0"/>
        <w:ind w:left="360" w:firstLine="0"/>
        <w:rPr>
          <w:rFonts w:cs="Times New Roman"/>
        </w:rPr>
      </w:pPr>
    </w:p>
    <w:p w14:paraId="03A5752A" w14:textId="440C2A38" w:rsidR="00666177" w:rsidRPr="00A072C5" w:rsidRDefault="00261C44" w:rsidP="00666177">
      <w:pPr>
        <w:spacing w:after="0"/>
        <w:rPr>
          <w:rFonts w:cs="Times New Roman"/>
          <w:bCs/>
          <w:sz w:val="22"/>
          <w:szCs w:val="22"/>
          <w:u w:val="single"/>
        </w:rPr>
      </w:pPr>
      <w:r w:rsidRPr="00A072C5">
        <w:rPr>
          <w:rFonts w:cs="Times New Roman"/>
          <w:b/>
          <w:sz w:val="22"/>
          <w:szCs w:val="22"/>
        </w:rPr>
        <w:t xml:space="preserve">     </w:t>
      </w:r>
      <w:r w:rsidRPr="00A072C5">
        <w:rPr>
          <w:rFonts w:cs="Times New Roman"/>
          <w:b/>
          <w:sz w:val="22"/>
          <w:szCs w:val="22"/>
          <w:u w:val="single"/>
        </w:rPr>
        <w:t xml:space="preserve"> </w:t>
      </w:r>
      <w:r w:rsidR="00666177" w:rsidRPr="00A072C5">
        <w:rPr>
          <w:rFonts w:cs="Times New Roman"/>
          <w:bCs/>
          <w:sz w:val="22"/>
          <w:szCs w:val="22"/>
          <w:u w:val="single"/>
        </w:rPr>
        <w:t>Trvanie záručnej doby na ZDZ a fólie:</w:t>
      </w:r>
    </w:p>
    <w:p w14:paraId="5DAE691A" w14:textId="18B6EB42" w:rsidR="00666177" w:rsidRPr="00A072C5" w:rsidRDefault="00666177" w:rsidP="00206789">
      <w:pPr>
        <w:pStyle w:val="Styl3"/>
        <w:numPr>
          <w:ilvl w:val="0"/>
          <w:numId w:val="23"/>
        </w:numPr>
        <w:spacing w:after="0" w:line="240" w:lineRule="auto"/>
        <w:rPr>
          <w:rFonts w:ascii="Times New Roman" w:hAnsi="Times New Roman"/>
          <w:sz w:val="22"/>
          <w:szCs w:val="22"/>
        </w:rPr>
      </w:pPr>
      <w:r w:rsidRPr="00A072C5">
        <w:rPr>
          <w:rFonts w:ascii="Times New Roman" w:hAnsi="Times New Roman"/>
          <w:sz w:val="22"/>
          <w:szCs w:val="22"/>
        </w:rPr>
        <w:t>na dopravné značky ako celok: 7 rokov</w:t>
      </w:r>
    </w:p>
    <w:p w14:paraId="17CB56FA" w14:textId="3A1D94B2" w:rsidR="00666177" w:rsidRPr="00A072C5" w:rsidRDefault="00666177" w:rsidP="00206789">
      <w:pPr>
        <w:pStyle w:val="Styl3"/>
        <w:numPr>
          <w:ilvl w:val="0"/>
          <w:numId w:val="23"/>
        </w:numPr>
        <w:spacing w:after="0" w:line="240" w:lineRule="auto"/>
        <w:rPr>
          <w:rFonts w:ascii="Times New Roman" w:hAnsi="Times New Roman"/>
          <w:sz w:val="22"/>
          <w:szCs w:val="22"/>
        </w:rPr>
      </w:pPr>
      <w:r w:rsidRPr="00A072C5">
        <w:rPr>
          <w:rFonts w:ascii="Times New Roman" w:hAnsi="Times New Roman"/>
          <w:sz w:val="22"/>
          <w:szCs w:val="22"/>
        </w:rPr>
        <w:t>na fólie triedy 2 a 3 /</w:t>
      </w:r>
      <w:proofErr w:type="spellStart"/>
      <w:r w:rsidRPr="00A072C5">
        <w:rPr>
          <w:rFonts w:ascii="Times New Roman" w:hAnsi="Times New Roman"/>
          <w:sz w:val="22"/>
          <w:szCs w:val="22"/>
        </w:rPr>
        <w:t>Ref</w:t>
      </w:r>
      <w:proofErr w:type="spellEnd"/>
      <w:r w:rsidRPr="00A072C5">
        <w:rPr>
          <w:rFonts w:ascii="Times New Roman" w:hAnsi="Times New Roman"/>
          <w:sz w:val="22"/>
          <w:szCs w:val="22"/>
        </w:rPr>
        <w:t xml:space="preserve"> 2 a </w:t>
      </w:r>
      <w:proofErr w:type="spellStart"/>
      <w:r w:rsidRPr="00A072C5">
        <w:rPr>
          <w:rFonts w:ascii="Times New Roman" w:hAnsi="Times New Roman"/>
          <w:sz w:val="22"/>
          <w:szCs w:val="22"/>
        </w:rPr>
        <w:t>Ref</w:t>
      </w:r>
      <w:proofErr w:type="spellEnd"/>
      <w:r w:rsidRPr="00A072C5">
        <w:rPr>
          <w:rFonts w:ascii="Times New Roman" w:hAnsi="Times New Roman"/>
          <w:sz w:val="22"/>
          <w:szCs w:val="22"/>
        </w:rPr>
        <w:t xml:space="preserve"> 3/ min. 10 rokov</w:t>
      </w:r>
    </w:p>
    <w:p w14:paraId="380E3D5B" w14:textId="1AF03D9C" w:rsidR="00C229B8" w:rsidRDefault="00C229B8" w:rsidP="00206789">
      <w:pPr>
        <w:pStyle w:val="Styl3"/>
        <w:numPr>
          <w:ilvl w:val="0"/>
          <w:numId w:val="23"/>
        </w:numPr>
        <w:spacing w:after="0" w:line="240" w:lineRule="auto"/>
        <w:rPr>
          <w:rFonts w:ascii="Times New Roman" w:hAnsi="Times New Roman"/>
          <w:sz w:val="22"/>
          <w:szCs w:val="22"/>
        </w:rPr>
      </w:pPr>
      <w:proofErr w:type="spellStart"/>
      <w:r w:rsidRPr="00A072C5">
        <w:rPr>
          <w:rFonts w:ascii="Times New Roman" w:hAnsi="Times New Roman"/>
          <w:sz w:val="22"/>
          <w:szCs w:val="22"/>
        </w:rPr>
        <w:t>antigrafity</w:t>
      </w:r>
      <w:proofErr w:type="spellEnd"/>
      <w:r w:rsidRPr="00A072C5">
        <w:rPr>
          <w:rFonts w:ascii="Times New Roman" w:hAnsi="Times New Roman"/>
          <w:sz w:val="22"/>
          <w:szCs w:val="22"/>
        </w:rPr>
        <w:t xml:space="preserve"> ochrana: min. 10 rokov</w:t>
      </w:r>
    </w:p>
    <w:p w14:paraId="0F67520F" w14:textId="77777777" w:rsidR="00A072C5" w:rsidRDefault="00A072C5" w:rsidP="00A072C5">
      <w:pPr>
        <w:pStyle w:val="Styl3"/>
        <w:spacing w:after="0" w:line="240" w:lineRule="auto"/>
        <w:ind w:left="720" w:firstLine="0"/>
        <w:rPr>
          <w:rFonts w:ascii="Times New Roman" w:hAnsi="Times New Roman"/>
          <w:sz w:val="22"/>
          <w:szCs w:val="22"/>
        </w:rPr>
      </w:pPr>
    </w:p>
    <w:p w14:paraId="36BA902F" w14:textId="0E2D0C98" w:rsidR="00A072C5" w:rsidRPr="00A072C5" w:rsidRDefault="00A072C5" w:rsidP="00A072C5">
      <w:pPr>
        <w:pStyle w:val="Styl3"/>
        <w:spacing w:after="0" w:line="240" w:lineRule="auto"/>
        <w:ind w:left="360" w:firstLine="0"/>
        <w:rPr>
          <w:rFonts w:ascii="Times New Roman" w:hAnsi="Times New Roman"/>
          <w:sz w:val="22"/>
          <w:szCs w:val="22"/>
        </w:rPr>
      </w:pPr>
      <w:r w:rsidRPr="00A072C5">
        <w:rPr>
          <w:rFonts w:ascii="Times New Roman" w:hAnsi="Times New Roman"/>
          <w:sz w:val="22"/>
          <w:szCs w:val="22"/>
          <w:u w:val="single"/>
        </w:rPr>
        <w:t xml:space="preserve">Trvanie záručnej doby na všetok </w:t>
      </w:r>
      <w:proofErr w:type="spellStart"/>
      <w:r w:rsidRPr="00A072C5">
        <w:rPr>
          <w:rFonts w:ascii="Times New Roman" w:hAnsi="Times New Roman"/>
          <w:sz w:val="22"/>
          <w:szCs w:val="22"/>
          <w:u w:val="single"/>
        </w:rPr>
        <w:t>ostaný</w:t>
      </w:r>
      <w:proofErr w:type="spellEnd"/>
      <w:r w:rsidRPr="00A072C5">
        <w:rPr>
          <w:rFonts w:ascii="Times New Roman" w:hAnsi="Times New Roman"/>
          <w:sz w:val="22"/>
          <w:szCs w:val="22"/>
          <w:u w:val="single"/>
        </w:rPr>
        <w:t xml:space="preserve"> sortiment</w:t>
      </w:r>
      <w:r>
        <w:rPr>
          <w:rFonts w:ascii="Times New Roman" w:hAnsi="Times New Roman"/>
          <w:sz w:val="22"/>
          <w:szCs w:val="22"/>
        </w:rPr>
        <w:t>:  24 mesiacov</w:t>
      </w:r>
    </w:p>
    <w:bookmarkEnd w:id="1"/>
    <w:p w14:paraId="76BB8FB7" w14:textId="77777777" w:rsidR="00666177" w:rsidRDefault="00666177" w:rsidP="00C229B8">
      <w:pPr>
        <w:spacing w:after="0" w:line="276" w:lineRule="auto"/>
        <w:ind w:left="360" w:firstLine="0"/>
        <w:jc w:val="left"/>
        <w:rPr>
          <w:rFonts w:cs="Times New Roman"/>
          <w:sz w:val="22"/>
          <w:szCs w:val="22"/>
        </w:rPr>
      </w:pPr>
    </w:p>
    <w:p w14:paraId="09CA64D6" w14:textId="77777777" w:rsidR="00E401C7" w:rsidRDefault="00E401C7" w:rsidP="00C229B8">
      <w:pPr>
        <w:spacing w:after="0" w:line="276" w:lineRule="auto"/>
        <w:ind w:left="360" w:firstLine="0"/>
        <w:jc w:val="left"/>
        <w:rPr>
          <w:rFonts w:cs="Times New Roman"/>
          <w:sz w:val="22"/>
          <w:szCs w:val="22"/>
        </w:rPr>
      </w:pPr>
    </w:p>
    <w:p w14:paraId="6862C907" w14:textId="4CC76E64" w:rsidR="00F65EE7" w:rsidRPr="00F65EE7" w:rsidRDefault="00F65EE7" w:rsidP="00F65EE7">
      <w:pPr>
        <w:rPr>
          <w:rFonts w:cs="Times New Roman"/>
          <w:b/>
        </w:rPr>
      </w:pPr>
      <w:r w:rsidRPr="00F65EE7">
        <w:rPr>
          <w:rFonts w:cs="Times New Roman"/>
          <w:b/>
        </w:rPr>
        <w:t xml:space="preserve">Trvanie rámcovej dohody:  </w:t>
      </w:r>
      <w:r>
        <w:rPr>
          <w:rFonts w:cs="Times New Roman"/>
          <w:b/>
        </w:rPr>
        <w:t xml:space="preserve"> </w:t>
      </w:r>
      <w:r w:rsidRPr="00F65EE7">
        <w:rPr>
          <w:rFonts w:cs="Times New Roman"/>
          <w:bCs/>
        </w:rPr>
        <w:t>24 mesiacov</w:t>
      </w:r>
    </w:p>
    <w:p w14:paraId="0EB67F0A" w14:textId="3ECD6CFA" w:rsidR="00F65EE7" w:rsidRPr="00F65EE7" w:rsidRDefault="00F65EE7" w:rsidP="00F65EE7">
      <w:pPr>
        <w:spacing w:after="0" w:line="276" w:lineRule="auto"/>
        <w:ind w:left="0" w:firstLine="0"/>
        <w:jc w:val="left"/>
        <w:rPr>
          <w:rFonts w:cs="Times New Roman"/>
          <w:color w:val="auto"/>
          <w:sz w:val="20"/>
          <w:szCs w:val="20"/>
        </w:rPr>
      </w:pPr>
      <w:r w:rsidRPr="00F65EE7">
        <w:rPr>
          <w:rFonts w:cs="Times New Roman"/>
          <w:color w:val="auto"/>
          <w:sz w:val="22"/>
          <w:szCs w:val="22"/>
        </w:rPr>
        <w:t xml:space="preserve">V prípade, ak nedôjde k celkovému vecnému  </w:t>
      </w:r>
      <w:r w:rsidRPr="00F65EE7">
        <w:rPr>
          <w:rFonts w:cs="Times New Roman"/>
          <w:color w:val="auto"/>
          <w:sz w:val="22"/>
          <w:szCs w:val="22"/>
          <w:lang w:eastAsia="sk-SK"/>
        </w:rPr>
        <w:t>a/alebo finančnému</w:t>
      </w:r>
      <w:r w:rsidRPr="00F65EE7">
        <w:rPr>
          <w:rFonts w:cs="Times New Roman"/>
          <w:color w:val="auto"/>
          <w:sz w:val="22"/>
          <w:szCs w:val="22"/>
        </w:rPr>
        <w:t xml:space="preserve"> vyčerpaniu predmetu plnenia platnej rámcovej dohody, bude oprávnením objednávateľa uplatniť formou jednostranného písomného oznámenia predĺženie doby trvania tejto dohody maximálne do </w:t>
      </w:r>
      <w:r w:rsidRPr="00F65EE7">
        <w:rPr>
          <w:rFonts w:cs="Times New Roman"/>
          <w:color w:val="auto"/>
          <w:sz w:val="22"/>
          <w:szCs w:val="22"/>
          <w:lang w:eastAsia="sk-SK"/>
        </w:rPr>
        <w:t xml:space="preserve">celkovej doby trvania </w:t>
      </w:r>
      <w:r w:rsidRPr="00F65EE7">
        <w:rPr>
          <w:rFonts w:cs="Times New Roman"/>
          <w:b/>
          <w:bCs/>
          <w:color w:val="auto"/>
          <w:sz w:val="22"/>
          <w:szCs w:val="22"/>
          <w:lang w:eastAsia="sk-SK"/>
        </w:rPr>
        <w:t>30 mesiacov</w:t>
      </w:r>
      <w:r w:rsidRPr="00F65EE7">
        <w:rPr>
          <w:rFonts w:cs="Times New Roman"/>
          <w:color w:val="auto"/>
          <w:sz w:val="22"/>
          <w:szCs w:val="22"/>
          <w:lang w:eastAsia="sk-SK"/>
        </w:rPr>
        <w:t xml:space="preserve"> odo dňa nadobudnutia účinnosti RD s tým, že celkové plnenie nesmie presiahnuť maximálny finančný limit a jednotkové ceny položiek uvedené v Prílohe ostanú nezmenené</w:t>
      </w:r>
    </w:p>
    <w:sectPr w:rsidR="00F65EE7" w:rsidRPr="00F65EE7" w:rsidSect="00AE4B3A">
      <w:footerReference w:type="default" r:id="rId9"/>
      <w:pgSz w:w="11906" w:h="16838"/>
      <w:pgMar w:top="426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B1E96F" w14:textId="77777777" w:rsidR="0090058C" w:rsidRDefault="0090058C" w:rsidP="0090058C">
      <w:pPr>
        <w:spacing w:after="0"/>
      </w:pPr>
      <w:r>
        <w:separator/>
      </w:r>
    </w:p>
  </w:endnote>
  <w:endnote w:type="continuationSeparator" w:id="0">
    <w:p w14:paraId="7D35FCA4" w14:textId="77777777" w:rsidR="0090058C" w:rsidRDefault="0090058C" w:rsidP="0090058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099782626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1E84B6D0" w14:textId="483FF73B" w:rsidR="0090058C" w:rsidRDefault="0090058C">
        <w:pPr>
          <w:pStyle w:val="Pta"/>
          <w:jc w:val="right"/>
          <w:rPr>
            <w:sz w:val="18"/>
            <w:szCs w:val="18"/>
          </w:rPr>
        </w:pPr>
        <w:r w:rsidRPr="0090058C">
          <w:rPr>
            <w:sz w:val="18"/>
            <w:szCs w:val="18"/>
          </w:rPr>
          <w:fldChar w:fldCharType="begin"/>
        </w:r>
        <w:r w:rsidRPr="0090058C">
          <w:rPr>
            <w:sz w:val="18"/>
            <w:szCs w:val="18"/>
          </w:rPr>
          <w:instrText>PAGE   \* MERGEFORMAT</w:instrText>
        </w:r>
        <w:r w:rsidRPr="0090058C">
          <w:rPr>
            <w:sz w:val="18"/>
            <w:szCs w:val="18"/>
          </w:rPr>
          <w:fldChar w:fldCharType="separate"/>
        </w:r>
        <w:r w:rsidRPr="0090058C">
          <w:rPr>
            <w:sz w:val="18"/>
            <w:szCs w:val="18"/>
          </w:rPr>
          <w:t>2</w:t>
        </w:r>
        <w:r w:rsidRPr="0090058C">
          <w:rPr>
            <w:sz w:val="18"/>
            <w:szCs w:val="18"/>
          </w:rPr>
          <w:fldChar w:fldCharType="end"/>
        </w:r>
        <w:r w:rsidRPr="0090058C">
          <w:rPr>
            <w:sz w:val="18"/>
            <w:szCs w:val="18"/>
          </w:rPr>
          <w:t xml:space="preserve"> z</w:t>
        </w:r>
        <w:r w:rsidR="00086725">
          <w:rPr>
            <w:sz w:val="18"/>
            <w:szCs w:val="18"/>
          </w:rPr>
          <w:t xml:space="preserve"> 5</w:t>
        </w:r>
      </w:p>
      <w:p w14:paraId="2B38E259" w14:textId="135B9368" w:rsidR="0090058C" w:rsidRPr="0090058C" w:rsidRDefault="0090058C" w:rsidP="0090058C">
        <w:pPr>
          <w:pStyle w:val="Pta"/>
          <w:jc w:val="center"/>
          <w:rPr>
            <w:sz w:val="18"/>
            <w:szCs w:val="18"/>
          </w:rPr>
        </w:pPr>
        <w:r>
          <w:rPr>
            <w:sz w:val="18"/>
            <w:szCs w:val="18"/>
          </w:rPr>
          <w:t xml:space="preserve">Opis predmetu zákazky _ Dopravné značky a zariadenia </w:t>
        </w:r>
      </w:p>
    </w:sdtContent>
  </w:sdt>
  <w:p w14:paraId="5F627E32" w14:textId="77777777" w:rsidR="0090058C" w:rsidRDefault="0090058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9B6027" w14:textId="77777777" w:rsidR="0090058C" w:rsidRDefault="0090058C" w:rsidP="0090058C">
      <w:pPr>
        <w:spacing w:after="0"/>
      </w:pPr>
      <w:r>
        <w:separator/>
      </w:r>
    </w:p>
  </w:footnote>
  <w:footnote w:type="continuationSeparator" w:id="0">
    <w:p w14:paraId="28761482" w14:textId="77777777" w:rsidR="0090058C" w:rsidRDefault="0090058C" w:rsidP="0090058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E118C2"/>
    <w:multiLevelType w:val="hybridMultilevel"/>
    <w:tmpl w:val="ECE4887C"/>
    <w:lvl w:ilvl="0" w:tplc="ADFC1C8C">
      <w:start w:val="1"/>
      <w:numFmt w:val="bullet"/>
      <w:lvlText w:val="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E3442D"/>
    <w:multiLevelType w:val="hybridMultilevel"/>
    <w:tmpl w:val="72C20550"/>
    <w:lvl w:ilvl="0" w:tplc="ADFC1C8C">
      <w:start w:val="1"/>
      <w:numFmt w:val="bullet"/>
      <w:lvlText w:val="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836412A"/>
    <w:multiLevelType w:val="hybridMultilevel"/>
    <w:tmpl w:val="58D44F86"/>
    <w:lvl w:ilvl="0" w:tplc="ADFC1C8C">
      <w:start w:val="1"/>
      <w:numFmt w:val="bullet"/>
      <w:lvlText w:val="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B613F55"/>
    <w:multiLevelType w:val="hybridMultilevel"/>
    <w:tmpl w:val="CAD27C44"/>
    <w:lvl w:ilvl="0" w:tplc="ADFC1C8C">
      <w:start w:val="1"/>
      <w:numFmt w:val="bullet"/>
      <w:lvlText w:val="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B794EAA"/>
    <w:multiLevelType w:val="hybridMultilevel"/>
    <w:tmpl w:val="F9CA6632"/>
    <w:lvl w:ilvl="0" w:tplc="ADFC1C8C">
      <w:start w:val="1"/>
      <w:numFmt w:val="bullet"/>
      <w:lvlText w:val=""/>
      <w:lvlJc w:val="left"/>
      <w:pPr>
        <w:ind w:left="36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DE3645F"/>
    <w:multiLevelType w:val="hybridMultilevel"/>
    <w:tmpl w:val="DA6A985E"/>
    <w:lvl w:ilvl="0" w:tplc="041B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E5A4FF6"/>
    <w:multiLevelType w:val="hybridMultilevel"/>
    <w:tmpl w:val="CF9042C4"/>
    <w:lvl w:ilvl="0" w:tplc="ADFC1C8C">
      <w:start w:val="1"/>
      <w:numFmt w:val="bullet"/>
      <w:lvlText w:val=""/>
      <w:lvlJc w:val="left"/>
      <w:pPr>
        <w:ind w:left="106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0FE4602E"/>
    <w:multiLevelType w:val="hybridMultilevel"/>
    <w:tmpl w:val="3A54FA56"/>
    <w:lvl w:ilvl="0" w:tplc="041B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14E112E"/>
    <w:multiLevelType w:val="hybridMultilevel"/>
    <w:tmpl w:val="0AC46AD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ADFC1C8C">
      <w:start w:val="1"/>
      <w:numFmt w:val="bullet"/>
      <w:lvlText w:val=""/>
      <w:lvlJc w:val="left"/>
      <w:pPr>
        <w:ind w:left="1068" w:hanging="360"/>
      </w:pPr>
      <w:rPr>
        <w:rFonts w:ascii="Wingdings" w:hAnsi="Wingdings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705C64"/>
    <w:multiLevelType w:val="hybridMultilevel"/>
    <w:tmpl w:val="6658B292"/>
    <w:lvl w:ilvl="0" w:tplc="041B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14DD25B6"/>
    <w:multiLevelType w:val="hybridMultilevel"/>
    <w:tmpl w:val="BAD29AA0"/>
    <w:lvl w:ilvl="0" w:tplc="041B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89C5EA2"/>
    <w:multiLevelType w:val="hybridMultilevel"/>
    <w:tmpl w:val="7E76FCAA"/>
    <w:lvl w:ilvl="0" w:tplc="041B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192F4E95"/>
    <w:multiLevelType w:val="hybridMultilevel"/>
    <w:tmpl w:val="8C3A31DA"/>
    <w:lvl w:ilvl="0" w:tplc="60D4423C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AB00D84"/>
    <w:multiLevelType w:val="hybridMultilevel"/>
    <w:tmpl w:val="6C6ABA16"/>
    <w:lvl w:ilvl="0" w:tplc="ADFC1C8C">
      <w:start w:val="1"/>
      <w:numFmt w:val="bullet"/>
      <w:lvlText w:val=""/>
      <w:lvlJc w:val="left"/>
      <w:pPr>
        <w:ind w:left="360" w:hanging="360"/>
      </w:pPr>
      <w:rPr>
        <w:rFonts w:ascii="Wingdings" w:hAnsi="Wingdings" w:hint="default"/>
        <w:b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C4111FA"/>
    <w:multiLevelType w:val="hybridMultilevel"/>
    <w:tmpl w:val="3D14758A"/>
    <w:lvl w:ilvl="0" w:tplc="ADFC1C8C">
      <w:start w:val="1"/>
      <w:numFmt w:val="bullet"/>
      <w:lvlText w:val=""/>
      <w:lvlJc w:val="left"/>
      <w:pPr>
        <w:ind w:left="360" w:hanging="360"/>
      </w:pPr>
      <w:rPr>
        <w:rFonts w:ascii="Wingdings" w:hAnsi="Wingdings" w:hint="default"/>
        <w:b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C687AAB"/>
    <w:multiLevelType w:val="hybridMultilevel"/>
    <w:tmpl w:val="AB0EADE0"/>
    <w:lvl w:ilvl="0" w:tplc="ADFC1C8C">
      <w:start w:val="1"/>
      <w:numFmt w:val="bullet"/>
      <w:lvlText w:val="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0E77C25"/>
    <w:multiLevelType w:val="hybridMultilevel"/>
    <w:tmpl w:val="EBBAE746"/>
    <w:lvl w:ilvl="0" w:tplc="271E24B2">
      <w:start w:val="1"/>
      <w:numFmt w:val="bullet"/>
      <w:lvlText w:val=""/>
      <w:lvlJc w:val="left"/>
      <w:pPr>
        <w:ind w:left="796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17" w15:restartNumberingAfterBreak="0">
    <w:nsid w:val="221B22BA"/>
    <w:multiLevelType w:val="hybridMultilevel"/>
    <w:tmpl w:val="3BEC4E66"/>
    <w:lvl w:ilvl="0" w:tplc="ADFC1C8C">
      <w:start w:val="1"/>
      <w:numFmt w:val="bullet"/>
      <w:lvlText w:val="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9A43439"/>
    <w:multiLevelType w:val="hybridMultilevel"/>
    <w:tmpl w:val="FFE0F9AC"/>
    <w:lvl w:ilvl="0" w:tplc="ADFC1C8C">
      <w:start w:val="1"/>
      <w:numFmt w:val="bullet"/>
      <w:lvlText w:val=""/>
      <w:lvlJc w:val="left"/>
      <w:pPr>
        <w:ind w:left="1004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2CB021A9"/>
    <w:multiLevelType w:val="hybridMultilevel"/>
    <w:tmpl w:val="FB349B3E"/>
    <w:lvl w:ilvl="0" w:tplc="60D4423C">
      <w:numFmt w:val="bullet"/>
      <w:lvlText w:val="-"/>
      <w:lvlJc w:val="left"/>
      <w:pPr>
        <w:ind w:left="436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0" w15:restartNumberingAfterBreak="0">
    <w:nsid w:val="2F53447B"/>
    <w:multiLevelType w:val="hybridMultilevel"/>
    <w:tmpl w:val="867E1646"/>
    <w:lvl w:ilvl="0" w:tplc="ADFC1C8C">
      <w:start w:val="1"/>
      <w:numFmt w:val="bullet"/>
      <w:lvlText w:val=""/>
      <w:lvlJc w:val="left"/>
      <w:pPr>
        <w:ind w:left="36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1345934"/>
    <w:multiLevelType w:val="hybridMultilevel"/>
    <w:tmpl w:val="4AD654A8"/>
    <w:lvl w:ilvl="0" w:tplc="041B0005">
      <w:start w:val="1"/>
      <w:numFmt w:val="bullet"/>
      <w:lvlText w:val=""/>
      <w:lvlJc w:val="left"/>
      <w:pPr>
        <w:ind w:left="2704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3424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41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8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5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63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70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7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8464" w:hanging="360"/>
      </w:pPr>
      <w:rPr>
        <w:rFonts w:ascii="Wingdings" w:hAnsi="Wingdings" w:hint="default"/>
      </w:rPr>
    </w:lvl>
  </w:abstractNum>
  <w:abstractNum w:abstractNumId="22" w15:restartNumberingAfterBreak="0">
    <w:nsid w:val="366F0D13"/>
    <w:multiLevelType w:val="hybridMultilevel"/>
    <w:tmpl w:val="C4D4A2D0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6E06800">
      <w:numFmt w:val="bullet"/>
      <w:lvlText w:val=""/>
      <w:lvlJc w:val="left"/>
      <w:pPr>
        <w:ind w:left="2160" w:hanging="360"/>
      </w:pPr>
      <w:rPr>
        <w:rFonts w:ascii="Symbol" w:eastAsia="Times New Roman" w:hAnsi="Symbol" w:cs="Times New Roman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6EB1B88"/>
    <w:multiLevelType w:val="hybridMultilevel"/>
    <w:tmpl w:val="BCE8AA04"/>
    <w:lvl w:ilvl="0" w:tplc="ADFC1C8C">
      <w:start w:val="1"/>
      <w:numFmt w:val="bullet"/>
      <w:lvlText w:val="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37AC10EA"/>
    <w:multiLevelType w:val="hybridMultilevel"/>
    <w:tmpl w:val="25FA6208"/>
    <w:lvl w:ilvl="0" w:tplc="ADFC1C8C">
      <w:start w:val="1"/>
      <w:numFmt w:val="bullet"/>
      <w:lvlText w:val="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37B25846"/>
    <w:multiLevelType w:val="hybridMultilevel"/>
    <w:tmpl w:val="94C02662"/>
    <w:lvl w:ilvl="0" w:tplc="60D4423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7BC6505"/>
    <w:multiLevelType w:val="hybridMultilevel"/>
    <w:tmpl w:val="71C86DD4"/>
    <w:lvl w:ilvl="0" w:tplc="041B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 w15:restartNumberingAfterBreak="0">
    <w:nsid w:val="38D44CD8"/>
    <w:multiLevelType w:val="hybridMultilevel"/>
    <w:tmpl w:val="A92A512A"/>
    <w:lvl w:ilvl="0" w:tplc="ADFC1C8C">
      <w:start w:val="1"/>
      <w:numFmt w:val="bullet"/>
      <w:lvlText w:val=""/>
      <w:lvlJc w:val="left"/>
      <w:pPr>
        <w:ind w:left="1004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 w15:restartNumberingAfterBreak="0">
    <w:nsid w:val="38E906B9"/>
    <w:multiLevelType w:val="hybridMultilevel"/>
    <w:tmpl w:val="5C3A96C4"/>
    <w:lvl w:ilvl="0" w:tplc="60D4423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A8406AE"/>
    <w:multiLevelType w:val="hybridMultilevel"/>
    <w:tmpl w:val="C8D8969C"/>
    <w:lvl w:ilvl="0" w:tplc="2348082C">
      <w:numFmt w:val="bullet"/>
      <w:lvlText w:val="-"/>
      <w:lvlJc w:val="left"/>
      <w:pPr>
        <w:ind w:left="1004" w:hanging="360"/>
      </w:pPr>
      <w:rPr>
        <w:rFonts w:ascii="Times New Roman" w:eastAsiaTheme="minorHAnsi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 w15:restartNumberingAfterBreak="0">
    <w:nsid w:val="3E017428"/>
    <w:multiLevelType w:val="hybridMultilevel"/>
    <w:tmpl w:val="F3769D9A"/>
    <w:lvl w:ilvl="0" w:tplc="041B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1" w15:restartNumberingAfterBreak="0">
    <w:nsid w:val="3E0A449F"/>
    <w:multiLevelType w:val="hybridMultilevel"/>
    <w:tmpl w:val="9F1ED37E"/>
    <w:lvl w:ilvl="0" w:tplc="041B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3F8E5B3F"/>
    <w:multiLevelType w:val="hybridMultilevel"/>
    <w:tmpl w:val="B51229C8"/>
    <w:lvl w:ilvl="0" w:tplc="ADFC1C8C">
      <w:start w:val="1"/>
      <w:numFmt w:val="bullet"/>
      <w:lvlText w:val="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17B449A"/>
    <w:multiLevelType w:val="hybridMultilevel"/>
    <w:tmpl w:val="18D2B8B6"/>
    <w:lvl w:ilvl="0" w:tplc="60D4423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1B6339D"/>
    <w:multiLevelType w:val="hybridMultilevel"/>
    <w:tmpl w:val="788AB08A"/>
    <w:lvl w:ilvl="0" w:tplc="ADFC1C8C">
      <w:start w:val="1"/>
      <w:numFmt w:val="bullet"/>
      <w:lvlText w:val="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47A71465"/>
    <w:multiLevelType w:val="hybridMultilevel"/>
    <w:tmpl w:val="CAF22530"/>
    <w:lvl w:ilvl="0" w:tplc="ADFC1C8C">
      <w:start w:val="1"/>
      <w:numFmt w:val="bullet"/>
      <w:lvlText w:val=""/>
      <w:lvlJc w:val="left"/>
      <w:pPr>
        <w:ind w:left="1068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6" w15:restartNumberingAfterBreak="0">
    <w:nsid w:val="49800809"/>
    <w:multiLevelType w:val="hybridMultilevel"/>
    <w:tmpl w:val="8BEC7A6C"/>
    <w:lvl w:ilvl="0" w:tplc="ADFC1C8C">
      <w:start w:val="1"/>
      <w:numFmt w:val="bullet"/>
      <w:lvlText w:val="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ACB0105"/>
    <w:multiLevelType w:val="hybridMultilevel"/>
    <w:tmpl w:val="90383F9C"/>
    <w:lvl w:ilvl="0" w:tplc="041B0005">
      <w:start w:val="1"/>
      <w:numFmt w:val="bullet"/>
      <w:lvlText w:val="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8" w15:restartNumberingAfterBreak="0">
    <w:nsid w:val="4CAF13C2"/>
    <w:multiLevelType w:val="hybridMultilevel"/>
    <w:tmpl w:val="CF0CA2DA"/>
    <w:lvl w:ilvl="0" w:tplc="ADFC1C8C">
      <w:start w:val="1"/>
      <w:numFmt w:val="bullet"/>
      <w:lvlText w:val=""/>
      <w:lvlJc w:val="left"/>
      <w:pPr>
        <w:ind w:left="36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4CF47FA3"/>
    <w:multiLevelType w:val="hybridMultilevel"/>
    <w:tmpl w:val="C58AC4B0"/>
    <w:lvl w:ilvl="0" w:tplc="271E24B2">
      <w:start w:val="1"/>
      <w:numFmt w:val="bullet"/>
      <w:lvlText w:val="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D796594"/>
    <w:multiLevelType w:val="hybridMultilevel"/>
    <w:tmpl w:val="708C1B06"/>
    <w:lvl w:ilvl="0" w:tplc="ADFC1C8C">
      <w:start w:val="1"/>
      <w:numFmt w:val="bullet"/>
      <w:lvlText w:val="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4E1546C2"/>
    <w:multiLevelType w:val="hybridMultilevel"/>
    <w:tmpl w:val="8638A7F6"/>
    <w:lvl w:ilvl="0" w:tplc="041B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2" w15:restartNumberingAfterBreak="0">
    <w:nsid w:val="4FFE06FE"/>
    <w:multiLevelType w:val="hybridMultilevel"/>
    <w:tmpl w:val="BE3CAE1C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05D4502"/>
    <w:multiLevelType w:val="hybridMultilevel"/>
    <w:tmpl w:val="261669D8"/>
    <w:lvl w:ilvl="0" w:tplc="041B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4" w15:restartNumberingAfterBreak="0">
    <w:nsid w:val="5732621A"/>
    <w:multiLevelType w:val="hybridMultilevel"/>
    <w:tmpl w:val="7C0C738C"/>
    <w:lvl w:ilvl="0" w:tplc="041B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58893963"/>
    <w:multiLevelType w:val="hybridMultilevel"/>
    <w:tmpl w:val="C98472B4"/>
    <w:lvl w:ilvl="0" w:tplc="60D4423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9B42646"/>
    <w:multiLevelType w:val="hybridMultilevel"/>
    <w:tmpl w:val="20085B04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E4F3BBF"/>
    <w:multiLevelType w:val="hybridMultilevel"/>
    <w:tmpl w:val="A0881CB2"/>
    <w:lvl w:ilvl="0" w:tplc="60D4423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024133C"/>
    <w:multiLevelType w:val="hybridMultilevel"/>
    <w:tmpl w:val="B43CE536"/>
    <w:lvl w:ilvl="0" w:tplc="60D4423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0EC77DA"/>
    <w:multiLevelType w:val="hybridMultilevel"/>
    <w:tmpl w:val="8DD0CB9A"/>
    <w:lvl w:ilvl="0" w:tplc="041B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63754374"/>
    <w:multiLevelType w:val="hybridMultilevel"/>
    <w:tmpl w:val="0F14B278"/>
    <w:lvl w:ilvl="0" w:tplc="041B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6500062B"/>
    <w:multiLevelType w:val="hybridMultilevel"/>
    <w:tmpl w:val="8BCE06F4"/>
    <w:lvl w:ilvl="0" w:tplc="ADFC1C8C">
      <w:start w:val="1"/>
      <w:numFmt w:val="bullet"/>
      <w:lvlText w:val=""/>
      <w:lvlJc w:val="left"/>
      <w:pPr>
        <w:ind w:left="436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52" w15:restartNumberingAfterBreak="0">
    <w:nsid w:val="6B487914"/>
    <w:multiLevelType w:val="hybridMultilevel"/>
    <w:tmpl w:val="88B2896E"/>
    <w:lvl w:ilvl="0" w:tplc="ADFC1C8C">
      <w:start w:val="1"/>
      <w:numFmt w:val="bullet"/>
      <w:lvlText w:val="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6BE34197"/>
    <w:multiLevelType w:val="hybridMultilevel"/>
    <w:tmpl w:val="193A4E32"/>
    <w:lvl w:ilvl="0" w:tplc="ADFC1C8C">
      <w:start w:val="1"/>
      <w:numFmt w:val="bullet"/>
      <w:lvlText w:val=""/>
      <w:lvlJc w:val="left"/>
      <w:pPr>
        <w:ind w:left="1004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4" w15:restartNumberingAfterBreak="0">
    <w:nsid w:val="70A71046"/>
    <w:multiLevelType w:val="hybridMultilevel"/>
    <w:tmpl w:val="18D0428E"/>
    <w:lvl w:ilvl="0" w:tplc="041B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5" w15:restartNumberingAfterBreak="0">
    <w:nsid w:val="756453EE"/>
    <w:multiLevelType w:val="hybridMultilevel"/>
    <w:tmpl w:val="52E6C058"/>
    <w:lvl w:ilvl="0" w:tplc="041B0005">
      <w:start w:val="1"/>
      <w:numFmt w:val="bullet"/>
      <w:lvlText w:val=""/>
      <w:lvlJc w:val="left"/>
      <w:pPr>
        <w:ind w:left="53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56" w15:restartNumberingAfterBreak="0">
    <w:nsid w:val="777514A9"/>
    <w:multiLevelType w:val="hybridMultilevel"/>
    <w:tmpl w:val="BAFAA350"/>
    <w:lvl w:ilvl="0" w:tplc="ADFC1C8C">
      <w:start w:val="1"/>
      <w:numFmt w:val="bullet"/>
      <w:lvlText w:val="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 w15:restartNumberingAfterBreak="0">
    <w:nsid w:val="797D0B7D"/>
    <w:multiLevelType w:val="hybridMultilevel"/>
    <w:tmpl w:val="3B220BAC"/>
    <w:lvl w:ilvl="0" w:tplc="041B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2348082C">
      <w:numFmt w:val="bullet"/>
      <w:lvlText w:val="-"/>
      <w:lvlJc w:val="left"/>
      <w:pPr>
        <w:ind w:left="1724" w:hanging="360"/>
      </w:pPr>
      <w:rPr>
        <w:rFonts w:ascii="Times New Roman" w:eastAsiaTheme="minorHAnsi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8" w15:restartNumberingAfterBreak="0">
    <w:nsid w:val="79CC5DF6"/>
    <w:multiLevelType w:val="hybridMultilevel"/>
    <w:tmpl w:val="ED0C7866"/>
    <w:lvl w:ilvl="0" w:tplc="041B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9" w15:restartNumberingAfterBreak="0">
    <w:nsid w:val="7A8344E4"/>
    <w:multiLevelType w:val="hybridMultilevel"/>
    <w:tmpl w:val="3EACA396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EA26FF7"/>
    <w:multiLevelType w:val="hybridMultilevel"/>
    <w:tmpl w:val="358E139E"/>
    <w:lvl w:ilvl="0" w:tplc="6A70AA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7780037">
    <w:abstractNumId w:val="59"/>
  </w:num>
  <w:num w:numId="2" w16cid:durableId="1493175617">
    <w:abstractNumId w:val="21"/>
  </w:num>
  <w:num w:numId="3" w16cid:durableId="1633320075">
    <w:abstractNumId w:val="12"/>
  </w:num>
  <w:num w:numId="4" w16cid:durableId="440150708">
    <w:abstractNumId w:val="57"/>
  </w:num>
  <w:num w:numId="5" w16cid:durableId="1162358317">
    <w:abstractNumId w:val="22"/>
  </w:num>
  <w:num w:numId="6" w16cid:durableId="1049183110">
    <w:abstractNumId w:val="13"/>
  </w:num>
  <w:num w:numId="7" w16cid:durableId="1815639729">
    <w:abstractNumId w:val="34"/>
  </w:num>
  <w:num w:numId="8" w16cid:durableId="961421012">
    <w:abstractNumId w:val="38"/>
  </w:num>
  <w:num w:numId="9" w16cid:durableId="347027202">
    <w:abstractNumId w:val="33"/>
  </w:num>
  <w:num w:numId="10" w16cid:durableId="587037738">
    <w:abstractNumId w:val="28"/>
  </w:num>
  <w:num w:numId="11" w16cid:durableId="1237471225">
    <w:abstractNumId w:val="25"/>
  </w:num>
  <w:num w:numId="12" w16cid:durableId="1170100498">
    <w:abstractNumId w:val="45"/>
  </w:num>
  <w:num w:numId="13" w16cid:durableId="228075184">
    <w:abstractNumId w:val="48"/>
  </w:num>
  <w:num w:numId="14" w16cid:durableId="1965689947">
    <w:abstractNumId w:val="20"/>
  </w:num>
  <w:num w:numId="15" w16cid:durableId="552617268">
    <w:abstractNumId w:val="19"/>
  </w:num>
  <w:num w:numId="16" w16cid:durableId="1647081343">
    <w:abstractNumId w:val="16"/>
  </w:num>
  <w:num w:numId="17" w16cid:durableId="1570268744">
    <w:abstractNumId w:val="14"/>
  </w:num>
  <w:num w:numId="18" w16cid:durableId="1987322627">
    <w:abstractNumId w:val="54"/>
  </w:num>
  <w:num w:numId="19" w16cid:durableId="681587774">
    <w:abstractNumId w:val="49"/>
  </w:num>
  <w:num w:numId="20" w16cid:durableId="1141927287">
    <w:abstractNumId w:val="44"/>
  </w:num>
  <w:num w:numId="21" w16cid:durableId="1667903729">
    <w:abstractNumId w:val="10"/>
  </w:num>
  <w:num w:numId="22" w16cid:durableId="286353147">
    <w:abstractNumId w:val="35"/>
  </w:num>
  <w:num w:numId="23" w16cid:durableId="795952907">
    <w:abstractNumId w:val="47"/>
  </w:num>
  <w:num w:numId="24" w16cid:durableId="1474443573">
    <w:abstractNumId w:val="37"/>
  </w:num>
  <w:num w:numId="25" w16cid:durableId="1478299610">
    <w:abstractNumId w:val="32"/>
  </w:num>
  <w:num w:numId="26" w16cid:durableId="81538016">
    <w:abstractNumId w:val="4"/>
  </w:num>
  <w:num w:numId="27" w16cid:durableId="444929557">
    <w:abstractNumId w:val="40"/>
  </w:num>
  <w:num w:numId="28" w16cid:durableId="92896624">
    <w:abstractNumId w:val="1"/>
  </w:num>
  <w:num w:numId="29" w16cid:durableId="1358193505">
    <w:abstractNumId w:val="31"/>
  </w:num>
  <w:num w:numId="30" w16cid:durableId="1782414887">
    <w:abstractNumId w:val="51"/>
  </w:num>
  <w:num w:numId="31" w16cid:durableId="1873570739">
    <w:abstractNumId w:val="0"/>
  </w:num>
  <w:num w:numId="32" w16cid:durableId="1815566586">
    <w:abstractNumId w:val="23"/>
  </w:num>
  <w:num w:numId="33" w16cid:durableId="370424986">
    <w:abstractNumId w:val="24"/>
  </w:num>
  <w:num w:numId="34" w16cid:durableId="1780490962">
    <w:abstractNumId w:val="17"/>
  </w:num>
  <w:num w:numId="35" w16cid:durableId="1378161266">
    <w:abstractNumId w:val="52"/>
  </w:num>
  <w:num w:numId="36" w16cid:durableId="2137142485">
    <w:abstractNumId w:val="15"/>
  </w:num>
  <w:num w:numId="37" w16cid:durableId="1655721158">
    <w:abstractNumId w:val="3"/>
  </w:num>
  <w:num w:numId="38" w16cid:durableId="2048488925">
    <w:abstractNumId w:val="60"/>
  </w:num>
  <w:num w:numId="39" w16cid:durableId="1034504992">
    <w:abstractNumId w:val="56"/>
  </w:num>
  <w:num w:numId="40" w16cid:durableId="256528179">
    <w:abstractNumId w:val="7"/>
  </w:num>
  <w:num w:numId="41" w16cid:durableId="1599286771">
    <w:abstractNumId w:val="5"/>
  </w:num>
  <w:num w:numId="42" w16cid:durableId="550194776">
    <w:abstractNumId w:val="46"/>
  </w:num>
  <w:num w:numId="43" w16cid:durableId="1875267163">
    <w:abstractNumId w:val="36"/>
  </w:num>
  <w:num w:numId="44" w16cid:durableId="1301494707">
    <w:abstractNumId w:val="55"/>
  </w:num>
  <w:num w:numId="45" w16cid:durableId="61998326">
    <w:abstractNumId w:val="53"/>
  </w:num>
  <w:num w:numId="46" w16cid:durableId="1855027364">
    <w:abstractNumId w:val="6"/>
  </w:num>
  <w:num w:numId="47" w16cid:durableId="2022849015">
    <w:abstractNumId w:val="2"/>
  </w:num>
  <w:num w:numId="48" w16cid:durableId="859508072">
    <w:abstractNumId w:val="8"/>
  </w:num>
  <w:num w:numId="49" w16cid:durableId="1026905458">
    <w:abstractNumId w:val="42"/>
  </w:num>
  <w:num w:numId="50" w16cid:durableId="1208644927">
    <w:abstractNumId w:val="26"/>
  </w:num>
  <w:num w:numId="51" w16cid:durableId="951519223">
    <w:abstractNumId w:val="43"/>
  </w:num>
  <w:num w:numId="52" w16cid:durableId="341712897">
    <w:abstractNumId w:val="58"/>
  </w:num>
  <w:num w:numId="53" w16cid:durableId="2078428979">
    <w:abstractNumId w:val="9"/>
  </w:num>
  <w:num w:numId="54" w16cid:durableId="33192891">
    <w:abstractNumId w:val="11"/>
  </w:num>
  <w:num w:numId="55" w16cid:durableId="1196891519">
    <w:abstractNumId w:val="39"/>
  </w:num>
  <w:num w:numId="56" w16cid:durableId="1289118517">
    <w:abstractNumId w:val="30"/>
  </w:num>
  <w:num w:numId="57" w16cid:durableId="899485381">
    <w:abstractNumId w:val="41"/>
  </w:num>
  <w:num w:numId="58" w16cid:durableId="1092165805">
    <w:abstractNumId w:val="27"/>
  </w:num>
  <w:num w:numId="59" w16cid:durableId="1703822876">
    <w:abstractNumId w:val="29"/>
  </w:num>
  <w:num w:numId="60" w16cid:durableId="737555445">
    <w:abstractNumId w:val="18"/>
  </w:num>
  <w:num w:numId="61" w16cid:durableId="1671370552">
    <w:abstractNumId w:val="50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5EE1"/>
    <w:rsid w:val="000415B7"/>
    <w:rsid w:val="00071D60"/>
    <w:rsid w:val="00086725"/>
    <w:rsid w:val="00092915"/>
    <w:rsid w:val="000B7A31"/>
    <w:rsid w:val="0012681A"/>
    <w:rsid w:val="00126D0D"/>
    <w:rsid w:val="00162560"/>
    <w:rsid w:val="001679CA"/>
    <w:rsid w:val="001A5684"/>
    <w:rsid w:val="001C3AAC"/>
    <w:rsid w:val="00206789"/>
    <w:rsid w:val="0021206A"/>
    <w:rsid w:val="00237E88"/>
    <w:rsid w:val="0026076B"/>
    <w:rsid w:val="00261C44"/>
    <w:rsid w:val="002C5ABF"/>
    <w:rsid w:val="002D2A6C"/>
    <w:rsid w:val="002F6D2C"/>
    <w:rsid w:val="00300A96"/>
    <w:rsid w:val="00313996"/>
    <w:rsid w:val="003A6057"/>
    <w:rsid w:val="003B534A"/>
    <w:rsid w:val="0044476F"/>
    <w:rsid w:val="005407B9"/>
    <w:rsid w:val="00545610"/>
    <w:rsid w:val="005A077B"/>
    <w:rsid w:val="005D1978"/>
    <w:rsid w:val="0060582C"/>
    <w:rsid w:val="00666177"/>
    <w:rsid w:val="00693374"/>
    <w:rsid w:val="006A6B76"/>
    <w:rsid w:val="006D50EE"/>
    <w:rsid w:val="006F77DD"/>
    <w:rsid w:val="0071181B"/>
    <w:rsid w:val="007458F4"/>
    <w:rsid w:val="00774E2C"/>
    <w:rsid w:val="00785CD1"/>
    <w:rsid w:val="00791155"/>
    <w:rsid w:val="007C07BC"/>
    <w:rsid w:val="007C19CA"/>
    <w:rsid w:val="007E189E"/>
    <w:rsid w:val="00805EE1"/>
    <w:rsid w:val="008673AF"/>
    <w:rsid w:val="00882F93"/>
    <w:rsid w:val="008B784D"/>
    <w:rsid w:val="008D64A0"/>
    <w:rsid w:val="0090058C"/>
    <w:rsid w:val="009478C9"/>
    <w:rsid w:val="00972803"/>
    <w:rsid w:val="009951C2"/>
    <w:rsid w:val="00A02916"/>
    <w:rsid w:val="00A072C5"/>
    <w:rsid w:val="00A35B82"/>
    <w:rsid w:val="00A9423B"/>
    <w:rsid w:val="00AD275B"/>
    <w:rsid w:val="00AE4B3A"/>
    <w:rsid w:val="00AF43F3"/>
    <w:rsid w:val="00B0739E"/>
    <w:rsid w:val="00B137CA"/>
    <w:rsid w:val="00B30924"/>
    <w:rsid w:val="00B65110"/>
    <w:rsid w:val="00BE2C2A"/>
    <w:rsid w:val="00C02F18"/>
    <w:rsid w:val="00C070B7"/>
    <w:rsid w:val="00C22203"/>
    <w:rsid w:val="00C229B8"/>
    <w:rsid w:val="00C612C1"/>
    <w:rsid w:val="00C76B49"/>
    <w:rsid w:val="00CB29C8"/>
    <w:rsid w:val="00D05600"/>
    <w:rsid w:val="00D256D3"/>
    <w:rsid w:val="00D305F7"/>
    <w:rsid w:val="00D328CD"/>
    <w:rsid w:val="00D853C8"/>
    <w:rsid w:val="00E401C7"/>
    <w:rsid w:val="00E710E2"/>
    <w:rsid w:val="00EA523B"/>
    <w:rsid w:val="00EE48E1"/>
    <w:rsid w:val="00F43955"/>
    <w:rsid w:val="00F65EE7"/>
    <w:rsid w:val="00FC6F5E"/>
    <w:rsid w:val="00FD6BF5"/>
    <w:rsid w:val="00FE0B96"/>
    <w:rsid w:val="00FF2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984D3"/>
  <w15:chartTrackingRefBased/>
  <w15:docId w15:val="{BAC5F708-13A9-4626-B3C5-7432445E5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20"/>
        <w:ind w:left="170" w:hanging="17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05EE1"/>
    <w:rPr>
      <w:rFonts w:eastAsia="Times New Roman" w:cs="Arial"/>
      <w:color w:val="000000"/>
      <w:kern w:val="0"/>
      <w:sz w:val="24"/>
      <w:szCs w:val="24"/>
      <w:lang w:eastAsia="cs-CZ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805EE1"/>
    <w:pPr>
      <w:spacing w:after="0"/>
    </w:pPr>
    <w:rPr>
      <w:rFonts w:asciiTheme="minorHAnsi" w:hAnsiTheme="minorHAnsi" w:cstheme="minorBid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805EE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805EE1"/>
    <w:rPr>
      <w:rFonts w:asciiTheme="minorHAnsi" w:hAnsiTheme="minorHAnsi" w:cstheme="minorBidi"/>
      <w:kern w:val="0"/>
      <w14:ligatures w14:val="none"/>
    </w:rPr>
  </w:style>
  <w:style w:type="paragraph" w:customStyle="1" w:styleId="Styl3">
    <w:name w:val="Styl3"/>
    <w:basedOn w:val="Normlny"/>
    <w:rsid w:val="00805EE1"/>
    <w:pPr>
      <w:spacing w:line="360" w:lineRule="auto"/>
    </w:pPr>
    <w:rPr>
      <w:rFonts w:ascii="Arial" w:hAnsi="Arial" w:cs="Times New Roman"/>
      <w:color w:val="auto"/>
      <w:sz w:val="20"/>
    </w:rPr>
  </w:style>
  <w:style w:type="character" w:styleId="Hypertextovprepojenie">
    <w:name w:val="Hyperlink"/>
    <w:basedOn w:val="Predvolenpsmoodseku"/>
    <w:uiPriority w:val="99"/>
    <w:unhideWhenUsed/>
    <w:rsid w:val="00805EE1"/>
    <w:rPr>
      <w:color w:val="0000FF"/>
      <w:u w:val="single"/>
    </w:rPr>
  </w:style>
  <w:style w:type="paragraph" w:customStyle="1" w:styleId="Default">
    <w:name w:val="Default"/>
    <w:rsid w:val="00D305F7"/>
    <w:pPr>
      <w:autoSpaceDE w:val="0"/>
      <w:autoSpaceDN w:val="0"/>
      <w:adjustRightInd w:val="0"/>
      <w:spacing w:after="0"/>
      <w:ind w:left="0" w:firstLine="0"/>
      <w:jc w:val="left"/>
    </w:pPr>
    <w:rPr>
      <w:color w:val="000000"/>
      <w:kern w:val="0"/>
      <w:sz w:val="24"/>
      <w:szCs w:val="24"/>
      <w14:ligatures w14:val="none"/>
    </w:rPr>
  </w:style>
  <w:style w:type="paragraph" w:styleId="Hlavika">
    <w:name w:val="header"/>
    <w:basedOn w:val="Normlny"/>
    <w:link w:val="HlavikaChar"/>
    <w:uiPriority w:val="99"/>
    <w:unhideWhenUsed/>
    <w:rsid w:val="0090058C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90058C"/>
    <w:rPr>
      <w:rFonts w:eastAsia="Times New Roman" w:cs="Arial"/>
      <w:color w:val="000000"/>
      <w:kern w:val="0"/>
      <w:sz w:val="24"/>
      <w:szCs w:val="24"/>
      <w:lang w:eastAsia="cs-CZ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90058C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90058C"/>
    <w:rPr>
      <w:rFonts w:eastAsia="Times New Roman" w:cs="Arial"/>
      <w:color w:val="000000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079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sc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CEB4C0-DC6A-4BF8-956D-AE1FD51D7A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707</TotalTime>
  <Pages>5</Pages>
  <Words>1866</Words>
  <Characters>10637</Characters>
  <Application>Microsoft Office Word</Application>
  <DocSecurity>0</DocSecurity>
  <Lines>88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Demková Oľga, Ing.</dc:creator>
  <cp:keywords/>
  <dc:description/>
  <cp:lastModifiedBy>Demková Oľga, Ing.</cp:lastModifiedBy>
  <cp:revision>19</cp:revision>
  <cp:lastPrinted>2024-08-28T10:09:00Z</cp:lastPrinted>
  <dcterms:created xsi:type="dcterms:W3CDTF">2024-07-11T09:11:00Z</dcterms:created>
  <dcterms:modified xsi:type="dcterms:W3CDTF">2024-08-28T10:10:00Z</dcterms:modified>
</cp:coreProperties>
</file>