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14842" w14:textId="5628EE00" w:rsidR="005679B7" w:rsidRPr="00C01949" w:rsidRDefault="005679B7" w:rsidP="005679B7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 xml:space="preserve">Príloha č. </w:t>
      </w:r>
      <w:r>
        <w:rPr>
          <w:rFonts w:ascii="Arial Narrow" w:hAnsi="Arial Narrow"/>
          <w:sz w:val="20"/>
          <w:szCs w:val="20"/>
          <w:lang w:val="sk-SK"/>
        </w:rPr>
        <w:t>6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 Výzvy - Čestné vyhlásenie uchádzača</w:t>
      </w:r>
    </w:p>
    <w:p w14:paraId="03B1A0C5" w14:textId="77777777" w:rsidR="005679B7" w:rsidRDefault="005679B7" w:rsidP="000B057F">
      <w:pPr>
        <w:spacing w:after="0"/>
        <w:jc w:val="center"/>
        <w:rPr>
          <w:b/>
          <w:sz w:val="22"/>
          <w:szCs w:val="22"/>
        </w:rPr>
      </w:pPr>
    </w:p>
    <w:p w14:paraId="6FEA841E" w14:textId="46E2BE76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12DB65D7" w14:textId="77777777" w:rsidR="000B057F" w:rsidRPr="001B1649" w:rsidRDefault="000B057F" w:rsidP="005679B7">
      <w:pPr>
        <w:spacing w:before="120"/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4BD8A762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519A2B00" w14:textId="5066A51A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3D69EB" w:rsidRPr="00263ED2">
        <w:rPr>
          <w:iCs/>
          <w:sz w:val="22"/>
          <w:szCs w:val="22"/>
        </w:rPr>
        <w:t>Zabezpečenie dodávky a distribúcie elektriny pre potreby Ministerstva zahraničných vecí a európskych záležitostí  SR na rok 2025</w:t>
      </w:r>
    </w:p>
    <w:p w14:paraId="2270750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4F46085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4CBC104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B1649" w:rsidRDefault="00E54C71">
      <w:pPr>
        <w:rPr>
          <w:sz w:val="22"/>
          <w:szCs w:val="22"/>
        </w:rPr>
      </w:pPr>
    </w:p>
    <w:p w14:paraId="2DF963F4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537C4CE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629E00EB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6296258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2A133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A3106A5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B3F6364" w14:textId="4EC7CFB0" w:rsidR="005679B7" w:rsidRPr="00C01949" w:rsidRDefault="005679B7" w:rsidP="005679B7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lastRenderedPageBreak/>
        <w:t xml:space="preserve">Príloha č. </w:t>
      </w:r>
      <w:r w:rsidR="00C23258">
        <w:rPr>
          <w:rFonts w:ascii="Arial Narrow" w:hAnsi="Arial Narrow"/>
          <w:sz w:val="20"/>
          <w:szCs w:val="20"/>
          <w:lang w:val="sk-SK"/>
        </w:rPr>
        <w:t>6</w:t>
      </w:r>
      <w:bookmarkStart w:id="0" w:name="_GoBack"/>
      <w:bookmarkEnd w:id="0"/>
      <w:r w:rsidRPr="00C01949">
        <w:rPr>
          <w:rFonts w:ascii="Arial Narrow" w:hAnsi="Arial Narrow"/>
          <w:sz w:val="20"/>
          <w:szCs w:val="20"/>
          <w:lang w:val="sk-SK"/>
        </w:rPr>
        <w:t xml:space="preserve"> Výzvy - Čestné vyhlásenie uchádzača</w:t>
      </w: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51E0AE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t xml:space="preserve">Čestné vyhlásenie </w:t>
      </w:r>
    </w:p>
    <w:p w14:paraId="772C3BD7" w14:textId="77777777" w:rsidR="001406E4" w:rsidRPr="001406E4" w:rsidRDefault="001406E4" w:rsidP="005679B7">
      <w:pPr>
        <w:spacing w:before="120"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14:paraId="77009BC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D64A75C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14:paraId="497569AF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386442C1" w14:textId="77777777"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7961BA5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1. prezident Slovenskej republiky, </w:t>
      </w:r>
    </w:p>
    <w:p w14:paraId="35362F0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2. člen vlády Slovenskej republiky, </w:t>
      </w:r>
    </w:p>
    <w:p w14:paraId="7AB661B9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1CFFC07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6304824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3F064FDB" w14:textId="1A53CE25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6. generálny prokurátor Slovenskej republiky alebo prokurátor, </w:t>
      </w:r>
    </w:p>
    <w:p w14:paraId="703266A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7. verejný ochranca práv, </w:t>
      </w:r>
    </w:p>
    <w:p w14:paraId="58987280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6B6D78EE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9. štátny tajomník, </w:t>
      </w:r>
    </w:p>
    <w:p w14:paraId="61C539E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>1</w:t>
      </w:r>
      <w:r w:rsidRPr="001406E4">
        <w:rPr>
          <w:rFonts w:eastAsia="Times New Roman"/>
          <w:sz w:val="22"/>
          <w:szCs w:val="22"/>
          <w:lang w:val="x-none" w:eastAsia="x-none"/>
        </w:rPr>
        <w:t xml:space="preserve">0. generálny tajomník služobného úradu, </w:t>
      </w:r>
    </w:p>
    <w:p w14:paraId="664AF4B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11. prednosta okresného úradu, </w:t>
      </w:r>
    </w:p>
    <w:p w14:paraId="649AC0E2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1FE684F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>13. predseda vyššieho územného celku,</w:t>
      </w:r>
    </w:p>
    <w:p w14:paraId="698853B8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14:paraId="2E009F13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8E35E96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14:paraId="75B093A7" w14:textId="77777777" w:rsidR="001406E4" w:rsidRPr="001406E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14:paraId="121D74D7" w14:textId="77777777"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14:paraId="0F1829A9" w14:textId="77777777" w:rsidR="001406E4" w:rsidRPr="001406E4" w:rsidRDefault="001406E4" w:rsidP="005679B7">
      <w:pPr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14:paraId="2D02EBCC" w14:textId="77777777"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14:paraId="641CBBD0" w14:textId="77777777"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14:paraId="3D5DF813" w14:textId="77777777" w:rsidR="00E54C71" w:rsidRPr="00E54C71" w:rsidRDefault="00E54C71"/>
    <w:sectPr w:rsidR="00E54C71" w:rsidRPr="00E54C7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0915D" w14:textId="77777777" w:rsidR="0081108E" w:rsidRDefault="0081108E" w:rsidP="00C87965">
      <w:pPr>
        <w:spacing w:after="0" w:line="240" w:lineRule="auto"/>
      </w:pPr>
      <w:r>
        <w:separator/>
      </w:r>
    </w:p>
  </w:endnote>
  <w:endnote w:type="continuationSeparator" w:id="0">
    <w:p w14:paraId="16192611" w14:textId="77777777" w:rsidR="0081108E" w:rsidRDefault="0081108E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4C13" w14:textId="2F0DED3F" w:rsidR="00C23258" w:rsidRPr="00C23258" w:rsidRDefault="00C23258">
    <w:pPr>
      <w:pStyle w:val="Pta"/>
      <w:rPr>
        <w:rFonts w:ascii="Arial Narrow" w:hAnsi="Arial Narrow"/>
        <w:sz w:val="22"/>
      </w:rPr>
    </w:pPr>
    <w:r w:rsidRPr="00C23258">
      <w:rPr>
        <w:rFonts w:ascii="Arial Narrow" w:hAnsi="Arial Narrow"/>
        <w:sz w:val="22"/>
      </w:rPr>
      <w:t>Zabezpečenie dodávky a distribúcie elektriny pre potreby MZVEZ SR na rok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FC08" w14:textId="77777777" w:rsidR="0081108E" w:rsidRDefault="0081108E" w:rsidP="00C87965">
      <w:pPr>
        <w:spacing w:after="0" w:line="240" w:lineRule="auto"/>
      </w:pPr>
      <w:r>
        <w:separator/>
      </w:r>
    </w:p>
  </w:footnote>
  <w:footnote w:type="continuationSeparator" w:id="0">
    <w:p w14:paraId="002867C5" w14:textId="77777777" w:rsidR="0081108E" w:rsidRDefault="0081108E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1F1E4B"/>
    <w:rsid w:val="00263ED2"/>
    <w:rsid w:val="003267AC"/>
    <w:rsid w:val="00394324"/>
    <w:rsid w:val="003D391E"/>
    <w:rsid w:val="003D69EB"/>
    <w:rsid w:val="00445350"/>
    <w:rsid w:val="00475F71"/>
    <w:rsid w:val="004E317D"/>
    <w:rsid w:val="005679B7"/>
    <w:rsid w:val="005A2C5E"/>
    <w:rsid w:val="00801023"/>
    <w:rsid w:val="0081108E"/>
    <w:rsid w:val="00842E70"/>
    <w:rsid w:val="00861943"/>
    <w:rsid w:val="008D52D0"/>
    <w:rsid w:val="009701A0"/>
    <w:rsid w:val="009E6EBD"/>
    <w:rsid w:val="00BF6AD2"/>
    <w:rsid w:val="00C23258"/>
    <w:rsid w:val="00C87965"/>
    <w:rsid w:val="00CB113A"/>
    <w:rsid w:val="00D25AD4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  <w:style w:type="paragraph" w:styleId="Zkladntext">
    <w:name w:val="Body Text"/>
    <w:basedOn w:val="Normlny"/>
    <w:link w:val="ZkladntextChar"/>
    <w:uiPriority w:val="1"/>
    <w:qFormat/>
    <w:rsid w:val="005679B7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679B7"/>
    <w:rPr>
      <w:rFonts w:eastAsia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Leokádia Mazureková</cp:lastModifiedBy>
  <cp:revision>5</cp:revision>
  <dcterms:created xsi:type="dcterms:W3CDTF">2024-10-04T07:08:00Z</dcterms:created>
  <dcterms:modified xsi:type="dcterms:W3CDTF">2024-10-04T08:52:00Z</dcterms:modified>
</cp:coreProperties>
</file>