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bookmarkStart w:id="0" w:name="_GoBack"/>
            <w:bookmarkEnd w:id="0"/>
          </w:p>
          <w:p w14:paraId="4F21F36C" w14:textId="6484649A" w:rsidR="00380C19" w:rsidRPr="005A681E" w:rsidRDefault="00380C19" w:rsidP="00BC45BB">
            <w:pPr>
              <w:jc w:val="center"/>
              <w:rPr>
                <w:rFonts w:ascii="Arial Narrow" w:hAnsi="Arial Narrow"/>
                <w:b/>
                <w:smallCaps/>
                <w:szCs w:val="22"/>
              </w:rPr>
            </w:pPr>
            <w:r w:rsidRPr="005A681E">
              <w:rPr>
                <w:rFonts w:ascii="Arial Narrow" w:hAnsi="Arial Narrow"/>
                <w:b/>
                <w:smallCaps/>
                <w:szCs w:val="22"/>
              </w:rPr>
              <w:t>Podmienky účasti</w:t>
            </w:r>
          </w:p>
          <w:p w14:paraId="73630899" w14:textId="77777777" w:rsidR="00380C19" w:rsidRDefault="00380C19" w:rsidP="00BC45BB">
            <w:pPr>
              <w:jc w:val="center"/>
              <w:rPr>
                <w:rFonts w:ascii="Arial Narrow" w:hAnsi="Arial Narrow"/>
                <w:b/>
                <w:szCs w:val="22"/>
              </w:rPr>
            </w:pPr>
          </w:p>
          <w:p w14:paraId="630C0EBE" w14:textId="6BAFC8AC" w:rsidR="00BC45BB" w:rsidRPr="005B0308" w:rsidRDefault="00380C19" w:rsidP="00766342">
            <w:pPr>
              <w:jc w:val="center"/>
              <w:rPr>
                <w:rFonts w:ascii="Arial Narrow" w:hAnsi="Arial Narrow"/>
                <w:b/>
                <w:sz w:val="22"/>
                <w:szCs w:val="22"/>
              </w:rPr>
            </w:pPr>
            <w:r w:rsidRPr="005B0308">
              <w:rPr>
                <w:rFonts w:ascii="Arial Narrow" w:hAnsi="Arial Narrow"/>
                <w:b/>
                <w:sz w:val="22"/>
                <w:szCs w:val="22"/>
              </w:rPr>
              <w:t>„</w:t>
            </w:r>
            <w:r w:rsidR="00417FDA" w:rsidRPr="005B0308">
              <w:rPr>
                <w:rFonts w:ascii="Arial Narrow" w:hAnsi="Arial Narrow"/>
                <w:b/>
                <w:caps/>
                <w:sz w:val="22"/>
                <w:szCs w:val="22"/>
              </w:rPr>
              <w:t xml:space="preserve">Zabezpečenie podpory a rozvoja Open Data portálu </w:t>
            </w:r>
            <w:r w:rsidR="00766342" w:rsidRPr="005B0308">
              <w:rPr>
                <w:rFonts w:ascii="Arial Narrow" w:hAnsi="Arial Narrow"/>
                <w:b/>
                <w:caps/>
                <w:sz w:val="22"/>
                <w:szCs w:val="22"/>
              </w:rPr>
              <w:t>MF</w:t>
            </w:r>
            <w:r w:rsidR="00417FDA" w:rsidRPr="005B0308">
              <w:rPr>
                <w:rFonts w:ascii="Arial Narrow" w:hAnsi="Arial Narrow"/>
                <w:b/>
                <w:caps/>
                <w:sz w:val="22"/>
                <w:szCs w:val="22"/>
              </w:rPr>
              <w:t xml:space="preserve"> SR</w:t>
            </w:r>
            <w:r w:rsidRPr="005B0308">
              <w:rPr>
                <w:rFonts w:ascii="Arial Narrow" w:hAnsi="Arial Narrow"/>
                <w:b/>
                <w:sz w:val="22"/>
                <w:szCs w:val="22"/>
              </w:rPr>
              <w:t>“</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6C32B324"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a </w:t>
      </w:r>
      <w:r w:rsidR="00E940A7" w:rsidRPr="00E940A7">
        <w:rPr>
          <w:rFonts w:ascii="Arial Narrow" w:hAnsi="Arial Narrow" w:cs="Arial"/>
          <w:b/>
          <w:sz w:val="22"/>
          <w:szCs w:val="22"/>
          <w:lang w:eastAsia="cs-CZ"/>
        </w:rPr>
        <w:t xml:space="preserve">34 </w:t>
      </w:r>
      <w:r w:rsidRPr="004426DE">
        <w:rPr>
          <w:rFonts w:ascii="Arial Narrow" w:hAnsi="Arial Narrow" w:cs="Arial"/>
          <w:b/>
          <w:sz w:val="22"/>
          <w:szCs w:val="22"/>
          <w:lang w:eastAsia="cs-CZ"/>
        </w:rPr>
        <w:t xml:space="preserve">zákona č. 343/2015 Z. z. o verejnom obstarávaní a o zmene a doplnení niektorých zákonov v 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Pr="00802848" w:rsidRDefault="00A8466F" w:rsidP="00802848">
      <w:pPr>
        <w:pStyle w:val="Odsekzoznamu"/>
        <w:numPr>
          <w:ilvl w:val="0"/>
          <w:numId w:val="12"/>
        </w:numPr>
        <w:tabs>
          <w:tab w:val="left" w:leader="dot" w:pos="10034"/>
        </w:tabs>
        <w:ind w:left="0" w:hanging="567"/>
        <w:jc w:val="both"/>
        <w:rPr>
          <w:rFonts w:ascii="Arial Narrow" w:hAnsi="Arial Narrow"/>
          <w:sz w:val="22"/>
          <w:szCs w:val="22"/>
        </w:rPr>
      </w:pPr>
      <w:r w:rsidRPr="000A208F">
        <w:rPr>
          <w:rFonts w:ascii="Arial Narrow" w:hAnsi="Arial Narrow" w:cs="Arial"/>
          <w:b/>
          <w:bCs/>
          <w:smallCaps/>
          <w:sz w:val="22"/>
          <w:szCs w:val="22"/>
        </w:rPr>
        <w:t>Hodnotenie splnenia podmienok účasti bude založené na preskúmaní splnenia podmienok účasti týkajúcich sa:</w:t>
      </w:r>
    </w:p>
    <w:p w14:paraId="123C4323" w14:textId="73773920" w:rsidR="00A8466F" w:rsidRPr="004338F9" w:rsidRDefault="00FB73BA" w:rsidP="00802848">
      <w:pPr>
        <w:pStyle w:val="Odsekzoznamu"/>
        <w:numPr>
          <w:ilvl w:val="1"/>
          <w:numId w:val="12"/>
        </w:numPr>
        <w:tabs>
          <w:tab w:val="left" w:leader="dot" w:pos="10034"/>
        </w:tabs>
        <w:ind w:left="567" w:hanging="567"/>
        <w:jc w:val="both"/>
        <w:rPr>
          <w:rFonts w:ascii="Arial Narrow" w:hAnsi="Arial Narrow" w:cs="Arial"/>
          <w:b/>
          <w:sz w:val="22"/>
          <w:szCs w:val="22"/>
        </w:rPr>
      </w:pPr>
      <w:r w:rsidRPr="002B7F74">
        <w:rPr>
          <w:rFonts w:ascii="Arial Narrow" w:hAnsi="Arial Narrow" w:cs="Arial"/>
          <w:b/>
          <w:bCs/>
          <w:smallCaps/>
          <w:u w:val="single"/>
          <w:lang w:eastAsia="cs-CZ"/>
        </w:rPr>
        <w:t>osobné</w:t>
      </w:r>
      <w:r>
        <w:rPr>
          <w:rFonts w:ascii="Arial Narrow" w:hAnsi="Arial Narrow" w:cs="Arial"/>
          <w:b/>
          <w:bCs/>
          <w:smallCaps/>
          <w:u w:val="single"/>
          <w:lang w:eastAsia="cs-CZ"/>
        </w:rPr>
        <w:t>ho</w:t>
      </w:r>
      <w:r w:rsidRPr="002B7F74">
        <w:rPr>
          <w:rFonts w:ascii="Arial Narrow" w:hAnsi="Arial Narrow" w:cs="Arial"/>
          <w:b/>
          <w:bCs/>
          <w:smallCaps/>
          <w:u w:val="single"/>
          <w:lang w:eastAsia="cs-CZ"/>
        </w:rPr>
        <w:t xml:space="preserve"> postavenie podľa </w:t>
      </w:r>
      <w:r>
        <w:rPr>
          <w:rFonts w:ascii="Arial Narrow" w:hAnsi="Arial Narrow" w:cs="Arial"/>
          <w:b/>
          <w:bCs/>
          <w:smallCaps/>
          <w:u w:val="single"/>
          <w:lang w:eastAsia="cs-CZ"/>
        </w:rPr>
        <w:t>§</w:t>
      </w:r>
      <w:r w:rsidRPr="002B7F74">
        <w:rPr>
          <w:rFonts w:ascii="Arial Narrow" w:hAnsi="Arial Narrow" w:cs="Arial"/>
          <w:b/>
          <w:bCs/>
          <w:smallCaps/>
          <w:u w:val="single"/>
          <w:lang w:eastAsia="cs-CZ"/>
        </w:rPr>
        <w:t xml:space="preserve"> 32 zákona</w:t>
      </w:r>
      <w:r w:rsidR="00A8466F">
        <w:rPr>
          <w:rFonts w:ascii="Arial Narrow" w:hAnsi="Arial Narrow"/>
          <w:sz w:val="22"/>
          <w:szCs w:val="22"/>
        </w:rPr>
        <w:t>,</w:t>
      </w:r>
    </w:p>
    <w:p w14:paraId="2CE84FC9" w14:textId="0DD11741" w:rsidR="00A8466F" w:rsidRPr="00A8466F" w:rsidRDefault="00FB73BA" w:rsidP="000A208F">
      <w:pPr>
        <w:pStyle w:val="Odsekzoznamu"/>
        <w:numPr>
          <w:ilvl w:val="1"/>
          <w:numId w:val="12"/>
        </w:numPr>
        <w:tabs>
          <w:tab w:val="left" w:leader="dot" w:pos="10034"/>
        </w:tabs>
        <w:ind w:left="567" w:hanging="567"/>
        <w:jc w:val="both"/>
        <w:rPr>
          <w:rFonts w:ascii="Arial Narrow" w:hAnsi="Arial Narrow" w:cs="Arial"/>
          <w:b/>
          <w:bCs/>
          <w:sz w:val="22"/>
          <w:szCs w:val="22"/>
        </w:rPr>
      </w:pPr>
      <w:r w:rsidRPr="278B039E">
        <w:rPr>
          <w:rFonts w:ascii="Arial Narrow" w:hAnsi="Arial Narrow" w:cs="Arial"/>
          <w:b/>
          <w:bCs/>
          <w:smallCaps/>
          <w:u w:val="single"/>
          <w:lang w:eastAsia="cs-CZ"/>
        </w:rPr>
        <w:t>technick</w:t>
      </w:r>
      <w:r>
        <w:rPr>
          <w:rFonts w:ascii="Arial Narrow" w:hAnsi="Arial Narrow" w:cs="Arial"/>
          <w:b/>
          <w:bCs/>
          <w:smallCaps/>
          <w:u w:val="single"/>
          <w:lang w:eastAsia="cs-CZ"/>
        </w:rPr>
        <w:t>ej</w:t>
      </w:r>
      <w:r w:rsidRPr="278B039E">
        <w:rPr>
          <w:rFonts w:ascii="Arial Narrow" w:hAnsi="Arial Narrow" w:cs="Arial"/>
          <w:b/>
          <w:bCs/>
          <w:smallCaps/>
          <w:u w:val="single"/>
          <w:lang w:eastAsia="cs-CZ"/>
        </w:rPr>
        <w:t xml:space="preserve"> spôsobilos</w:t>
      </w:r>
      <w:r>
        <w:rPr>
          <w:rFonts w:ascii="Arial Narrow" w:hAnsi="Arial Narrow" w:cs="Arial"/>
          <w:b/>
          <w:bCs/>
          <w:smallCaps/>
          <w:u w:val="single"/>
          <w:lang w:eastAsia="cs-CZ"/>
        </w:rPr>
        <w:t>ti</w:t>
      </w:r>
      <w:r w:rsidRPr="278B039E">
        <w:rPr>
          <w:rFonts w:ascii="Arial Narrow" w:hAnsi="Arial Narrow" w:cs="Arial"/>
          <w:b/>
          <w:bCs/>
          <w:smallCaps/>
          <w:u w:val="single"/>
          <w:lang w:eastAsia="cs-CZ"/>
        </w:rPr>
        <w:t xml:space="preserve"> alebo odborn</w:t>
      </w:r>
      <w:r>
        <w:rPr>
          <w:rFonts w:ascii="Arial Narrow" w:hAnsi="Arial Narrow" w:cs="Arial"/>
          <w:b/>
          <w:bCs/>
          <w:smallCaps/>
          <w:u w:val="single"/>
          <w:lang w:eastAsia="cs-CZ"/>
        </w:rPr>
        <w:t>ej</w:t>
      </w:r>
      <w:r w:rsidRPr="278B039E">
        <w:rPr>
          <w:rFonts w:ascii="Arial Narrow" w:hAnsi="Arial Narrow" w:cs="Arial"/>
          <w:b/>
          <w:bCs/>
          <w:smallCaps/>
          <w:u w:val="single"/>
          <w:lang w:eastAsia="cs-CZ"/>
        </w:rPr>
        <w:t xml:space="preserve"> spôsobilos</w:t>
      </w:r>
      <w:r>
        <w:rPr>
          <w:rFonts w:ascii="Arial Narrow" w:hAnsi="Arial Narrow" w:cs="Arial"/>
          <w:b/>
          <w:bCs/>
          <w:smallCaps/>
          <w:u w:val="single"/>
          <w:lang w:eastAsia="cs-CZ"/>
        </w:rPr>
        <w:t>ti</w:t>
      </w:r>
      <w:r w:rsidRPr="278B039E">
        <w:rPr>
          <w:rFonts w:ascii="Arial Narrow" w:hAnsi="Arial Narrow" w:cs="Arial"/>
          <w:b/>
          <w:bCs/>
          <w:smallCaps/>
          <w:u w:val="single"/>
          <w:lang w:eastAsia="cs-CZ"/>
        </w:rPr>
        <w:t xml:space="preserve"> podľa § 34 zákona</w:t>
      </w:r>
      <w:r w:rsidR="31F016A2" w:rsidRPr="2E04B3C9">
        <w:rPr>
          <w:rFonts w:ascii="Arial Narrow" w:hAnsi="Arial Narrow"/>
          <w:sz w:val="22"/>
          <w:szCs w:val="22"/>
        </w:rPr>
        <w:t>,</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0C5B92FF" w:rsidR="00A8466F" w:rsidRPr="002B7F74" w:rsidRDefault="00A8466F" w:rsidP="000A208F">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002B7F74">
        <w:rPr>
          <w:rFonts w:ascii="Arial Narrow" w:hAnsi="Arial Narrow" w:cs="Arial"/>
          <w:b/>
          <w:bCs/>
          <w:smallCaps/>
          <w:u w:val="single"/>
          <w:lang w:eastAsia="cs-CZ"/>
        </w:rPr>
        <w:t>osobné postavenie podľa § 32 zákona</w:t>
      </w:r>
    </w:p>
    <w:p w14:paraId="12EE6333" w14:textId="77777777" w:rsidR="00A8466F" w:rsidRDefault="00A8466F" w:rsidP="000A208F">
      <w:pPr>
        <w:tabs>
          <w:tab w:val="left" w:leader="dot" w:pos="10034"/>
        </w:tabs>
        <w:ind w:left="567"/>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0A208F">
      <w:pPr>
        <w:pStyle w:val="Default"/>
        <w:ind w:left="567"/>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94FEFE" w14:textId="77777777" w:rsidR="00D947AA" w:rsidRDefault="00D947AA" w:rsidP="00A8466F">
      <w:pPr>
        <w:pStyle w:val="Default"/>
        <w:ind w:left="567"/>
        <w:jc w:val="both"/>
        <w:rPr>
          <w:rFonts w:ascii="Arial Narrow" w:hAnsi="Arial Narrow"/>
          <w:sz w:val="22"/>
          <w:szCs w:val="22"/>
        </w:rPr>
      </w:pPr>
    </w:p>
    <w:p w14:paraId="634E3186" w14:textId="54D384A8" w:rsidR="00A8466F" w:rsidRDefault="00A8466F" w:rsidP="002B7F74">
      <w:pPr>
        <w:pStyle w:val="Default"/>
        <w:ind w:left="1134"/>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335B453D" w14:textId="77777777" w:rsidR="00DC5199" w:rsidRDefault="00DC5199" w:rsidP="002B7F74">
      <w:pPr>
        <w:pStyle w:val="Odsekzoznamu"/>
        <w:tabs>
          <w:tab w:val="left" w:leader="dot" w:pos="10034"/>
        </w:tabs>
        <w:ind w:left="1134"/>
        <w:jc w:val="both"/>
        <w:rPr>
          <w:rStyle w:val="normaltextrun"/>
          <w:rFonts w:ascii="Arial Narrow" w:hAnsi="Arial Narrow" w:cs="Segoe UI"/>
          <w:color w:val="D13438"/>
          <w:sz w:val="22"/>
          <w:szCs w:val="22"/>
          <w:u w:val="single"/>
        </w:rPr>
      </w:pPr>
    </w:p>
    <w:p w14:paraId="49CECC27" w14:textId="1BAE28EA" w:rsidR="00A8466F" w:rsidRDefault="00A8466F" w:rsidP="002B7F74">
      <w:pPr>
        <w:pStyle w:val="Odsekzoznamu"/>
        <w:tabs>
          <w:tab w:val="left" w:leader="dot" w:pos="10034"/>
        </w:tabs>
        <w:ind w:left="1134"/>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Pr>
          <w:rFonts w:ascii="Arial Narrow" w:hAnsi="Arial Narrow"/>
          <w:sz w:val="22"/>
          <w:szCs w:val="22"/>
        </w:rPr>
        <w:br/>
      </w:r>
      <w:r w:rsidRPr="008F0AF7">
        <w:rPr>
          <w:rFonts w:ascii="Arial Narrow" w:hAnsi="Arial Narrow"/>
          <w:sz w:val="22"/>
          <w:szCs w:val="22"/>
        </w:rPr>
        <w:t>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358AF293" w:rsidR="00A8466F" w:rsidRDefault="00A8466F" w:rsidP="002B7F74">
      <w:pPr>
        <w:pStyle w:val="Odsekzoznamu"/>
        <w:tabs>
          <w:tab w:val="left" w:leader="dot" w:pos="10034"/>
        </w:tabs>
        <w:spacing w:after="120"/>
        <w:ind w:left="1134"/>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0B78E4E" w14:textId="65B9DFCC" w:rsidR="00D947AA" w:rsidRPr="009B37E2" w:rsidRDefault="00D947AA" w:rsidP="002B7F74">
      <w:pPr>
        <w:pStyle w:val="Odsekzoznamu"/>
        <w:tabs>
          <w:tab w:val="left" w:leader="dot" w:pos="10034"/>
        </w:tabs>
        <w:spacing w:after="120"/>
        <w:ind w:left="1134"/>
        <w:jc w:val="both"/>
        <w:rPr>
          <w:rFonts w:ascii="Arial Narrow" w:hAnsi="Arial Narrow"/>
          <w:sz w:val="22"/>
          <w:szCs w:val="22"/>
        </w:rPr>
      </w:pPr>
    </w:p>
    <w:p w14:paraId="0A9AAD25" w14:textId="5E5F81AF" w:rsidR="00D947AA" w:rsidRPr="002B7F74" w:rsidRDefault="00D947AA" w:rsidP="002B7F74">
      <w:pPr>
        <w:pStyle w:val="paragraph"/>
        <w:spacing w:before="0" w:beforeAutospacing="0" w:after="0" w:afterAutospacing="0"/>
        <w:ind w:left="1134" w:hanging="12"/>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6AF12A92" w14:textId="17EBBDCE"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2B7F74">
      <w:pPr>
        <w:pStyle w:val="paragraph"/>
        <w:numPr>
          <w:ilvl w:val="0"/>
          <w:numId w:val="41"/>
        </w:numPr>
        <w:spacing w:before="0" w:beforeAutospacing="0" w:after="0" w:afterAutospacing="0"/>
        <w:ind w:left="148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2B7F74" w:rsidRDefault="00D947AA" w:rsidP="002B7F74">
      <w:pPr>
        <w:pStyle w:val="paragraph"/>
        <w:spacing w:before="0" w:beforeAutospacing="0" w:after="0" w:afterAutospacing="0"/>
        <w:ind w:left="567"/>
        <w:jc w:val="both"/>
        <w:textAlignment w:val="baseline"/>
        <w:rPr>
          <w:rFonts w:ascii="Arial Narrow" w:eastAsia="Arial Narrow" w:hAnsi="Arial Narrow" w:cs="Arial Narrow"/>
          <w:sz w:val="22"/>
          <w:szCs w:val="22"/>
        </w:rPr>
      </w:pPr>
    </w:p>
    <w:p w14:paraId="47A2D136" w14:textId="4C21FF81" w:rsidR="00D947AA" w:rsidRPr="002B7F74" w:rsidRDefault="00D947AA" w:rsidP="002B7F74">
      <w:pPr>
        <w:pStyle w:val="paragraph"/>
        <w:spacing w:before="0" w:beforeAutospacing="0" w:after="0" w:afterAutospacing="0"/>
        <w:ind w:left="112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lastRenderedPageBreak/>
        <w:t xml:space="preserve">Podmienku účasti uvedenú v § 32 ods. 1 písm. a) zákona u iných osôb definovaných v § 32 ods. 7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t>(príloha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republiky 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 xml:space="preserve">32 ods. 5 zákona uchádzač uvedie zoznam iných osôb definovaných v § 32 ods. 7 zákona v spojitosti s § 32 ods. 8 zákona, ktoré musia tiež spĺňať podmienku účasti podľa § 32 ods. 1 písm. a) zákona. </w:t>
      </w:r>
    </w:p>
    <w:p w14:paraId="7AE74970" w14:textId="77777777" w:rsidR="00D947AA" w:rsidRPr="009B37E2" w:rsidRDefault="00D947AA" w:rsidP="00A8466F">
      <w:pPr>
        <w:pStyle w:val="Odsekzoznamu"/>
        <w:tabs>
          <w:tab w:val="left" w:leader="dot" w:pos="10034"/>
        </w:tabs>
        <w:spacing w:after="120"/>
        <w:ind w:left="567"/>
        <w:jc w:val="both"/>
        <w:rPr>
          <w:rFonts w:ascii="Arial Narrow" w:hAnsi="Arial Narrow"/>
          <w:sz w:val="22"/>
          <w:szCs w:val="22"/>
        </w:rPr>
      </w:pPr>
    </w:p>
    <w:p w14:paraId="0BE1CD08" w14:textId="11B68916" w:rsidR="00A8466F" w:rsidRPr="00B976E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2028EB" w:rsidRDefault="00A8466F" w:rsidP="002028EB">
      <w:pPr>
        <w:pStyle w:val="Default"/>
        <w:tabs>
          <w:tab w:val="left" w:pos="5103"/>
        </w:tabs>
        <w:ind w:left="1134"/>
        <w:jc w:val="both"/>
        <w:rPr>
          <w:rFonts w:ascii="Arial Narrow" w:hAnsi="Arial Narrow"/>
          <w:sz w:val="22"/>
          <w:szCs w:val="22"/>
        </w:rPr>
      </w:pPr>
      <w:r w:rsidRPr="008F0AF7">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F0AF7">
        <w:rPr>
          <w:rFonts w:ascii="Arial Narrow" w:hAnsi="Arial Narrow"/>
          <w:sz w:val="22"/>
          <w:szCs w:val="22"/>
        </w:rPr>
        <w:t xml:space="preserve"> </w:t>
      </w:r>
      <w:r w:rsidRPr="00773307">
        <w:rPr>
          <w:rFonts w:ascii="Arial Narrow" w:hAnsi="Arial Narrow"/>
          <w:sz w:val="22"/>
          <w:szCs w:val="22"/>
        </w:rPr>
        <w:t>s</w:t>
      </w:r>
      <w:r w:rsidRPr="004C5E50">
        <w:rPr>
          <w:rFonts w:ascii="Arial Narrow" w:hAnsi="Arial Narrow"/>
          <w:b/>
          <w:sz w:val="22"/>
          <w:szCs w:val="22"/>
        </w:rPr>
        <w:t xml:space="preserve"> § 32 ods. 2 písm. b) zákona doloženým </w:t>
      </w:r>
      <w:r w:rsidRPr="002028EB">
        <w:rPr>
          <w:rFonts w:ascii="Arial Narrow" w:hAnsi="Arial Narrow"/>
          <w:b/>
          <w:sz w:val="22"/>
          <w:szCs w:val="22"/>
        </w:rPr>
        <w:t>potvrdením zdravotnej poisťovne a Sociálnej poisťovne nie starším ako tri mesiace</w:t>
      </w:r>
      <w:r w:rsidRPr="002028EB">
        <w:rPr>
          <w:rFonts w:ascii="Arial Narrow" w:hAnsi="Arial Narrow"/>
          <w:sz w:val="22"/>
          <w:szCs w:val="22"/>
        </w:rPr>
        <w:t xml:space="preserve">. </w:t>
      </w:r>
    </w:p>
    <w:p w14:paraId="7A28AD32" w14:textId="34C1CE92"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5894071" w14:textId="0D058F58" w:rsidR="00A8466F" w:rsidRPr="002028EB" w:rsidRDefault="00A8466F" w:rsidP="002028EB">
      <w:pPr>
        <w:pStyle w:val="Default"/>
        <w:numPr>
          <w:ilvl w:val="2"/>
          <w:numId w:val="10"/>
        </w:numPr>
        <w:tabs>
          <w:tab w:val="left" w:pos="5103"/>
        </w:tabs>
        <w:ind w:left="1134" w:hanging="567"/>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7D79EA77" w14:textId="77777777" w:rsidR="00A8466F" w:rsidRPr="002028EB" w:rsidRDefault="00A8466F" w:rsidP="002028EB">
      <w:pPr>
        <w:pStyle w:val="Default"/>
        <w:tabs>
          <w:tab w:val="left" w:pos="5103"/>
        </w:tabs>
        <w:ind w:left="1134"/>
        <w:jc w:val="both"/>
        <w:rPr>
          <w:rFonts w:ascii="Arial Narrow" w:hAnsi="Arial Narrow"/>
          <w:color w:val="auto"/>
          <w:sz w:val="22"/>
          <w:szCs w:val="22"/>
        </w:rPr>
      </w:pPr>
      <w:r w:rsidRPr="002028EB">
        <w:rPr>
          <w:rFonts w:ascii="Arial Narrow" w:hAnsi="Arial Narrow"/>
          <w:color w:val="auto"/>
          <w:sz w:val="22"/>
          <w:szCs w:val="22"/>
        </w:rPr>
        <w:t xml:space="preserve">Uvedenú podmienku </w:t>
      </w:r>
      <w:r w:rsidRPr="00BF6E93">
        <w:rPr>
          <w:rFonts w:ascii="Arial Narrow" w:hAnsi="Arial Narrow"/>
          <w:color w:val="auto"/>
          <w:sz w:val="22"/>
          <w:szCs w:val="22"/>
        </w:rPr>
        <w:t xml:space="preserve">účasti preukáže uchádzač v súlade s </w:t>
      </w:r>
      <w:r w:rsidRPr="00BF6E93">
        <w:rPr>
          <w:rFonts w:ascii="Arial Narrow" w:hAnsi="Arial Narrow"/>
          <w:b/>
          <w:color w:val="auto"/>
          <w:sz w:val="22"/>
          <w:szCs w:val="22"/>
        </w:rPr>
        <w:t>§ 32 ods.</w:t>
      </w:r>
      <w:r w:rsidRPr="002028EB">
        <w:rPr>
          <w:rFonts w:ascii="Arial Narrow" w:hAnsi="Arial Narrow"/>
          <w:b/>
          <w:color w:val="auto"/>
          <w:sz w:val="22"/>
          <w:szCs w:val="22"/>
        </w:rPr>
        <w:t xml:space="preserve"> 2 písm. c) zákona doloženým potvrdením miestne príslušného daňového úradu a miestne príslušného colného úradu nie starším ako tri mesiace.</w:t>
      </w:r>
    </w:p>
    <w:p w14:paraId="4924D902" w14:textId="6C0304C5"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5A5EC48" w14:textId="6CD22AE4" w:rsidR="00A8466F" w:rsidRPr="00CA195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7777777" w:rsidR="00A8466F" w:rsidRDefault="00A8466F" w:rsidP="002B7F74">
      <w:pPr>
        <w:tabs>
          <w:tab w:val="left" w:leader="dot" w:pos="10034"/>
        </w:tabs>
        <w:spacing w:after="240"/>
        <w:ind w:left="1134"/>
        <w:jc w:val="both"/>
        <w:rPr>
          <w:rFonts w:ascii="Arial Narrow" w:hAnsi="Arial Narrow"/>
          <w:sz w:val="22"/>
          <w:szCs w:val="22"/>
        </w:rPr>
      </w:pPr>
      <w:r w:rsidRPr="0089306E">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9306E">
        <w:rPr>
          <w:rFonts w:ascii="Arial Narrow" w:hAnsi="Arial Narrow"/>
          <w:sz w:val="22"/>
          <w:szCs w:val="22"/>
        </w:rPr>
        <w:t xml:space="preserv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2B7F74">
      <w:pPr>
        <w:tabs>
          <w:tab w:val="left" w:leader="dot" w:pos="10034"/>
        </w:tabs>
        <w:spacing w:after="120"/>
        <w:ind w:left="1134"/>
        <w:jc w:val="both"/>
        <w:rPr>
          <w:rFonts w:ascii="Arial Narrow" w:hAnsi="Arial Narrow"/>
          <w:sz w:val="22"/>
          <w:szCs w:val="22"/>
        </w:rPr>
      </w:pPr>
      <w:r w:rsidRPr="00BF6E93">
        <w:rPr>
          <w:rFonts w:ascii="Arial Narrow" w:hAnsi="Arial Narrow"/>
          <w:sz w:val="22"/>
          <w:szCs w:val="22"/>
        </w:rPr>
        <w:t xml:space="preserve">Uvedenú podmienku účasti preukáže uchádzač v súlade s </w:t>
      </w:r>
      <w:r w:rsidRPr="00BF6E93">
        <w:rPr>
          <w:rFonts w:ascii="Arial Narrow" w:hAnsi="Arial Narrow"/>
          <w:b/>
          <w:sz w:val="22"/>
          <w:szCs w:val="22"/>
        </w:rPr>
        <w:t>§ 32 ods. 2 písm. e) doloženým dokladom o oprávnení dodávať tovar, uskutočňovať</w:t>
      </w:r>
      <w:r w:rsidRPr="007E1243">
        <w:rPr>
          <w:rFonts w:ascii="Arial Narrow" w:hAnsi="Arial Narrow"/>
          <w:b/>
          <w:sz w:val="22"/>
          <w:szCs w:val="22"/>
        </w:rPr>
        <w:t xml:space="preserve"> stavebné práce alebo poskytovať službu, ktorý zodpovedá predmetu zákazky.</w:t>
      </w:r>
    </w:p>
    <w:p w14:paraId="2F8267CE" w14:textId="77777777" w:rsidR="00A8466F" w:rsidRPr="009469AE" w:rsidRDefault="00A8466F" w:rsidP="002B7F74">
      <w:pPr>
        <w:pStyle w:val="Default"/>
        <w:numPr>
          <w:ilvl w:val="2"/>
          <w:numId w:val="10"/>
        </w:numPr>
        <w:ind w:left="1134"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2B7F74">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427DC2F8" w:rsidR="00A8466F" w:rsidRPr="00397DDA" w:rsidRDefault="00A8466F" w:rsidP="002B7F74">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77777777" w:rsidR="00A8466F"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lastRenderedPageBreak/>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B70629D" w14:textId="77777777" w:rsidR="00D947AA" w:rsidRDefault="00D947AA" w:rsidP="002B7F74">
      <w:pPr>
        <w:pStyle w:val="Default"/>
        <w:ind w:left="567"/>
        <w:jc w:val="both"/>
        <w:rPr>
          <w:rFonts w:ascii="Arial Narrow" w:hAnsi="Arial Narrow"/>
          <w:sz w:val="22"/>
          <w:szCs w:val="22"/>
        </w:rPr>
      </w:pPr>
    </w:p>
    <w:p w14:paraId="5268544E" w14:textId="77777777" w:rsidR="00A8466F" w:rsidRDefault="00A8466F" w:rsidP="002B7F74">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08798F38" w:rsidR="00A8466F" w:rsidRDefault="00A8466F" w:rsidP="002B7F74">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772D0319" w:rsidR="00A8466F" w:rsidRPr="00FC20E1" w:rsidRDefault="00A8466F" w:rsidP="002B7F74">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2B7F74">
      <w:pPr>
        <w:pStyle w:val="Default"/>
        <w:ind w:left="567"/>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2B7F74">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3CBC9579" w14:textId="2C6EE935"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152 ods. 4 zákona oprávnený od /uchádzača dodatočne vyžiadať doklad podľa § 32 ods. 2 písm. b) a c) zákona. </w:t>
      </w:r>
    </w:p>
    <w:p w14:paraId="29BF0EA3" w14:textId="77777777"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p>
    <w:p w14:paraId="08CED303" w14:textId="1A0C4217" w:rsidR="00A8466F" w:rsidRPr="00FC20E1" w:rsidRDefault="009B37E2" w:rsidP="002B7F74">
      <w:pPr>
        <w:pStyle w:val="Default"/>
        <w:spacing w:after="120"/>
        <w:ind w:left="567"/>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2B7F74">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2B7F74">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66C06693" w:rsidR="00A8466F" w:rsidRPr="00A8466F" w:rsidRDefault="00A8466F" w:rsidP="002B7F74">
      <w:pPr>
        <w:pStyle w:val="Default"/>
        <w:spacing w:after="120"/>
        <w:ind w:left="567"/>
        <w:jc w:val="both"/>
        <w:rPr>
          <w:rFonts w:ascii="Arial Narrow" w:hAnsi="Arial Narrow"/>
          <w:sz w:val="22"/>
          <w:szCs w:val="22"/>
        </w:rPr>
      </w:pPr>
      <w:r w:rsidRPr="006A2F19">
        <w:rPr>
          <w:rFonts w:ascii="Arial Narrow" w:hAnsi="Arial Narrow"/>
          <w:sz w:val="22"/>
          <w:szCs w:val="22"/>
        </w:rPr>
        <w:lastRenderedPageBreak/>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2B7F74">
      <w:pPr>
        <w:pStyle w:val="Default"/>
        <w:spacing w:after="120"/>
        <w:ind w:left="567"/>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218CADEC" w:rsidR="00A8466F" w:rsidRDefault="00A8466F" w:rsidP="002B7F74">
      <w:pPr>
        <w:tabs>
          <w:tab w:val="left" w:pos="2160"/>
          <w:tab w:val="left" w:pos="2880"/>
          <w:tab w:val="left" w:pos="4500"/>
          <w:tab w:val="left" w:leader="dot" w:pos="10034"/>
        </w:tabs>
        <w:ind w:left="567"/>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Pr="00FC20E1">
        <w:rPr>
          <w:rFonts w:ascii="Arial Narrow" w:hAnsi="Arial Narrow"/>
          <w:sz w:val="22"/>
          <w:szCs w:val="22"/>
        </w:rPr>
        <w:t xml:space="preserve"> do zoznamu hospodárskych subjektov týmto nie sú dotknuté.</w:t>
      </w:r>
    </w:p>
    <w:p w14:paraId="0E4E4B7E" w14:textId="77777777" w:rsidR="00A8466F" w:rsidRPr="004426DE" w:rsidRDefault="00A8466F" w:rsidP="00CB54FD">
      <w:pPr>
        <w:tabs>
          <w:tab w:val="left" w:pos="2160"/>
          <w:tab w:val="left" w:pos="2880"/>
          <w:tab w:val="left" w:pos="4500"/>
          <w:tab w:val="left" w:leader="dot" w:pos="10034"/>
        </w:tabs>
        <w:spacing w:before="120"/>
        <w:jc w:val="both"/>
        <w:rPr>
          <w:rFonts w:ascii="Arial Narrow" w:hAnsi="Arial Narrow" w:cs="Arial"/>
          <w:b/>
          <w:sz w:val="22"/>
          <w:szCs w:val="22"/>
          <w:u w:val="single"/>
          <w:lang w:eastAsia="cs-CZ"/>
        </w:rPr>
      </w:pPr>
    </w:p>
    <w:p w14:paraId="6F4DA8C9" w14:textId="54C5906A" w:rsidR="00E71162" w:rsidRPr="00AE63F3" w:rsidRDefault="5B668543" w:rsidP="002B7F74">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278B039E">
        <w:rPr>
          <w:rFonts w:ascii="Arial Narrow" w:hAnsi="Arial Narrow" w:cs="Arial"/>
          <w:b/>
          <w:bCs/>
          <w:smallCaps/>
          <w:u w:val="single"/>
          <w:lang w:eastAsia="cs-CZ"/>
        </w:rPr>
        <w:t>technická</w:t>
      </w:r>
      <w:r w:rsidR="627A02AC" w:rsidRPr="278B039E">
        <w:rPr>
          <w:rFonts w:ascii="Arial Narrow" w:hAnsi="Arial Narrow" w:cs="Arial"/>
          <w:b/>
          <w:bCs/>
          <w:smallCaps/>
          <w:u w:val="single"/>
          <w:lang w:eastAsia="cs-CZ"/>
        </w:rPr>
        <w:t xml:space="preserve"> spôsobilosť alebo</w:t>
      </w:r>
      <w:r w:rsidRPr="278B039E">
        <w:rPr>
          <w:rFonts w:ascii="Arial Narrow" w:hAnsi="Arial Narrow" w:cs="Arial"/>
          <w:b/>
          <w:bCs/>
          <w:smallCaps/>
          <w:u w:val="single"/>
          <w:lang w:eastAsia="cs-CZ"/>
        </w:rPr>
        <w:t xml:space="preserve"> odborná spôsobilosť podľa § 34 zákona</w:t>
      </w:r>
    </w:p>
    <w:p w14:paraId="5AEF2162" w14:textId="77777777" w:rsidR="00FC3CA1" w:rsidRDefault="00E71162" w:rsidP="00802848">
      <w:pPr>
        <w:tabs>
          <w:tab w:val="left" w:pos="2160"/>
          <w:tab w:val="left" w:pos="2880"/>
          <w:tab w:val="left" w:pos="4500"/>
          <w:tab w:val="left" w:leader="dot" w:pos="10034"/>
        </w:tabs>
        <w:ind w:left="567"/>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sidR="00DD3546">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w:t>
      </w:r>
    </w:p>
    <w:p w14:paraId="1A4D71D4" w14:textId="406BE096" w:rsidR="00FC3CA1" w:rsidRDefault="00802848" w:rsidP="00802848">
      <w:pPr>
        <w:tabs>
          <w:tab w:val="left" w:leader="dot" w:pos="10034"/>
        </w:tabs>
        <w:ind w:left="1134" w:hanging="567"/>
        <w:jc w:val="both"/>
        <w:rPr>
          <w:rFonts w:ascii="Arial Narrow" w:hAnsi="Arial Narrow" w:cs="Arial"/>
          <w:b/>
          <w:sz w:val="22"/>
          <w:szCs w:val="22"/>
          <w:lang w:eastAsia="cs-CZ"/>
        </w:rPr>
      </w:pPr>
      <w:r>
        <w:rPr>
          <w:rFonts w:ascii="Arial Narrow" w:hAnsi="Arial Narrow" w:cs="Arial"/>
          <w:b/>
          <w:sz w:val="22"/>
          <w:szCs w:val="22"/>
          <w:lang w:eastAsia="cs-CZ"/>
        </w:rPr>
        <w:t>1.2.1</w:t>
      </w:r>
      <w:r>
        <w:rPr>
          <w:rFonts w:ascii="Arial Narrow" w:hAnsi="Arial Narrow" w:cs="Arial"/>
          <w:b/>
          <w:sz w:val="22"/>
          <w:szCs w:val="22"/>
          <w:lang w:eastAsia="cs-CZ"/>
        </w:rPr>
        <w:tab/>
      </w:r>
      <w:r w:rsidR="00E71162" w:rsidRPr="002B446C">
        <w:rPr>
          <w:rFonts w:ascii="Arial Narrow" w:hAnsi="Arial Narrow" w:cs="Arial"/>
          <w:b/>
          <w:sz w:val="22"/>
          <w:szCs w:val="22"/>
          <w:lang w:eastAsia="cs-CZ"/>
        </w:rPr>
        <w:t xml:space="preserve">podľa § 34 </w:t>
      </w:r>
      <w:r w:rsidR="002B446C" w:rsidRPr="002B446C">
        <w:rPr>
          <w:rFonts w:ascii="Arial Narrow" w:hAnsi="Arial Narrow" w:cs="Arial"/>
          <w:b/>
          <w:sz w:val="22"/>
          <w:szCs w:val="22"/>
          <w:lang w:eastAsia="cs-CZ"/>
        </w:rPr>
        <w:t xml:space="preserve">ods. 1 písm. a) </w:t>
      </w:r>
      <w:r w:rsidR="00FC3CA1">
        <w:rPr>
          <w:rFonts w:ascii="Arial Narrow" w:hAnsi="Arial Narrow" w:cs="Arial"/>
          <w:b/>
          <w:sz w:val="22"/>
          <w:szCs w:val="22"/>
          <w:lang w:eastAsia="cs-CZ"/>
        </w:rPr>
        <w:t>zákona</w:t>
      </w:r>
      <w:r w:rsidR="004E559A">
        <w:rPr>
          <w:rFonts w:ascii="Arial Narrow" w:hAnsi="Arial Narrow" w:cs="Arial"/>
          <w:b/>
          <w:sz w:val="22"/>
          <w:szCs w:val="22"/>
          <w:lang w:eastAsia="cs-CZ"/>
        </w:rPr>
        <w:t>,</w:t>
      </w:r>
    </w:p>
    <w:p w14:paraId="6B32F83D" w14:textId="0B1A141D" w:rsidR="00E71162" w:rsidRDefault="00802848" w:rsidP="002B7F74">
      <w:pPr>
        <w:tabs>
          <w:tab w:val="left" w:leader="dot" w:pos="10034"/>
        </w:tabs>
        <w:ind w:left="1134" w:hanging="567"/>
        <w:jc w:val="both"/>
        <w:rPr>
          <w:rFonts w:ascii="Arial Narrow" w:hAnsi="Arial Narrow" w:cs="Arial"/>
          <w:b/>
          <w:sz w:val="22"/>
          <w:szCs w:val="22"/>
          <w:lang w:eastAsia="cs-CZ"/>
        </w:rPr>
      </w:pPr>
      <w:r>
        <w:rPr>
          <w:rFonts w:ascii="Arial Narrow" w:hAnsi="Arial Narrow" w:cs="Arial"/>
          <w:b/>
          <w:sz w:val="22"/>
          <w:szCs w:val="22"/>
          <w:lang w:eastAsia="cs-CZ"/>
        </w:rPr>
        <w:t>1.2.2</w:t>
      </w:r>
      <w:r>
        <w:rPr>
          <w:rFonts w:ascii="Arial Narrow" w:hAnsi="Arial Narrow" w:cs="Arial"/>
          <w:b/>
          <w:sz w:val="22"/>
          <w:szCs w:val="22"/>
          <w:lang w:eastAsia="cs-CZ"/>
        </w:rPr>
        <w:tab/>
      </w:r>
      <w:r w:rsidR="00FC3CA1" w:rsidRPr="002B446C">
        <w:rPr>
          <w:rFonts w:ascii="Arial Narrow" w:hAnsi="Arial Narrow" w:cs="Arial"/>
          <w:b/>
          <w:sz w:val="22"/>
          <w:szCs w:val="22"/>
          <w:lang w:eastAsia="cs-CZ"/>
        </w:rPr>
        <w:t>podľa § 34 ods. 1 písm</w:t>
      </w:r>
      <w:r w:rsidR="00423E5F">
        <w:rPr>
          <w:rFonts w:ascii="Arial Narrow" w:hAnsi="Arial Narrow" w:cs="Arial"/>
          <w:b/>
          <w:sz w:val="22"/>
          <w:szCs w:val="22"/>
          <w:lang w:eastAsia="cs-CZ"/>
        </w:rPr>
        <w:t xml:space="preserve">. </w:t>
      </w:r>
      <w:r w:rsidR="002B446C" w:rsidRPr="002B446C">
        <w:rPr>
          <w:rFonts w:ascii="Arial Narrow" w:hAnsi="Arial Narrow" w:cs="Arial"/>
          <w:b/>
          <w:sz w:val="22"/>
          <w:szCs w:val="22"/>
          <w:lang w:eastAsia="cs-CZ"/>
        </w:rPr>
        <w:t>g)</w:t>
      </w:r>
      <w:r w:rsidR="002B446C">
        <w:rPr>
          <w:rFonts w:ascii="Arial Narrow" w:hAnsi="Arial Narrow" w:cs="Arial"/>
          <w:b/>
          <w:sz w:val="22"/>
          <w:szCs w:val="22"/>
          <w:lang w:eastAsia="cs-CZ"/>
        </w:rPr>
        <w:t xml:space="preserve"> </w:t>
      </w:r>
      <w:r w:rsidR="00E71162" w:rsidRPr="002B446C">
        <w:rPr>
          <w:rFonts w:ascii="Arial Narrow" w:hAnsi="Arial Narrow" w:cs="Arial"/>
          <w:b/>
          <w:sz w:val="22"/>
          <w:szCs w:val="22"/>
          <w:lang w:eastAsia="cs-CZ"/>
        </w:rPr>
        <w:t>zákona:</w:t>
      </w:r>
    </w:p>
    <w:p w14:paraId="028260A6" w14:textId="77777777" w:rsidR="00802848" w:rsidRPr="002B446C" w:rsidRDefault="00802848" w:rsidP="002B7F74">
      <w:pPr>
        <w:tabs>
          <w:tab w:val="left" w:leader="dot" w:pos="10034"/>
        </w:tabs>
        <w:ind w:left="1134" w:hanging="567"/>
        <w:jc w:val="both"/>
        <w:rPr>
          <w:rFonts w:ascii="Arial Narrow" w:hAnsi="Arial Narrow" w:cs="Arial"/>
          <w:b/>
          <w:sz w:val="22"/>
          <w:szCs w:val="22"/>
          <w:lang w:eastAsia="cs-CZ"/>
        </w:rPr>
      </w:pPr>
    </w:p>
    <w:p w14:paraId="529CB8D6" w14:textId="159F57D3" w:rsidR="00423E5F" w:rsidRPr="00961437" w:rsidRDefault="0020163D" w:rsidP="002B7F74">
      <w:pPr>
        <w:pStyle w:val="Odsekzoznamu"/>
        <w:numPr>
          <w:ilvl w:val="2"/>
          <w:numId w:val="42"/>
        </w:numPr>
        <w:spacing w:before="120" w:after="120"/>
        <w:ind w:left="1134" w:hanging="567"/>
        <w:contextualSpacing w:val="0"/>
        <w:jc w:val="both"/>
        <w:rPr>
          <w:rFonts w:ascii="Arial Narrow" w:hAnsi="Arial Narrow"/>
          <w:b/>
          <w:sz w:val="22"/>
          <w:szCs w:val="22"/>
        </w:rPr>
      </w:pPr>
      <w:r w:rsidRPr="002028EB">
        <w:rPr>
          <w:rFonts w:ascii="Arial Narrow" w:hAnsi="Arial Narrow" w:cs="Tahoma"/>
          <w:b/>
          <w:sz w:val="22"/>
          <w:szCs w:val="22"/>
          <w:u w:val="single"/>
        </w:rPr>
        <w:t xml:space="preserve">podľa </w:t>
      </w:r>
      <w:r w:rsidR="002828BB" w:rsidRPr="002028EB">
        <w:rPr>
          <w:rFonts w:ascii="Arial Narrow" w:hAnsi="Arial Narrow" w:cs="Tahoma"/>
          <w:b/>
          <w:sz w:val="22"/>
          <w:szCs w:val="22"/>
          <w:u w:val="single"/>
        </w:rPr>
        <w:t>§ 34 ods. 1 písm. a) zákona, zoznamom poskytnutých služieb za predchádzajúce tri roky od vyhlásenia verejného obstarávania</w:t>
      </w:r>
      <w:r w:rsidR="006D493A" w:rsidRPr="002028EB">
        <w:rPr>
          <w:rFonts w:ascii="Arial Narrow" w:hAnsi="Arial Narrow" w:cs="Tahoma"/>
          <w:b/>
          <w:sz w:val="22"/>
          <w:szCs w:val="22"/>
          <w:u w:val="single"/>
        </w:rPr>
        <w:t xml:space="preserve"> (ďalej len „rozhodné obdobie“)</w:t>
      </w:r>
      <w:r w:rsidR="002828BB" w:rsidRPr="002028EB">
        <w:rPr>
          <w:rFonts w:ascii="Arial Narrow" w:hAnsi="Arial Narrow" w:cs="Tahoma"/>
          <w:b/>
          <w:sz w:val="22"/>
          <w:szCs w:val="22"/>
          <w:u w:val="single"/>
        </w:rPr>
        <w:t xml:space="preserve"> </w:t>
      </w:r>
      <w:r w:rsidR="002828BB" w:rsidRPr="00217687">
        <w:rPr>
          <w:rFonts w:ascii="Arial Narrow" w:hAnsi="Arial Narrow" w:cs="Tahoma"/>
          <w:b/>
          <w:sz w:val="22"/>
          <w:szCs w:val="22"/>
          <w:u w:val="single"/>
        </w:rPr>
        <w:t>s uvedením cien, lehôt dodania a odberateľov</w:t>
      </w:r>
      <w:r w:rsidR="002828BB" w:rsidRPr="002028EB">
        <w:rPr>
          <w:rFonts w:ascii="Arial Narrow" w:hAnsi="Arial Narrow" w:cs="Tahoma"/>
          <w:b/>
          <w:sz w:val="22"/>
          <w:szCs w:val="22"/>
          <w:u w:val="single"/>
        </w:rPr>
        <w:t>. Dokladom je referencia, ak odberateľom bol verejný obstarávateľ alebo obstarávateľ podľa zákona</w:t>
      </w:r>
      <w:r w:rsidR="002828BB" w:rsidRPr="002828BB">
        <w:rPr>
          <w:rFonts w:ascii="Arial Narrow" w:hAnsi="Arial Narrow" w:cs="Tahoma"/>
          <w:sz w:val="22"/>
          <w:szCs w:val="22"/>
        </w:rPr>
        <w:t xml:space="preserve">. </w:t>
      </w:r>
    </w:p>
    <w:p w14:paraId="2B5392A7" w14:textId="1656F297" w:rsidR="002828BB" w:rsidRPr="002828BB" w:rsidRDefault="002828BB" w:rsidP="002B7F74">
      <w:pPr>
        <w:spacing w:before="120" w:after="120"/>
        <w:ind w:left="1134"/>
        <w:jc w:val="both"/>
        <w:rPr>
          <w:rFonts w:ascii="Arial Narrow" w:hAnsi="Arial Narrow"/>
          <w:b/>
          <w:sz w:val="22"/>
          <w:szCs w:val="22"/>
        </w:rPr>
      </w:pPr>
      <w:r w:rsidRPr="002828BB">
        <w:rPr>
          <w:rFonts w:ascii="Arial Narrow" w:hAnsi="Arial Narrow" w:cs="Tahoma"/>
          <w:sz w:val="22"/>
          <w:szCs w:val="22"/>
        </w:rPr>
        <w:t>Za vyhlásenie verejného obstarávania sa považuje deň zverejnenia oznámenia o vyhlásení verejného obstarávania v Úradnom vestníku Európskej únie</w:t>
      </w:r>
      <w:r w:rsidR="00423E5F">
        <w:rPr>
          <w:rFonts w:ascii="Arial Narrow" w:hAnsi="Arial Narrow" w:cs="Tahoma"/>
          <w:sz w:val="22"/>
          <w:szCs w:val="22"/>
        </w:rPr>
        <w:t>.</w:t>
      </w:r>
    </w:p>
    <w:p w14:paraId="626518AE" w14:textId="77777777" w:rsidR="006D493A" w:rsidRPr="002828BB" w:rsidRDefault="006D493A" w:rsidP="002B7F74">
      <w:pPr>
        <w:spacing w:after="80"/>
        <w:ind w:left="1134"/>
        <w:jc w:val="both"/>
        <w:rPr>
          <w:rFonts w:ascii="Arial Narrow" w:hAnsi="Arial Narrow" w:cs="Tahoma"/>
          <w:sz w:val="22"/>
          <w:szCs w:val="22"/>
        </w:rPr>
      </w:pPr>
      <w:r w:rsidRPr="002828BB">
        <w:rPr>
          <w:rFonts w:ascii="Arial Narrow" w:hAnsi="Arial Narrow" w:cs="Tahoma"/>
          <w:sz w:val="22"/>
          <w:szCs w:val="22"/>
          <w:u w:val="single"/>
        </w:rPr>
        <w:t>Minimálna požadovaná úroveň štandardov:</w:t>
      </w:r>
    </w:p>
    <w:p w14:paraId="0B8FB45D" w14:textId="2A1F0B23" w:rsidR="006D493A" w:rsidRPr="009A061E" w:rsidRDefault="006D493A" w:rsidP="002B7F74">
      <w:pPr>
        <w:spacing w:after="80"/>
        <w:ind w:left="1134"/>
        <w:jc w:val="both"/>
        <w:rPr>
          <w:rFonts w:ascii="Arial Narrow" w:hAnsi="Arial Narrow" w:cs="Tahoma"/>
          <w:sz w:val="22"/>
          <w:szCs w:val="22"/>
        </w:rPr>
      </w:pPr>
      <w:r>
        <w:rPr>
          <w:rFonts w:ascii="Arial Narrow" w:hAnsi="Arial Narrow" w:cs="Tahoma"/>
          <w:sz w:val="22"/>
          <w:szCs w:val="22"/>
        </w:rPr>
        <w:t xml:space="preserve">Uchádzač predloží </w:t>
      </w:r>
      <w:r w:rsidRPr="002828BB">
        <w:rPr>
          <w:rFonts w:ascii="Arial Narrow" w:hAnsi="Arial Narrow" w:cs="Tahoma"/>
          <w:sz w:val="22"/>
          <w:szCs w:val="22"/>
        </w:rPr>
        <w:t xml:space="preserve">zoznam </w:t>
      </w:r>
      <w:r>
        <w:rPr>
          <w:rFonts w:ascii="Arial Narrow" w:hAnsi="Arial Narrow" w:cs="Tahoma"/>
          <w:sz w:val="22"/>
          <w:szCs w:val="22"/>
        </w:rPr>
        <w:t xml:space="preserve">poskytnutých služieb </w:t>
      </w:r>
      <w:r w:rsidRPr="002828BB">
        <w:rPr>
          <w:rFonts w:ascii="Arial Narrow" w:hAnsi="Arial Narrow" w:cs="Tahoma"/>
          <w:sz w:val="22"/>
          <w:szCs w:val="22"/>
        </w:rPr>
        <w:t>rovnakého alebo podobného charakteru</w:t>
      </w:r>
      <w:r w:rsidR="00BF637B">
        <w:rPr>
          <w:rFonts w:ascii="Arial Narrow" w:hAnsi="Arial Narrow" w:cs="Tahoma"/>
          <w:sz w:val="22"/>
          <w:szCs w:val="22"/>
        </w:rPr>
        <w:t>,</w:t>
      </w:r>
      <w:r w:rsidRPr="002828BB">
        <w:rPr>
          <w:rFonts w:ascii="Arial Narrow" w:hAnsi="Arial Narrow" w:cs="Tahoma"/>
          <w:sz w:val="22"/>
          <w:szCs w:val="22"/>
        </w:rPr>
        <w:t xml:space="preserve"> ako je požadovaný predmet zákazky (za zákazku rovnakého alebo podobného charakteru sa považuje zákazka na poskytovanie služieb v oblasti implementácie a podpory informačných systémov) </w:t>
      </w:r>
      <w:r w:rsidR="002028EB">
        <w:rPr>
          <w:rFonts w:ascii="Arial Narrow" w:hAnsi="Arial Narrow" w:cs="Tahoma"/>
          <w:sz w:val="22"/>
          <w:szCs w:val="22"/>
        </w:rPr>
        <w:br/>
      </w:r>
      <w:r w:rsidR="00DD3173">
        <w:rPr>
          <w:rFonts w:ascii="Arial Narrow" w:hAnsi="Arial Narrow" w:cs="Tahoma"/>
          <w:sz w:val="22"/>
          <w:szCs w:val="22"/>
        </w:rPr>
        <w:t xml:space="preserve">za rozhodné obdobie </w:t>
      </w:r>
      <w:r w:rsidRPr="002828BB">
        <w:rPr>
          <w:rFonts w:ascii="Arial Narrow" w:hAnsi="Arial Narrow" w:cs="Tahoma"/>
          <w:sz w:val="22"/>
          <w:szCs w:val="22"/>
        </w:rPr>
        <w:t xml:space="preserve">v kumulatívnej hodnote min. </w:t>
      </w:r>
      <w:r w:rsidR="000572F6">
        <w:rPr>
          <w:rFonts w:ascii="Arial Narrow" w:hAnsi="Arial Narrow" w:cs="Tahoma"/>
          <w:sz w:val="22"/>
          <w:szCs w:val="22"/>
        </w:rPr>
        <w:t>90</w:t>
      </w:r>
      <w:r w:rsidR="00217687">
        <w:rPr>
          <w:rFonts w:ascii="Arial Narrow" w:hAnsi="Arial Narrow" w:cs="Tahoma"/>
          <w:sz w:val="22"/>
          <w:szCs w:val="22"/>
        </w:rPr>
        <w:t> </w:t>
      </w:r>
      <w:r w:rsidR="000572F6">
        <w:rPr>
          <w:rFonts w:ascii="Arial Narrow" w:hAnsi="Arial Narrow" w:cs="Tahoma"/>
          <w:sz w:val="22"/>
          <w:szCs w:val="22"/>
        </w:rPr>
        <w:t>000</w:t>
      </w:r>
      <w:r w:rsidR="00217687">
        <w:rPr>
          <w:rFonts w:ascii="Arial Narrow" w:hAnsi="Arial Narrow" w:cs="Tahoma"/>
          <w:sz w:val="22"/>
          <w:szCs w:val="22"/>
        </w:rPr>
        <w:t>,00</w:t>
      </w:r>
      <w:r w:rsidRPr="002828BB">
        <w:rPr>
          <w:rFonts w:ascii="Arial Narrow" w:hAnsi="Arial Narrow" w:cs="Tahoma"/>
          <w:sz w:val="22"/>
          <w:szCs w:val="22"/>
        </w:rPr>
        <w:t xml:space="preserve"> </w:t>
      </w:r>
      <w:r w:rsidR="00217687">
        <w:rPr>
          <w:rFonts w:ascii="Arial Narrow" w:hAnsi="Arial Narrow" w:cs="Tahoma"/>
          <w:sz w:val="22"/>
          <w:szCs w:val="22"/>
        </w:rPr>
        <w:t>eur</w:t>
      </w:r>
      <w:r w:rsidR="00217687" w:rsidRPr="002828BB">
        <w:rPr>
          <w:rFonts w:ascii="Arial Narrow" w:hAnsi="Arial Narrow" w:cs="Tahoma"/>
          <w:sz w:val="22"/>
          <w:szCs w:val="22"/>
        </w:rPr>
        <w:t xml:space="preserve"> </w:t>
      </w:r>
      <w:r w:rsidRPr="002828BB">
        <w:rPr>
          <w:rFonts w:ascii="Arial Narrow" w:hAnsi="Arial Narrow" w:cs="Tahoma"/>
          <w:sz w:val="22"/>
          <w:szCs w:val="22"/>
        </w:rPr>
        <w:t xml:space="preserve">bez DPH, pričom uchádzač týmto zoznamom zároveň preukáže splnenie </w:t>
      </w:r>
      <w:r w:rsidR="00503331" w:rsidRPr="002828BB">
        <w:rPr>
          <w:rFonts w:ascii="Arial Narrow" w:hAnsi="Arial Narrow" w:cs="Tahoma"/>
          <w:sz w:val="22"/>
          <w:szCs w:val="22"/>
        </w:rPr>
        <w:t>nasledujúc</w:t>
      </w:r>
      <w:r w:rsidR="00503331">
        <w:rPr>
          <w:rFonts w:ascii="Arial Narrow" w:hAnsi="Arial Narrow" w:cs="Tahoma"/>
          <w:sz w:val="22"/>
          <w:szCs w:val="22"/>
        </w:rPr>
        <w:t>ej</w:t>
      </w:r>
      <w:r w:rsidR="00503331" w:rsidRPr="002828BB">
        <w:rPr>
          <w:rFonts w:ascii="Arial Narrow" w:hAnsi="Arial Narrow" w:cs="Tahoma"/>
          <w:sz w:val="22"/>
          <w:szCs w:val="22"/>
        </w:rPr>
        <w:t xml:space="preserve"> </w:t>
      </w:r>
      <w:r w:rsidRPr="002828BB">
        <w:rPr>
          <w:rFonts w:ascii="Arial Narrow" w:hAnsi="Arial Narrow" w:cs="Tahoma"/>
          <w:sz w:val="22"/>
          <w:szCs w:val="22"/>
        </w:rPr>
        <w:t>podmienk</w:t>
      </w:r>
      <w:r w:rsidR="00503331">
        <w:rPr>
          <w:rFonts w:ascii="Arial Narrow" w:hAnsi="Arial Narrow" w:cs="Tahoma"/>
          <w:sz w:val="22"/>
          <w:szCs w:val="22"/>
        </w:rPr>
        <w:t>y</w:t>
      </w:r>
      <w:r w:rsidRPr="002828BB">
        <w:rPr>
          <w:rFonts w:ascii="Arial Narrow" w:hAnsi="Arial Narrow" w:cs="Tahoma"/>
          <w:sz w:val="22"/>
          <w:szCs w:val="22"/>
        </w:rPr>
        <w:t>:</w:t>
      </w:r>
    </w:p>
    <w:p w14:paraId="606C1E79" w14:textId="1C8EA980" w:rsidR="006D493A" w:rsidRPr="00294DAC" w:rsidRDefault="00380C19" w:rsidP="002B7F74">
      <w:pPr>
        <w:numPr>
          <w:ilvl w:val="1"/>
          <w:numId w:val="14"/>
        </w:numPr>
        <w:spacing w:after="80"/>
        <w:ind w:left="1701" w:hanging="567"/>
        <w:jc w:val="both"/>
        <w:rPr>
          <w:rFonts w:ascii="Arial Narrow" w:hAnsi="Arial Narrow" w:cs="Tahoma"/>
          <w:sz w:val="22"/>
          <w:szCs w:val="22"/>
        </w:rPr>
      </w:pPr>
      <w:r w:rsidRPr="0008005B">
        <w:rPr>
          <w:rFonts w:ascii="Arial Narrow" w:hAnsi="Arial Narrow" w:cs="Tahoma"/>
          <w:sz w:val="22"/>
          <w:szCs w:val="22"/>
        </w:rPr>
        <w:t xml:space="preserve">Hodnota minimálne </w:t>
      </w:r>
      <w:r>
        <w:rPr>
          <w:rFonts w:ascii="Arial Narrow" w:hAnsi="Arial Narrow" w:cs="Tahoma"/>
          <w:sz w:val="22"/>
          <w:szCs w:val="22"/>
        </w:rPr>
        <w:t>1</w:t>
      </w:r>
      <w:r w:rsidRPr="0008005B">
        <w:rPr>
          <w:rFonts w:ascii="Arial Narrow" w:hAnsi="Arial Narrow" w:cs="Tahoma"/>
          <w:sz w:val="22"/>
          <w:szCs w:val="22"/>
        </w:rPr>
        <w:t xml:space="preserve"> projekt</w:t>
      </w:r>
      <w:r>
        <w:rPr>
          <w:rFonts w:ascii="Arial Narrow" w:hAnsi="Arial Narrow" w:cs="Tahoma"/>
          <w:sz w:val="22"/>
          <w:szCs w:val="22"/>
        </w:rPr>
        <w:t>u</w:t>
      </w:r>
      <w:r w:rsidRPr="0008005B">
        <w:rPr>
          <w:rFonts w:ascii="Arial Narrow" w:hAnsi="Arial Narrow" w:cs="Tahoma"/>
          <w:sz w:val="22"/>
          <w:szCs w:val="22"/>
        </w:rPr>
        <w:t xml:space="preserve"> (poskytnutých služieb) bola </w:t>
      </w:r>
      <w:r w:rsidR="002028EB">
        <w:rPr>
          <w:rFonts w:ascii="Arial Narrow" w:hAnsi="Arial Narrow" w:cs="Tahoma"/>
          <w:sz w:val="22"/>
          <w:szCs w:val="22"/>
        </w:rPr>
        <w:t>60</w:t>
      </w:r>
      <w:r w:rsidR="00217687">
        <w:rPr>
          <w:rFonts w:ascii="Arial Narrow" w:hAnsi="Arial Narrow" w:cs="Tahoma"/>
          <w:sz w:val="22"/>
          <w:szCs w:val="22"/>
        </w:rPr>
        <w:t> </w:t>
      </w:r>
      <w:r w:rsidR="00417FDA">
        <w:rPr>
          <w:rFonts w:ascii="Arial Narrow" w:hAnsi="Arial Narrow" w:cs="Tahoma"/>
          <w:sz w:val="22"/>
          <w:szCs w:val="22"/>
        </w:rPr>
        <w:t>000</w:t>
      </w:r>
      <w:r w:rsidR="00217687">
        <w:rPr>
          <w:rFonts w:ascii="Arial Narrow" w:hAnsi="Arial Narrow" w:cs="Tahoma"/>
          <w:sz w:val="22"/>
          <w:szCs w:val="22"/>
        </w:rPr>
        <w:t>,00</w:t>
      </w:r>
      <w:r w:rsidRPr="0008005B">
        <w:rPr>
          <w:rFonts w:ascii="Arial Narrow" w:hAnsi="Arial Narrow" w:cs="Tahoma"/>
          <w:sz w:val="22"/>
          <w:szCs w:val="22"/>
        </w:rPr>
        <w:t xml:space="preserve"> </w:t>
      </w:r>
      <w:r w:rsidR="00217687">
        <w:rPr>
          <w:rFonts w:ascii="Arial Narrow" w:hAnsi="Arial Narrow" w:cs="Tahoma"/>
          <w:sz w:val="22"/>
          <w:szCs w:val="22"/>
        </w:rPr>
        <w:t>eur</w:t>
      </w:r>
      <w:r w:rsidR="00217687" w:rsidRPr="0008005B">
        <w:rPr>
          <w:rFonts w:ascii="Arial Narrow" w:hAnsi="Arial Narrow" w:cs="Tahoma"/>
          <w:sz w:val="22"/>
          <w:szCs w:val="22"/>
        </w:rPr>
        <w:t xml:space="preserve"> </w:t>
      </w:r>
      <w:r w:rsidRPr="0008005B">
        <w:rPr>
          <w:rFonts w:ascii="Arial Narrow" w:hAnsi="Arial Narrow" w:cs="Tahoma"/>
          <w:sz w:val="22"/>
          <w:szCs w:val="22"/>
        </w:rPr>
        <w:t>bez DPH</w:t>
      </w:r>
      <w:r w:rsidR="002028EB">
        <w:rPr>
          <w:rFonts w:ascii="Arial Narrow" w:hAnsi="Arial Narrow" w:cs="Tahoma"/>
          <w:sz w:val="22"/>
          <w:szCs w:val="22"/>
        </w:rPr>
        <w:t>,</w:t>
      </w:r>
      <w:r w:rsidRPr="0008005B">
        <w:rPr>
          <w:rFonts w:ascii="Arial Narrow" w:hAnsi="Arial Narrow" w:cs="Tahoma"/>
          <w:sz w:val="22"/>
          <w:szCs w:val="22"/>
        </w:rPr>
        <w:t xml:space="preserve"> </w:t>
      </w:r>
      <w:r w:rsidR="00217687">
        <w:rPr>
          <w:rFonts w:ascii="Arial Narrow" w:hAnsi="Arial Narrow" w:cs="Tahoma"/>
          <w:sz w:val="22"/>
          <w:szCs w:val="22"/>
        </w:rPr>
        <w:br/>
      </w:r>
      <w:r w:rsidRPr="009A061E">
        <w:rPr>
          <w:rFonts w:ascii="Arial Narrow" w:hAnsi="Arial Narrow" w:cs="Tahoma"/>
          <w:sz w:val="22"/>
          <w:szCs w:val="22"/>
        </w:rPr>
        <w:t xml:space="preserve">ktorého predmetom </w:t>
      </w:r>
      <w:r w:rsidR="007E41E5" w:rsidRPr="009A061E">
        <w:rPr>
          <w:rFonts w:ascii="Arial Narrow" w:hAnsi="Arial Narrow" w:cs="Tahoma"/>
          <w:sz w:val="22"/>
          <w:szCs w:val="22"/>
        </w:rPr>
        <w:t>bol</w:t>
      </w:r>
      <w:r w:rsidR="007E41E5">
        <w:rPr>
          <w:rFonts w:ascii="Arial Narrow" w:hAnsi="Arial Narrow" w:cs="Tahoma"/>
          <w:sz w:val="22"/>
          <w:szCs w:val="22"/>
        </w:rPr>
        <w:t>o</w:t>
      </w:r>
      <w:r w:rsidR="007E41E5" w:rsidRPr="009A061E">
        <w:rPr>
          <w:rFonts w:ascii="Arial Narrow" w:hAnsi="Arial Narrow" w:cs="Tahoma"/>
          <w:sz w:val="22"/>
          <w:szCs w:val="22"/>
        </w:rPr>
        <w:t xml:space="preserve"> </w:t>
      </w:r>
      <w:r w:rsidR="00417FDA" w:rsidRPr="00DF3A1A">
        <w:rPr>
          <w:rFonts w:ascii="Arial Narrow" w:hAnsi="Arial Narrow" w:cs="Tahoma"/>
          <w:sz w:val="22"/>
          <w:szCs w:val="22"/>
        </w:rPr>
        <w:t>zabezpečenie podpory a rozvoja portálu Open Data</w:t>
      </w:r>
      <w:r w:rsidR="00417FDA">
        <w:rPr>
          <w:rFonts w:ascii="Arial Narrow" w:hAnsi="Arial Narrow" w:cs="Tahoma"/>
          <w:sz w:val="22"/>
          <w:szCs w:val="22"/>
        </w:rPr>
        <w:t xml:space="preserve">, ktorý </w:t>
      </w:r>
      <w:r w:rsidRPr="00DC50BC">
        <w:rPr>
          <w:rFonts w:ascii="Arial Narrow" w:hAnsi="Arial Narrow" w:cs="Tahoma"/>
          <w:sz w:val="22"/>
          <w:szCs w:val="22"/>
        </w:rPr>
        <w:t>bol integrovan</w:t>
      </w:r>
      <w:r>
        <w:rPr>
          <w:rFonts w:ascii="Arial Narrow" w:hAnsi="Arial Narrow" w:cs="Tahoma"/>
          <w:sz w:val="22"/>
          <w:szCs w:val="22"/>
        </w:rPr>
        <w:t>ý</w:t>
      </w:r>
      <w:r w:rsidRPr="00DC50BC">
        <w:rPr>
          <w:rFonts w:ascii="Arial Narrow" w:hAnsi="Arial Narrow" w:cs="Tahoma"/>
          <w:sz w:val="22"/>
          <w:szCs w:val="22"/>
        </w:rPr>
        <w:t xml:space="preserve"> na minimálne </w:t>
      </w:r>
      <w:r w:rsidR="00417FDA">
        <w:rPr>
          <w:rFonts w:ascii="Arial Narrow" w:hAnsi="Arial Narrow" w:cs="Tahoma"/>
          <w:sz w:val="22"/>
          <w:szCs w:val="22"/>
        </w:rPr>
        <w:t>1</w:t>
      </w:r>
      <w:r w:rsidRPr="00DC50BC">
        <w:rPr>
          <w:rFonts w:ascii="Arial Narrow" w:hAnsi="Arial Narrow" w:cs="Tahoma"/>
          <w:sz w:val="22"/>
          <w:szCs w:val="22"/>
        </w:rPr>
        <w:t xml:space="preserve"> ďalš</w:t>
      </w:r>
      <w:r w:rsidR="00417FDA">
        <w:rPr>
          <w:rFonts w:ascii="Arial Narrow" w:hAnsi="Arial Narrow" w:cs="Tahoma"/>
          <w:sz w:val="22"/>
          <w:szCs w:val="22"/>
        </w:rPr>
        <w:t>í</w:t>
      </w:r>
      <w:r w:rsidRPr="00DC50BC">
        <w:rPr>
          <w:rFonts w:ascii="Arial Narrow" w:hAnsi="Arial Narrow" w:cs="Tahoma"/>
          <w:sz w:val="22"/>
          <w:szCs w:val="22"/>
        </w:rPr>
        <w:t xml:space="preserve"> informačn</w:t>
      </w:r>
      <w:r w:rsidR="00417FDA">
        <w:rPr>
          <w:rFonts w:ascii="Arial Narrow" w:hAnsi="Arial Narrow" w:cs="Tahoma"/>
          <w:sz w:val="22"/>
          <w:szCs w:val="22"/>
        </w:rPr>
        <w:t>ý</w:t>
      </w:r>
      <w:r w:rsidRPr="00DC50BC">
        <w:rPr>
          <w:rFonts w:ascii="Arial Narrow" w:hAnsi="Arial Narrow" w:cs="Tahoma"/>
          <w:sz w:val="22"/>
          <w:szCs w:val="22"/>
        </w:rPr>
        <w:t xml:space="preserve"> systém</w:t>
      </w:r>
      <w:r w:rsidR="006F63F4">
        <w:rPr>
          <w:rFonts w:ascii="Arial Narrow" w:hAnsi="Arial Narrow" w:cs="Tahoma"/>
          <w:sz w:val="22"/>
          <w:szCs w:val="22"/>
        </w:rPr>
        <w:t>.</w:t>
      </w:r>
    </w:p>
    <w:p w14:paraId="42828444" w14:textId="77777777" w:rsidR="007E41E5" w:rsidRDefault="007E41E5" w:rsidP="000D3E44">
      <w:pPr>
        <w:ind w:left="1134"/>
        <w:jc w:val="both"/>
        <w:rPr>
          <w:rFonts w:ascii="Arial Narrow" w:hAnsi="Arial Narrow" w:cs="Tahoma"/>
          <w:sz w:val="22"/>
          <w:szCs w:val="22"/>
          <w:u w:val="single"/>
        </w:rPr>
      </w:pPr>
    </w:p>
    <w:p w14:paraId="64F24600" w14:textId="4FDBE8E5" w:rsidR="006D493A" w:rsidRDefault="006D493A" w:rsidP="002B7F74">
      <w:pPr>
        <w:spacing w:after="80"/>
        <w:ind w:left="1134"/>
        <w:jc w:val="both"/>
        <w:rPr>
          <w:rFonts w:ascii="Arial Narrow" w:hAnsi="Arial Narrow" w:cs="Tahoma"/>
          <w:sz w:val="22"/>
          <w:szCs w:val="22"/>
          <w:u w:val="single"/>
        </w:rPr>
      </w:pPr>
      <w:r>
        <w:rPr>
          <w:rFonts w:ascii="Arial Narrow" w:hAnsi="Arial Narrow" w:cs="Tahoma"/>
          <w:sz w:val="22"/>
          <w:szCs w:val="22"/>
          <w:u w:val="single"/>
        </w:rPr>
        <w:t>Zoznam poskytnutých služieb musí obsahovať minimálne:</w:t>
      </w:r>
    </w:p>
    <w:p w14:paraId="3D744EA8" w14:textId="31E1B63D" w:rsidR="006D493A" w:rsidRPr="00DA26F4" w:rsidRDefault="006D493A" w:rsidP="002B7F74">
      <w:pPr>
        <w:pStyle w:val="Odsekzoznamu"/>
        <w:numPr>
          <w:ilvl w:val="0"/>
          <w:numId w:val="32"/>
        </w:numPr>
        <w:spacing w:after="80"/>
        <w:ind w:left="1701" w:hanging="567"/>
        <w:jc w:val="both"/>
        <w:rPr>
          <w:rFonts w:ascii="Arial Narrow" w:hAnsi="Arial Narrow" w:cs="Tahoma"/>
          <w:sz w:val="22"/>
          <w:szCs w:val="22"/>
        </w:rPr>
      </w:pPr>
      <w:r w:rsidRPr="00DA26F4">
        <w:rPr>
          <w:rFonts w:ascii="Arial Narrow" w:hAnsi="Arial Narrow" w:cs="Tahoma"/>
          <w:sz w:val="22"/>
          <w:szCs w:val="22"/>
        </w:rPr>
        <w:t>názov a sídlo odberateľa</w:t>
      </w:r>
      <w:r w:rsidR="00046F04">
        <w:rPr>
          <w:rFonts w:ascii="Arial Narrow" w:hAnsi="Arial Narrow" w:cs="Tahoma"/>
          <w:sz w:val="22"/>
          <w:szCs w:val="22"/>
        </w:rPr>
        <w:t>,</w:t>
      </w:r>
    </w:p>
    <w:p w14:paraId="6FE08E66" w14:textId="4FA95BEF" w:rsidR="006D493A" w:rsidRPr="00DA26F4" w:rsidRDefault="00423E5F" w:rsidP="002B7F74">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t>predmet poskytnutej služby/zmluvy (stručný opis predmetu plnenia)</w:t>
      </w:r>
      <w:r w:rsidR="00046F04">
        <w:rPr>
          <w:rFonts w:ascii="Arial Narrow" w:hAnsi="Arial Narrow" w:cs="Tahoma"/>
          <w:sz w:val="22"/>
          <w:szCs w:val="22"/>
        </w:rPr>
        <w:t>,</w:t>
      </w:r>
    </w:p>
    <w:p w14:paraId="7B0964BC" w14:textId="4FBCA9ED" w:rsidR="00423E5F" w:rsidRPr="00DA26F4" w:rsidRDefault="00423E5F" w:rsidP="002B7F74">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t>skutočná lehota poskytnutia služby</w:t>
      </w:r>
      <w:r w:rsidR="00046F04">
        <w:rPr>
          <w:rFonts w:ascii="Arial Narrow" w:hAnsi="Arial Narrow" w:cs="Tahoma"/>
          <w:sz w:val="22"/>
          <w:szCs w:val="22"/>
        </w:rPr>
        <w:t>,</w:t>
      </w:r>
    </w:p>
    <w:p w14:paraId="79F643F9" w14:textId="5F087CAC" w:rsidR="00423E5F" w:rsidRPr="00DA26F4" w:rsidRDefault="00423E5F" w:rsidP="002B7F74">
      <w:pPr>
        <w:pStyle w:val="Odsekzoznamu"/>
        <w:numPr>
          <w:ilvl w:val="0"/>
          <w:numId w:val="32"/>
        </w:numPr>
        <w:spacing w:after="80"/>
        <w:ind w:left="1701" w:hanging="567"/>
        <w:jc w:val="both"/>
        <w:rPr>
          <w:rFonts w:ascii="Arial Narrow" w:hAnsi="Arial Narrow" w:cs="Tahoma"/>
          <w:sz w:val="22"/>
          <w:szCs w:val="22"/>
        </w:rPr>
      </w:pPr>
      <w:r w:rsidRPr="002828BB">
        <w:rPr>
          <w:rFonts w:ascii="Arial Narrow" w:hAnsi="Arial Narrow" w:cs="Tahoma"/>
          <w:sz w:val="22"/>
          <w:szCs w:val="22"/>
        </w:rPr>
        <w:lastRenderedPageBreak/>
        <w:t>cen</w:t>
      </w:r>
      <w:r>
        <w:rPr>
          <w:rFonts w:ascii="Arial Narrow" w:hAnsi="Arial Narrow" w:cs="Tahoma"/>
          <w:sz w:val="22"/>
          <w:szCs w:val="22"/>
        </w:rPr>
        <w:t>a</w:t>
      </w:r>
      <w:r w:rsidRPr="002828BB">
        <w:rPr>
          <w:rFonts w:ascii="Arial Narrow" w:hAnsi="Arial Narrow" w:cs="Tahoma"/>
          <w:sz w:val="22"/>
          <w:szCs w:val="22"/>
        </w:rPr>
        <w:t xml:space="preserve"> </w:t>
      </w:r>
      <w:r>
        <w:rPr>
          <w:rFonts w:ascii="Arial Narrow" w:hAnsi="Arial Narrow" w:cs="Tahoma"/>
          <w:sz w:val="22"/>
          <w:szCs w:val="22"/>
        </w:rPr>
        <w:t>poskytnutej služby v </w:t>
      </w:r>
      <w:r w:rsidR="00217687">
        <w:rPr>
          <w:rFonts w:ascii="Arial Narrow" w:hAnsi="Arial Narrow" w:cs="Tahoma"/>
          <w:sz w:val="22"/>
          <w:szCs w:val="22"/>
        </w:rPr>
        <w:t xml:space="preserve">eur </w:t>
      </w:r>
      <w:r>
        <w:rPr>
          <w:rFonts w:ascii="Arial Narrow" w:hAnsi="Arial Narrow" w:cs="Tahoma"/>
          <w:sz w:val="22"/>
          <w:szCs w:val="22"/>
        </w:rPr>
        <w:t>bez DPH celkom za rozhodné obdobie</w:t>
      </w:r>
      <w:r w:rsidR="00046F04">
        <w:rPr>
          <w:rFonts w:ascii="Arial Narrow" w:hAnsi="Arial Narrow" w:cs="Tahoma"/>
          <w:sz w:val="22"/>
          <w:szCs w:val="22"/>
        </w:rPr>
        <w:t>,</w:t>
      </w:r>
    </w:p>
    <w:p w14:paraId="54033AD0" w14:textId="367485BE" w:rsidR="00DA26F4" w:rsidRPr="00DA26F4" w:rsidRDefault="00423E5F" w:rsidP="00046F04">
      <w:pPr>
        <w:pStyle w:val="Odsekzoznamu"/>
        <w:numPr>
          <w:ilvl w:val="0"/>
          <w:numId w:val="32"/>
        </w:numPr>
        <w:spacing w:after="80"/>
        <w:ind w:left="1701" w:right="-2" w:hanging="567"/>
        <w:jc w:val="both"/>
        <w:rPr>
          <w:rFonts w:ascii="Arial Narrow" w:hAnsi="Arial Narrow" w:cs="Tahoma"/>
          <w:sz w:val="22"/>
          <w:szCs w:val="22"/>
        </w:rPr>
      </w:pPr>
      <w:r w:rsidRPr="002828BB">
        <w:rPr>
          <w:rFonts w:ascii="Arial Narrow" w:hAnsi="Arial Narrow" w:cs="Tahoma"/>
          <w:sz w:val="22"/>
          <w:szCs w:val="22"/>
        </w:rPr>
        <w:t>kontaktn</w:t>
      </w:r>
      <w:r w:rsidR="00F13AFD">
        <w:rPr>
          <w:rFonts w:ascii="Arial Narrow" w:hAnsi="Arial Narrow" w:cs="Tahoma"/>
          <w:sz w:val="22"/>
          <w:szCs w:val="22"/>
        </w:rPr>
        <w:t>é</w:t>
      </w:r>
      <w:r w:rsidRPr="002828BB">
        <w:rPr>
          <w:rFonts w:ascii="Arial Narrow" w:hAnsi="Arial Narrow" w:cs="Tahoma"/>
          <w:sz w:val="22"/>
          <w:szCs w:val="22"/>
        </w:rPr>
        <w:t xml:space="preserve"> </w:t>
      </w:r>
      <w:r>
        <w:rPr>
          <w:rFonts w:ascii="Arial Narrow" w:hAnsi="Arial Narrow" w:cs="Tahoma"/>
          <w:sz w:val="22"/>
          <w:szCs w:val="22"/>
        </w:rPr>
        <w:t>údaje na odberateľa</w:t>
      </w:r>
      <w:r w:rsidRPr="002828BB">
        <w:rPr>
          <w:rFonts w:ascii="Arial Narrow" w:hAnsi="Arial Narrow" w:cs="Tahoma"/>
          <w:sz w:val="22"/>
          <w:szCs w:val="22"/>
        </w:rPr>
        <w:t xml:space="preserve">, </w:t>
      </w:r>
      <w:r w:rsidR="009E6D22">
        <w:rPr>
          <w:rFonts w:ascii="Arial Narrow" w:hAnsi="Arial Narrow" w:cs="Tahoma"/>
          <w:sz w:val="22"/>
          <w:szCs w:val="22"/>
        </w:rPr>
        <w:t xml:space="preserve">kde je možné uvedené informácie </w:t>
      </w:r>
      <w:r w:rsidRPr="002828BB">
        <w:rPr>
          <w:rFonts w:ascii="Arial Narrow" w:hAnsi="Arial Narrow" w:cs="Tahoma"/>
          <w:sz w:val="22"/>
          <w:szCs w:val="22"/>
        </w:rPr>
        <w:t xml:space="preserve">overiť </w:t>
      </w:r>
      <w:r w:rsidR="009E6D22">
        <w:rPr>
          <w:rFonts w:ascii="Arial Narrow" w:hAnsi="Arial Narrow" w:cs="Tahoma"/>
          <w:sz w:val="22"/>
          <w:szCs w:val="22"/>
        </w:rPr>
        <w:t>(meno</w:t>
      </w:r>
      <w:r w:rsidR="007E6692">
        <w:rPr>
          <w:rFonts w:ascii="Arial Narrow" w:hAnsi="Arial Narrow" w:cs="Tahoma"/>
          <w:sz w:val="22"/>
          <w:szCs w:val="22"/>
        </w:rPr>
        <w:t>,</w:t>
      </w:r>
      <w:r w:rsidR="009E6D22">
        <w:rPr>
          <w:rFonts w:ascii="Arial Narrow" w:hAnsi="Arial Narrow" w:cs="Tahoma"/>
          <w:sz w:val="22"/>
          <w:szCs w:val="22"/>
        </w:rPr>
        <w:t xml:space="preserve"> priezvisko, </w:t>
      </w:r>
      <w:r w:rsidR="00653694">
        <w:rPr>
          <w:rFonts w:ascii="Arial Narrow" w:hAnsi="Arial Narrow" w:cs="Tahoma"/>
          <w:sz w:val="22"/>
          <w:szCs w:val="22"/>
        </w:rPr>
        <w:br/>
      </w:r>
      <w:r w:rsidR="009E6D22">
        <w:rPr>
          <w:rFonts w:ascii="Arial Narrow" w:hAnsi="Arial Narrow" w:cs="Tahoma"/>
          <w:sz w:val="22"/>
          <w:szCs w:val="22"/>
        </w:rPr>
        <w:t>tel. č.</w:t>
      </w:r>
      <w:r w:rsidR="004E71D5">
        <w:rPr>
          <w:rFonts w:ascii="Arial Narrow" w:hAnsi="Arial Narrow" w:cs="Tahoma"/>
          <w:sz w:val="22"/>
          <w:szCs w:val="22"/>
        </w:rPr>
        <w:t>,</w:t>
      </w:r>
      <w:r w:rsidR="009E6D22">
        <w:rPr>
          <w:rFonts w:ascii="Arial Narrow" w:hAnsi="Arial Narrow" w:cs="Tahoma"/>
          <w:sz w:val="22"/>
          <w:szCs w:val="22"/>
        </w:rPr>
        <w:t xml:space="preserve"> </w:t>
      </w:r>
      <w:r w:rsidR="00DA26F4">
        <w:rPr>
          <w:rFonts w:ascii="Arial Narrow" w:hAnsi="Arial Narrow" w:cs="Tahoma"/>
          <w:sz w:val="22"/>
          <w:szCs w:val="22"/>
        </w:rPr>
        <w:t>mail)</w:t>
      </w:r>
      <w:r w:rsidR="00046F04">
        <w:rPr>
          <w:rFonts w:ascii="Arial Narrow" w:hAnsi="Arial Narrow" w:cs="Tahoma"/>
          <w:sz w:val="22"/>
          <w:szCs w:val="22"/>
        </w:rPr>
        <w:t>,</w:t>
      </w:r>
    </w:p>
    <w:p w14:paraId="44BE2419" w14:textId="5BB43A21" w:rsidR="00DA26F4" w:rsidRPr="00961437" w:rsidRDefault="00DA26F4" w:rsidP="002B7F74">
      <w:pPr>
        <w:pStyle w:val="Odsekzoznamu"/>
        <w:numPr>
          <w:ilvl w:val="0"/>
          <w:numId w:val="32"/>
        </w:numPr>
        <w:spacing w:after="80"/>
        <w:ind w:left="1701" w:hanging="567"/>
        <w:jc w:val="both"/>
        <w:rPr>
          <w:rFonts w:ascii="Arial Narrow" w:hAnsi="Arial Narrow" w:cs="Tahoma"/>
          <w:sz w:val="22"/>
          <w:szCs w:val="22"/>
          <w:u w:val="single"/>
        </w:rPr>
      </w:pPr>
      <w:r>
        <w:rPr>
          <w:rFonts w:ascii="Arial Narrow" w:hAnsi="Arial Narrow" w:cs="Tahoma"/>
          <w:sz w:val="22"/>
          <w:szCs w:val="22"/>
        </w:rPr>
        <w:t>odkaz na referenciu uvedenú v </w:t>
      </w:r>
      <w:r w:rsidR="00046F04">
        <w:rPr>
          <w:rFonts w:ascii="Arial Narrow" w:hAnsi="Arial Narrow" w:cs="Tahoma"/>
          <w:sz w:val="22"/>
          <w:szCs w:val="22"/>
        </w:rPr>
        <w:t xml:space="preserve">evidencii </w:t>
      </w:r>
      <w:r>
        <w:rPr>
          <w:rFonts w:ascii="Arial Narrow" w:hAnsi="Arial Narrow" w:cs="Tahoma"/>
          <w:sz w:val="22"/>
          <w:szCs w:val="22"/>
        </w:rPr>
        <w:t>referencií podľa § 12 zákona (ak je to aplikovateľné</w:t>
      </w:r>
      <w:r w:rsidR="00802049">
        <w:rPr>
          <w:rFonts w:ascii="Arial Narrow" w:hAnsi="Arial Narrow" w:cs="Tahoma"/>
          <w:sz w:val="22"/>
          <w:szCs w:val="22"/>
        </w:rPr>
        <w:t>)</w:t>
      </w:r>
      <w:r w:rsidR="007E6692">
        <w:rPr>
          <w:rFonts w:ascii="Arial Narrow" w:hAnsi="Arial Narrow" w:cs="Tahoma"/>
          <w:sz w:val="22"/>
          <w:szCs w:val="22"/>
        </w:rPr>
        <w:t>.</w:t>
      </w:r>
    </w:p>
    <w:p w14:paraId="302FAB09" w14:textId="4F423D62" w:rsidR="00961437" w:rsidRPr="008404B2" w:rsidRDefault="00961437" w:rsidP="002B7F74">
      <w:pPr>
        <w:ind w:left="1134"/>
        <w:jc w:val="both"/>
        <w:rPr>
          <w:rFonts w:ascii="Arial Narrow" w:hAnsi="Arial Narrow" w:cs="Arial"/>
          <w:sz w:val="22"/>
          <w:szCs w:val="22"/>
        </w:rPr>
      </w:pPr>
      <w:r w:rsidRPr="008404B2">
        <w:rPr>
          <w:rFonts w:ascii="Arial Narrow" w:hAnsi="Arial Narrow" w:cs="Arial"/>
          <w:sz w:val="22"/>
          <w:szCs w:val="22"/>
        </w:rPr>
        <w:t xml:space="preserve">Pri prepočte inej meny na menu euro sa použije kurz Európskej centrálnej banky platný v deň odoslania oznámenia o vyhlásení verejného obstarávania na predmetnú verejnú súťaž </w:t>
      </w:r>
      <w:r w:rsidR="00653694">
        <w:rPr>
          <w:rFonts w:ascii="Arial Narrow" w:hAnsi="Arial Narrow" w:cs="Arial"/>
          <w:sz w:val="22"/>
          <w:szCs w:val="22"/>
        </w:rPr>
        <w:br/>
      </w:r>
      <w:r w:rsidRPr="008404B2">
        <w:rPr>
          <w:rFonts w:ascii="Arial Narrow" w:hAnsi="Arial Narrow" w:cs="Arial"/>
          <w:sz w:val="22"/>
          <w:szCs w:val="22"/>
        </w:rPr>
        <w:t>na zverejnenie v Úradnom vestníku EÚ.</w:t>
      </w:r>
    </w:p>
    <w:p w14:paraId="2FC15508" w14:textId="77777777" w:rsidR="00961437" w:rsidRPr="008404B2" w:rsidRDefault="00961437" w:rsidP="002B7F74">
      <w:pPr>
        <w:ind w:left="1134"/>
        <w:jc w:val="both"/>
        <w:rPr>
          <w:rFonts w:ascii="Arial Narrow" w:hAnsi="Arial Narrow" w:cs="Arial"/>
          <w:sz w:val="22"/>
          <w:szCs w:val="22"/>
        </w:rPr>
      </w:pPr>
    </w:p>
    <w:p w14:paraId="26E7E8CD" w14:textId="77777777" w:rsidR="00961437" w:rsidRPr="008404B2" w:rsidRDefault="00961437" w:rsidP="002B7F74">
      <w:pPr>
        <w:ind w:left="1134"/>
        <w:jc w:val="both"/>
        <w:rPr>
          <w:rFonts w:ascii="Arial Narrow" w:hAnsi="Arial Narrow" w:cs="Arial"/>
          <w:sz w:val="22"/>
          <w:szCs w:val="22"/>
        </w:rPr>
      </w:pPr>
      <w:r w:rsidRPr="008404B2">
        <w:rPr>
          <w:rFonts w:ascii="Arial Narrow" w:hAnsi="Arial Narrow" w:cs="Arial"/>
          <w:sz w:val="22"/>
          <w:szCs w:val="22"/>
        </w:rPr>
        <w:t>V prípade poskytnutia služby, ktorej začiatok alebo koniec nespadá do rozhodného obdobia, bude uchádzačovi započítaná pre splnenie podmienky len výška nákladov spadajúcich do rozhodného obdobia.</w:t>
      </w:r>
    </w:p>
    <w:p w14:paraId="29DAD299" w14:textId="77777777" w:rsidR="00961437" w:rsidRPr="008404B2" w:rsidRDefault="00961437" w:rsidP="002B7F74">
      <w:pPr>
        <w:ind w:left="1134"/>
        <w:jc w:val="both"/>
        <w:rPr>
          <w:rFonts w:ascii="Arial Narrow" w:hAnsi="Arial Narrow" w:cs="Arial"/>
          <w:sz w:val="22"/>
          <w:szCs w:val="22"/>
        </w:rPr>
      </w:pPr>
    </w:p>
    <w:p w14:paraId="5A375CB7" w14:textId="21CAB793" w:rsidR="00961437" w:rsidRPr="008404B2" w:rsidRDefault="00961437" w:rsidP="002B7F74">
      <w:pPr>
        <w:pStyle w:val="Odsekzoznamu"/>
        <w:spacing w:after="80"/>
        <w:ind w:left="1134"/>
        <w:jc w:val="both"/>
        <w:rPr>
          <w:rFonts w:ascii="Arial Narrow" w:hAnsi="Arial Narrow" w:cs="Arial"/>
          <w:sz w:val="22"/>
          <w:szCs w:val="22"/>
        </w:rPr>
      </w:pPr>
      <w:r w:rsidRPr="008404B2">
        <w:rPr>
          <w:rFonts w:ascii="Arial Narrow" w:hAnsi="Arial Narrow" w:cs="Arial"/>
          <w:sz w:val="22"/>
          <w:szCs w:val="22"/>
        </w:rPr>
        <w:t>V prípade ak uchádzač predkladá/ zmluvu, ktorej realizácia presahuje stanovené obdobie rokov, t.</w:t>
      </w:r>
      <w:r w:rsidR="007E41E5">
        <w:rPr>
          <w:rFonts w:ascii="Arial Narrow" w:hAnsi="Arial Narrow" w:cs="Arial"/>
          <w:sz w:val="22"/>
          <w:szCs w:val="22"/>
        </w:rPr>
        <w:t xml:space="preserve"> </w:t>
      </w:r>
      <w:r w:rsidRPr="008404B2">
        <w:rPr>
          <w:rFonts w:ascii="Arial Narrow" w:hAnsi="Arial Narrow" w:cs="Arial"/>
          <w:sz w:val="22"/>
          <w:szCs w:val="22"/>
        </w:rPr>
        <w:t xml:space="preserve">j. poskytovanie služby (zmluvy) začalo pred 3 rokmi, alebo nebolo skončené do vyhlásenia verejného obstarávania (rozhodné obdobie), uchádzač v zozname uvedie zvlášť rozpočtový náklad iba za tú časť poskytnutia služby, ktorá bola realizovaná v rozhodnom období. </w:t>
      </w:r>
    </w:p>
    <w:p w14:paraId="564D27A5" w14:textId="11B3D0FD" w:rsidR="00961437" w:rsidRPr="00294DAC" w:rsidRDefault="00961437" w:rsidP="002B7F74">
      <w:pPr>
        <w:pStyle w:val="Odsekzoznamu"/>
        <w:ind w:left="1134"/>
        <w:jc w:val="both"/>
        <w:rPr>
          <w:rFonts w:ascii="Arial Narrow" w:hAnsi="Arial Narrow" w:cs="Tahoma"/>
          <w:sz w:val="22"/>
          <w:szCs w:val="22"/>
          <w:u w:val="single"/>
        </w:rPr>
      </w:pPr>
      <w:r w:rsidRPr="008404B2">
        <w:rPr>
          <w:rFonts w:ascii="Arial Narrow" w:hAnsi="Arial Narrow" w:cs="Arial"/>
          <w:sz w:val="22"/>
          <w:szCs w:val="22"/>
        </w:rPr>
        <w:t xml:space="preserve">V prípade, ak poskytnutie služby realizoval </w:t>
      </w:r>
      <w:r w:rsidR="008C56B7">
        <w:rPr>
          <w:rFonts w:ascii="Arial Narrow" w:hAnsi="Arial Narrow" w:cs="Arial"/>
          <w:sz w:val="22"/>
          <w:szCs w:val="22"/>
        </w:rPr>
        <w:t>uchádzač</w:t>
      </w:r>
      <w:r w:rsidR="00046F04">
        <w:rPr>
          <w:rFonts w:ascii="Arial Narrow" w:hAnsi="Arial Narrow" w:cs="Arial"/>
          <w:sz w:val="22"/>
          <w:szCs w:val="22"/>
        </w:rPr>
        <w:t>,</w:t>
      </w:r>
      <w:r w:rsidR="008C56B7" w:rsidRPr="008404B2">
        <w:rPr>
          <w:rFonts w:ascii="Arial Narrow" w:hAnsi="Arial Narrow" w:cs="Arial"/>
          <w:sz w:val="22"/>
          <w:szCs w:val="22"/>
        </w:rPr>
        <w:t xml:space="preserve"> </w:t>
      </w:r>
      <w:r w:rsidRPr="008404B2">
        <w:rPr>
          <w:rFonts w:ascii="Arial Narrow" w:hAnsi="Arial Narrow" w:cs="Arial"/>
          <w:sz w:val="22"/>
          <w:szCs w:val="22"/>
        </w:rPr>
        <w:t>ako člen združenia alebo ako subdodávateľ, vyčísli a započíta iba finančný objem, realizovaný ním samotným.</w:t>
      </w:r>
    </w:p>
    <w:p w14:paraId="18311965" w14:textId="77777777" w:rsidR="00AC2B84" w:rsidRPr="00C64150" w:rsidRDefault="00AC2B84" w:rsidP="002B7F74">
      <w:pPr>
        <w:ind w:left="567"/>
        <w:jc w:val="both"/>
        <w:rPr>
          <w:rFonts w:ascii="Arial Narrow" w:hAnsi="Arial Narrow"/>
        </w:rPr>
      </w:pPr>
    </w:p>
    <w:p w14:paraId="58808A9E" w14:textId="6A20EC3A" w:rsidR="00AC2B84" w:rsidRPr="002028EB" w:rsidRDefault="00AC2B84" w:rsidP="002B7F74">
      <w:pPr>
        <w:pStyle w:val="Odsekzoznamu"/>
        <w:numPr>
          <w:ilvl w:val="2"/>
          <w:numId w:val="42"/>
        </w:numPr>
        <w:spacing w:before="120" w:after="120"/>
        <w:ind w:left="1134" w:hanging="567"/>
        <w:contextualSpacing w:val="0"/>
        <w:jc w:val="both"/>
        <w:rPr>
          <w:rFonts w:ascii="Arial Narrow" w:hAnsi="Arial Narrow" w:cs="Arial"/>
          <w:sz w:val="22"/>
          <w:szCs w:val="22"/>
          <w:u w:val="single"/>
        </w:rPr>
      </w:pPr>
      <w:r w:rsidRPr="002028EB">
        <w:rPr>
          <w:rFonts w:ascii="Arial Narrow" w:hAnsi="Arial Narrow" w:cs="Arial"/>
          <w:b/>
          <w:sz w:val="22"/>
          <w:szCs w:val="22"/>
          <w:u w:val="single"/>
        </w:rPr>
        <w:t>§ 34 ods. 1 písm. g) zákona</w:t>
      </w:r>
      <w:r w:rsidR="00A97FB7" w:rsidRPr="002028EB">
        <w:rPr>
          <w:rFonts w:ascii="Arial Narrow" w:hAnsi="Arial Narrow" w:cs="Arial"/>
          <w:b/>
          <w:sz w:val="22"/>
          <w:szCs w:val="22"/>
          <w:u w:val="single"/>
        </w:rPr>
        <w:t xml:space="preserve"> - </w:t>
      </w:r>
      <w:r w:rsidR="00161B71" w:rsidRPr="002028EB">
        <w:rPr>
          <w:rFonts w:ascii="Arial Narrow" w:hAnsi="Arial Narrow" w:cs="Arial"/>
          <w:b/>
          <w:sz w:val="22"/>
          <w:szCs w:val="22"/>
          <w:u w:val="single"/>
        </w:rPr>
        <w:t>údaj</w:t>
      </w:r>
      <w:r w:rsidR="00161B71" w:rsidRPr="002028EB">
        <w:rPr>
          <w:rFonts w:ascii="Arial Narrow" w:hAnsi="Arial Narrow"/>
          <w:b/>
          <w:sz w:val="22"/>
          <w:szCs w:val="22"/>
          <w:u w:val="single"/>
        </w:rPr>
        <w:t>e</w:t>
      </w:r>
      <w:r w:rsidR="00161B71" w:rsidRPr="002028EB">
        <w:rPr>
          <w:rFonts w:ascii="Arial Narrow" w:hAnsi="Arial Narrow" w:cs="Arial"/>
          <w:b/>
          <w:sz w:val="22"/>
          <w:szCs w:val="22"/>
          <w:u w:val="single"/>
        </w:rPr>
        <w:t xml:space="preserve"> </w:t>
      </w:r>
      <w:r w:rsidRPr="002028EB">
        <w:rPr>
          <w:rFonts w:ascii="Arial Narrow" w:hAnsi="Arial Narrow" w:cs="Arial"/>
          <w:b/>
          <w:sz w:val="22"/>
          <w:szCs w:val="22"/>
          <w:u w:val="single"/>
        </w:rPr>
        <w:t>o vzdelaní a odbornej praxi alebo o odbornej kvalifikácii osôb určených na plnenie zmluvy alebo riadiacich zamestnancov</w:t>
      </w:r>
      <w:r w:rsidRPr="002028EB">
        <w:rPr>
          <w:rFonts w:ascii="Arial Narrow" w:hAnsi="Arial Narrow" w:cs="Arial"/>
          <w:sz w:val="22"/>
          <w:szCs w:val="22"/>
          <w:u w:val="single"/>
        </w:rPr>
        <w:t>.</w:t>
      </w:r>
    </w:p>
    <w:p w14:paraId="22B3EBEE" w14:textId="3CB289CD" w:rsidR="00B31F74" w:rsidRPr="0098567A" w:rsidRDefault="00B31F74" w:rsidP="00DA26F4">
      <w:pPr>
        <w:spacing w:before="120" w:after="120"/>
        <w:ind w:left="1134"/>
        <w:jc w:val="both"/>
        <w:rPr>
          <w:rFonts w:ascii="Arial Narrow" w:hAnsi="Arial Narrow"/>
          <w:b/>
          <w:sz w:val="22"/>
          <w:szCs w:val="22"/>
        </w:rPr>
      </w:pPr>
      <w:r w:rsidRPr="0098567A">
        <w:rPr>
          <w:rFonts w:ascii="Arial Narrow" w:hAnsi="Arial Narrow" w:cs="Arial"/>
          <w:sz w:val="22"/>
          <w:szCs w:val="22"/>
        </w:rPr>
        <w:t>Verejný obstarávateľ požaduje od uchádzačov údaje o odbornej praxi alebo odbornej kvalifikácii osôb zodpovedných za poskytnutie služby (</w:t>
      </w:r>
      <w:r w:rsidR="006A35E6">
        <w:rPr>
          <w:rFonts w:ascii="Arial Narrow" w:hAnsi="Arial Narrow" w:cs="Arial"/>
          <w:sz w:val="22"/>
          <w:szCs w:val="22"/>
        </w:rPr>
        <w:t>E</w:t>
      </w:r>
      <w:r w:rsidR="006A35E6" w:rsidRPr="0098567A">
        <w:rPr>
          <w:rFonts w:ascii="Arial Narrow" w:hAnsi="Arial Narrow" w:cs="Arial"/>
          <w:sz w:val="22"/>
          <w:szCs w:val="22"/>
        </w:rPr>
        <w:t>xpertov</w:t>
      </w:r>
      <w:r w:rsidRPr="0098567A">
        <w:rPr>
          <w:rFonts w:ascii="Arial Narrow" w:hAnsi="Arial Narrow" w:cs="Arial"/>
          <w:sz w:val="22"/>
          <w:szCs w:val="22"/>
        </w:rPr>
        <w:t>)</w:t>
      </w:r>
      <w:r w:rsidR="00DA26F4" w:rsidRPr="0098567A">
        <w:rPr>
          <w:rFonts w:ascii="Arial Narrow" w:hAnsi="Arial Narrow" w:cs="Arial"/>
          <w:sz w:val="22"/>
          <w:szCs w:val="22"/>
        </w:rPr>
        <w:t xml:space="preserve"> </w:t>
      </w:r>
      <w:r w:rsidRPr="0098567A">
        <w:rPr>
          <w:rFonts w:ascii="Arial Narrow" w:hAnsi="Arial Narrow" w:cs="Arial"/>
          <w:sz w:val="22"/>
          <w:szCs w:val="22"/>
        </w:rPr>
        <w:t xml:space="preserve">formou predloženia </w:t>
      </w:r>
      <w:r w:rsidRPr="0098567A">
        <w:rPr>
          <w:rFonts w:ascii="Arial Narrow" w:hAnsi="Arial Narrow"/>
          <w:b/>
          <w:sz w:val="22"/>
          <w:szCs w:val="22"/>
        </w:rPr>
        <w:t xml:space="preserve">profesijných životopisov a predložením dokladov, ktoré sú vyžadované pri jednotlivých </w:t>
      </w:r>
      <w:r w:rsidR="008556C5">
        <w:rPr>
          <w:rFonts w:ascii="Arial Narrow" w:hAnsi="Arial Narrow"/>
          <w:b/>
          <w:sz w:val="22"/>
          <w:szCs w:val="22"/>
        </w:rPr>
        <w:t>E</w:t>
      </w:r>
      <w:r w:rsidR="008556C5" w:rsidRPr="0098567A">
        <w:rPr>
          <w:rFonts w:ascii="Arial Narrow" w:hAnsi="Arial Narrow"/>
          <w:b/>
          <w:sz w:val="22"/>
          <w:szCs w:val="22"/>
        </w:rPr>
        <w:t>xpertoch</w:t>
      </w:r>
      <w:r w:rsidRPr="0098567A">
        <w:rPr>
          <w:rFonts w:ascii="Arial Narrow" w:hAnsi="Arial Narrow"/>
          <w:b/>
          <w:sz w:val="22"/>
          <w:szCs w:val="22"/>
        </w:rPr>
        <w:t>.</w:t>
      </w:r>
    </w:p>
    <w:p w14:paraId="2E862C6E" w14:textId="2BFE1389" w:rsidR="009212A7" w:rsidRPr="0098567A" w:rsidRDefault="009212A7" w:rsidP="0020163D">
      <w:pPr>
        <w:pStyle w:val="Odsekzoznamu"/>
        <w:numPr>
          <w:ilvl w:val="3"/>
          <w:numId w:val="42"/>
        </w:numPr>
        <w:spacing w:before="120" w:after="120"/>
        <w:ind w:left="1701" w:hanging="567"/>
        <w:contextualSpacing w:val="0"/>
        <w:jc w:val="both"/>
        <w:rPr>
          <w:rFonts w:ascii="Arial Narrow" w:hAnsi="Arial Narrow"/>
          <w:b/>
          <w:sz w:val="22"/>
          <w:szCs w:val="22"/>
        </w:rPr>
      </w:pPr>
      <w:r w:rsidRPr="00294DAC">
        <w:rPr>
          <w:rFonts w:ascii="Arial Narrow" w:hAnsi="Arial Narrow"/>
          <w:b/>
          <w:sz w:val="22"/>
          <w:szCs w:val="22"/>
        </w:rPr>
        <w:t xml:space="preserve">Uchádzač predloží zoznam osôb určených na plnenie zmluvy - </w:t>
      </w:r>
      <w:r w:rsidR="008556C5">
        <w:rPr>
          <w:rFonts w:ascii="Arial Narrow" w:hAnsi="Arial Narrow"/>
          <w:b/>
          <w:sz w:val="22"/>
          <w:szCs w:val="22"/>
        </w:rPr>
        <w:t>E</w:t>
      </w:r>
      <w:r w:rsidR="008556C5" w:rsidRPr="00294DAC">
        <w:rPr>
          <w:rFonts w:ascii="Arial Narrow" w:hAnsi="Arial Narrow"/>
          <w:b/>
          <w:sz w:val="22"/>
          <w:szCs w:val="22"/>
        </w:rPr>
        <w:t>xpertov</w:t>
      </w:r>
      <w:r w:rsidRPr="00294DAC">
        <w:rPr>
          <w:rFonts w:ascii="Arial Narrow" w:hAnsi="Arial Narrow"/>
          <w:b/>
          <w:sz w:val="22"/>
          <w:szCs w:val="22"/>
        </w:rPr>
        <w:t>.</w:t>
      </w:r>
    </w:p>
    <w:p w14:paraId="6C63467C" w14:textId="5BFBB552" w:rsidR="009212A7" w:rsidRPr="00294DAC" w:rsidRDefault="009212A7" w:rsidP="0020163D">
      <w:pPr>
        <w:ind w:left="1701"/>
        <w:jc w:val="both"/>
        <w:rPr>
          <w:rFonts w:ascii="Arial Narrow" w:hAnsi="Arial Narrow"/>
          <w:sz w:val="22"/>
          <w:szCs w:val="22"/>
        </w:rPr>
      </w:pPr>
      <w:r w:rsidRPr="00294DAC">
        <w:rPr>
          <w:rFonts w:ascii="Arial Narrow" w:hAnsi="Arial Narrow"/>
          <w:sz w:val="22"/>
          <w:szCs w:val="22"/>
        </w:rPr>
        <w:t xml:space="preserve">V zozname osôb určených na plnenie zmluvy - </w:t>
      </w:r>
      <w:r w:rsidR="008556C5">
        <w:rPr>
          <w:rFonts w:ascii="Arial Narrow" w:hAnsi="Arial Narrow"/>
          <w:sz w:val="22"/>
          <w:szCs w:val="22"/>
        </w:rPr>
        <w:t>E</w:t>
      </w:r>
      <w:r w:rsidR="008556C5" w:rsidRPr="00294DAC">
        <w:rPr>
          <w:rFonts w:ascii="Arial Narrow" w:hAnsi="Arial Narrow"/>
          <w:sz w:val="22"/>
          <w:szCs w:val="22"/>
        </w:rPr>
        <w:t xml:space="preserve">xpertov </w:t>
      </w:r>
      <w:r w:rsidRPr="00294DAC">
        <w:rPr>
          <w:rFonts w:ascii="Arial Narrow" w:hAnsi="Arial Narrow"/>
          <w:sz w:val="22"/>
          <w:szCs w:val="22"/>
        </w:rPr>
        <w:t>uchádzač uvedie:</w:t>
      </w:r>
    </w:p>
    <w:p w14:paraId="3793EAAC" w14:textId="4A5147F9" w:rsidR="009212A7" w:rsidRPr="00294DAC" w:rsidRDefault="009212A7" w:rsidP="0020163D">
      <w:pPr>
        <w:pStyle w:val="Odsekzoznamu"/>
        <w:numPr>
          <w:ilvl w:val="0"/>
          <w:numId w:val="34"/>
        </w:numPr>
        <w:ind w:left="2268" w:hanging="567"/>
        <w:jc w:val="both"/>
        <w:rPr>
          <w:rFonts w:ascii="Arial Narrow" w:hAnsi="Arial Narrow"/>
          <w:sz w:val="22"/>
          <w:szCs w:val="22"/>
        </w:rPr>
      </w:pPr>
      <w:r w:rsidRPr="00294DAC">
        <w:rPr>
          <w:rFonts w:ascii="Arial Narrow" w:hAnsi="Arial Narrow"/>
          <w:sz w:val="22"/>
          <w:szCs w:val="22"/>
        </w:rPr>
        <w:t>meno a priezvisko,</w:t>
      </w:r>
    </w:p>
    <w:p w14:paraId="409EAA6A" w14:textId="56DF80FD" w:rsidR="009212A7" w:rsidRPr="00294DAC" w:rsidRDefault="009212A7" w:rsidP="0020163D">
      <w:pPr>
        <w:pStyle w:val="Odsekzoznamu"/>
        <w:numPr>
          <w:ilvl w:val="0"/>
          <w:numId w:val="34"/>
        </w:numPr>
        <w:ind w:left="2268" w:hanging="567"/>
        <w:jc w:val="both"/>
        <w:rPr>
          <w:rFonts w:ascii="Arial Narrow" w:hAnsi="Arial Narrow"/>
          <w:sz w:val="22"/>
          <w:szCs w:val="22"/>
        </w:rPr>
      </w:pPr>
      <w:r w:rsidRPr="00294DAC">
        <w:rPr>
          <w:rFonts w:ascii="Arial Narrow" w:hAnsi="Arial Narrow"/>
          <w:sz w:val="22"/>
          <w:szCs w:val="22"/>
        </w:rPr>
        <w:t xml:space="preserve">navrhovaná pozícia (napr. </w:t>
      </w:r>
      <w:r w:rsidR="008556C5">
        <w:rPr>
          <w:rFonts w:ascii="Arial Narrow" w:hAnsi="Arial Narrow"/>
          <w:sz w:val="22"/>
          <w:szCs w:val="22"/>
        </w:rPr>
        <w:t>E</w:t>
      </w:r>
      <w:r w:rsidR="008556C5" w:rsidRPr="00294DAC">
        <w:rPr>
          <w:rFonts w:ascii="Arial Narrow" w:hAnsi="Arial Narrow"/>
          <w:sz w:val="22"/>
          <w:szCs w:val="22"/>
        </w:rPr>
        <w:t xml:space="preserve">xpert </w:t>
      </w:r>
      <w:r w:rsidRPr="00294DAC">
        <w:rPr>
          <w:rFonts w:ascii="Arial Narrow" w:hAnsi="Arial Narrow"/>
          <w:sz w:val="22"/>
          <w:szCs w:val="22"/>
        </w:rPr>
        <w:t>č.1),</w:t>
      </w:r>
    </w:p>
    <w:p w14:paraId="21FC8DDC" w14:textId="77777777" w:rsidR="009212A7" w:rsidRPr="00294DAC" w:rsidRDefault="009212A7" w:rsidP="0020163D">
      <w:pPr>
        <w:pStyle w:val="Odsekzoznamu"/>
        <w:numPr>
          <w:ilvl w:val="0"/>
          <w:numId w:val="34"/>
        </w:numPr>
        <w:ind w:left="2268" w:hanging="567"/>
        <w:jc w:val="both"/>
        <w:rPr>
          <w:rFonts w:ascii="Arial Narrow" w:hAnsi="Arial Narrow"/>
          <w:sz w:val="22"/>
          <w:szCs w:val="22"/>
        </w:rPr>
      </w:pPr>
      <w:r w:rsidRPr="00294DAC">
        <w:rPr>
          <w:rFonts w:ascii="Arial Narrow" w:hAnsi="Arial Narrow"/>
          <w:sz w:val="22"/>
          <w:szCs w:val="22"/>
        </w:rPr>
        <w:t>vzťah k uchádzačovi (zamestnanec / iná osoba).</w:t>
      </w:r>
    </w:p>
    <w:p w14:paraId="2C55D099" w14:textId="77777777" w:rsidR="009212A7" w:rsidRPr="0098567A" w:rsidRDefault="009212A7" w:rsidP="00CB54FD">
      <w:pPr>
        <w:ind w:left="720"/>
        <w:jc w:val="both"/>
        <w:rPr>
          <w:rFonts w:ascii="Arial Narrow" w:hAnsi="Arial Narrow"/>
          <w:b/>
          <w:sz w:val="22"/>
          <w:szCs w:val="22"/>
        </w:rPr>
      </w:pPr>
    </w:p>
    <w:p w14:paraId="760F534F" w14:textId="07218BB9" w:rsidR="00B31F74" w:rsidRPr="0098567A" w:rsidRDefault="00B31F74" w:rsidP="0020163D">
      <w:pPr>
        <w:pStyle w:val="Odsekzoznamu"/>
        <w:numPr>
          <w:ilvl w:val="3"/>
          <w:numId w:val="42"/>
        </w:numPr>
        <w:spacing w:before="120" w:after="120"/>
        <w:ind w:left="1701" w:hanging="567"/>
        <w:contextualSpacing w:val="0"/>
        <w:jc w:val="both"/>
        <w:rPr>
          <w:rFonts w:ascii="Arial Narrow" w:hAnsi="Arial Narrow"/>
          <w:b/>
          <w:sz w:val="22"/>
          <w:szCs w:val="22"/>
        </w:rPr>
      </w:pPr>
      <w:r w:rsidRPr="00294DAC">
        <w:rPr>
          <w:rFonts w:ascii="Arial Narrow" w:hAnsi="Arial Narrow"/>
          <w:b/>
          <w:sz w:val="22"/>
          <w:szCs w:val="22"/>
        </w:rPr>
        <w:t xml:space="preserve">Uchádzač za každého </w:t>
      </w:r>
      <w:r w:rsidR="008556C5">
        <w:rPr>
          <w:rFonts w:ascii="Arial Narrow" w:hAnsi="Arial Narrow"/>
          <w:b/>
          <w:sz w:val="22"/>
          <w:szCs w:val="22"/>
        </w:rPr>
        <w:t>E</w:t>
      </w:r>
      <w:r w:rsidRPr="00294DAC">
        <w:rPr>
          <w:rFonts w:ascii="Arial Narrow" w:hAnsi="Arial Narrow"/>
          <w:b/>
          <w:sz w:val="22"/>
          <w:szCs w:val="22"/>
        </w:rPr>
        <w:t>xperta predloží profesijný životopis alebo ekvivalentný doklad, ktorý musí obsahovať minimálne nasledovné údaje/skutočnosti:</w:t>
      </w:r>
    </w:p>
    <w:p w14:paraId="0FE9D3E1" w14:textId="51B6B719" w:rsidR="00B31F74" w:rsidRPr="00294DAC" w:rsidRDefault="00B31F74" w:rsidP="0020163D">
      <w:pPr>
        <w:pStyle w:val="Odsekzoznamu"/>
        <w:widowControl w:val="0"/>
        <w:numPr>
          <w:ilvl w:val="0"/>
          <w:numId w:val="33"/>
        </w:numPr>
        <w:autoSpaceDE w:val="0"/>
        <w:autoSpaceDN w:val="0"/>
        <w:ind w:left="2268" w:right="113" w:hanging="567"/>
        <w:jc w:val="both"/>
        <w:rPr>
          <w:rFonts w:ascii="Arial Narrow" w:hAnsi="Arial Narrow" w:cstheme="minorHAnsi"/>
          <w:w w:val="105"/>
          <w:sz w:val="22"/>
          <w:szCs w:val="22"/>
        </w:rPr>
      </w:pPr>
      <w:r w:rsidRPr="00294DAC">
        <w:rPr>
          <w:rFonts w:ascii="Arial Narrow" w:hAnsi="Arial Narrow" w:cstheme="minorHAnsi"/>
          <w:w w:val="105"/>
          <w:sz w:val="22"/>
          <w:szCs w:val="22"/>
        </w:rPr>
        <w:t xml:space="preserve">meno a priezvisko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xperta</w:t>
      </w:r>
      <w:r w:rsidRPr="00294DAC">
        <w:rPr>
          <w:rFonts w:ascii="Arial Narrow" w:hAnsi="Arial Narrow" w:cstheme="minorHAnsi"/>
          <w:w w:val="105"/>
          <w:sz w:val="22"/>
          <w:szCs w:val="22"/>
        </w:rPr>
        <w:t>,</w:t>
      </w:r>
    </w:p>
    <w:p w14:paraId="6EF48E53" w14:textId="4A8A9955" w:rsidR="00B31F74" w:rsidRPr="00294DAC" w:rsidRDefault="00B31F74" w:rsidP="0020163D">
      <w:pPr>
        <w:pStyle w:val="Odsekzoznamu"/>
        <w:widowControl w:val="0"/>
        <w:numPr>
          <w:ilvl w:val="0"/>
          <w:numId w:val="33"/>
        </w:numPr>
        <w:autoSpaceDE w:val="0"/>
        <w:autoSpaceDN w:val="0"/>
        <w:ind w:left="2268" w:right="113" w:hanging="567"/>
        <w:jc w:val="both"/>
        <w:rPr>
          <w:rFonts w:ascii="Arial Narrow" w:hAnsi="Arial Narrow" w:cstheme="minorHAnsi"/>
          <w:w w:val="105"/>
          <w:sz w:val="22"/>
          <w:szCs w:val="22"/>
        </w:rPr>
      </w:pPr>
      <w:r w:rsidRPr="00294DAC">
        <w:rPr>
          <w:rFonts w:ascii="Arial Narrow" w:hAnsi="Arial Narrow" w:cstheme="minorHAnsi"/>
          <w:w w:val="105"/>
          <w:sz w:val="22"/>
          <w:szCs w:val="22"/>
        </w:rPr>
        <w:t xml:space="preserve">história zamestnania/odbornej praxe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xperta </w:t>
      </w:r>
      <w:r w:rsidRPr="00294DAC">
        <w:rPr>
          <w:rFonts w:ascii="Arial Narrow" w:hAnsi="Arial Narrow" w:cstheme="minorHAnsi"/>
          <w:w w:val="105"/>
          <w:sz w:val="22"/>
          <w:szCs w:val="22"/>
        </w:rPr>
        <w:t xml:space="preserve">(zamestnávateľ, trvanie pracovného pomeru/trvanie odbornej praxe, </w:t>
      </w:r>
      <w:r w:rsidRPr="00294DAC">
        <w:rPr>
          <w:rFonts w:ascii="Arial Narrow" w:hAnsi="Arial Narrow" w:cstheme="minorHAnsi"/>
          <w:b/>
          <w:bCs/>
          <w:w w:val="105"/>
          <w:sz w:val="22"/>
          <w:szCs w:val="22"/>
        </w:rPr>
        <w:t>rok a mesiac od – do</w:t>
      </w:r>
      <w:r w:rsidRPr="00294DAC">
        <w:rPr>
          <w:rFonts w:ascii="Arial Narrow" w:hAnsi="Arial Narrow" w:cstheme="minorHAnsi"/>
          <w:w w:val="105"/>
          <w:sz w:val="22"/>
          <w:szCs w:val="22"/>
        </w:rPr>
        <w:t xml:space="preserve">, pozícia, ktorú príslušný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 </w:t>
      </w:r>
      <w:r w:rsidRPr="00294DAC">
        <w:rPr>
          <w:rFonts w:ascii="Arial Narrow" w:hAnsi="Arial Narrow" w:cstheme="minorHAnsi"/>
          <w:w w:val="105"/>
          <w:sz w:val="22"/>
          <w:szCs w:val="22"/>
        </w:rPr>
        <w:t>zastával),</w:t>
      </w:r>
    </w:p>
    <w:p w14:paraId="18F9A6E6" w14:textId="6BC22985" w:rsidR="00B31F74" w:rsidRPr="006903A1" w:rsidRDefault="00B31F74" w:rsidP="0020163D">
      <w:pPr>
        <w:pStyle w:val="Odsekzoznamu"/>
        <w:widowControl w:val="0"/>
        <w:numPr>
          <w:ilvl w:val="0"/>
          <w:numId w:val="33"/>
        </w:numPr>
        <w:autoSpaceDE w:val="0"/>
        <w:autoSpaceDN w:val="0"/>
        <w:ind w:left="2268" w:right="113" w:hanging="567"/>
        <w:jc w:val="both"/>
        <w:rPr>
          <w:rFonts w:ascii="Arial Narrow" w:hAnsi="Arial Narrow"/>
          <w:sz w:val="22"/>
          <w:szCs w:val="22"/>
        </w:rPr>
      </w:pPr>
      <w:r w:rsidRPr="00294DAC">
        <w:rPr>
          <w:rFonts w:ascii="Arial Narrow" w:hAnsi="Arial Narrow" w:cstheme="minorHAnsi"/>
          <w:w w:val="105"/>
          <w:sz w:val="22"/>
          <w:szCs w:val="22"/>
        </w:rPr>
        <w:t xml:space="preserve">praktické skúsenosti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xperta </w:t>
      </w:r>
      <w:r w:rsidRPr="00294DAC">
        <w:rPr>
          <w:rFonts w:ascii="Arial Narrow" w:hAnsi="Arial Narrow" w:cstheme="minorHAnsi"/>
          <w:w w:val="105"/>
          <w:sz w:val="22"/>
          <w:szCs w:val="22"/>
        </w:rPr>
        <w:t xml:space="preserve">(názov zmluvy/projektu, pozícia </w:t>
      </w:r>
      <w:r w:rsidR="00217687">
        <w:rPr>
          <w:rFonts w:ascii="Arial Narrow" w:hAnsi="Arial Narrow" w:cstheme="minorHAnsi"/>
          <w:w w:val="105"/>
          <w:sz w:val="22"/>
          <w:szCs w:val="22"/>
        </w:rPr>
        <w:br/>
      </w:r>
      <w:r w:rsidRPr="00294DAC">
        <w:rPr>
          <w:rFonts w:ascii="Arial Narrow" w:hAnsi="Arial Narrow" w:cstheme="minorHAnsi"/>
          <w:w w:val="105"/>
          <w:sz w:val="22"/>
          <w:szCs w:val="22"/>
        </w:rPr>
        <w:t xml:space="preserve">na projekte/predmete zmluvy, stručný opis projektu/predmetu plnenia zmluvy; </w:t>
      </w:r>
      <w:r w:rsidRPr="00294DAC">
        <w:rPr>
          <w:rFonts w:ascii="Arial Narrow" w:hAnsi="Arial Narrow" w:cstheme="minorHAnsi"/>
          <w:b/>
          <w:w w:val="105"/>
          <w:sz w:val="22"/>
          <w:szCs w:val="22"/>
        </w:rPr>
        <w:t>obdobie rok a mesiac od - do</w:t>
      </w:r>
      <w:r w:rsidRPr="00294DAC">
        <w:rPr>
          <w:rFonts w:ascii="Arial Narrow" w:hAnsi="Arial Narrow" w:cstheme="minorHAnsi"/>
          <w:w w:val="105"/>
          <w:sz w:val="22"/>
          <w:szCs w:val="22"/>
        </w:rPr>
        <w:t>, kontaktné údaje odberateľa – názov, sídlo, emailový a telefonický kontakt, kde si bude môcť verejný obstarávateľ overiť informácie</w:t>
      </w:r>
      <w:r w:rsidR="006903A1">
        <w:rPr>
          <w:rFonts w:ascii="Arial Narrow" w:hAnsi="Arial Narrow" w:cstheme="minorHAnsi"/>
          <w:w w:val="105"/>
          <w:sz w:val="22"/>
          <w:szCs w:val="22"/>
        </w:rPr>
        <w:t>.</w:t>
      </w:r>
    </w:p>
    <w:p w14:paraId="5687AB12" w14:textId="77777777" w:rsidR="006903A1" w:rsidRPr="0098567A" w:rsidRDefault="006903A1" w:rsidP="006903A1">
      <w:pPr>
        <w:pStyle w:val="Odsekzoznamu"/>
        <w:widowControl w:val="0"/>
        <w:autoSpaceDE w:val="0"/>
        <w:autoSpaceDN w:val="0"/>
        <w:ind w:left="1701" w:right="113"/>
        <w:jc w:val="both"/>
        <w:rPr>
          <w:rFonts w:ascii="Arial Narrow" w:hAnsi="Arial Narrow"/>
          <w:sz w:val="22"/>
          <w:szCs w:val="22"/>
        </w:rPr>
      </w:pPr>
    </w:p>
    <w:p w14:paraId="6CB9639E" w14:textId="5FF2DE9F" w:rsidR="00B31F74" w:rsidRPr="006E6F31" w:rsidRDefault="009212A7" w:rsidP="0020163D">
      <w:pPr>
        <w:pStyle w:val="Odsekzoznamu"/>
        <w:numPr>
          <w:ilvl w:val="3"/>
          <w:numId w:val="42"/>
        </w:numPr>
        <w:spacing w:before="120" w:after="120"/>
        <w:ind w:left="1701" w:hanging="567"/>
        <w:contextualSpacing w:val="0"/>
        <w:jc w:val="both"/>
        <w:rPr>
          <w:rFonts w:ascii="Arial Narrow" w:hAnsi="Arial Narrow"/>
          <w:sz w:val="22"/>
          <w:szCs w:val="22"/>
        </w:rPr>
      </w:pPr>
      <w:r w:rsidRPr="00294DAC">
        <w:rPr>
          <w:rFonts w:ascii="Arial Narrow" w:hAnsi="Arial Narrow" w:cs="Arial"/>
          <w:b/>
          <w:sz w:val="22"/>
          <w:szCs w:val="22"/>
        </w:rPr>
        <w:t xml:space="preserve">Uchádzač ďalej predloží kópiu príslušného platného potvrdenia požadovaného jednotlivo ku každému </w:t>
      </w:r>
      <w:r w:rsidR="008556C5">
        <w:rPr>
          <w:rFonts w:ascii="Arial Narrow" w:hAnsi="Arial Narrow" w:cs="Arial"/>
          <w:b/>
          <w:sz w:val="22"/>
          <w:szCs w:val="22"/>
        </w:rPr>
        <w:t>E</w:t>
      </w:r>
      <w:r w:rsidR="008556C5" w:rsidRPr="00294DAC">
        <w:rPr>
          <w:rFonts w:ascii="Arial Narrow" w:hAnsi="Arial Narrow" w:cs="Arial"/>
          <w:b/>
          <w:sz w:val="22"/>
          <w:szCs w:val="22"/>
        </w:rPr>
        <w:t>xpertovi</w:t>
      </w:r>
      <w:r w:rsidRPr="00294DAC">
        <w:rPr>
          <w:rFonts w:ascii="Arial Narrow" w:hAnsi="Arial Narrow" w:cs="Arial"/>
          <w:b/>
          <w:sz w:val="22"/>
          <w:szCs w:val="22"/>
        </w:rPr>
        <w:t>, ak sa to vyžaduje.</w:t>
      </w:r>
      <w:r w:rsidRPr="00294DAC">
        <w:rPr>
          <w:rFonts w:ascii="Arial Narrow" w:hAnsi="Arial Narrow" w:cs="Arial"/>
          <w:sz w:val="22"/>
          <w:szCs w:val="22"/>
        </w:rPr>
        <w:t xml:space="preserve"> Platným potvrdením sa rozumie napr. certifikát alebo doklad </w:t>
      </w:r>
      <w:r w:rsidR="003E628A" w:rsidRPr="0098567A">
        <w:rPr>
          <w:rFonts w:ascii="Arial Narrow" w:hAnsi="Arial Narrow" w:cs="Arial"/>
          <w:sz w:val="22"/>
          <w:szCs w:val="22"/>
        </w:rPr>
        <w:t>o absolvovaní odborného školenia alebo kurzu</w:t>
      </w:r>
      <w:r w:rsidR="003E628A" w:rsidRPr="00294DAC">
        <w:rPr>
          <w:rFonts w:ascii="Arial Narrow" w:hAnsi="Arial Narrow" w:cs="Arial"/>
          <w:sz w:val="22"/>
          <w:szCs w:val="22"/>
        </w:rPr>
        <w:t>.</w:t>
      </w:r>
    </w:p>
    <w:p w14:paraId="1E32CCE0" w14:textId="77777777" w:rsidR="006E6F31" w:rsidRPr="0098567A" w:rsidRDefault="006E6F31" w:rsidP="006E6F31">
      <w:pPr>
        <w:ind w:left="1213"/>
        <w:jc w:val="both"/>
        <w:rPr>
          <w:rFonts w:ascii="Arial Narrow" w:hAnsi="Arial Narrow"/>
          <w:sz w:val="22"/>
          <w:szCs w:val="22"/>
        </w:rPr>
      </w:pPr>
    </w:p>
    <w:p w14:paraId="6F49D9ED" w14:textId="77777777" w:rsidR="009103F3" w:rsidRPr="00294DAC" w:rsidRDefault="009103F3" w:rsidP="0020163D">
      <w:pPr>
        <w:pStyle w:val="Odsekzoznamu"/>
        <w:numPr>
          <w:ilvl w:val="3"/>
          <w:numId w:val="42"/>
        </w:numPr>
        <w:spacing w:before="120" w:after="120"/>
        <w:ind w:left="1701" w:hanging="567"/>
        <w:contextualSpacing w:val="0"/>
        <w:jc w:val="both"/>
        <w:rPr>
          <w:rFonts w:ascii="Arial Narrow" w:hAnsi="Arial Narrow"/>
          <w:b/>
          <w:sz w:val="22"/>
          <w:szCs w:val="22"/>
          <w:u w:val="single"/>
        </w:rPr>
      </w:pPr>
      <w:r w:rsidRPr="00294DAC">
        <w:rPr>
          <w:rFonts w:ascii="Arial Narrow" w:hAnsi="Arial Narrow"/>
          <w:b/>
          <w:sz w:val="22"/>
          <w:szCs w:val="22"/>
          <w:u w:val="single"/>
        </w:rPr>
        <w:t>Minimálna požadovaná úroveň štandardov:</w:t>
      </w:r>
    </w:p>
    <w:p w14:paraId="43B9D7FE" w14:textId="73186C4C" w:rsidR="007E71E2" w:rsidRPr="002028EB" w:rsidRDefault="007E71E2" w:rsidP="00217687">
      <w:pPr>
        <w:ind w:left="1701"/>
        <w:jc w:val="both"/>
        <w:rPr>
          <w:rFonts w:ascii="Arial Narrow" w:hAnsi="Arial Narrow" w:cs="Tahoma"/>
          <w:b/>
          <w:sz w:val="22"/>
          <w:szCs w:val="22"/>
        </w:rPr>
      </w:pPr>
      <w:r w:rsidRPr="008E0F5F">
        <w:rPr>
          <w:rFonts w:ascii="Arial Narrow" w:hAnsi="Arial Narrow" w:cs="Tahoma"/>
          <w:sz w:val="22"/>
          <w:szCs w:val="22"/>
        </w:rPr>
        <w:t xml:space="preserve">Uchádzač vyššie uvedeným spôsobom preukáže splnenie nasledovných minimálnych požiadaviek týkajúcich </w:t>
      </w:r>
      <w:r w:rsidR="008556C5" w:rsidRPr="002028EB">
        <w:rPr>
          <w:rFonts w:ascii="Arial Narrow" w:hAnsi="Arial Narrow" w:cs="Tahoma"/>
          <w:b/>
          <w:sz w:val="22"/>
          <w:szCs w:val="22"/>
          <w:u w:val="single"/>
        </w:rPr>
        <w:t xml:space="preserve">Expertov </w:t>
      </w:r>
      <w:r w:rsidRPr="002028EB">
        <w:rPr>
          <w:rFonts w:ascii="Arial Narrow" w:hAnsi="Arial Narrow" w:cs="Tahoma"/>
          <w:b/>
          <w:sz w:val="22"/>
          <w:szCs w:val="22"/>
          <w:u w:val="single"/>
        </w:rPr>
        <w:t xml:space="preserve">č. 1 - </w:t>
      </w:r>
      <w:r w:rsidR="00417FDA" w:rsidRPr="002028EB">
        <w:rPr>
          <w:rFonts w:ascii="Arial Narrow" w:hAnsi="Arial Narrow" w:cs="Tahoma"/>
          <w:b/>
          <w:sz w:val="22"/>
          <w:szCs w:val="22"/>
          <w:u w:val="single"/>
        </w:rPr>
        <w:t>3</w:t>
      </w:r>
      <w:r w:rsidRPr="002028EB">
        <w:rPr>
          <w:rFonts w:ascii="Arial Narrow" w:hAnsi="Arial Narrow" w:cs="Tahoma"/>
          <w:b/>
          <w:sz w:val="22"/>
          <w:szCs w:val="22"/>
        </w:rPr>
        <w:t>:</w:t>
      </w:r>
    </w:p>
    <w:p w14:paraId="699634D7" w14:textId="767421AA" w:rsidR="008357F5" w:rsidRPr="00722E1E" w:rsidRDefault="008357F5" w:rsidP="002028EB">
      <w:pPr>
        <w:tabs>
          <w:tab w:val="left" w:pos="1701"/>
        </w:tabs>
        <w:spacing w:before="100" w:beforeAutospacing="1"/>
        <w:ind w:left="1701"/>
        <w:jc w:val="both"/>
        <w:rPr>
          <w:rFonts w:ascii="Arial Narrow" w:hAnsi="Arial Narrow"/>
          <w:sz w:val="22"/>
          <w:szCs w:val="22"/>
        </w:rPr>
      </w:pPr>
      <w:r w:rsidRPr="003C7CA1">
        <w:rPr>
          <w:rFonts w:ascii="Arial Narrow" w:hAnsi="Arial Narrow"/>
          <w:sz w:val="22"/>
          <w:szCs w:val="22"/>
        </w:rPr>
        <w:lastRenderedPageBreak/>
        <w:t xml:space="preserve">Uchádzač predloží meno a priezvisko </w:t>
      </w:r>
      <w:r w:rsidR="003C7CA1">
        <w:rPr>
          <w:rFonts w:ascii="Arial Narrow" w:hAnsi="Arial Narrow"/>
          <w:sz w:val="22"/>
          <w:szCs w:val="22"/>
        </w:rPr>
        <w:t xml:space="preserve">minimálne jedného </w:t>
      </w:r>
      <w:r w:rsidRPr="003C7CA1">
        <w:rPr>
          <w:rFonts w:ascii="Arial Narrow" w:hAnsi="Arial Narrow"/>
          <w:sz w:val="22"/>
          <w:szCs w:val="22"/>
        </w:rPr>
        <w:t>Kľúčového experta</w:t>
      </w:r>
      <w:r w:rsidRPr="00722E1E">
        <w:rPr>
          <w:rFonts w:ascii="Arial Narrow" w:hAnsi="Arial Narrow"/>
          <w:sz w:val="22"/>
          <w:szCs w:val="22"/>
        </w:rPr>
        <w:t xml:space="preserve"> určeného </w:t>
      </w:r>
      <w:r w:rsidR="002028EB">
        <w:rPr>
          <w:rFonts w:ascii="Arial Narrow" w:hAnsi="Arial Narrow"/>
          <w:sz w:val="22"/>
          <w:szCs w:val="22"/>
        </w:rPr>
        <w:br/>
      </w:r>
      <w:r w:rsidRPr="00722E1E">
        <w:rPr>
          <w:rFonts w:ascii="Arial Narrow" w:hAnsi="Arial Narrow"/>
          <w:sz w:val="22"/>
          <w:szCs w:val="22"/>
        </w:rPr>
        <w:t>na plnenie zmluvného vzťahu a preukáže splnenie nasledovných podmienok:</w:t>
      </w:r>
    </w:p>
    <w:p w14:paraId="5804C2B0" w14:textId="77777777" w:rsidR="008357F5" w:rsidRPr="00722E1E" w:rsidRDefault="008357F5" w:rsidP="008357F5">
      <w:pPr>
        <w:jc w:val="both"/>
        <w:rPr>
          <w:rFonts w:ascii="Arial Narrow" w:hAnsi="Arial Narrow" w:cs="Tahoma"/>
          <w:b/>
          <w:sz w:val="22"/>
          <w:szCs w:val="22"/>
        </w:rPr>
      </w:pPr>
    </w:p>
    <w:p w14:paraId="49ADBF77" w14:textId="77777777" w:rsidR="008357F5" w:rsidRPr="00722E1E" w:rsidRDefault="008357F5" w:rsidP="00217687">
      <w:pPr>
        <w:ind w:left="1701"/>
        <w:jc w:val="both"/>
        <w:rPr>
          <w:rFonts w:ascii="Arial Narrow" w:hAnsi="Arial Narrow" w:cs="Tahoma"/>
          <w:b/>
          <w:sz w:val="22"/>
          <w:szCs w:val="22"/>
        </w:rPr>
      </w:pPr>
      <w:r w:rsidRPr="00722E1E">
        <w:rPr>
          <w:rFonts w:ascii="Arial Narrow" w:hAnsi="Arial Narrow" w:cs="Tahoma"/>
          <w:b/>
          <w:sz w:val="22"/>
          <w:szCs w:val="22"/>
          <w:u w:val="single"/>
        </w:rPr>
        <w:t>Expert č. 1</w:t>
      </w:r>
      <w:r w:rsidRPr="00722E1E">
        <w:rPr>
          <w:rFonts w:ascii="Arial Narrow" w:hAnsi="Arial Narrow" w:cs="Tahoma"/>
          <w:b/>
          <w:sz w:val="22"/>
          <w:szCs w:val="22"/>
        </w:rPr>
        <w:t xml:space="preserve"> - Projektový manažér, ktorý spĺňa a preukáže nasledovné minimálne požiadavky:</w:t>
      </w:r>
    </w:p>
    <w:p w14:paraId="299716CB" w14:textId="77777777" w:rsidR="008357F5" w:rsidRPr="00722E1E" w:rsidRDefault="008357F5" w:rsidP="00217687">
      <w:pPr>
        <w:numPr>
          <w:ilvl w:val="0"/>
          <w:numId w:val="37"/>
        </w:numPr>
        <w:ind w:left="2268" w:hanging="567"/>
        <w:jc w:val="both"/>
        <w:rPr>
          <w:rFonts w:ascii="Arial Narrow" w:hAnsi="Arial Narrow" w:cs="Tahoma"/>
          <w:sz w:val="22"/>
          <w:szCs w:val="22"/>
        </w:rPr>
      </w:pPr>
      <w:r w:rsidRPr="00722E1E">
        <w:rPr>
          <w:rFonts w:ascii="Arial Narrow" w:hAnsi="Arial Narrow" w:cs="Tahoma"/>
          <w:sz w:val="22"/>
          <w:szCs w:val="22"/>
        </w:rPr>
        <w:t xml:space="preserve">Minimálne </w:t>
      </w:r>
      <w:r>
        <w:rPr>
          <w:rFonts w:ascii="Arial Narrow" w:hAnsi="Arial Narrow" w:cs="Tahoma"/>
          <w:sz w:val="22"/>
          <w:szCs w:val="22"/>
        </w:rPr>
        <w:t>3</w:t>
      </w:r>
      <w:r w:rsidRPr="00722E1E">
        <w:rPr>
          <w:rFonts w:ascii="Arial Narrow" w:hAnsi="Arial Narrow" w:cs="Tahoma"/>
          <w:sz w:val="22"/>
          <w:szCs w:val="22"/>
        </w:rPr>
        <w:t xml:space="preserve">-ročné skúsenosti (odborná prax) v oblasti projektového riadenia IT projektov; </w:t>
      </w:r>
      <w:r w:rsidRPr="002028EB">
        <w:rPr>
          <w:rFonts w:ascii="Arial Narrow" w:hAnsi="Arial Narrow" w:cs="Tahoma"/>
          <w:i/>
          <w:sz w:val="22"/>
          <w:szCs w:val="22"/>
        </w:rPr>
        <w:t>dokladuje sa zhrnutím praxe v profesijnom životopise,</w:t>
      </w:r>
    </w:p>
    <w:p w14:paraId="24522611" w14:textId="212CD26C" w:rsidR="008357F5" w:rsidRPr="00722E1E" w:rsidRDefault="008357F5" w:rsidP="00217687">
      <w:pPr>
        <w:numPr>
          <w:ilvl w:val="0"/>
          <w:numId w:val="37"/>
        </w:numPr>
        <w:ind w:left="2268" w:hanging="567"/>
        <w:jc w:val="both"/>
        <w:rPr>
          <w:rFonts w:ascii="Arial Narrow" w:hAnsi="Arial Narrow" w:cs="Tahoma"/>
          <w:sz w:val="22"/>
          <w:szCs w:val="22"/>
        </w:rPr>
      </w:pPr>
      <w:r w:rsidRPr="007C4282">
        <w:rPr>
          <w:rFonts w:ascii="Arial Narrow" w:hAnsi="Arial Narrow" w:cs="Tahoma"/>
          <w:sz w:val="22"/>
          <w:szCs w:val="22"/>
        </w:rPr>
        <w:t xml:space="preserve">minimálne </w:t>
      </w:r>
      <w:r w:rsidR="007C4282" w:rsidRPr="007C4282">
        <w:rPr>
          <w:rFonts w:ascii="Arial Narrow" w:hAnsi="Arial Narrow" w:cs="Tahoma"/>
          <w:sz w:val="22"/>
          <w:szCs w:val="22"/>
        </w:rPr>
        <w:t xml:space="preserve">3 </w:t>
      </w:r>
      <w:r w:rsidRPr="00722E1E">
        <w:rPr>
          <w:rFonts w:ascii="Arial Narrow" w:hAnsi="Arial Narrow" w:cs="Tahoma"/>
          <w:sz w:val="22"/>
          <w:szCs w:val="22"/>
        </w:rPr>
        <w:t xml:space="preserve">praktické skúsenosti s realizáciou projektov/zmlúv v pozícii projektového manažéra v oblasti IT, s aplikovaním metodiky riadenia IPMA alebo PRINCE2 alebo ich ekvivalenty, pričom minimálne jeden z týchto projektov bol zameraný na poskytovanie elektronických služieb klientom; </w:t>
      </w:r>
      <w:r w:rsidRPr="002028EB">
        <w:rPr>
          <w:rFonts w:ascii="Arial Narrow" w:hAnsi="Arial Narrow" w:cs="Tahoma"/>
          <w:i/>
          <w:sz w:val="22"/>
          <w:szCs w:val="22"/>
        </w:rPr>
        <w:t>dokladuje sa praktickými skúsenosťami uvedenými v profesijnom životopise alebo ekvivalentným dokladom</w:t>
      </w:r>
      <w:r w:rsidRPr="00722E1E">
        <w:rPr>
          <w:rFonts w:ascii="Arial Narrow" w:hAnsi="Arial Narrow" w:cs="Tahoma"/>
          <w:sz w:val="22"/>
          <w:szCs w:val="22"/>
        </w:rPr>
        <w:t>,</w:t>
      </w:r>
    </w:p>
    <w:p w14:paraId="7E8B161D" w14:textId="51FE10E2" w:rsidR="008357F5" w:rsidRPr="00722E1E" w:rsidRDefault="008357F5" w:rsidP="00217687">
      <w:pPr>
        <w:numPr>
          <w:ilvl w:val="0"/>
          <w:numId w:val="37"/>
        </w:numPr>
        <w:ind w:left="2268" w:hanging="567"/>
        <w:jc w:val="both"/>
        <w:rPr>
          <w:rFonts w:ascii="Arial Narrow" w:hAnsi="Arial Narrow" w:cs="Tahoma"/>
          <w:sz w:val="22"/>
          <w:szCs w:val="22"/>
        </w:rPr>
      </w:pPr>
      <w:r w:rsidRPr="00722E1E">
        <w:rPr>
          <w:rFonts w:ascii="Arial Narrow" w:hAnsi="Arial Narrow" w:cs="Tahoma"/>
          <w:sz w:val="22"/>
          <w:szCs w:val="22"/>
        </w:rPr>
        <w:t xml:space="preserve">platný certifikát projektového manažmentu IPMA minimálne úrovne „B“ alebo </w:t>
      </w:r>
      <w:r w:rsidR="00AF6C81">
        <w:rPr>
          <w:rFonts w:ascii="Arial Narrow" w:hAnsi="Arial Narrow" w:cs="Tahoma"/>
          <w:sz w:val="22"/>
          <w:szCs w:val="22"/>
        </w:rPr>
        <w:br/>
      </w:r>
      <w:r w:rsidRPr="00722E1E">
        <w:rPr>
          <w:rFonts w:ascii="Arial Narrow" w:hAnsi="Arial Narrow" w:cs="Tahoma"/>
          <w:sz w:val="22"/>
          <w:szCs w:val="22"/>
        </w:rPr>
        <w:t xml:space="preserve">PRINCE 2 úrovne „Practitioner“ alebo ekvivalent daného certifikátu zodpovedajúcej úrovne vydaný medzinárodne uznávanou akreditačnou a certifikačnou autoritou; </w:t>
      </w:r>
      <w:r w:rsidRPr="002028EB">
        <w:rPr>
          <w:rFonts w:ascii="Arial Narrow" w:hAnsi="Arial Narrow" w:cs="Tahoma"/>
          <w:i/>
          <w:sz w:val="22"/>
          <w:szCs w:val="22"/>
        </w:rPr>
        <w:t>dokladuje sa kópiou platného certifikátu</w:t>
      </w:r>
      <w:r w:rsidRPr="00722E1E">
        <w:rPr>
          <w:rFonts w:ascii="Arial Narrow" w:hAnsi="Arial Narrow" w:cs="Tahoma"/>
          <w:sz w:val="22"/>
          <w:szCs w:val="22"/>
        </w:rPr>
        <w:t>.</w:t>
      </w:r>
    </w:p>
    <w:p w14:paraId="38DC62BA" w14:textId="77777777" w:rsidR="008357F5" w:rsidRPr="00722E1E" w:rsidRDefault="008357F5" w:rsidP="008357F5">
      <w:pPr>
        <w:ind w:left="567"/>
        <w:jc w:val="both"/>
        <w:rPr>
          <w:rFonts w:ascii="Arial Narrow" w:hAnsi="Arial Narrow" w:cs="Tahoma"/>
          <w:sz w:val="22"/>
          <w:szCs w:val="22"/>
        </w:rPr>
      </w:pPr>
    </w:p>
    <w:p w14:paraId="79C44DB6" w14:textId="77777777" w:rsidR="008357F5" w:rsidRPr="00722E1E" w:rsidRDefault="008357F5" w:rsidP="00217687">
      <w:pPr>
        <w:ind w:left="1701"/>
        <w:jc w:val="both"/>
        <w:rPr>
          <w:rFonts w:ascii="Arial Narrow" w:hAnsi="Arial Narrow" w:cs="Tahoma"/>
          <w:b/>
          <w:sz w:val="22"/>
          <w:szCs w:val="22"/>
        </w:rPr>
      </w:pPr>
      <w:r w:rsidRPr="00722E1E">
        <w:rPr>
          <w:rFonts w:ascii="Arial Narrow" w:hAnsi="Arial Narrow" w:cs="Tahoma"/>
          <w:b/>
          <w:sz w:val="22"/>
          <w:szCs w:val="22"/>
          <w:u w:val="single"/>
        </w:rPr>
        <w:t>Expert č. 2</w:t>
      </w:r>
      <w:r>
        <w:rPr>
          <w:rFonts w:ascii="Arial Narrow" w:hAnsi="Arial Narrow" w:cs="Tahoma"/>
          <w:b/>
          <w:sz w:val="22"/>
          <w:szCs w:val="22"/>
        </w:rPr>
        <w:t xml:space="preserve"> pre </w:t>
      </w:r>
      <w:r w:rsidRPr="00722E1E">
        <w:rPr>
          <w:rFonts w:ascii="Arial Narrow" w:hAnsi="Arial Narrow" w:cs="Tahoma"/>
          <w:b/>
          <w:sz w:val="22"/>
          <w:szCs w:val="22"/>
        </w:rPr>
        <w:t>architektúru IT riešení, ktorý spĺňa a preukáže nasledovné minimálne požiadavky:</w:t>
      </w:r>
    </w:p>
    <w:p w14:paraId="7AE63EA4" w14:textId="3E8B297C" w:rsidR="008357F5" w:rsidRPr="00AF6C81" w:rsidRDefault="008357F5" w:rsidP="00217687">
      <w:pPr>
        <w:numPr>
          <w:ilvl w:val="0"/>
          <w:numId w:val="38"/>
        </w:numPr>
        <w:ind w:left="2268" w:hanging="567"/>
        <w:jc w:val="both"/>
        <w:rPr>
          <w:rFonts w:ascii="Arial Narrow" w:hAnsi="Arial Narrow" w:cs="Tahoma"/>
          <w:i/>
          <w:sz w:val="22"/>
          <w:szCs w:val="22"/>
        </w:rPr>
      </w:pPr>
      <w:r w:rsidRPr="00722E1E">
        <w:rPr>
          <w:rFonts w:ascii="Arial Narrow" w:hAnsi="Arial Narrow" w:cs="Tahoma"/>
          <w:sz w:val="22"/>
          <w:szCs w:val="22"/>
        </w:rPr>
        <w:t xml:space="preserve">Minimálne 5-ročné skúsenosti (odborná prax) s modelovaním Enterprise Architektúry; </w:t>
      </w:r>
      <w:r w:rsidRPr="00AF6C81">
        <w:rPr>
          <w:rFonts w:ascii="Arial Narrow" w:hAnsi="Arial Narrow" w:cs="Tahoma"/>
          <w:i/>
          <w:sz w:val="22"/>
          <w:szCs w:val="22"/>
        </w:rPr>
        <w:t xml:space="preserve">dokladuje sa </w:t>
      </w:r>
      <w:r w:rsidR="00AF6C81" w:rsidRPr="00AF6C81">
        <w:rPr>
          <w:rFonts w:ascii="Arial Narrow" w:hAnsi="Arial Narrow" w:cs="Tahoma"/>
          <w:i/>
          <w:sz w:val="22"/>
          <w:szCs w:val="22"/>
        </w:rPr>
        <w:t>zhrnutím praxe v profesijnom životopise</w:t>
      </w:r>
      <w:r w:rsidR="00AF6C81" w:rsidRPr="00722E1E">
        <w:rPr>
          <w:rFonts w:ascii="Arial Narrow" w:hAnsi="Arial Narrow" w:cs="Tahoma"/>
          <w:sz w:val="22"/>
          <w:szCs w:val="22"/>
        </w:rPr>
        <w:t>,</w:t>
      </w:r>
      <w:r w:rsidRPr="00AF6C81">
        <w:rPr>
          <w:rFonts w:ascii="Arial Narrow" w:hAnsi="Arial Narrow" w:cs="Tahoma"/>
          <w:i/>
          <w:sz w:val="22"/>
          <w:szCs w:val="22"/>
        </w:rPr>
        <w:t xml:space="preserve"> </w:t>
      </w:r>
    </w:p>
    <w:p w14:paraId="4915D50F" w14:textId="01FB75F3" w:rsidR="008357F5" w:rsidRPr="00722E1E" w:rsidRDefault="008357F5" w:rsidP="00217687">
      <w:pPr>
        <w:numPr>
          <w:ilvl w:val="0"/>
          <w:numId w:val="38"/>
        </w:numPr>
        <w:ind w:left="2268" w:hanging="567"/>
        <w:jc w:val="both"/>
        <w:rPr>
          <w:rFonts w:ascii="Arial Narrow" w:hAnsi="Arial Narrow" w:cs="Tahoma"/>
          <w:sz w:val="22"/>
          <w:szCs w:val="22"/>
        </w:rPr>
      </w:pPr>
      <w:r w:rsidRPr="00722E1E">
        <w:rPr>
          <w:rFonts w:ascii="Arial Narrow" w:hAnsi="Arial Narrow" w:cs="Tahoma"/>
          <w:sz w:val="22"/>
          <w:szCs w:val="22"/>
        </w:rPr>
        <w:t>minimálne 3 praktické skúsenosti v oblasti návrhu a implementácie informačných systémov založených na platforme</w:t>
      </w:r>
      <w:r w:rsidR="004354AD">
        <w:rPr>
          <w:rFonts w:ascii="Arial Narrow" w:hAnsi="Arial Narrow" w:cs="Tahoma"/>
          <w:sz w:val="22"/>
          <w:szCs w:val="22"/>
        </w:rPr>
        <w:t>,</w:t>
      </w:r>
      <w:r w:rsidRPr="00722E1E">
        <w:rPr>
          <w:rFonts w:ascii="Arial Narrow" w:hAnsi="Arial Narrow" w:cs="Tahoma"/>
          <w:sz w:val="22"/>
          <w:szCs w:val="22"/>
        </w:rPr>
        <w:t xml:space="preserve"> </w:t>
      </w:r>
      <w:r>
        <w:rPr>
          <w:rFonts w:ascii="Arial Narrow" w:hAnsi="Arial Narrow" w:cs="Tahoma"/>
          <w:sz w:val="22"/>
          <w:szCs w:val="22"/>
        </w:rPr>
        <w:t>na ktorej je postavené opendata</w:t>
      </w:r>
      <w:r w:rsidR="004354AD">
        <w:rPr>
          <w:rFonts w:ascii="Arial Narrow" w:hAnsi="Arial Narrow" w:cs="Tahoma"/>
          <w:sz w:val="22"/>
          <w:szCs w:val="22"/>
        </w:rPr>
        <w:t>,</w:t>
      </w:r>
      <w:r>
        <w:rPr>
          <w:rFonts w:ascii="Arial Narrow" w:hAnsi="Arial Narrow" w:cs="Tahoma"/>
          <w:sz w:val="22"/>
          <w:szCs w:val="22"/>
        </w:rPr>
        <w:t xml:space="preserve"> </w:t>
      </w:r>
      <w:r w:rsidRPr="00722E1E">
        <w:rPr>
          <w:rFonts w:ascii="Arial Narrow" w:hAnsi="Arial Narrow" w:cs="Tahoma"/>
          <w:sz w:val="22"/>
          <w:szCs w:val="22"/>
        </w:rPr>
        <w:t>ktorých obsahom bol návrh a implementácia informačného systému</w:t>
      </w:r>
      <w:r w:rsidR="00DB2E01">
        <w:rPr>
          <w:rFonts w:ascii="Arial Narrow" w:hAnsi="Arial Narrow" w:cs="Tahoma"/>
          <w:sz w:val="22"/>
          <w:szCs w:val="22"/>
        </w:rPr>
        <w:t xml:space="preserve"> </w:t>
      </w:r>
      <w:r>
        <w:rPr>
          <w:rFonts w:ascii="Arial Narrow" w:hAnsi="Arial Narrow" w:cs="Tahoma"/>
          <w:sz w:val="22"/>
          <w:szCs w:val="22"/>
        </w:rPr>
        <w:t>postaveného na platforme opendata</w:t>
      </w:r>
      <w:r w:rsidRPr="00722E1E">
        <w:rPr>
          <w:rFonts w:ascii="Arial Narrow" w:hAnsi="Arial Narrow" w:cs="Tahoma"/>
          <w:sz w:val="22"/>
          <w:szCs w:val="22"/>
        </w:rPr>
        <w:t xml:space="preserve">; </w:t>
      </w:r>
      <w:r w:rsidRPr="002028EB">
        <w:rPr>
          <w:rFonts w:ascii="Arial Narrow" w:hAnsi="Arial Narrow" w:cs="Tahoma"/>
          <w:i/>
          <w:sz w:val="22"/>
          <w:szCs w:val="22"/>
        </w:rPr>
        <w:t>dokladuje sa praktickými skúsenosťami uvedenými v profesijnom životopise alebo ekvivalentným dokladom</w:t>
      </w:r>
      <w:r w:rsidRPr="00722E1E">
        <w:rPr>
          <w:rFonts w:ascii="Arial Narrow" w:hAnsi="Arial Narrow" w:cs="Tahoma"/>
          <w:sz w:val="22"/>
          <w:szCs w:val="22"/>
        </w:rPr>
        <w:t>,</w:t>
      </w:r>
    </w:p>
    <w:p w14:paraId="659B6A1A" w14:textId="73351478" w:rsidR="008357F5" w:rsidRPr="002028EB" w:rsidRDefault="008357F5" w:rsidP="00217687">
      <w:pPr>
        <w:numPr>
          <w:ilvl w:val="0"/>
          <w:numId w:val="38"/>
        </w:numPr>
        <w:ind w:left="2268" w:hanging="567"/>
        <w:jc w:val="both"/>
        <w:rPr>
          <w:rFonts w:ascii="Arial Narrow" w:hAnsi="Arial Narrow" w:cs="Tahoma"/>
          <w:i/>
          <w:sz w:val="22"/>
          <w:szCs w:val="22"/>
        </w:rPr>
      </w:pPr>
      <w:r w:rsidRPr="00722E1E">
        <w:rPr>
          <w:rFonts w:ascii="Arial Narrow" w:hAnsi="Arial Narrow" w:cs="Tahoma"/>
          <w:sz w:val="22"/>
          <w:szCs w:val="22"/>
        </w:rPr>
        <w:t xml:space="preserve">platný certifikát s minimálnou úrovňou TOGAF Certified alebo ekvivalent zodpovedajúcej úrovne vydaný medzinárodne uznávanou akreditačnou a certifikačnou autoritou; </w:t>
      </w:r>
      <w:r w:rsidRPr="002028EB">
        <w:rPr>
          <w:rFonts w:ascii="Arial Narrow" w:hAnsi="Arial Narrow" w:cs="Tahoma"/>
          <w:i/>
          <w:sz w:val="22"/>
          <w:szCs w:val="22"/>
        </w:rPr>
        <w:t>dokladuje sa kópiou platného certifikátu</w:t>
      </w:r>
      <w:r w:rsidR="00AF6C81">
        <w:rPr>
          <w:rFonts w:ascii="Arial Narrow" w:hAnsi="Arial Narrow" w:cs="Tahoma"/>
          <w:i/>
          <w:sz w:val="22"/>
          <w:szCs w:val="22"/>
        </w:rPr>
        <w:t>.</w:t>
      </w:r>
    </w:p>
    <w:p w14:paraId="09FCDA99" w14:textId="77777777" w:rsidR="008357F5" w:rsidRPr="00722E1E" w:rsidRDefault="008357F5" w:rsidP="008357F5">
      <w:pPr>
        <w:jc w:val="both"/>
        <w:rPr>
          <w:rFonts w:ascii="Arial Narrow" w:hAnsi="Arial Narrow" w:cs="Tahoma"/>
          <w:b/>
          <w:sz w:val="22"/>
          <w:szCs w:val="22"/>
        </w:rPr>
      </w:pPr>
    </w:p>
    <w:p w14:paraId="445AC33F" w14:textId="77777777" w:rsidR="008357F5" w:rsidRPr="007C4282" w:rsidRDefault="008357F5" w:rsidP="00217687">
      <w:pPr>
        <w:ind w:left="2268" w:hanging="567"/>
        <w:jc w:val="both"/>
        <w:rPr>
          <w:rFonts w:ascii="Arial Narrow" w:hAnsi="Arial Narrow" w:cs="Tahoma"/>
          <w:b/>
          <w:sz w:val="22"/>
          <w:szCs w:val="22"/>
        </w:rPr>
      </w:pPr>
      <w:r w:rsidRPr="007C4282">
        <w:rPr>
          <w:rFonts w:ascii="Arial Narrow" w:hAnsi="Arial Narrow" w:cs="Tahoma"/>
          <w:b/>
          <w:sz w:val="22"/>
          <w:szCs w:val="22"/>
          <w:u w:val="single"/>
        </w:rPr>
        <w:t>Expert č. 3</w:t>
      </w:r>
      <w:r w:rsidRPr="007C4282">
        <w:rPr>
          <w:rFonts w:ascii="Arial Narrow" w:hAnsi="Arial Narrow" w:cs="Tahoma"/>
          <w:b/>
          <w:sz w:val="22"/>
          <w:szCs w:val="22"/>
        </w:rPr>
        <w:t xml:space="preserve"> pre oblasť informačnej a kybernetickej bezpečnosti, ktorý spĺňa a preukáže nasledovné minimálne požiadavky:</w:t>
      </w:r>
    </w:p>
    <w:p w14:paraId="69013368" w14:textId="77777777" w:rsidR="008357F5" w:rsidRPr="007C4282" w:rsidRDefault="008357F5" w:rsidP="00217687">
      <w:pPr>
        <w:numPr>
          <w:ilvl w:val="0"/>
          <w:numId w:val="40"/>
        </w:numPr>
        <w:ind w:left="2268" w:hanging="567"/>
        <w:jc w:val="both"/>
        <w:rPr>
          <w:rFonts w:ascii="Arial Narrow" w:hAnsi="Arial Narrow" w:cs="Tahoma"/>
          <w:sz w:val="22"/>
          <w:szCs w:val="22"/>
        </w:rPr>
      </w:pPr>
      <w:r w:rsidRPr="007C4282">
        <w:rPr>
          <w:rFonts w:ascii="Arial Narrow" w:hAnsi="Arial Narrow" w:cs="Tahoma"/>
          <w:sz w:val="22"/>
          <w:szCs w:val="22"/>
        </w:rPr>
        <w:t xml:space="preserve">Minimálne 3-ročné skúsenosti (odborná prax) v oblasti informačnej a kybernetickej bezpečnosti alebo bezpečnosti informačných systémov; </w:t>
      </w:r>
      <w:r w:rsidRPr="007C4282">
        <w:rPr>
          <w:rStyle w:val="normaltextrun"/>
          <w:rFonts w:ascii="Arial Narrow" w:hAnsi="Arial Narrow"/>
          <w:color w:val="000000"/>
          <w:sz w:val="22"/>
          <w:szCs w:val="22"/>
          <w:bdr w:val="none" w:sz="0" w:space="0" w:color="auto" w:frame="1"/>
        </w:rPr>
        <w:t>splnenie uvedenej požiadavky musí jednoznačne vyplývať z</w:t>
      </w:r>
      <w:r w:rsidRPr="007C4282">
        <w:rPr>
          <w:rStyle w:val="normaltextrun"/>
          <w:rFonts w:ascii="Arial" w:hAnsi="Arial"/>
          <w:color w:val="000000"/>
          <w:sz w:val="22"/>
          <w:szCs w:val="22"/>
          <w:bdr w:val="none" w:sz="0" w:space="0" w:color="auto" w:frame="1"/>
        </w:rPr>
        <w:t> </w:t>
      </w:r>
      <w:r w:rsidRPr="007C4282">
        <w:rPr>
          <w:rStyle w:val="normaltextrun"/>
          <w:rFonts w:ascii="Arial Narrow" w:hAnsi="Arial Narrow" w:cs="Arial Narrow"/>
          <w:color w:val="000000"/>
          <w:sz w:val="22"/>
          <w:szCs w:val="22"/>
          <w:bdr w:val="none" w:sz="0" w:space="0" w:color="auto" w:frame="1"/>
        </w:rPr>
        <w:t>ú</w:t>
      </w:r>
      <w:r w:rsidRPr="007C4282">
        <w:rPr>
          <w:rStyle w:val="normaltextrun"/>
          <w:rFonts w:ascii="Arial Narrow" w:hAnsi="Arial Narrow"/>
          <w:color w:val="000000"/>
          <w:sz w:val="22"/>
          <w:szCs w:val="22"/>
          <w:bdr w:val="none" w:sz="0" w:space="0" w:color="auto" w:frame="1"/>
        </w:rPr>
        <w:t>dajov uveden</w:t>
      </w:r>
      <w:r w:rsidRPr="007C4282">
        <w:rPr>
          <w:rStyle w:val="normaltextrun"/>
          <w:rFonts w:ascii="Arial Narrow" w:hAnsi="Arial Narrow" w:cs="Arial Narrow"/>
          <w:color w:val="000000"/>
          <w:sz w:val="22"/>
          <w:szCs w:val="22"/>
          <w:bdr w:val="none" w:sz="0" w:space="0" w:color="auto" w:frame="1"/>
        </w:rPr>
        <w:t>ý</w:t>
      </w:r>
      <w:r w:rsidRPr="007C4282">
        <w:rPr>
          <w:rStyle w:val="normaltextrun"/>
          <w:rFonts w:ascii="Arial Narrow" w:hAnsi="Arial Narrow"/>
          <w:color w:val="000000"/>
          <w:sz w:val="22"/>
          <w:szCs w:val="22"/>
          <w:bdr w:val="none" w:sz="0" w:space="0" w:color="auto" w:frame="1"/>
        </w:rPr>
        <w:t xml:space="preserve">ch v </w:t>
      </w:r>
      <w:r w:rsidRPr="007C4282">
        <w:rPr>
          <w:rStyle w:val="normaltextrun"/>
          <w:rFonts w:ascii="Arial Narrow" w:hAnsi="Arial Narrow" w:cs="Arial Narrow"/>
          <w:color w:val="000000"/>
          <w:sz w:val="22"/>
          <w:szCs w:val="22"/>
          <w:bdr w:val="none" w:sz="0" w:space="0" w:color="auto" w:frame="1"/>
        </w:rPr>
        <w:t>ž</w:t>
      </w:r>
      <w:r w:rsidRPr="007C4282">
        <w:rPr>
          <w:rStyle w:val="normaltextrun"/>
          <w:rFonts w:ascii="Arial Narrow" w:hAnsi="Arial Narrow"/>
          <w:color w:val="000000"/>
          <w:sz w:val="22"/>
          <w:szCs w:val="22"/>
          <w:bdr w:val="none" w:sz="0" w:space="0" w:color="auto" w:frame="1"/>
        </w:rPr>
        <w:t>ivotopise experta</w:t>
      </w:r>
      <w:r w:rsidRPr="007C4282">
        <w:rPr>
          <w:rFonts w:ascii="Arial Narrow" w:hAnsi="Arial Narrow" w:cs="Tahoma"/>
          <w:sz w:val="22"/>
          <w:szCs w:val="22"/>
        </w:rPr>
        <w:t>,</w:t>
      </w:r>
    </w:p>
    <w:p w14:paraId="6E1E0FB8" w14:textId="1A1CF815" w:rsidR="008357F5" w:rsidRPr="007C4282" w:rsidRDefault="008357F5" w:rsidP="00217687">
      <w:pPr>
        <w:numPr>
          <w:ilvl w:val="0"/>
          <w:numId w:val="40"/>
        </w:numPr>
        <w:ind w:left="2268" w:hanging="567"/>
        <w:jc w:val="both"/>
        <w:rPr>
          <w:rFonts w:ascii="Arial Narrow" w:hAnsi="Arial Narrow" w:cs="Tahoma"/>
          <w:sz w:val="22"/>
          <w:szCs w:val="22"/>
        </w:rPr>
      </w:pPr>
      <w:r w:rsidRPr="007C4282">
        <w:rPr>
          <w:rFonts w:ascii="Arial Narrow" w:hAnsi="Arial Narrow" w:cs="Tahoma"/>
          <w:sz w:val="22"/>
          <w:szCs w:val="22"/>
        </w:rPr>
        <w:t>minimálne 3 profesionálne praktické skúsenosti v oblasti riadenia informačnej a kybernetickej bezpečnosti, riadenia rizík alebo architektúry IT;</w:t>
      </w:r>
      <w:r w:rsidR="003E511A">
        <w:rPr>
          <w:rFonts w:ascii="Arial Narrow" w:hAnsi="Arial Narrow" w:cs="Tahoma"/>
          <w:sz w:val="22"/>
          <w:szCs w:val="22"/>
        </w:rPr>
        <w:t xml:space="preserve"> </w:t>
      </w:r>
      <w:r w:rsidR="00AF6C81" w:rsidRPr="00DB1407">
        <w:rPr>
          <w:rFonts w:ascii="Arial Narrow" w:hAnsi="Arial Narrow" w:cs="Tahoma"/>
          <w:i/>
          <w:sz w:val="22"/>
          <w:szCs w:val="22"/>
        </w:rPr>
        <w:t>dokladuje sa praktickými skúsenosťami uvedenými v profesijnom životopise alebo ekvivalentným dokladom</w:t>
      </w:r>
      <w:r w:rsidR="00AF6C81">
        <w:rPr>
          <w:rFonts w:ascii="Arial Narrow" w:hAnsi="Arial Narrow" w:cs="Tahoma"/>
          <w:i/>
          <w:sz w:val="22"/>
          <w:szCs w:val="22"/>
        </w:rPr>
        <w:t>,</w:t>
      </w:r>
      <w:r w:rsidRPr="007C4282">
        <w:rPr>
          <w:rFonts w:ascii="Arial Narrow" w:hAnsi="Arial Narrow" w:cs="Tahoma"/>
          <w:sz w:val="22"/>
          <w:szCs w:val="22"/>
        </w:rPr>
        <w:t xml:space="preserve"> </w:t>
      </w:r>
    </w:p>
    <w:p w14:paraId="124DF81D" w14:textId="4BD427E9" w:rsidR="008357F5" w:rsidRPr="00E006BA" w:rsidRDefault="008357F5" w:rsidP="00217687">
      <w:pPr>
        <w:numPr>
          <w:ilvl w:val="0"/>
          <w:numId w:val="40"/>
        </w:numPr>
        <w:tabs>
          <w:tab w:val="left" w:pos="7655"/>
        </w:tabs>
        <w:ind w:left="2268" w:hanging="567"/>
        <w:jc w:val="both"/>
        <w:rPr>
          <w:rFonts w:ascii="Arial Narrow" w:hAnsi="Arial Narrow" w:cs="Tahoma"/>
        </w:rPr>
      </w:pPr>
      <w:r w:rsidRPr="00E006BA">
        <w:rPr>
          <w:rStyle w:val="normaltextrun"/>
          <w:rFonts w:ascii="Arial Narrow" w:hAnsi="Arial Narrow"/>
          <w:sz w:val="22"/>
          <w:szCs w:val="22"/>
          <w:shd w:val="clear" w:color="auto" w:fill="FFFFFF"/>
        </w:rPr>
        <w:t>platný certifikát v oblasti bezpečnosti informačných systémov CISSP (Certified Information System Security Professional) alebo CISM (Certified Information Security Manager) alebo ekvivalentný certifikát</w:t>
      </w:r>
      <w:r w:rsidR="003E511A">
        <w:rPr>
          <w:rStyle w:val="normaltextrun"/>
          <w:rFonts w:ascii="Arial Narrow" w:hAnsi="Arial Narrow"/>
          <w:sz w:val="22"/>
          <w:szCs w:val="22"/>
          <w:shd w:val="clear" w:color="auto" w:fill="FFFFFF"/>
        </w:rPr>
        <w:t>;</w:t>
      </w:r>
      <w:r w:rsidRPr="00E006BA">
        <w:rPr>
          <w:rStyle w:val="normaltextrun"/>
          <w:rFonts w:ascii="Arial Narrow" w:hAnsi="Arial Narrow"/>
          <w:sz w:val="22"/>
          <w:szCs w:val="22"/>
          <w:shd w:val="clear" w:color="auto" w:fill="FFFFFF"/>
        </w:rPr>
        <w:t xml:space="preserve"> </w:t>
      </w:r>
      <w:r w:rsidR="003E511A">
        <w:rPr>
          <w:rStyle w:val="normaltextrun"/>
          <w:rFonts w:ascii="Arial Narrow" w:hAnsi="Arial Narrow"/>
          <w:i/>
          <w:sz w:val="22"/>
          <w:szCs w:val="22"/>
          <w:shd w:val="clear" w:color="auto" w:fill="FFFFFF"/>
        </w:rPr>
        <w:t xml:space="preserve">dokladuje sa </w:t>
      </w:r>
      <w:r w:rsidRPr="002028EB">
        <w:rPr>
          <w:rStyle w:val="normaltextrun"/>
          <w:rFonts w:ascii="Arial Narrow" w:hAnsi="Arial Narrow"/>
          <w:i/>
          <w:sz w:val="22"/>
          <w:szCs w:val="22"/>
          <w:shd w:val="clear" w:color="auto" w:fill="FFFFFF"/>
        </w:rPr>
        <w:t>kópi</w:t>
      </w:r>
      <w:r w:rsidR="003E511A">
        <w:rPr>
          <w:rStyle w:val="normaltextrun"/>
          <w:rFonts w:ascii="Arial Narrow" w:hAnsi="Arial Narrow"/>
          <w:i/>
          <w:sz w:val="22"/>
          <w:szCs w:val="22"/>
          <w:shd w:val="clear" w:color="auto" w:fill="FFFFFF"/>
        </w:rPr>
        <w:t>ou</w:t>
      </w:r>
      <w:r w:rsidRPr="002028EB">
        <w:rPr>
          <w:rStyle w:val="normaltextrun"/>
          <w:rFonts w:ascii="Arial Narrow" w:hAnsi="Arial Narrow"/>
          <w:i/>
          <w:sz w:val="22"/>
          <w:szCs w:val="22"/>
          <w:shd w:val="clear" w:color="auto" w:fill="FFFFFF"/>
        </w:rPr>
        <w:t xml:space="preserve"> platného certifikátu</w:t>
      </w:r>
      <w:r w:rsidRPr="00E006BA">
        <w:rPr>
          <w:rFonts w:ascii="Arial Narrow" w:hAnsi="Arial Narrow" w:cs="Tahoma"/>
          <w:sz w:val="22"/>
          <w:szCs w:val="22"/>
        </w:rPr>
        <w:t>.</w:t>
      </w:r>
      <w:r w:rsidRPr="00E006BA">
        <w:rPr>
          <w:rFonts w:ascii="Arial Narrow" w:hAnsi="Arial Narrow" w:cs="Tahoma"/>
        </w:rPr>
        <w:t xml:space="preserve"> </w:t>
      </w:r>
    </w:p>
    <w:p w14:paraId="54342429" w14:textId="77777777" w:rsidR="008357F5" w:rsidRPr="00E006BA" w:rsidRDefault="008357F5" w:rsidP="00E006BA">
      <w:pPr>
        <w:tabs>
          <w:tab w:val="left" w:pos="7655"/>
        </w:tabs>
        <w:jc w:val="both"/>
        <w:rPr>
          <w:rFonts w:ascii="Arial Narrow" w:hAnsi="Arial Narrow"/>
          <w:sz w:val="22"/>
          <w:szCs w:val="22"/>
        </w:rPr>
      </w:pPr>
    </w:p>
    <w:p w14:paraId="47BD2D07" w14:textId="28263F42" w:rsidR="00E006BA" w:rsidRPr="00E006BA" w:rsidRDefault="00E006BA" w:rsidP="0035116E">
      <w:pPr>
        <w:tabs>
          <w:tab w:val="left" w:pos="7655"/>
        </w:tabs>
        <w:ind w:left="1701"/>
        <w:jc w:val="both"/>
        <w:rPr>
          <w:rFonts w:ascii="Arial Narrow" w:hAnsi="Arial Narrow"/>
          <w:sz w:val="22"/>
          <w:szCs w:val="22"/>
        </w:rPr>
      </w:pPr>
      <w:r w:rsidRPr="002028EB">
        <w:rPr>
          <w:rFonts w:ascii="Arial Narrow" w:hAnsi="Arial Narrow"/>
          <w:b/>
          <w:sz w:val="22"/>
          <w:szCs w:val="22"/>
        </w:rPr>
        <w:t>Podmienky účasti na danú pozíciu Experta nemusí splniť jedna fyzická osoba, verejný obstarávateľ umožňuje kumulovanie Expertov</w:t>
      </w:r>
      <w:r w:rsidR="003C7CA1" w:rsidRPr="002028EB">
        <w:rPr>
          <w:rFonts w:ascii="Arial Narrow" w:hAnsi="Arial Narrow"/>
          <w:b/>
          <w:sz w:val="22"/>
          <w:szCs w:val="22"/>
        </w:rPr>
        <w:t>, za predpokladu splnenia minimálnych požiadaviek</w:t>
      </w:r>
      <w:r w:rsidR="00667BE1" w:rsidRPr="002028EB">
        <w:rPr>
          <w:rFonts w:ascii="Arial Narrow" w:hAnsi="Arial Narrow"/>
          <w:b/>
          <w:sz w:val="22"/>
          <w:szCs w:val="22"/>
        </w:rPr>
        <w:t xml:space="preserve"> na pozíciu daného Experta.</w:t>
      </w:r>
      <w:r w:rsidRPr="002028EB">
        <w:rPr>
          <w:rFonts w:ascii="Arial Narrow" w:hAnsi="Arial Narrow"/>
          <w:b/>
          <w:sz w:val="22"/>
          <w:szCs w:val="22"/>
        </w:rPr>
        <w:t xml:space="preserve"> Experti uvedení v ponuke úspešného uchádzača sa v navrhnutej pozícii </w:t>
      </w:r>
      <w:r w:rsidR="003C7CA1" w:rsidRPr="002028EB">
        <w:rPr>
          <w:rFonts w:ascii="Arial Narrow" w:hAnsi="Arial Narrow"/>
          <w:b/>
          <w:sz w:val="22"/>
          <w:szCs w:val="22"/>
        </w:rPr>
        <w:t xml:space="preserve">musia </w:t>
      </w:r>
      <w:r w:rsidRPr="002028EB">
        <w:rPr>
          <w:rFonts w:ascii="Arial Narrow" w:hAnsi="Arial Narrow"/>
          <w:b/>
          <w:sz w:val="22"/>
          <w:szCs w:val="22"/>
        </w:rPr>
        <w:t xml:space="preserve">podieľať na plnení predmetu zákazky. </w:t>
      </w:r>
      <w:r w:rsidR="004354AD">
        <w:rPr>
          <w:rFonts w:ascii="Arial Narrow" w:hAnsi="Arial Narrow"/>
          <w:b/>
          <w:sz w:val="22"/>
          <w:szCs w:val="22"/>
        </w:rPr>
        <w:br/>
      </w:r>
      <w:r w:rsidR="00925A18" w:rsidRPr="002028EB">
        <w:rPr>
          <w:rFonts w:ascii="Arial Narrow" w:hAnsi="Arial Narrow"/>
          <w:b/>
          <w:sz w:val="22"/>
          <w:szCs w:val="22"/>
        </w:rPr>
        <w:t>V</w:t>
      </w:r>
      <w:r w:rsidR="00925A18">
        <w:rPr>
          <w:rFonts w:ascii="Arial Narrow" w:hAnsi="Arial Narrow"/>
          <w:b/>
          <w:sz w:val="22"/>
          <w:szCs w:val="22"/>
        </w:rPr>
        <w:t> </w:t>
      </w:r>
      <w:r w:rsidRPr="002028EB">
        <w:rPr>
          <w:rFonts w:ascii="Arial Narrow" w:hAnsi="Arial Narrow"/>
          <w:b/>
          <w:sz w:val="22"/>
          <w:szCs w:val="22"/>
        </w:rPr>
        <w:t>prípade, že Expert uvedený v ponuke uchádzača bude nahradený iným Expertom, tento musí spĺňať minimálne požiadavky stanovené verejným obstarávateľom v rámci podmienok účasti</w:t>
      </w:r>
      <w:r w:rsidRPr="002028EB">
        <w:rPr>
          <w:rFonts w:ascii="Arial Narrow" w:hAnsi="Arial Narrow"/>
          <w:sz w:val="22"/>
          <w:szCs w:val="22"/>
        </w:rPr>
        <w:t>.</w:t>
      </w:r>
    </w:p>
    <w:p w14:paraId="10AA087C" w14:textId="77777777" w:rsidR="00376DB7" w:rsidRPr="00E006BA" w:rsidRDefault="00376DB7" w:rsidP="00E006BA">
      <w:pPr>
        <w:tabs>
          <w:tab w:val="left" w:pos="7655"/>
        </w:tabs>
        <w:ind w:left="1134"/>
        <w:jc w:val="both"/>
        <w:rPr>
          <w:rFonts w:ascii="Arial Narrow" w:hAnsi="Arial Narrow" w:cs="Arial"/>
          <w:sz w:val="22"/>
          <w:szCs w:val="22"/>
          <w:u w:val="single"/>
        </w:rPr>
      </w:pPr>
    </w:p>
    <w:p w14:paraId="0479A0BB" w14:textId="6D5A9A75" w:rsidR="009103F3" w:rsidRPr="007F0073" w:rsidRDefault="009103F3" w:rsidP="0020163D">
      <w:pPr>
        <w:ind w:left="567"/>
        <w:jc w:val="both"/>
        <w:rPr>
          <w:rFonts w:ascii="Arial Narrow" w:hAnsi="Arial Narrow" w:cs="Arial"/>
          <w:sz w:val="22"/>
          <w:szCs w:val="22"/>
        </w:rPr>
      </w:pPr>
      <w:r w:rsidRPr="00E006BA">
        <w:rPr>
          <w:rFonts w:ascii="Arial Narrow" w:hAnsi="Arial Narrow" w:cs="Arial"/>
          <w:sz w:val="22"/>
          <w:szCs w:val="22"/>
          <w:u w:val="single"/>
        </w:rPr>
        <w:t xml:space="preserve">Uchádzač môže na preukázanie technickej spôsobilosti alebo odbornej spôsobilosti využiť technické </w:t>
      </w:r>
      <w:r w:rsidRPr="00D6103A">
        <w:rPr>
          <w:rFonts w:ascii="Arial Narrow" w:hAnsi="Arial Narrow" w:cs="Arial"/>
          <w:sz w:val="22"/>
          <w:szCs w:val="22"/>
          <w:u w:val="single"/>
        </w:rPr>
        <w:t>a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jnému obstarávateľovi preukázať</w:t>
      </w:r>
      <w:r w:rsidRPr="007F0073">
        <w:rPr>
          <w:rFonts w:ascii="Arial Narrow" w:hAnsi="Arial Narrow" w:cs="Arial"/>
          <w:sz w:val="22"/>
          <w:szCs w:val="22"/>
        </w:rPr>
        <w:t xml:space="preserve">, že pri plnení </w:t>
      </w:r>
      <w:r w:rsidR="00F458FE">
        <w:rPr>
          <w:rFonts w:ascii="Arial Narrow" w:hAnsi="Arial Narrow" w:cs="Arial"/>
          <w:sz w:val="22"/>
          <w:szCs w:val="22"/>
        </w:rPr>
        <w:t>Servisnej zmluvy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s osobou, ktorej </w:t>
      </w:r>
      <w:r w:rsidRPr="007F0073">
        <w:rPr>
          <w:rFonts w:ascii="Arial Narrow" w:hAnsi="Arial Narrow" w:cs="Arial"/>
          <w:sz w:val="22"/>
          <w:szCs w:val="22"/>
        </w:rPr>
        <w:lastRenderedPageBreak/>
        <w:t>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p>
    <w:p w14:paraId="4917E8EB" w14:textId="77777777" w:rsidR="009103F3" w:rsidRDefault="009103F3" w:rsidP="0020163D">
      <w:pPr>
        <w:autoSpaceDE w:val="0"/>
        <w:autoSpaceDN w:val="0"/>
        <w:adjustRightInd w:val="0"/>
        <w:spacing w:after="120"/>
        <w:ind w:left="567"/>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354F680C" w14:textId="77777777" w:rsidR="009103F3" w:rsidRPr="00C86E62" w:rsidRDefault="009103F3" w:rsidP="007E41E5">
      <w:pPr>
        <w:pStyle w:val="Odsekzoznamu"/>
        <w:numPr>
          <w:ilvl w:val="0"/>
          <w:numId w:val="8"/>
        </w:numPr>
        <w:autoSpaceDE w:val="0"/>
        <w:autoSpaceDN w:val="0"/>
        <w:adjustRightInd w:val="0"/>
        <w:spacing w:after="120"/>
        <w:ind w:left="1134" w:hanging="567"/>
        <w:contextualSpacing w:val="0"/>
        <w:jc w:val="both"/>
        <w:rPr>
          <w:rFonts w:ascii="Arial Narrow" w:hAnsi="Arial Narrow" w:cs="Arial"/>
          <w:sz w:val="22"/>
          <w:szCs w:val="22"/>
        </w:rPr>
      </w:pPr>
      <w:r w:rsidRPr="00C86E62">
        <w:rPr>
          <w:rFonts w:ascii="Arial Narrow" w:hAnsi="Arial Narrow" w:cs="Arial"/>
          <w:b/>
          <w:sz w:val="22"/>
          <w:szCs w:val="22"/>
        </w:rPr>
        <w:t xml:space="preserve">splnenie podmienok účasti týkajúce sa osobného postavenia a nesmú u nej existovať dôvody na vylúčenie podľa § 40 ods. 6 písm. a) až </w:t>
      </w:r>
      <w:r>
        <w:rPr>
          <w:rFonts w:ascii="Arial Narrow" w:hAnsi="Arial Narrow" w:cs="Arial"/>
          <w:b/>
          <w:sz w:val="22"/>
          <w:szCs w:val="22"/>
        </w:rPr>
        <w:t>g</w:t>
      </w:r>
      <w:r w:rsidRPr="00C86E62">
        <w:rPr>
          <w:rFonts w:ascii="Arial Narrow" w:hAnsi="Arial Narrow" w:cs="Arial"/>
          <w:b/>
          <w:sz w:val="22"/>
          <w:szCs w:val="22"/>
        </w:rPr>
        <w:t>) a ods. 7</w:t>
      </w:r>
      <w:r>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425764AF" w14:textId="77777777" w:rsidR="009103F3" w:rsidRDefault="009103F3" w:rsidP="007E41E5">
      <w:pPr>
        <w:pStyle w:val="Odsekzoznamu"/>
        <w:numPr>
          <w:ilvl w:val="0"/>
          <w:numId w:val="8"/>
        </w:numPr>
        <w:autoSpaceDE w:val="0"/>
        <w:autoSpaceDN w:val="0"/>
        <w:adjustRightInd w:val="0"/>
        <w:spacing w:after="120"/>
        <w:ind w:left="1134" w:hanging="567"/>
        <w:contextualSpacing w:val="0"/>
        <w:jc w:val="both"/>
        <w:rPr>
          <w:rFonts w:ascii="Arial Narrow" w:hAnsi="Arial Narrow" w:cs="Arial"/>
          <w:sz w:val="22"/>
          <w:szCs w:val="22"/>
        </w:rPr>
      </w:pPr>
      <w:r w:rsidRPr="00EE3540">
        <w:rPr>
          <w:rFonts w:ascii="Arial Narrow" w:hAnsi="Arial Narrow" w:cs="Arial"/>
          <w:sz w:val="22"/>
          <w:szCs w:val="22"/>
        </w:rPr>
        <w:t>oprávnenie poskytovať službu</w:t>
      </w:r>
      <w:r>
        <w:rPr>
          <w:rFonts w:ascii="Arial Narrow" w:hAnsi="Arial Narrow" w:cs="Arial"/>
          <w:sz w:val="22"/>
          <w:szCs w:val="22"/>
        </w:rPr>
        <w:t>, ktoré</w:t>
      </w:r>
      <w:r w:rsidRPr="00EE3540">
        <w:rPr>
          <w:rFonts w:ascii="Arial Narrow" w:hAnsi="Arial Narrow" w:cs="Arial"/>
          <w:sz w:val="22"/>
          <w:szCs w:val="22"/>
        </w:rPr>
        <w:t xml:space="preserve"> preukazuje vo vzťahu k tej časti predmetu zákazky, na ktorú boli kapacity uchádzačovi poskytnuté.</w:t>
      </w:r>
    </w:p>
    <w:p w14:paraId="2DBE5CA0" w14:textId="0D9D9122" w:rsidR="009103F3" w:rsidRDefault="009103F3" w:rsidP="0020163D">
      <w:pPr>
        <w:autoSpaceDE w:val="0"/>
        <w:autoSpaceDN w:val="0"/>
        <w:adjustRightInd w:val="0"/>
        <w:ind w:left="567"/>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Pr>
          <w:rFonts w:ascii="Arial Narrow" w:hAnsi="Arial Narrow" w:cs="Arial"/>
          <w:sz w:val="22"/>
          <w:szCs w:val="22"/>
        </w:rPr>
        <w:t xml:space="preserve">podľa </w:t>
      </w:r>
      <w:r w:rsidRPr="00F63C18">
        <w:rPr>
          <w:rFonts w:ascii="Arial Narrow" w:hAnsi="Arial Narrow" w:cs="Arial"/>
          <w:sz w:val="22"/>
          <w:szCs w:val="22"/>
        </w:rPr>
        <w:t>§ 34 ods. 1 písm. g) zákona), uchádzač môže využiť kapacity inej osoby</w:t>
      </w:r>
      <w:r w:rsidR="004354AD">
        <w:rPr>
          <w:rFonts w:ascii="Arial Narrow" w:hAnsi="Arial Narrow" w:cs="Arial"/>
          <w:sz w:val="22"/>
          <w:szCs w:val="22"/>
        </w:rPr>
        <w:t>,</w:t>
      </w:r>
      <w:r w:rsidRPr="00F63C18">
        <w:rPr>
          <w:rFonts w:ascii="Arial Narrow" w:hAnsi="Arial Narrow" w:cs="Arial"/>
          <w:sz w:val="22"/>
          <w:szCs w:val="22"/>
        </w:rPr>
        <w:t xml:space="preserve"> len ak táto bude reálne vykonávať služby, na ktoré sa kapacity vyžadujú. </w:t>
      </w:r>
      <w:r w:rsidRPr="006C5025">
        <w:rPr>
          <w:rFonts w:ascii="Arial Narrow" w:hAnsi="Arial Narrow" w:cs="Arial"/>
          <w:sz w:val="22"/>
          <w:szCs w:val="22"/>
        </w:rPr>
        <w:t xml:space="preserve">Zodpovednosť uchádzača za plnenie </w:t>
      </w:r>
      <w:r w:rsidR="00F458FE">
        <w:rPr>
          <w:rFonts w:ascii="Arial Narrow" w:hAnsi="Arial Narrow" w:cs="Arial"/>
          <w:sz w:val="22"/>
          <w:szCs w:val="22"/>
        </w:rPr>
        <w:t>Servisnej zmluvy</w:t>
      </w:r>
      <w:r w:rsidRPr="006C5025">
        <w:rPr>
          <w:rFonts w:ascii="Arial Narrow" w:hAnsi="Arial Narrow" w:cs="Arial"/>
          <w:sz w:val="22"/>
          <w:szCs w:val="22"/>
        </w:rPr>
        <w:t xml:space="preserve"> tým nie je dotknutá.</w:t>
      </w:r>
    </w:p>
    <w:p w14:paraId="7AF431CD" w14:textId="77777777" w:rsidR="009103F3" w:rsidRPr="00F63C18" w:rsidRDefault="009103F3" w:rsidP="0020163D">
      <w:pPr>
        <w:autoSpaceDE w:val="0"/>
        <w:autoSpaceDN w:val="0"/>
        <w:adjustRightInd w:val="0"/>
        <w:ind w:left="567"/>
        <w:jc w:val="both"/>
        <w:rPr>
          <w:rFonts w:ascii="Arial Narrow" w:hAnsi="Arial Narrow" w:cs="Arial"/>
          <w:sz w:val="22"/>
          <w:szCs w:val="22"/>
        </w:rPr>
      </w:pPr>
    </w:p>
    <w:p w14:paraId="1265C9B9" w14:textId="0E3A5F75" w:rsidR="009D6A8D" w:rsidRPr="0048286F" w:rsidRDefault="009103F3" w:rsidP="0020163D">
      <w:pPr>
        <w:spacing w:after="120"/>
        <w:ind w:left="567"/>
        <w:jc w:val="both"/>
        <w:rPr>
          <w:rFonts w:ascii="Arial Narrow" w:hAnsi="Arial Narrow"/>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36E28022" w14:textId="66BCF680" w:rsidR="00071B15" w:rsidRDefault="00071B15" w:rsidP="006A35E6">
      <w:pPr>
        <w:jc w:val="both"/>
        <w:rPr>
          <w:rFonts w:ascii="Arial Narrow" w:hAnsi="Arial Narrow" w:cs="Courier New"/>
          <w:color w:val="000000"/>
          <w:sz w:val="22"/>
          <w:szCs w:val="22"/>
        </w:rPr>
      </w:pPr>
    </w:p>
    <w:p w14:paraId="7B37246D" w14:textId="6AB821BA" w:rsidR="00604EB8" w:rsidRPr="001E6B6C" w:rsidRDefault="00604EB8" w:rsidP="002B7F74">
      <w:pPr>
        <w:pStyle w:val="Odsekzoznamu"/>
        <w:numPr>
          <w:ilvl w:val="0"/>
          <w:numId w:val="12"/>
        </w:numPr>
        <w:tabs>
          <w:tab w:val="left" w:leader="dot" w:pos="10034"/>
        </w:tabs>
        <w:ind w:left="0" w:hanging="567"/>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34A99FE2"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052106FC"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2B7F74">
      <w:pPr>
        <w:pStyle w:val="Odsekzoznamu"/>
        <w:numPr>
          <w:ilvl w:val="1"/>
          <w:numId w:val="12"/>
        </w:numPr>
        <w:tabs>
          <w:tab w:val="left" w:leader="dot" w:pos="10034"/>
        </w:tabs>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22D4D202"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2028EB">
      <w:footerReference w:type="default" r:id="rId14"/>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EC00" w14:textId="77777777" w:rsidR="007D7640" w:rsidRDefault="007D7640" w:rsidP="00FD690D">
      <w:r>
        <w:separator/>
      </w:r>
    </w:p>
  </w:endnote>
  <w:endnote w:type="continuationSeparator" w:id="0">
    <w:p w14:paraId="11CC7D8D" w14:textId="77777777" w:rsidR="007D7640" w:rsidRDefault="007D7640"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4D1DFE20" w:rsidR="009C3866" w:rsidRPr="004C5268" w:rsidRDefault="007141A1" w:rsidP="007141A1">
        <w:pPr>
          <w:pStyle w:val="Pta"/>
          <w:rPr>
            <w:i/>
            <w:sz w:val="16"/>
            <w:szCs w:val="16"/>
          </w:rPr>
        </w:pPr>
        <w:r w:rsidRPr="004C5268">
          <w:rPr>
            <w:rFonts w:ascii="Arial Narrow" w:hAnsi="Arial Narrow" w:cs="Arial"/>
            <w:i/>
            <w:sz w:val="16"/>
            <w:szCs w:val="16"/>
          </w:rPr>
          <w:t>„</w:t>
        </w:r>
        <w:r w:rsidR="00417FDA" w:rsidRPr="00417FDA">
          <w:rPr>
            <w:rFonts w:ascii="Arial Narrow" w:hAnsi="Arial Narrow" w:cs="Arial"/>
            <w:i/>
            <w:sz w:val="16"/>
            <w:szCs w:val="16"/>
          </w:rPr>
          <w:t xml:space="preserve">Zabezpečenie podpory a rozvoja Open Data portálu </w:t>
        </w:r>
        <w:r w:rsidR="00766342">
          <w:rPr>
            <w:rFonts w:ascii="Arial Narrow" w:hAnsi="Arial Narrow" w:cs="Arial"/>
            <w:i/>
            <w:sz w:val="16"/>
            <w:szCs w:val="16"/>
          </w:rPr>
          <w:t>MF</w:t>
        </w:r>
        <w:r w:rsidR="00417FDA" w:rsidRPr="00417FDA">
          <w:rPr>
            <w:rFonts w:ascii="Arial Narrow" w:hAnsi="Arial Narrow" w:cs="Arial"/>
            <w:i/>
            <w:sz w:val="16"/>
            <w:szCs w:val="16"/>
          </w:rPr>
          <w:t xml:space="preserve"> SR</w:t>
        </w:r>
        <w:r w:rsidRPr="004E71D5">
          <w:rPr>
            <w:rFonts w:ascii="Arial Narrow" w:hAnsi="Arial Narrow" w:cs="Arial"/>
            <w:i/>
            <w:sz w:val="16"/>
            <w:szCs w:val="16"/>
          </w:rPr>
          <w:t>“</w:t>
        </w:r>
      </w:p>
      <w:p w14:paraId="2A1404BA" w14:textId="6C791193" w:rsidR="00FD690D" w:rsidRPr="009C3866" w:rsidRDefault="00FD690D" w:rsidP="001453F3">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5B0308">
          <w:rPr>
            <w:rFonts w:ascii="Arial Narrow" w:hAnsi="Arial Narrow"/>
            <w:noProof/>
            <w:sz w:val="20"/>
          </w:rPr>
          <w:t>8</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10616" w14:textId="77777777" w:rsidR="007D7640" w:rsidRDefault="007D7640" w:rsidP="00FD690D">
      <w:r>
        <w:separator/>
      </w:r>
    </w:p>
  </w:footnote>
  <w:footnote w:type="continuationSeparator" w:id="0">
    <w:p w14:paraId="41F8751F" w14:textId="77777777" w:rsidR="007D7640" w:rsidRDefault="007D7640"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7"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2247D0"/>
    <w:multiLevelType w:val="multilevel"/>
    <w:tmpl w:val="88F219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2" w15:restartNumberingAfterBreak="0">
    <w:nsid w:val="4E415A70"/>
    <w:multiLevelType w:val="multilevel"/>
    <w:tmpl w:val="C3B21F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25"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2311AE"/>
    <w:multiLevelType w:val="multilevel"/>
    <w:tmpl w:val="80A8192C"/>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2"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38"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29"/>
  </w:num>
  <w:num w:numId="2">
    <w:abstractNumId w:val="17"/>
  </w:num>
  <w:num w:numId="3">
    <w:abstractNumId w:val="6"/>
  </w:num>
  <w:num w:numId="4">
    <w:abstractNumId w:val="0"/>
  </w:num>
  <w:num w:numId="5">
    <w:abstractNumId w:val="37"/>
  </w:num>
  <w:num w:numId="6">
    <w:abstractNumId w:val="14"/>
  </w:num>
  <w:num w:numId="7">
    <w:abstractNumId w:val="24"/>
  </w:num>
  <w:num w:numId="8">
    <w:abstractNumId w:val="15"/>
  </w:num>
  <w:num w:numId="9">
    <w:abstractNumId w:val="28"/>
  </w:num>
  <w:num w:numId="10">
    <w:abstractNumId w:val="22"/>
  </w:num>
  <w:num w:numId="11">
    <w:abstractNumId w:val="16"/>
  </w:num>
  <w:num w:numId="12">
    <w:abstractNumId w:val="27"/>
  </w:num>
  <w:num w:numId="13">
    <w:abstractNumId w:val="4"/>
  </w:num>
  <w:num w:numId="14">
    <w:abstractNumId w:val="30"/>
  </w:num>
  <w:num w:numId="15">
    <w:abstractNumId w:val="19"/>
  </w:num>
  <w:num w:numId="16">
    <w:abstractNumId w:val="25"/>
  </w:num>
  <w:num w:numId="17">
    <w:abstractNumId w:val="5"/>
  </w:num>
  <w:num w:numId="18">
    <w:abstractNumId w:val="21"/>
  </w:num>
  <w:num w:numId="19">
    <w:abstractNumId w:val="26"/>
  </w:num>
  <w:num w:numId="20">
    <w:abstractNumId w:val="9"/>
  </w:num>
  <w:num w:numId="21">
    <w:abstractNumId w:val="39"/>
  </w:num>
  <w:num w:numId="22">
    <w:abstractNumId w:val="32"/>
  </w:num>
  <w:num w:numId="23">
    <w:abstractNumId w:val="3"/>
  </w:num>
  <w:num w:numId="24">
    <w:abstractNumId w:val="23"/>
  </w:num>
  <w:num w:numId="25">
    <w:abstractNumId w:val="18"/>
  </w:num>
  <w:num w:numId="26">
    <w:abstractNumId w:val="12"/>
  </w:num>
  <w:num w:numId="27">
    <w:abstractNumId w:val="20"/>
  </w:num>
  <w:num w:numId="28">
    <w:abstractNumId w:val="34"/>
  </w:num>
  <w:num w:numId="29">
    <w:abstractNumId w:val="11"/>
  </w:num>
  <w:num w:numId="30">
    <w:abstractNumId w:val="35"/>
  </w:num>
  <w:num w:numId="31">
    <w:abstractNumId w:val="33"/>
  </w:num>
  <w:num w:numId="32">
    <w:abstractNumId w:val="40"/>
  </w:num>
  <w:num w:numId="3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6"/>
  </w:num>
  <w:num w:numId="38">
    <w:abstractNumId w:val="1"/>
  </w:num>
  <w:num w:numId="39">
    <w:abstractNumId w:val="3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14CE"/>
    <w:rsid w:val="00001966"/>
    <w:rsid w:val="00003199"/>
    <w:rsid w:val="0000401C"/>
    <w:rsid w:val="00012E4C"/>
    <w:rsid w:val="00016E81"/>
    <w:rsid w:val="0001767B"/>
    <w:rsid w:val="00017B94"/>
    <w:rsid w:val="000207D6"/>
    <w:rsid w:val="000224D9"/>
    <w:rsid w:val="00024167"/>
    <w:rsid w:val="000243DF"/>
    <w:rsid w:val="00024FE9"/>
    <w:rsid w:val="00030152"/>
    <w:rsid w:val="00032BAF"/>
    <w:rsid w:val="0003447F"/>
    <w:rsid w:val="0003614F"/>
    <w:rsid w:val="00041AEE"/>
    <w:rsid w:val="00044EDC"/>
    <w:rsid w:val="00046F04"/>
    <w:rsid w:val="00055588"/>
    <w:rsid w:val="000572F6"/>
    <w:rsid w:val="00060610"/>
    <w:rsid w:val="00061785"/>
    <w:rsid w:val="000642D2"/>
    <w:rsid w:val="00064596"/>
    <w:rsid w:val="00071B15"/>
    <w:rsid w:val="00075E57"/>
    <w:rsid w:val="00080268"/>
    <w:rsid w:val="0008075F"/>
    <w:rsid w:val="000807C3"/>
    <w:rsid w:val="000808BD"/>
    <w:rsid w:val="00081120"/>
    <w:rsid w:val="000847CB"/>
    <w:rsid w:val="0008513E"/>
    <w:rsid w:val="00086A0E"/>
    <w:rsid w:val="000928A2"/>
    <w:rsid w:val="0009356A"/>
    <w:rsid w:val="0009399E"/>
    <w:rsid w:val="00093E0C"/>
    <w:rsid w:val="00093F08"/>
    <w:rsid w:val="0009733B"/>
    <w:rsid w:val="000A208F"/>
    <w:rsid w:val="000A276B"/>
    <w:rsid w:val="000A49C3"/>
    <w:rsid w:val="000B046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355D"/>
    <w:rsid w:val="00132156"/>
    <w:rsid w:val="001326B1"/>
    <w:rsid w:val="0014058C"/>
    <w:rsid w:val="00141C4F"/>
    <w:rsid w:val="001453F3"/>
    <w:rsid w:val="00147EC7"/>
    <w:rsid w:val="001556C8"/>
    <w:rsid w:val="001557F1"/>
    <w:rsid w:val="001572BC"/>
    <w:rsid w:val="001612F7"/>
    <w:rsid w:val="00161844"/>
    <w:rsid w:val="00161B71"/>
    <w:rsid w:val="0016416C"/>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CEE"/>
    <w:rsid w:val="001C6E3E"/>
    <w:rsid w:val="001C7C50"/>
    <w:rsid w:val="001D0E9F"/>
    <w:rsid w:val="001D1FD8"/>
    <w:rsid w:val="001D3F24"/>
    <w:rsid w:val="001D40AD"/>
    <w:rsid w:val="001D46C0"/>
    <w:rsid w:val="001D70B9"/>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6B09"/>
    <w:rsid w:val="00217687"/>
    <w:rsid w:val="00217DE9"/>
    <w:rsid w:val="00221F11"/>
    <w:rsid w:val="002220AF"/>
    <w:rsid w:val="00227701"/>
    <w:rsid w:val="00231501"/>
    <w:rsid w:val="00231BB7"/>
    <w:rsid w:val="00232AA7"/>
    <w:rsid w:val="00233389"/>
    <w:rsid w:val="002406D8"/>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6B58"/>
    <w:rsid w:val="00287DC6"/>
    <w:rsid w:val="00290E41"/>
    <w:rsid w:val="00291DF8"/>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2199"/>
    <w:rsid w:val="002F2965"/>
    <w:rsid w:val="002F419F"/>
    <w:rsid w:val="003023E5"/>
    <w:rsid w:val="003032DA"/>
    <w:rsid w:val="00304394"/>
    <w:rsid w:val="00304483"/>
    <w:rsid w:val="00306AEC"/>
    <w:rsid w:val="003151D4"/>
    <w:rsid w:val="003154B8"/>
    <w:rsid w:val="00317539"/>
    <w:rsid w:val="00324183"/>
    <w:rsid w:val="003271A2"/>
    <w:rsid w:val="00330F1F"/>
    <w:rsid w:val="00331E12"/>
    <w:rsid w:val="00335920"/>
    <w:rsid w:val="003365F8"/>
    <w:rsid w:val="00337D01"/>
    <w:rsid w:val="003423DA"/>
    <w:rsid w:val="0034389F"/>
    <w:rsid w:val="00345BD3"/>
    <w:rsid w:val="003469A9"/>
    <w:rsid w:val="00350473"/>
    <w:rsid w:val="0035116E"/>
    <w:rsid w:val="003538C9"/>
    <w:rsid w:val="00355359"/>
    <w:rsid w:val="0035626D"/>
    <w:rsid w:val="003565D3"/>
    <w:rsid w:val="0035788C"/>
    <w:rsid w:val="00360C9D"/>
    <w:rsid w:val="0036216F"/>
    <w:rsid w:val="003641B0"/>
    <w:rsid w:val="0036729E"/>
    <w:rsid w:val="0037332A"/>
    <w:rsid w:val="00376DB7"/>
    <w:rsid w:val="00380C19"/>
    <w:rsid w:val="00381275"/>
    <w:rsid w:val="00381DC4"/>
    <w:rsid w:val="00385F44"/>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74AD"/>
    <w:rsid w:val="003E7646"/>
    <w:rsid w:val="003F0457"/>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409E8"/>
    <w:rsid w:val="004426DE"/>
    <w:rsid w:val="004430C4"/>
    <w:rsid w:val="004452FF"/>
    <w:rsid w:val="00446881"/>
    <w:rsid w:val="00451140"/>
    <w:rsid w:val="00452AF3"/>
    <w:rsid w:val="00453072"/>
    <w:rsid w:val="00454C97"/>
    <w:rsid w:val="0045767A"/>
    <w:rsid w:val="0046404D"/>
    <w:rsid w:val="00466DC1"/>
    <w:rsid w:val="00467219"/>
    <w:rsid w:val="00467387"/>
    <w:rsid w:val="004735B1"/>
    <w:rsid w:val="004738FF"/>
    <w:rsid w:val="00474F24"/>
    <w:rsid w:val="00476998"/>
    <w:rsid w:val="0048286F"/>
    <w:rsid w:val="004834E2"/>
    <w:rsid w:val="00484D7F"/>
    <w:rsid w:val="00486656"/>
    <w:rsid w:val="00487726"/>
    <w:rsid w:val="004918BA"/>
    <w:rsid w:val="00491A4B"/>
    <w:rsid w:val="00492824"/>
    <w:rsid w:val="00493D17"/>
    <w:rsid w:val="004A25FC"/>
    <w:rsid w:val="004A5F5A"/>
    <w:rsid w:val="004B1B6B"/>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E21E9"/>
    <w:rsid w:val="004E339E"/>
    <w:rsid w:val="004E4448"/>
    <w:rsid w:val="004E510F"/>
    <w:rsid w:val="004E559A"/>
    <w:rsid w:val="004E59D7"/>
    <w:rsid w:val="004E6D3F"/>
    <w:rsid w:val="004E71D5"/>
    <w:rsid w:val="004E7C33"/>
    <w:rsid w:val="004E7D62"/>
    <w:rsid w:val="004E7E54"/>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59C"/>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A681E"/>
    <w:rsid w:val="005B0308"/>
    <w:rsid w:val="005B2E47"/>
    <w:rsid w:val="005B4766"/>
    <w:rsid w:val="005B5924"/>
    <w:rsid w:val="005B5A8B"/>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60082F"/>
    <w:rsid w:val="0060196E"/>
    <w:rsid w:val="00604EB8"/>
    <w:rsid w:val="00620D22"/>
    <w:rsid w:val="00621DD6"/>
    <w:rsid w:val="00623377"/>
    <w:rsid w:val="00624698"/>
    <w:rsid w:val="00624DE7"/>
    <w:rsid w:val="00630708"/>
    <w:rsid w:val="006318A8"/>
    <w:rsid w:val="00632ADA"/>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3622"/>
    <w:rsid w:val="00665E1B"/>
    <w:rsid w:val="00667386"/>
    <w:rsid w:val="00667BE1"/>
    <w:rsid w:val="00670505"/>
    <w:rsid w:val="0067130D"/>
    <w:rsid w:val="00676195"/>
    <w:rsid w:val="006819A5"/>
    <w:rsid w:val="00683210"/>
    <w:rsid w:val="0068483B"/>
    <w:rsid w:val="00685827"/>
    <w:rsid w:val="00686BF5"/>
    <w:rsid w:val="006873A0"/>
    <w:rsid w:val="006903A1"/>
    <w:rsid w:val="006930F5"/>
    <w:rsid w:val="00695AD0"/>
    <w:rsid w:val="00696BB4"/>
    <w:rsid w:val="006A35E6"/>
    <w:rsid w:val="006A5A09"/>
    <w:rsid w:val="006A5DEB"/>
    <w:rsid w:val="006A637B"/>
    <w:rsid w:val="006A74C2"/>
    <w:rsid w:val="006B352D"/>
    <w:rsid w:val="006B5826"/>
    <w:rsid w:val="006B6ACE"/>
    <w:rsid w:val="006C3071"/>
    <w:rsid w:val="006C40F1"/>
    <w:rsid w:val="006C5025"/>
    <w:rsid w:val="006C6D0A"/>
    <w:rsid w:val="006D0629"/>
    <w:rsid w:val="006D0B97"/>
    <w:rsid w:val="006D493A"/>
    <w:rsid w:val="006D6A7B"/>
    <w:rsid w:val="006E06AB"/>
    <w:rsid w:val="006E3491"/>
    <w:rsid w:val="006E39EB"/>
    <w:rsid w:val="006E454D"/>
    <w:rsid w:val="006E4D6B"/>
    <w:rsid w:val="006E5617"/>
    <w:rsid w:val="006E5705"/>
    <w:rsid w:val="006E6F31"/>
    <w:rsid w:val="006F03FF"/>
    <w:rsid w:val="006F16C1"/>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342"/>
    <w:rsid w:val="00766466"/>
    <w:rsid w:val="00766742"/>
    <w:rsid w:val="00767B1F"/>
    <w:rsid w:val="00770CE1"/>
    <w:rsid w:val="00771A22"/>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FC7"/>
    <w:rsid w:val="007D688D"/>
    <w:rsid w:val="007D7640"/>
    <w:rsid w:val="007E1B36"/>
    <w:rsid w:val="007E3901"/>
    <w:rsid w:val="007E41E5"/>
    <w:rsid w:val="007E5527"/>
    <w:rsid w:val="007E6692"/>
    <w:rsid w:val="007E71E2"/>
    <w:rsid w:val="007E7B38"/>
    <w:rsid w:val="007F46BC"/>
    <w:rsid w:val="007F6BA1"/>
    <w:rsid w:val="007F7A55"/>
    <w:rsid w:val="00802049"/>
    <w:rsid w:val="0080231C"/>
    <w:rsid w:val="00802848"/>
    <w:rsid w:val="00803E38"/>
    <w:rsid w:val="008144C7"/>
    <w:rsid w:val="00815F9D"/>
    <w:rsid w:val="0081770D"/>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B0969"/>
    <w:rsid w:val="008B1D7A"/>
    <w:rsid w:val="008B23AC"/>
    <w:rsid w:val="008B5187"/>
    <w:rsid w:val="008C1E45"/>
    <w:rsid w:val="008C56B7"/>
    <w:rsid w:val="008D01D1"/>
    <w:rsid w:val="008D089A"/>
    <w:rsid w:val="008D17E3"/>
    <w:rsid w:val="008D3AAF"/>
    <w:rsid w:val="008D4354"/>
    <w:rsid w:val="008E4CC4"/>
    <w:rsid w:val="008E5BFE"/>
    <w:rsid w:val="008F09BE"/>
    <w:rsid w:val="008F7745"/>
    <w:rsid w:val="00905FC7"/>
    <w:rsid w:val="009103F3"/>
    <w:rsid w:val="00910DBB"/>
    <w:rsid w:val="00911E3F"/>
    <w:rsid w:val="009137F5"/>
    <w:rsid w:val="00914F87"/>
    <w:rsid w:val="009202DB"/>
    <w:rsid w:val="009212A7"/>
    <w:rsid w:val="00922C53"/>
    <w:rsid w:val="00922F2A"/>
    <w:rsid w:val="00925A18"/>
    <w:rsid w:val="00926FD1"/>
    <w:rsid w:val="00927CB1"/>
    <w:rsid w:val="00932A00"/>
    <w:rsid w:val="00933B36"/>
    <w:rsid w:val="0093570D"/>
    <w:rsid w:val="00935D2F"/>
    <w:rsid w:val="0094043D"/>
    <w:rsid w:val="00946598"/>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2B4"/>
    <w:rsid w:val="00A217AC"/>
    <w:rsid w:val="00A23351"/>
    <w:rsid w:val="00A23BC4"/>
    <w:rsid w:val="00A40855"/>
    <w:rsid w:val="00A42A36"/>
    <w:rsid w:val="00A42E59"/>
    <w:rsid w:val="00A45CEC"/>
    <w:rsid w:val="00A476AC"/>
    <w:rsid w:val="00A47B4B"/>
    <w:rsid w:val="00A47BD0"/>
    <w:rsid w:val="00A50224"/>
    <w:rsid w:val="00A5484F"/>
    <w:rsid w:val="00A579B8"/>
    <w:rsid w:val="00A62906"/>
    <w:rsid w:val="00A636B6"/>
    <w:rsid w:val="00A67812"/>
    <w:rsid w:val="00A701DD"/>
    <w:rsid w:val="00A70A68"/>
    <w:rsid w:val="00A72AC8"/>
    <w:rsid w:val="00A72F01"/>
    <w:rsid w:val="00A8212B"/>
    <w:rsid w:val="00A84202"/>
    <w:rsid w:val="00A8466F"/>
    <w:rsid w:val="00A905A5"/>
    <w:rsid w:val="00A91ECC"/>
    <w:rsid w:val="00A92B5F"/>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6915"/>
    <w:rsid w:val="00AE0B3D"/>
    <w:rsid w:val="00AE2DC3"/>
    <w:rsid w:val="00AE2DD0"/>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42186"/>
    <w:rsid w:val="00B42598"/>
    <w:rsid w:val="00B43AD1"/>
    <w:rsid w:val="00B45FE2"/>
    <w:rsid w:val="00B47C13"/>
    <w:rsid w:val="00B55D39"/>
    <w:rsid w:val="00B57CB6"/>
    <w:rsid w:val="00B57E26"/>
    <w:rsid w:val="00B608E7"/>
    <w:rsid w:val="00B61BF7"/>
    <w:rsid w:val="00B62C18"/>
    <w:rsid w:val="00B6320A"/>
    <w:rsid w:val="00B63DDC"/>
    <w:rsid w:val="00B6424A"/>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45BB"/>
    <w:rsid w:val="00BC5C91"/>
    <w:rsid w:val="00BC5D3A"/>
    <w:rsid w:val="00BC6530"/>
    <w:rsid w:val="00BD0B61"/>
    <w:rsid w:val="00BD1066"/>
    <w:rsid w:val="00BD3770"/>
    <w:rsid w:val="00BD7556"/>
    <w:rsid w:val="00BE147B"/>
    <w:rsid w:val="00BE3DF3"/>
    <w:rsid w:val="00BF0144"/>
    <w:rsid w:val="00BF03BD"/>
    <w:rsid w:val="00BF1460"/>
    <w:rsid w:val="00BF3482"/>
    <w:rsid w:val="00BF465F"/>
    <w:rsid w:val="00BF637B"/>
    <w:rsid w:val="00BF6E93"/>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3673F"/>
    <w:rsid w:val="00C430FE"/>
    <w:rsid w:val="00C43403"/>
    <w:rsid w:val="00C46409"/>
    <w:rsid w:val="00C46499"/>
    <w:rsid w:val="00C46655"/>
    <w:rsid w:val="00C50615"/>
    <w:rsid w:val="00C52506"/>
    <w:rsid w:val="00C54F7B"/>
    <w:rsid w:val="00C56814"/>
    <w:rsid w:val="00C56DDB"/>
    <w:rsid w:val="00C62BCF"/>
    <w:rsid w:val="00C64150"/>
    <w:rsid w:val="00C65A19"/>
    <w:rsid w:val="00C73EB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D88"/>
    <w:rsid w:val="00CB54FD"/>
    <w:rsid w:val="00CB65ED"/>
    <w:rsid w:val="00CC02B7"/>
    <w:rsid w:val="00CC09B6"/>
    <w:rsid w:val="00CC2C74"/>
    <w:rsid w:val="00CD0409"/>
    <w:rsid w:val="00CD2148"/>
    <w:rsid w:val="00CD448A"/>
    <w:rsid w:val="00CD4EA7"/>
    <w:rsid w:val="00CD5859"/>
    <w:rsid w:val="00CD6E0B"/>
    <w:rsid w:val="00CD7A6B"/>
    <w:rsid w:val="00CD7FD7"/>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2A3A"/>
    <w:rsid w:val="00D7324C"/>
    <w:rsid w:val="00D75F0D"/>
    <w:rsid w:val="00D80FE5"/>
    <w:rsid w:val="00D824D3"/>
    <w:rsid w:val="00D8503D"/>
    <w:rsid w:val="00D87130"/>
    <w:rsid w:val="00D947AA"/>
    <w:rsid w:val="00D97EB4"/>
    <w:rsid w:val="00DA26F4"/>
    <w:rsid w:val="00DA3ABC"/>
    <w:rsid w:val="00DA4060"/>
    <w:rsid w:val="00DA4AF4"/>
    <w:rsid w:val="00DA712E"/>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45F"/>
    <w:rsid w:val="00E25585"/>
    <w:rsid w:val="00E27756"/>
    <w:rsid w:val="00E30653"/>
    <w:rsid w:val="00E32DE9"/>
    <w:rsid w:val="00E331A7"/>
    <w:rsid w:val="00E33AB9"/>
    <w:rsid w:val="00E40C48"/>
    <w:rsid w:val="00E41853"/>
    <w:rsid w:val="00E46084"/>
    <w:rsid w:val="00E51516"/>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68A6"/>
    <w:rsid w:val="00E97149"/>
    <w:rsid w:val="00EA0E6F"/>
    <w:rsid w:val="00EA54AB"/>
    <w:rsid w:val="00EB1F4D"/>
    <w:rsid w:val="00EC37A8"/>
    <w:rsid w:val="00ED1A46"/>
    <w:rsid w:val="00ED1CE1"/>
    <w:rsid w:val="00ED22ED"/>
    <w:rsid w:val="00ED2EEA"/>
    <w:rsid w:val="00ED2EFA"/>
    <w:rsid w:val="00ED545C"/>
    <w:rsid w:val="00ED6AAE"/>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AFD"/>
    <w:rsid w:val="00F14C96"/>
    <w:rsid w:val="00F15B23"/>
    <w:rsid w:val="00F26C28"/>
    <w:rsid w:val="00F27294"/>
    <w:rsid w:val="00F31F37"/>
    <w:rsid w:val="00F409DA"/>
    <w:rsid w:val="00F43643"/>
    <w:rsid w:val="00F452A2"/>
    <w:rsid w:val="00F458FE"/>
    <w:rsid w:val="00F4707D"/>
    <w:rsid w:val="00F50AFB"/>
    <w:rsid w:val="00F5197F"/>
    <w:rsid w:val="00F5223A"/>
    <w:rsid w:val="00F522E3"/>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73BE"/>
    <w:rsid w:val="00FB0616"/>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3C764DB8-6FEA-432A-A591-6094B622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3916</Words>
  <Characters>22325</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Uhnakova Silvia</cp:lastModifiedBy>
  <cp:revision>10</cp:revision>
  <cp:lastPrinted>2022-01-11T12:38:00Z</cp:lastPrinted>
  <dcterms:created xsi:type="dcterms:W3CDTF">2024-11-08T16:12:00Z</dcterms:created>
  <dcterms:modified xsi:type="dcterms:W3CDTF">2024-12-09T07:43:00Z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