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8BC97" w14:textId="77777777" w:rsidR="00FF40A0" w:rsidRPr="00CC30CB" w:rsidRDefault="00FF40A0" w:rsidP="00AD6BA8">
      <w:pPr>
        <w:pStyle w:val="Nadpis2"/>
      </w:pPr>
    </w:p>
    <w:p w14:paraId="53C7D408" w14:textId="77777777" w:rsidR="00FF40A0" w:rsidRPr="00CC30CB" w:rsidRDefault="00FF40A0" w:rsidP="00FF40A0">
      <w:pPr>
        <w:pStyle w:val="Standard"/>
        <w:pBdr>
          <w:bottom w:val="single" w:sz="4" w:space="0" w:color="auto"/>
        </w:pBdr>
        <w:jc w:val="center"/>
        <w:outlineLvl w:val="0"/>
        <w:rPr>
          <w:rFonts w:asciiTheme="minorHAnsi" w:hAnsiTheme="minorHAnsi" w:cstheme="minorHAnsi"/>
          <w:b/>
          <w:sz w:val="22"/>
          <w:szCs w:val="22"/>
        </w:rPr>
      </w:pPr>
    </w:p>
    <w:p w14:paraId="341E1551" w14:textId="77777777" w:rsidR="000219A5" w:rsidRPr="00CC30CB" w:rsidRDefault="000219A5" w:rsidP="00FF40A0">
      <w:pPr>
        <w:pStyle w:val="Standard"/>
        <w:pBdr>
          <w:bottom w:val="single" w:sz="4" w:space="0" w:color="auto"/>
        </w:pBdr>
        <w:jc w:val="center"/>
        <w:outlineLvl w:val="0"/>
        <w:rPr>
          <w:rFonts w:asciiTheme="minorHAnsi" w:hAnsiTheme="minorHAnsi" w:cstheme="minorHAnsi"/>
          <w:b/>
          <w:sz w:val="22"/>
          <w:szCs w:val="22"/>
        </w:rPr>
      </w:pPr>
      <w:r w:rsidRPr="00CC30CB">
        <w:rPr>
          <w:rFonts w:asciiTheme="minorHAnsi" w:hAnsiTheme="minorHAnsi" w:cstheme="minorHAnsi"/>
          <w:b/>
          <w:sz w:val="22"/>
          <w:szCs w:val="22"/>
        </w:rPr>
        <w:t>Zmluva o výkone Stavebného dozoru</w:t>
      </w:r>
    </w:p>
    <w:p w14:paraId="0124992D" w14:textId="77777777" w:rsidR="000219A5" w:rsidRPr="00CC30CB" w:rsidRDefault="000219A5" w:rsidP="00C84C71">
      <w:pPr>
        <w:pStyle w:val="Standard"/>
        <w:outlineLvl w:val="0"/>
        <w:rPr>
          <w:rFonts w:asciiTheme="minorHAnsi" w:hAnsiTheme="minorHAnsi" w:cstheme="minorHAnsi"/>
          <w:b/>
          <w:i/>
          <w:sz w:val="22"/>
          <w:szCs w:val="22"/>
        </w:rPr>
      </w:pPr>
      <w:r w:rsidRPr="00CC30CB">
        <w:rPr>
          <w:rFonts w:asciiTheme="minorHAnsi" w:hAnsiTheme="minorHAnsi" w:cstheme="minorHAnsi"/>
          <w:b/>
          <w:sz w:val="22"/>
          <w:szCs w:val="22"/>
        </w:rPr>
        <w:tab/>
      </w:r>
      <w:r w:rsidRPr="00CC30CB">
        <w:rPr>
          <w:rFonts w:asciiTheme="minorHAnsi" w:hAnsiTheme="minorHAnsi" w:cstheme="minorHAnsi"/>
          <w:b/>
          <w:sz w:val="22"/>
          <w:szCs w:val="22"/>
        </w:rPr>
        <w:tab/>
      </w:r>
      <w:r w:rsidRPr="00CC30CB">
        <w:rPr>
          <w:rFonts w:asciiTheme="minorHAnsi" w:hAnsiTheme="minorHAnsi" w:cstheme="minorHAnsi"/>
          <w:b/>
          <w:i/>
          <w:sz w:val="22"/>
          <w:szCs w:val="22"/>
        </w:rPr>
        <w:t xml:space="preserve">uzatvorená v zmysle § </w:t>
      </w:r>
      <w:r w:rsidR="00C84C71" w:rsidRPr="00CC30CB">
        <w:rPr>
          <w:rFonts w:asciiTheme="minorHAnsi" w:hAnsiTheme="minorHAnsi" w:cstheme="minorHAnsi"/>
          <w:b/>
          <w:i/>
          <w:sz w:val="22"/>
          <w:szCs w:val="22"/>
        </w:rPr>
        <w:t>566</w:t>
      </w:r>
      <w:r w:rsidRPr="00CC30CB">
        <w:rPr>
          <w:rFonts w:asciiTheme="minorHAnsi" w:hAnsiTheme="minorHAnsi" w:cstheme="minorHAnsi"/>
          <w:b/>
          <w:bCs/>
          <w:sz w:val="22"/>
          <w:szCs w:val="22"/>
        </w:rPr>
        <w:t xml:space="preserve"> a </w:t>
      </w:r>
      <w:proofErr w:type="spellStart"/>
      <w:r w:rsidRPr="00CC30CB">
        <w:rPr>
          <w:rFonts w:asciiTheme="minorHAnsi" w:hAnsiTheme="minorHAnsi" w:cstheme="minorHAnsi"/>
          <w:b/>
          <w:bCs/>
          <w:sz w:val="22"/>
          <w:szCs w:val="22"/>
        </w:rPr>
        <w:t>nasl</w:t>
      </w:r>
      <w:proofErr w:type="spellEnd"/>
      <w:r w:rsidRPr="00CC30CB">
        <w:rPr>
          <w:rFonts w:asciiTheme="minorHAnsi" w:hAnsiTheme="minorHAnsi" w:cstheme="minorHAnsi"/>
          <w:b/>
          <w:bCs/>
          <w:sz w:val="22"/>
          <w:szCs w:val="22"/>
        </w:rPr>
        <w:t xml:space="preserve">., </w:t>
      </w:r>
      <w:r w:rsidRPr="00CC30CB">
        <w:rPr>
          <w:rFonts w:asciiTheme="minorHAnsi" w:hAnsiTheme="minorHAnsi" w:cstheme="minorHAnsi"/>
          <w:b/>
          <w:i/>
          <w:sz w:val="22"/>
          <w:szCs w:val="22"/>
        </w:rPr>
        <w:t xml:space="preserve">zákona č. 513/1991 Zb. Obchodného zákonníka </w:t>
      </w:r>
    </w:p>
    <w:p w14:paraId="7414F12B" w14:textId="77777777" w:rsidR="000219A5" w:rsidRPr="00CC30CB" w:rsidRDefault="000219A5" w:rsidP="000219A5">
      <w:pPr>
        <w:pStyle w:val="Standard"/>
        <w:jc w:val="center"/>
        <w:outlineLvl w:val="0"/>
        <w:rPr>
          <w:rFonts w:asciiTheme="minorHAnsi" w:hAnsiTheme="minorHAnsi" w:cstheme="minorHAnsi"/>
          <w:b/>
          <w:i/>
          <w:sz w:val="22"/>
          <w:szCs w:val="22"/>
        </w:rPr>
      </w:pPr>
      <w:r w:rsidRPr="00CC30CB">
        <w:rPr>
          <w:rFonts w:asciiTheme="minorHAnsi" w:hAnsiTheme="minorHAnsi" w:cstheme="minorHAnsi"/>
          <w:b/>
          <w:i/>
          <w:sz w:val="22"/>
          <w:szCs w:val="22"/>
        </w:rPr>
        <w:t>v znení neskorších predpisov (ďalej len „Obchodný zákonník)</w:t>
      </w:r>
    </w:p>
    <w:p w14:paraId="6274E3B3" w14:textId="77777777" w:rsidR="000219A5" w:rsidRPr="00CC30CB" w:rsidRDefault="000219A5" w:rsidP="000219A5">
      <w:pPr>
        <w:pStyle w:val="Standard"/>
        <w:jc w:val="center"/>
        <w:outlineLvl w:val="0"/>
        <w:rPr>
          <w:rFonts w:asciiTheme="minorHAnsi" w:hAnsiTheme="minorHAnsi" w:cstheme="minorHAnsi"/>
          <w:sz w:val="22"/>
          <w:szCs w:val="22"/>
        </w:rPr>
      </w:pPr>
      <w:r w:rsidRPr="00CC30CB">
        <w:rPr>
          <w:rFonts w:asciiTheme="minorHAnsi" w:hAnsiTheme="minorHAnsi" w:cstheme="minorHAnsi"/>
          <w:i/>
          <w:sz w:val="22"/>
          <w:szCs w:val="22"/>
        </w:rPr>
        <w:t>(ďalej len</w:t>
      </w:r>
      <w:r w:rsidRPr="00CC30CB">
        <w:rPr>
          <w:rFonts w:asciiTheme="minorHAnsi" w:hAnsiTheme="minorHAnsi" w:cstheme="minorHAnsi"/>
          <w:b/>
          <w:i/>
          <w:sz w:val="22"/>
          <w:szCs w:val="22"/>
        </w:rPr>
        <w:t xml:space="preserve"> „zmluva“ </w:t>
      </w:r>
      <w:r w:rsidRPr="00CC30CB">
        <w:rPr>
          <w:rFonts w:asciiTheme="minorHAnsi" w:hAnsiTheme="minorHAnsi" w:cstheme="minorHAnsi"/>
          <w:i/>
          <w:sz w:val="22"/>
          <w:szCs w:val="22"/>
        </w:rPr>
        <w:t>v príslušných gramatických tvaroch)</w:t>
      </w:r>
    </w:p>
    <w:p w14:paraId="395030C1" w14:textId="77777777" w:rsidR="000219A5" w:rsidRPr="00CC30CB" w:rsidRDefault="000219A5" w:rsidP="000219A5">
      <w:pPr>
        <w:pStyle w:val="Standard"/>
        <w:rPr>
          <w:rFonts w:asciiTheme="minorHAnsi" w:hAnsiTheme="minorHAnsi" w:cstheme="minorHAnsi"/>
          <w:b/>
          <w:i/>
          <w:sz w:val="22"/>
          <w:szCs w:val="22"/>
        </w:rPr>
      </w:pPr>
    </w:p>
    <w:p w14:paraId="546B3713" w14:textId="77777777" w:rsidR="00C84C71" w:rsidRPr="00CC30CB" w:rsidRDefault="00C84C71" w:rsidP="000219A5">
      <w:pPr>
        <w:pStyle w:val="Standard"/>
        <w:rPr>
          <w:rFonts w:asciiTheme="minorHAnsi" w:hAnsiTheme="minorHAnsi" w:cstheme="minorHAnsi"/>
          <w:b/>
          <w:i/>
          <w:sz w:val="22"/>
          <w:szCs w:val="22"/>
        </w:rPr>
      </w:pPr>
    </w:p>
    <w:p w14:paraId="302CC160" w14:textId="3C396CE7" w:rsidR="000219A5" w:rsidRPr="00CC30CB" w:rsidRDefault="000219A5" w:rsidP="000219A5">
      <w:pPr>
        <w:pStyle w:val="Standard"/>
        <w:outlineLvl w:val="0"/>
        <w:rPr>
          <w:rFonts w:asciiTheme="minorHAnsi" w:hAnsiTheme="minorHAnsi" w:cstheme="minorHAnsi"/>
          <w:sz w:val="22"/>
          <w:szCs w:val="22"/>
        </w:rPr>
      </w:pPr>
      <w:r w:rsidRPr="00CC30CB">
        <w:rPr>
          <w:rFonts w:asciiTheme="minorHAnsi" w:hAnsiTheme="minorHAnsi" w:cstheme="minorHAnsi"/>
          <w:b/>
          <w:sz w:val="22"/>
          <w:szCs w:val="22"/>
        </w:rPr>
        <w:t>evidenčné číslo objednávateľa:</w:t>
      </w:r>
      <w:r w:rsidRPr="00CC30CB">
        <w:rPr>
          <w:rFonts w:asciiTheme="minorHAnsi" w:hAnsiTheme="minorHAnsi" w:cstheme="minorHAnsi"/>
          <w:b/>
          <w:sz w:val="22"/>
          <w:szCs w:val="22"/>
        </w:rPr>
        <w:tab/>
      </w:r>
      <w:r w:rsidR="00C70EF5">
        <w:rPr>
          <w:rFonts w:asciiTheme="minorHAnsi" w:hAnsiTheme="minorHAnsi" w:cstheme="minorHAnsi"/>
          <w:b/>
          <w:sz w:val="22"/>
          <w:szCs w:val="22"/>
        </w:rPr>
        <w:t xml:space="preserve"> 69/2024</w:t>
      </w:r>
      <w:r w:rsidRPr="00CC30CB">
        <w:rPr>
          <w:rFonts w:asciiTheme="minorHAnsi" w:hAnsiTheme="minorHAnsi" w:cstheme="minorHAnsi"/>
          <w:b/>
          <w:sz w:val="22"/>
          <w:szCs w:val="22"/>
        </w:rPr>
        <w:tab/>
      </w:r>
      <w:r w:rsidRPr="00CC30CB">
        <w:rPr>
          <w:rFonts w:asciiTheme="minorHAnsi" w:hAnsiTheme="minorHAnsi" w:cstheme="minorHAnsi"/>
          <w:b/>
          <w:sz w:val="22"/>
          <w:szCs w:val="22"/>
        </w:rPr>
        <w:tab/>
        <w:t xml:space="preserve">  </w:t>
      </w:r>
      <w:r w:rsidRPr="00CC30CB">
        <w:rPr>
          <w:rFonts w:asciiTheme="minorHAnsi" w:hAnsiTheme="minorHAnsi" w:cstheme="minorHAnsi"/>
          <w:b/>
          <w:sz w:val="22"/>
          <w:szCs w:val="22"/>
        </w:rPr>
        <w:tab/>
        <w:t xml:space="preserve">evidenčné číslo poskytovateľa:  </w:t>
      </w:r>
    </w:p>
    <w:p w14:paraId="400341D0" w14:textId="77777777" w:rsidR="000219A5" w:rsidRPr="00CC30CB" w:rsidRDefault="000219A5" w:rsidP="000219A5">
      <w:pPr>
        <w:pStyle w:val="Standard"/>
        <w:outlineLvl w:val="0"/>
        <w:rPr>
          <w:rFonts w:asciiTheme="minorHAnsi" w:hAnsiTheme="minorHAnsi" w:cstheme="minorHAnsi"/>
          <w:b/>
          <w:sz w:val="22"/>
          <w:szCs w:val="22"/>
        </w:rPr>
      </w:pPr>
    </w:p>
    <w:p w14:paraId="58009C68" w14:textId="77777777" w:rsidR="00C84C71" w:rsidRPr="00CC30CB" w:rsidRDefault="00C84C71" w:rsidP="000219A5">
      <w:pPr>
        <w:pStyle w:val="Standard"/>
        <w:outlineLvl w:val="0"/>
        <w:rPr>
          <w:rFonts w:asciiTheme="minorHAnsi" w:hAnsiTheme="minorHAnsi" w:cstheme="minorHAnsi"/>
          <w:b/>
          <w:sz w:val="22"/>
          <w:szCs w:val="22"/>
        </w:rPr>
      </w:pPr>
    </w:p>
    <w:p w14:paraId="2A7D2570" w14:textId="77777777" w:rsidR="000219A5" w:rsidRPr="00CC30CB" w:rsidRDefault="000219A5" w:rsidP="000219A5">
      <w:pPr>
        <w:pStyle w:val="Standard"/>
        <w:spacing w:before="120"/>
        <w:jc w:val="center"/>
        <w:outlineLvl w:val="2"/>
        <w:rPr>
          <w:rFonts w:asciiTheme="minorHAnsi" w:hAnsiTheme="minorHAnsi" w:cstheme="minorHAnsi"/>
          <w:sz w:val="22"/>
          <w:szCs w:val="22"/>
        </w:rPr>
      </w:pPr>
      <w:r w:rsidRPr="00CC30CB">
        <w:rPr>
          <w:rFonts w:asciiTheme="minorHAnsi" w:hAnsiTheme="minorHAnsi" w:cstheme="minorHAnsi"/>
          <w:b/>
          <w:sz w:val="22"/>
          <w:szCs w:val="22"/>
          <w:lang w:eastAsia="cs-CZ"/>
        </w:rPr>
        <w:t>Výkon Stavebného dozoru (SD) pre stavbu:</w:t>
      </w:r>
    </w:p>
    <w:p w14:paraId="1E12037F" w14:textId="77777777" w:rsidR="000219A5" w:rsidRPr="00CC30CB" w:rsidRDefault="000219A5" w:rsidP="000219A5">
      <w:pPr>
        <w:pStyle w:val="Standard"/>
        <w:ind w:left="708"/>
        <w:rPr>
          <w:rFonts w:asciiTheme="minorHAnsi" w:hAnsiTheme="minorHAnsi" w:cstheme="minorHAnsi"/>
          <w:b/>
          <w:sz w:val="22"/>
          <w:szCs w:val="22"/>
          <w:lang w:eastAsia="cs-CZ"/>
        </w:rPr>
      </w:pPr>
    </w:p>
    <w:p w14:paraId="341CCF64" w14:textId="77777777" w:rsidR="00113FAA" w:rsidRPr="00CC30CB" w:rsidRDefault="00113FAA" w:rsidP="00113FAA">
      <w:pPr>
        <w:pStyle w:val="Bezriadkovania"/>
        <w:jc w:val="center"/>
        <w:rPr>
          <w:rFonts w:asciiTheme="minorHAnsi" w:hAnsiTheme="minorHAnsi" w:cstheme="minorHAnsi"/>
          <w:sz w:val="28"/>
          <w:szCs w:val="28"/>
        </w:rPr>
      </w:pPr>
      <w:r w:rsidRPr="00CC30CB">
        <w:rPr>
          <w:rStyle w:val="CharStyle13"/>
          <w:rFonts w:asciiTheme="minorHAnsi" w:hAnsiTheme="minorHAnsi" w:cstheme="minorHAnsi"/>
          <w:sz w:val="28"/>
          <w:szCs w:val="28"/>
        </w:rPr>
        <w:t>„</w:t>
      </w:r>
      <w:r w:rsidR="007468AC" w:rsidRPr="007468AC">
        <w:rPr>
          <w:rStyle w:val="CharStyle13"/>
          <w:rFonts w:asciiTheme="minorHAnsi" w:hAnsiTheme="minorHAnsi" w:cstheme="minorHAnsi"/>
          <w:sz w:val="28"/>
          <w:szCs w:val="28"/>
        </w:rPr>
        <w:t>Rekonštrukcia strechy Novohradské múzeum a galéria, Lučenec</w:t>
      </w:r>
      <w:r w:rsidRPr="00CC30CB">
        <w:rPr>
          <w:rStyle w:val="CharStyle13"/>
          <w:rFonts w:asciiTheme="minorHAnsi" w:hAnsiTheme="minorHAnsi" w:cstheme="minorHAnsi"/>
          <w:sz w:val="28"/>
          <w:szCs w:val="28"/>
        </w:rPr>
        <w:t>“</w:t>
      </w:r>
    </w:p>
    <w:p w14:paraId="504D0844"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Style w:val="CharStyle13"/>
          <w:rFonts w:asciiTheme="minorHAnsi" w:hAnsiTheme="minorHAnsi" w:cstheme="minorHAnsi"/>
          <w:sz w:val="22"/>
          <w:szCs w:val="22"/>
        </w:rPr>
        <w:t xml:space="preserve"> (ďalej len „stavba“)</w:t>
      </w:r>
    </w:p>
    <w:p w14:paraId="364309D9" w14:textId="77777777" w:rsidR="000219A5" w:rsidRPr="00CC30CB" w:rsidRDefault="000219A5" w:rsidP="00CC30CB">
      <w:pPr>
        <w:pStyle w:val="Standard"/>
        <w:rPr>
          <w:rFonts w:asciiTheme="minorHAnsi" w:hAnsiTheme="minorHAnsi" w:cstheme="minorHAnsi"/>
          <w:b/>
          <w:sz w:val="22"/>
          <w:szCs w:val="22"/>
          <w:lang w:eastAsia="cs-CZ"/>
        </w:rPr>
      </w:pPr>
    </w:p>
    <w:p w14:paraId="44DD87F3" w14:textId="77777777" w:rsidR="000219A5" w:rsidRPr="00CC30CB" w:rsidRDefault="000219A5" w:rsidP="00CC30CB">
      <w:pPr>
        <w:pStyle w:val="Standard"/>
        <w:ind w:left="708"/>
        <w:rPr>
          <w:rFonts w:asciiTheme="minorHAnsi" w:hAnsiTheme="minorHAnsi" w:cstheme="minorHAnsi"/>
          <w:b/>
          <w:sz w:val="22"/>
          <w:szCs w:val="22"/>
          <w:lang w:eastAsia="cs-CZ"/>
        </w:rPr>
      </w:pPr>
    </w:p>
    <w:p w14:paraId="01B53F03" w14:textId="77777777" w:rsidR="00765A52" w:rsidRPr="00CC30CB" w:rsidRDefault="000219A5" w:rsidP="00C84C71">
      <w:pPr>
        <w:rPr>
          <w:rFonts w:asciiTheme="minorHAnsi" w:hAnsiTheme="minorHAnsi" w:cstheme="minorHAnsi"/>
          <w:b/>
          <w:iCs/>
          <w:sz w:val="22"/>
          <w:szCs w:val="22"/>
          <w:lang w:eastAsia="cs-CZ"/>
        </w:rPr>
      </w:pPr>
      <w:r w:rsidRPr="00CC30CB">
        <w:rPr>
          <w:rFonts w:asciiTheme="minorHAnsi" w:hAnsiTheme="minorHAnsi" w:cstheme="minorHAnsi"/>
          <w:b/>
          <w:sz w:val="22"/>
          <w:szCs w:val="22"/>
        </w:rPr>
        <w:t xml:space="preserve">1. </w:t>
      </w:r>
      <w:r w:rsidR="00765A52" w:rsidRPr="00CC30CB">
        <w:rPr>
          <w:rFonts w:asciiTheme="minorHAnsi" w:hAnsiTheme="minorHAnsi" w:cstheme="minorHAnsi"/>
          <w:b/>
          <w:iCs/>
          <w:sz w:val="22"/>
          <w:szCs w:val="22"/>
          <w:u w:val="single"/>
          <w:lang w:eastAsia="cs-CZ"/>
        </w:rPr>
        <w:t>Objednávateľ</w:t>
      </w:r>
      <w:r w:rsidR="00765A52" w:rsidRPr="00CC30CB">
        <w:rPr>
          <w:rFonts w:asciiTheme="minorHAnsi" w:hAnsiTheme="minorHAnsi" w:cstheme="minorHAnsi"/>
          <w:b/>
          <w:iCs/>
          <w:sz w:val="22"/>
          <w:szCs w:val="22"/>
          <w:lang w:eastAsia="cs-CZ"/>
        </w:rPr>
        <w:t>:</w:t>
      </w:r>
      <w:r w:rsidR="00765A52" w:rsidRPr="00CC30CB">
        <w:rPr>
          <w:rFonts w:asciiTheme="minorHAnsi" w:hAnsiTheme="minorHAnsi" w:cstheme="minorHAnsi"/>
          <w:b/>
          <w:iCs/>
          <w:sz w:val="22"/>
          <w:szCs w:val="22"/>
          <w:lang w:eastAsia="cs-CZ"/>
        </w:rPr>
        <w:tab/>
      </w:r>
    </w:p>
    <w:p w14:paraId="213EFF61" w14:textId="77777777" w:rsidR="00765A52" w:rsidRPr="00CC30CB" w:rsidRDefault="00765A52" w:rsidP="007468AC">
      <w:pPr>
        <w:rPr>
          <w:rFonts w:asciiTheme="minorHAnsi" w:hAnsiTheme="minorHAnsi" w:cstheme="minorHAnsi"/>
          <w:b/>
          <w:iCs/>
          <w:sz w:val="22"/>
          <w:szCs w:val="22"/>
          <w:lang w:eastAsia="cs-CZ"/>
        </w:rPr>
      </w:pPr>
      <w:r w:rsidRPr="00AD6BA8">
        <w:rPr>
          <w:rFonts w:asciiTheme="minorHAnsi" w:hAnsiTheme="minorHAnsi" w:cstheme="minorHAnsi"/>
          <w:bCs/>
          <w:iCs/>
          <w:sz w:val="22"/>
          <w:szCs w:val="22"/>
          <w:lang w:eastAsia="cs-CZ"/>
        </w:rPr>
        <w:t>Názov:</w:t>
      </w:r>
      <w:r w:rsidRPr="00AD6BA8">
        <w:rPr>
          <w:rFonts w:asciiTheme="minorHAnsi" w:hAnsiTheme="minorHAnsi" w:cstheme="minorHAnsi"/>
          <w:bCs/>
          <w:iCs/>
          <w:sz w:val="22"/>
          <w:szCs w:val="22"/>
          <w:lang w:eastAsia="cs-CZ"/>
        </w:rPr>
        <w:tab/>
      </w:r>
      <w:r w:rsidR="00CC30CB">
        <w:rPr>
          <w:rFonts w:asciiTheme="minorHAnsi" w:hAnsiTheme="minorHAnsi" w:cstheme="minorHAnsi"/>
          <w:b/>
          <w:iCs/>
          <w:sz w:val="22"/>
          <w:szCs w:val="22"/>
          <w:lang w:eastAsia="cs-CZ"/>
        </w:rPr>
        <w:tab/>
      </w:r>
      <w:r w:rsidR="00560C28">
        <w:rPr>
          <w:rFonts w:asciiTheme="minorHAnsi" w:hAnsiTheme="minorHAnsi" w:cstheme="minorHAnsi"/>
          <w:b/>
          <w:iCs/>
          <w:sz w:val="22"/>
          <w:szCs w:val="22"/>
          <w:lang w:eastAsia="cs-CZ"/>
        </w:rPr>
        <w:tab/>
      </w:r>
      <w:bookmarkStart w:id="0" w:name="_Hlk166265042"/>
      <w:r w:rsidR="007468AC">
        <w:rPr>
          <w:rFonts w:asciiTheme="minorHAnsi" w:hAnsiTheme="minorHAnsi" w:cstheme="minorHAnsi"/>
          <w:b/>
          <w:iCs/>
          <w:sz w:val="22"/>
          <w:szCs w:val="22"/>
          <w:lang w:eastAsia="cs-CZ"/>
        </w:rPr>
        <w:t>Novohradské múzeum a galéria</w:t>
      </w:r>
    </w:p>
    <w:bookmarkEnd w:id="0"/>
    <w:p w14:paraId="08D7E2F1"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Sídlo:</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7468AC">
        <w:rPr>
          <w:rFonts w:asciiTheme="minorHAnsi" w:hAnsiTheme="minorHAnsi" w:cstheme="minorHAnsi"/>
          <w:sz w:val="22"/>
          <w:szCs w:val="22"/>
        </w:rPr>
        <w:t xml:space="preserve">Nám. </w:t>
      </w:r>
      <w:proofErr w:type="spellStart"/>
      <w:r w:rsidR="007468AC">
        <w:rPr>
          <w:rFonts w:asciiTheme="minorHAnsi" w:hAnsiTheme="minorHAnsi" w:cstheme="minorHAnsi"/>
          <w:sz w:val="22"/>
          <w:szCs w:val="22"/>
        </w:rPr>
        <w:t>Kubínyiho</w:t>
      </w:r>
      <w:proofErr w:type="spellEnd"/>
      <w:r w:rsidR="007468AC">
        <w:rPr>
          <w:rFonts w:asciiTheme="minorHAnsi" w:hAnsiTheme="minorHAnsi" w:cstheme="minorHAnsi"/>
          <w:sz w:val="22"/>
          <w:szCs w:val="22"/>
        </w:rPr>
        <w:t xml:space="preserve"> 38/3, 984 01 Lučenec</w:t>
      </w:r>
    </w:p>
    <w:p w14:paraId="5D29F298"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Právna forma:</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7468AC">
        <w:rPr>
          <w:rFonts w:asciiTheme="minorHAnsi" w:hAnsiTheme="minorHAnsi" w:cstheme="minorHAnsi"/>
          <w:sz w:val="22"/>
          <w:szCs w:val="22"/>
        </w:rPr>
        <w:t>príspevková</w:t>
      </w:r>
      <w:r w:rsidR="00FF40A0" w:rsidRPr="00CC30CB">
        <w:rPr>
          <w:rFonts w:asciiTheme="minorHAnsi" w:hAnsiTheme="minorHAnsi" w:cstheme="minorHAnsi"/>
          <w:sz w:val="22"/>
          <w:szCs w:val="22"/>
        </w:rPr>
        <w:t xml:space="preserve"> organizácia zriadená BBSK</w:t>
      </w:r>
      <w:r w:rsidRPr="00CC30CB">
        <w:rPr>
          <w:rFonts w:asciiTheme="minorHAnsi" w:hAnsiTheme="minorHAnsi" w:cstheme="minorHAnsi"/>
          <w:sz w:val="22"/>
          <w:szCs w:val="22"/>
        </w:rPr>
        <w:tab/>
      </w:r>
    </w:p>
    <w:p w14:paraId="2D4C9028"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Štatutárny orgán:</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7468AC">
        <w:rPr>
          <w:rFonts w:asciiTheme="minorHAnsi" w:hAnsiTheme="minorHAnsi" w:cstheme="minorHAnsi"/>
          <w:sz w:val="22"/>
          <w:szCs w:val="22"/>
        </w:rPr>
        <w:t>Mgr. Michaela Škodová</w:t>
      </w:r>
      <w:r w:rsidR="00FF40A0" w:rsidRPr="00CC30CB">
        <w:rPr>
          <w:rFonts w:asciiTheme="minorHAnsi" w:hAnsiTheme="minorHAnsi" w:cstheme="minorHAnsi"/>
          <w:sz w:val="22"/>
          <w:szCs w:val="22"/>
        </w:rPr>
        <w:t>, riaditeľka</w:t>
      </w:r>
    </w:p>
    <w:p w14:paraId="6D430753"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IČO:</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7468AC">
        <w:rPr>
          <w:rFonts w:asciiTheme="minorHAnsi" w:hAnsiTheme="minorHAnsi" w:cstheme="minorHAnsi"/>
          <w:sz w:val="22"/>
          <w:szCs w:val="22"/>
        </w:rPr>
        <w:t>35984791</w:t>
      </w:r>
    </w:p>
    <w:p w14:paraId="3F7CEF37"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DIČ:</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CC30CB">
        <w:rPr>
          <w:rFonts w:asciiTheme="minorHAnsi" w:hAnsiTheme="minorHAnsi" w:cstheme="minorHAnsi"/>
          <w:sz w:val="22"/>
          <w:szCs w:val="22"/>
        </w:rPr>
        <w:tab/>
      </w:r>
      <w:r w:rsidR="00560C28">
        <w:rPr>
          <w:rFonts w:asciiTheme="minorHAnsi" w:hAnsiTheme="minorHAnsi" w:cstheme="minorHAnsi"/>
          <w:sz w:val="22"/>
          <w:szCs w:val="22"/>
        </w:rPr>
        <w:tab/>
      </w:r>
      <w:r w:rsidR="007468AC">
        <w:rPr>
          <w:rFonts w:asciiTheme="minorHAnsi" w:hAnsiTheme="minorHAnsi" w:cstheme="minorHAnsi"/>
          <w:sz w:val="22"/>
          <w:szCs w:val="22"/>
        </w:rPr>
        <w:t>2021437385</w:t>
      </w:r>
    </w:p>
    <w:p w14:paraId="36F1F8C2"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Bankové spojenie:</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FF40A0" w:rsidRPr="00CC30CB">
        <w:rPr>
          <w:rFonts w:asciiTheme="minorHAnsi" w:hAnsiTheme="minorHAnsi" w:cstheme="minorHAnsi"/>
          <w:sz w:val="22"/>
          <w:szCs w:val="22"/>
        </w:rPr>
        <w:t>Štátna pokladnica</w:t>
      </w:r>
    </w:p>
    <w:p w14:paraId="7BE0F3E7" w14:textId="77777777" w:rsidR="007372ED"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Číslo účtu:</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05698F">
        <w:rPr>
          <w:rFonts w:asciiTheme="minorHAnsi" w:hAnsiTheme="minorHAnsi" w:cstheme="minorHAnsi"/>
          <w:sz w:val="22"/>
          <w:szCs w:val="22"/>
        </w:rPr>
        <w:t xml:space="preserve">              </w:t>
      </w:r>
      <w:r w:rsidR="007372ED" w:rsidRPr="00CC30CB">
        <w:rPr>
          <w:rFonts w:asciiTheme="minorHAnsi" w:hAnsiTheme="minorHAnsi" w:cstheme="minorHAnsi"/>
          <w:sz w:val="22"/>
          <w:szCs w:val="22"/>
        </w:rPr>
        <w:t xml:space="preserve"> 7000</w:t>
      </w:r>
      <w:r w:rsidR="0005698F">
        <w:rPr>
          <w:rFonts w:asciiTheme="minorHAnsi" w:hAnsiTheme="minorHAnsi" w:cstheme="minorHAnsi"/>
          <w:sz w:val="22"/>
          <w:szCs w:val="22"/>
        </w:rPr>
        <w:t>396</w:t>
      </w:r>
      <w:r w:rsidR="007468AC">
        <w:rPr>
          <w:rFonts w:asciiTheme="minorHAnsi" w:hAnsiTheme="minorHAnsi" w:cstheme="minorHAnsi"/>
          <w:sz w:val="22"/>
          <w:szCs w:val="22"/>
        </w:rPr>
        <w:t>123</w:t>
      </w:r>
      <w:r w:rsidR="007372ED" w:rsidRPr="00CC30CB">
        <w:rPr>
          <w:rFonts w:asciiTheme="minorHAnsi" w:hAnsiTheme="minorHAnsi" w:cstheme="minorHAnsi"/>
          <w:sz w:val="22"/>
          <w:szCs w:val="22"/>
        </w:rPr>
        <w:t>/8180</w:t>
      </w:r>
    </w:p>
    <w:p w14:paraId="7FF9E56B" w14:textId="77777777" w:rsidR="007468AC" w:rsidRPr="007468AC" w:rsidRDefault="007372ED" w:rsidP="007468AC">
      <w:pPr>
        <w:tabs>
          <w:tab w:val="left" w:pos="3600"/>
        </w:tabs>
        <w:rPr>
          <w:rFonts w:asciiTheme="minorHAnsi" w:hAnsiTheme="minorHAnsi" w:cstheme="minorHAnsi"/>
          <w:sz w:val="22"/>
          <w:szCs w:val="22"/>
        </w:rPr>
      </w:pPr>
      <w:r w:rsidRPr="00CC30CB">
        <w:rPr>
          <w:rFonts w:asciiTheme="minorHAnsi" w:hAnsiTheme="minorHAnsi" w:cstheme="minorHAnsi"/>
          <w:sz w:val="22"/>
          <w:szCs w:val="22"/>
        </w:rPr>
        <w:t xml:space="preserve">IBAN: </w:t>
      </w:r>
      <w:r w:rsidR="007468AC">
        <w:rPr>
          <w:rFonts w:asciiTheme="minorHAnsi" w:hAnsiTheme="minorHAnsi" w:cstheme="minorHAnsi"/>
          <w:sz w:val="22"/>
          <w:szCs w:val="22"/>
        </w:rPr>
        <w:t xml:space="preserve">                               </w:t>
      </w:r>
      <w:r w:rsidR="0005698F">
        <w:rPr>
          <w:rFonts w:asciiTheme="minorHAnsi" w:hAnsiTheme="minorHAnsi" w:cstheme="minorHAnsi"/>
          <w:sz w:val="22"/>
          <w:szCs w:val="22"/>
        </w:rPr>
        <w:t xml:space="preserve"> </w:t>
      </w:r>
      <w:r w:rsidR="007468AC" w:rsidRPr="007468AC">
        <w:rPr>
          <w:rFonts w:asciiTheme="minorHAnsi" w:hAnsiTheme="minorHAnsi" w:cstheme="minorHAnsi"/>
          <w:sz w:val="22"/>
          <w:szCs w:val="22"/>
        </w:rPr>
        <w:t>SK25 8180 0000 0070 0039 6123</w:t>
      </w:r>
    </w:p>
    <w:p w14:paraId="30E3277E" w14:textId="77777777" w:rsidR="00765A52" w:rsidRPr="00CC30CB" w:rsidRDefault="00765A52" w:rsidP="00C84C71">
      <w:pPr>
        <w:rPr>
          <w:rFonts w:asciiTheme="minorHAnsi" w:hAnsiTheme="minorHAnsi" w:cstheme="minorHAnsi"/>
          <w:sz w:val="22"/>
          <w:szCs w:val="22"/>
        </w:rPr>
      </w:pPr>
    </w:p>
    <w:p w14:paraId="156EDCBA"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w:t>
      </w:r>
      <w:r w:rsidR="00CC30CB">
        <w:rPr>
          <w:rFonts w:asciiTheme="minorHAnsi" w:hAnsiTheme="minorHAnsi" w:cstheme="minorHAnsi"/>
          <w:sz w:val="22"/>
          <w:szCs w:val="22"/>
        </w:rPr>
        <w:t xml:space="preserve"> </w:t>
      </w:r>
    </w:p>
    <w:p w14:paraId="591677C7"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vo veciach Zmluvy:</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7468AC">
        <w:rPr>
          <w:rFonts w:asciiTheme="minorHAnsi" w:hAnsiTheme="minorHAnsi" w:cstheme="minorHAnsi"/>
          <w:sz w:val="22"/>
          <w:szCs w:val="22"/>
        </w:rPr>
        <w:t>Mgr. Michaela Škodová</w:t>
      </w:r>
      <w:r w:rsidR="00FF40A0" w:rsidRPr="00CC30CB">
        <w:rPr>
          <w:rFonts w:asciiTheme="minorHAnsi" w:hAnsiTheme="minorHAnsi" w:cstheme="minorHAnsi"/>
          <w:sz w:val="22"/>
          <w:szCs w:val="22"/>
        </w:rPr>
        <w:t>, riaditeľka</w:t>
      </w:r>
      <w:r w:rsidRPr="00CC30CB">
        <w:rPr>
          <w:rFonts w:asciiTheme="minorHAnsi" w:hAnsiTheme="minorHAnsi" w:cstheme="minorHAnsi"/>
          <w:sz w:val="22"/>
          <w:szCs w:val="22"/>
        </w:rPr>
        <w:tab/>
      </w:r>
    </w:p>
    <w:p w14:paraId="4DFDED93"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r w:rsidRPr="00CC30CB">
        <w:rPr>
          <w:rFonts w:asciiTheme="minorHAnsi" w:hAnsiTheme="minorHAnsi" w:cstheme="minorHAnsi"/>
          <w:sz w:val="22"/>
          <w:szCs w:val="22"/>
        </w:rPr>
        <w:tab/>
      </w:r>
    </w:p>
    <w:p w14:paraId="219009E7" w14:textId="77777777" w:rsidR="00560C28"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Osoby oprávnené rokovať v</w:t>
      </w:r>
      <w:r w:rsidR="00560C28">
        <w:rPr>
          <w:rFonts w:asciiTheme="minorHAnsi" w:hAnsiTheme="minorHAnsi" w:cstheme="minorHAnsi"/>
          <w:sz w:val="22"/>
          <w:szCs w:val="22"/>
        </w:rPr>
        <w:t> </w:t>
      </w:r>
      <w:r w:rsidRPr="00CC30CB">
        <w:rPr>
          <w:rFonts w:asciiTheme="minorHAnsi" w:hAnsiTheme="minorHAnsi" w:cstheme="minorHAnsi"/>
          <w:sz w:val="22"/>
          <w:szCs w:val="22"/>
        </w:rPr>
        <w:t>technických</w:t>
      </w:r>
    </w:p>
    <w:p w14:paraId="13822E81" w14:textId="075DCA5A" w:rsidR="007C7A49" w:rsidRDefault="00765A52" w:rsidP="00AD6BA8">
      <w:pPr>
        <w:tabs>
          <w:tab w:val="left" w:pos="708"/>
          <w:tab w:val="left" w:pos="1416"/>
          <w:tab w:val="left" w:pos="2124"/>
          <w:tab w:val="left" w:pos="2832"/>
          <w:tab w:val="left" w:pos="3540"/>
          <w:tab w:val="left" w:pos="4248"/>
          <w:tab w:val="left" w:pos="4956"/>
          <w:tab w:val="left" w:pos="7125"/>
        </w:tabs>
        <w:rPr>
          <w:rFonts w:asciiTheme="minorHAnsi" w:hAnsiTheme="minorHAnsi" w:cstheme="minorHAnsi"/>
          <w:sz w:val="22"/>
          <w:szCs w:val="22"/>
        </w:rPr>
      </w:pPr>
      <w:r w:rsidRPr="00CC30CB">
        <w:rPr>
          <w:rFonts w:asciiTheme="minorHAnsi" w:hAnsiTheme="minorHAnsi" w:cstheme="minorHAnsi"/>
          <w:sz w:val="22"/>
          <w:szCs w:val="22"/>
        </w:rPr>
        <w:t>(realizačných) veciach:</w:t>
      </w:r>
      <w:r w:rsidRPr="00CC30CB">
        <w:rPr>
          <w:rFonts w:asciiTheme="minorHAnsi" w:hAnsiTheme="minorHAnsi" w:cstheme="minorHAnsi"/>
          <w:sz w:val="22"/>
          <w:szCs w:val="22"/>
        </w:rPr>
        <w:tab/>
      </w:r>
      <w:r w:rsidR="007468AC">
        <w:rPr>
          <w:rFonts w:asciiTheme="minorHAnsi" w:hAnsiTheme="minorHAnsi" w:cstheme="minorHAnsi"/>
          <w:sz w:val="22"/>
          <w:szCs w:val="22"/>
        </w:rPr>
        <w:t xml:space="preserve">Bc. Marcel </w:t>
      </w:r>
      <w:proofErr w:type="spellStart"/>
      <w:r w:rsidR="007468AC">
        <w:rPr>
          <w:rFonts w:asciiTheme="minorHAnsi" w:hAnsiTheme="minorHAnsi" w:cstheme="minorHAnsi"/>
          <w:sz w:val="22"/>
          <w:szCs w:val="22"/>
        </w:rPr>
        <w:t>Kunštár</w:t>
      </w:r>
      <w:proofErr w:type="spellEnd"/>
      <w:r w:rsidR="00CC30CB">
        <w:rPr>
          <w:rFonts w:asciiTheme="minorHAnsi" w:hAnsiTheme="minorHAnsi" w:cstheme="minorHAnsi"/>
          <w:sz w:val="22"/>
          <w:szCs w:val="22"/>
        </w:rPr>
        <w:t xml:space="preserve">, </w:t>
      </w:r>
      <w:r w:rsidR="00AD6BA8">
        <w:rPr>
          <w:rFonts w:asciiTheme="minorHAnsi" w:hAnsiTheme="minorHAnsi" w:cstheme="minorHAnsi"/>
          <w:sz w:val="22"/>
          <w:szCs w:val="22"/>
        </w:rPr>
        <w:t>správca budov</w:t>
      </w:r>
      <w:r w:rsidR="00AD6BA8">
        <w:rPr>
          <w:rFonts w:asciiTheme="minorHAnsi" w:hAnsiTheme="minorHAnsi" w:cstheme="minorHAnsi"/>
          <w:sz w:val="22"/>
          <w:szCs w:val="22"/>
        </w:rPr>
        <w:tab/>
      </w:r>
    </w:p>
    <w:p w14:paraId="2DD8B32B" w14:textId="5AE1623A" w:rsidR="00765A52" w:rsidRPr="00CC30CB" w:rsidRDefault="00CC30CB" w:rsidP="00AD6BA8">
      <w:pPr>
        <w:ind w:left="1416" w:firstLine="708"/>
        <w:rPr>
          <w:rFonts w:asciiTheme="minorHAnsi" w:hAnsiTheme="minorHAnsi" w:cstheme="minorHAnsi"/>
          <w:sz w:val="22"/>
          <w:szCs w:val="22"/>
        </w:rPr>
      </w:pPr>
      <w:r w:rsidRPr="00CC30CB">
        <w:rPr>
          <w:rFonts w:asciiTheme="minorHAnsi" w:hAnsiTheme="minorHAnsi" w:cstheme="minorHAnsi"/>
          <w:sz w:val="22"/>
          <w:szCs w:val="22"/>
        </w:rPr>
        <w:t>Ing. Peter Mišura</w:t>
      </w:r>
      <w:r w:rsidR="007C7A49">
        <w:rPr>
          <w:rFonts w:asciiTheme="minorHAnsi" w:hAnsiTheme="minorHAnsi" w:cstheme="minorHAnsi"/>
          <w:sz w:val="22"/>
          <w:szCs w:val="22"/>
        </w:rPr>
        <w:t xml:space="preserve"> – odborný referent pre investície Úradu BBSK</w:t>
      </w:r>
    </w:p>
    <w:p w14:paraId="6D5E40B3" w14:textId="77777777" w:rsidR="00765A52" w:rsidRPr="00CC30CB" w:rsidRDefault="00765A52" w:rsidP="00C84C71">
      <w:pPr>
        <w:rPr>
          <w:rFonts w:asciiTheme="minorHAnsi" w:hAnsiTheme="minorHAnsi" w:cstheme="minorHAnsi"/>
          <w:sz w:val="22"/>
          <w:szCs w:val="22"/>
        </w:rPr>
      </w:pPr>
      <w:r w:rsidRPr="00CC30CB">
        <w:rPr>
          <w:rFonts w:asciiTheme="minorHAnsi" w:hAnsiTheme="minorHAnsi" w:cstheme="minorHAnsi"/>
          <w:sz w:val="22"/>
          <w:szCs w:val="22"/>
        </w:rPr>
        <w:t>Telefón:</w:t>
      </w:r>
      <w:r w:rsidR="00FF40A0" w:rsidRPr="00CC30CB">
        <w:rPr>
          <w:rFonts w:asciiTheme="minorHAnsi" w:hAnsiTheme="minorHAnsi" w:cstheme="minorHAnsi"/>
          <w:sz w:val="22"/>
          <w:szCs w:val="22"/>
        </w:rPr>
        <w:t xml:space="preserve"> </w:t>
      </w:r>
      <w:r w:rsidR="00CC30CB">
        <w:rPr>
          <w:rFonts w:asciiTheme="minorHAnsi" w:hAnsiTheme="minorHAnsi" w:cstheme="minorHAnsi"/>
          <w:sz w:val="22"/>
          <w:szCs w:val="22"/>
        </w:rPr>
        <w:tab/>
      </w:r>
      <w:r w:rsidR="00560C28">
        <w:rPr>
          <w:rFonts w:asciiTheme="minorHAnsi" w:hAnsiTheme="minorHAnsi" w:cstheme="minorHAnsi"/>
          <w:sz w:val="22"/>
          <w:szCs w:val="22"/>
        </w:rPr>
        <w:tab/>
      </w:r>
      <w:r w:rsidR="00FF40A0" w:rsidRPr="00CC30CB">
        <w:rPr>
          <w:rFonts w:asciiTheme="minorHAnsi" w:hAnsiTheme="minorHAnsi" w:cstheme="minorHAnsi"/>
          <w:sz w:val="22"/>
          <w:szCs w:val="22"/>
        </w:rPr>
        <w:t>090</w:t>
      </w:r>
      <w:r w:rsidR="007468AC">
        <w:rPr>
          <w:rFonts w:asciiTheme="minorHAnsi" w:hAnsiTheme="minorHAnsi" w:cstheme="minorHAnsi"/>
          <w:sz w:val="22"/>
          <w:szCs w:val="22"/>
        </w:rPr>
        <w:t>7</w:t>
      </w:r>
      <w:r w:rsidR="00FF40A0" w:rsidRPr="00CC30CB">
        <w:rPr>
          <w:rFonts w:asciiTheme="minorHAnsi" w:hAnsiTheme="minorHAnsi" w:cstheme="minorHAnsi"/>
          <w:sz w:val="22"/>
          <w:szCs w:val="22"/>
        </w:rPr>
        <w:t xml:space="preserve"> </w:t>
      </w:r>
      <w:r w:rsidR="007468AC">
        <w:rPr>
          <w:rFonts w:asciiTheme="minorHAnsi" w:hAnsiTheme="minorHAnsi" w:cstheme="minorHAnsi"/>
          <w:sz w:val="22"/>
          <w:szCs w:val="22"/>
        </w:rPr>
        <w:t>029</w:t>
      </w:r>
      <w:r w:rsidR="00CC30CB">
        <w:rPr>
          <w:rFonts w:asciiTheme="minorHAnsi" w:hAnsiTheme="minorHAnsi" w:cstheme="minorHAnsi"/>
          <w:sz w:val="22"/>
          <w:szCs w:val="22"/>
        </w:rPr>
        <w:t> </w:t>
      </w:r>
      <w:r w:rsidR="007468AC">
        <w:rPr>
          <w:rFonts w:asciiTheme="minorHAnsi" w:hAnsiTheme="minorHAnsi" w:cstheme="minorHAnsi"/>
          <w:sz w:val="22"/>
          <w:szCs w:val="22"/>
        </w:rPr>
        <w:t>879</w:t>
      </w:r>
      <w:r w:rsidR="00CC30CB">
        <w:rPr>
          <w:rFonts w:asciiTheme="minorHAnsi" w:hAnsiTheme="minorHAnsi" w:cstheme="minorHAnsi"/>
          <w:sz w:val="22"/>
          <w:szCs w:val="22"/>
        </w:rPr>
        <w:t xml:space="preserve">; </w:t>
      </w:r>
      <w:r w:rsidR="00CC30CB" w:rsidRPr="00CC30CB">
        <w:rPr>
          <w:rFonts w:asciiTheme="minorHAnsi" w:hAnsiTheme="minorHAnsi" w:cstheme="minorHAnsi"/>
          <w:sz w:val="22"/>
          <w:szCs w:val="22"/>
        </w:rPr>
        <w:t>0905 590</w:t>
      </w:r>
      <w:r w:rsidR="00CC30CB">
        <w:rPr>
          <w:rFonts w:asciiTheme="minorHAnsi" w:hAnsiTheme="minorHAnsi" w:cstheme="minorHAnsi"/>
          <w:sz w:val="22"/>
          <w:szCs w:val="22"/>
        </w:rPr>
        <w:t> </w:t>
      </w:r>
      <w:r w:rsidR="00CC30CB" w:rsidRPr="00CC30CB">
        <w:rPr>
          <w:rFonts w:asciiTheme="minorHAnsi" w:hAnsiTheme="minorHAnsi" w:cstheme="minorHAnsi"/>
          <w:sz w:val="22"/>
          <w:szCs w:val="22"/>
        </w:rPr>
        <w:t>112</w:t>
      </w:r>
      <w:r w:rsidR="00CC30CB" w:rsidRPr="00CC30CB">
        <w:rPr>
          <w:rFonts w:asciiTheme="minorHAnsi" w:hAnsiTheme="minorHAnsi" w:cstheme="minorHAnsi"/>
          <w:sz w:val="22"/>
          <w:szCs w:val="22"/>
        </w:rPr>
        <w:tab/>
      </w:r>
    </w:p>
    <w:p w14:paraId="53E50930" w14:textId="4EB9F14B" w:rsidR="00113FAA" w:rsidRPr="00CC30CB" w:rsidRDefault="00765A52" w:rsidP="00CC30CB">
      <w:pPr>
        <w:rPr>
          <w:rFonts w:asciiTheme="minorHAnsi" w:hAnsiTheme="minorHAnsi" w:cstheme="minorHAnsi"/>
          <w:sz w:val="22"/>
          <w:szCs w:val="22"/>
        </w:rPr>
      </w:pPr>
      <w:r w:rsidRPr="00CC30CB">
        <w:rPr>
          <w:rFonts w:asciiTheme="minorHAnsi" w:hAnsiTheme="minorHAnsi" w:cstheme="minorHAnsi"/>
          <w:sz w:val="22"/>
          <w:szCs w:val="22"/>
        </w:rPr>
        <w:t>E mail:</w:t>
      </w:r>
      <w:r w:rsidRPr="00CC30CB">
        <w:rPr>
          <w:rFonts w:asciiTheme="minorHAnsi" w:hAnsiTheme="minorHAnsi" w:cstheme="minorHAnsi"/>
          <w:sz w:val="22"/>
          <w:szCs w:val="22"/>
        </w:rPr>
        <w:tab/>
      </w:r>
      <w:r w:rsidR="007468AC">
        <w:rPr>
          <w:rFonts w:asciiTheme="minorHAnsi" w:hAnsiTheme="minorHAnsi" w:cstheme="minorHAnsi"/>
          <w:sz w:val="22"/>
          <w:szCs w:val="22"/>
        </w:rPr>
        <w:tab/>
      </w:r>
      <w:r w:rsidR="007468AC">
        <w:rPr>
          <w:rFonts w:asciiTheme="minorHAnsi" w:hAnsiTheme="minorHAnsi" w:cstheme="minorHAnsi"/>
          <w:sz w:val="22"/>
          <w:szCs w:val="22"/>
        </w:rPr>
        <w:tab/>
      </w:r>
      <w:hyperlink r:id="rId10" w:history="1">
        <w:r w:rsidR="007C7A49" w:rsidRPr="002868F2">
          <w:rPr>
            <w:rStyle w:val="Hypertextovprepojenie"/>
            <w:rFonts w:asciiTheme="minorHAnsi" w:hAnsiTheme="minorHAnsi" w:cstheme="minorHAnsi"/>
            <w:sz w:val="22"/>
            <w:szCs w:val="22"/>
          </w:rPr>
          <w:t>kunstar@nmg.sk</w:t>
        </w:r>
      </w:hyperlink>
      <w:r w:rsidR="007C7A49">
        <w:rPr>
          <w:rFonts w:asciiTheme="minorHAnsi" w:hAnsiTheme="minorHAnsi" w:cstheme="minorHAnsi"/>
          <w:sz w:val="22"/>
          <w:szCs w:val="22"/>
        </w:rPr>
        <w:t xml:space="preserve">, </w:t>
      </w:r>
      <w:hyperlink r:id="rId11" w:history="1">
        <w:r w:rsidR="007C7A49" w:rsidRPr="007C7A49">
          <w:rPr>
            <w:rStyle w:val="Hypertextovprepojenie"/>
            <w:rFonts w:asciiTheme="minorHAnsi" w:hAnsiTheme="minorHAnsi" w:cstheme="minorHAnsi"/>
            <w:sz w:val="22"/>
            <w:szCs w:val="22"/>
          </w:rPr>
          <w:t>peter.misura@bbsk.sk</w:t>
        </w:r>
      </w:hyperlink>
    </w:p>
    <w:p w14:paraId="149E6183" w14:textId="77777777" w:rsidR="00113FAA" w:rsidRPr="00CC30CB" w:rsidRDefault="00113FAA" w:rsidP="00113FAA">
      <w:pPr>
        <w:tabs>
          <w:tab w:val="left" w:pos="284"/>
        </w:tabs>
        <w:rPr>
          <w:rFonts w:asciiTheme="minorHAnsi" w:hAnsiTheme="minorHAnsi" w:cstheme="minorHAnsi"/>
          <w:sz w:val="22"/>
          <w:szCs w:val="22"/>
        </w:rPr>
      </w:pPr>
    </w:p>
    <w:p w14:paraId="1B0FA7B9" w14:textId="77777777" w:rsidR="000219A5"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a</w:t>
      </w:r>
    </w:p>
    <w:p w14:paraId="42A22279" w14:textId="77777777" w:rsidR="000219A5" w:rsidRPr="00CC30CB" w:rsidRDefault="000219A5" w:rsidP="000219A5">
      <w:pPr>
        <w:pStyle w:val="Standard"/>
        <w:rPr>
          <w:rFonts w:asciiTheme="minorHAnsi" w:hAnsiTheme="minorHAnsi" w:cstheme="minorHAnsi"/>
          <w:b/>
          <w:sz w:val="22"/>
          <w:szCs w:val="22"/>
        </w:rPr>
      </w:pPr>
    </w:p>
    <w:p w14:paraId="6111539F" w14:textId="77777777" w:rsidR="00C84C71" w:rsidRPr="00CC30CB" w:rsidRDefault="000219A5" w:rsidP="00C84C71">
      <w:pPr>
        <w:pStyle w:val="Standard"/>
        <w:rPr>
          <w:rFonts w:asciiTheme="minorHAnsi" w:hAnsiTheme="minorHAnsi" w:cstheme="minorHAnsi"/>
          <w:b/>
          <w:sz w:val="22"/>
          <w:szCs w:val="22"/>
        </w:rPr>
      </w:pPr>
      <w:r w:rsidRPr="00CC30CB">
        <w:rPr>
          <w:rFonts w:asciiTheme="minorHAnsi" w:hAnsiTheme="minorHAnsi" w:cstheme="minorHAnsi"/>
          <w:b/>
          <w:sz w:val="22"/>
          <w:szCs w:val="22"/>
        </w:rPr>
        <w:t>2. Poskytovateľ:</w:t>
      </w:r>
    </w:p>
    <w:p w14:paraId="7FD5B4EF" w14:textId="77777777" w:rsidR="007C7A49" w:rsidRPr="002A1A7F" w:rsidRDefault="007C7A49" w:rsidP="007C7A49">
      <w:pPr>
        <w:pStyle w:val="Standard"/>
        <w:rPr>
          <w:rFonts w:asciiTheme="minorHAnsi" w:hAnsiTheme="minorHAnsi" w:cstheme="minorHAnsi"/>
          <w:b/>
          <w:bCs/>
          <w:sz w:val="22"/>
          <w:szCs w:val="22"/>
        </w:rPr>
      </w:pPr>
      <w:r w:rsidRPr="00196F62">
        <w:rPr>
          <w:rFonts w:asciiTheme="minorHAnsi" w:hAnsiTheme="minorHAnsi" w:cstheme="minorHAnsi"/>
          <w:sz w:val="22"/>
          <w:szCs w:val="22"/>
        </w:rPr>
        <w:t>Obchodné meno:</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b/>
          <w:bCs/>
          <w:sz w:val="22"/>
          <w:szCs w:val="22"/>
          <w:highlight w:val="yellow"/>
        </w:rPr>
        <w:t>.................................................</w:t>
      </w:r>
    </w:p>
    <w:p w14:paraId="448B2166"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288D0CB7"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Právna forma: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462D86F8"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Zápis v Obchodnom registri Okresného súdu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oddiel: </w:t>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 xml:space="preserve"> vložka č.: </w:t>
      </w:r>
      <w:r w:rsidRPr="002A1A7F">
        <w:rPr>
          <w:rFonts w:asciiTheme="minorHAnsi" w:hAnsiTheme="minorHAnsi" w:cstheme="minorHAnsi"/>
          <w:sz w:val="22"/>
          <w:szCs w:val="22"/>
          <w:highlight w:val="yellow"/>
        </w:rPr>
        <w:t>.........../.....</w:t>
      </w:r>
    </w:p>
    <w:p w14:paraId="5B9FC4AA" w14:textId="77777777" w:rsidR="007C7A49" w:rsidRPr="00196F62" w:rsidRDefault="007C7A49" w:rsidP="007C7A49">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B488F2B"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49A91D3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vo veciach technických:</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77D1BFF5"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Osoba oprávnená </w:t>
      </w:r>
      <w:r>
        <w:rPr>
          <w:rFonts w:asciiTheme="minorHAnsi" w:hAnsiTheme="minorHAnsi" w:cstheme="minorHAnsi"/>
          <w:sz w:val="22"/>
          <w:szCs w:val="22"/>
        </w:rPr>
        <w:t>rokovať</w:t>
      </w:r>
    </w:p>
    <w:p w14:paraId="44BE0E1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vo veciach zmluvy:</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sz w:val="22"/>
          <w:szCs w:val="22"/>
        </w:rPr>
        <w:tab/>
        <w:t xml:space="preserve"> </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4A2E89F3" w14:textId="77777777" w:rsidR="007C7A49" w:rsidRDefault="007C7A49" w:rsidP="007C7A49">
      <w:pPr>
        <w:pStyle w:val="Standard"/>
        <w:rPr>
          <w:rFonts w:asciiTheme="minorHAnsi" w:hAnsiTheme="minorHAnsi" w:cstheme="minorHAnsi"/>
          <w:b/>
          <w:sz w:val="22"/>
          <w:szCs w:val="22"/>
        </w:rPr>
      </w:pPr>
      <w:r w:rsidRPr="00196F62">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766F1F11"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ab/>
      </w:r>
    </w:p>
    <w:p w14:paraId="2007CFAE" w14:textId="77777777" w:rsidR="007C7A49" w:rsidRPr="002A1A7F" w:rsidRDefault="007C7A49" w:rsidP="007C7A49">
      <w:pPr>
        <w:pStyle w:val="Standard"/>
        <w:rPr>
          <w:rFonts w:asciiTheme="minorHAnsi" w:hAnsiTheme="minorHAnsi" w:cstheme="minorHAnsi"/>
          <w:b/>
          <w:sz w:val="22"/>
          <w:szCs w:val="22"/>
        </w:rPr>
      </w:pPr>
      <w:r w:rsidRPr="00196F62">
        <w:rPr>
          <w:rFonts w:asciiTheme="minorHAnsi" w:hAnsiTheme="minorHAnsi" w:cstheme="minorHAnsi"/>
          <w:sz w:val="22"/>
          <w:szCs w:val="22"/>
        </w:rPr>
        <w:lastRenderedPageBreak/>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6B70D77"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Bankové spojenie:</w:t>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178C8478" w14:textId="77777777" w:rsidR="007C7A49" w:rsidRPr="00196F62" w:rsidRDefault="007C7A49" w:rsidP="007C7A49">
      <w:pPr>
        <w:pStyle w:val="Standard"/>
        <w:rPr>
          <w:rFonts w:asciiTheme="minorHAnsi" w:hAnsiTheme="minorHAnsi" w:cstheme="minorHAnsi"/>
          <w:sz w:val="22"/>
          <w:szCs w:val="22"/>
        </w:rPr>
      </w:pPr>
      <w:r>
        <w:rPr>
          <w:rFonts w:asciiTheme="minorHAnsi" w:hAnsiTheme="minorHAnsi" w:cstheme="minorHAnsi"/>
          <w:sz w:val="22"/>
          <w:szCs w:val="22"/>
        </w:rPr>
        <w:t>IBAN</w:t>
      </w:r>
      <w:r w:rsidRPr="00196F62">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2A1A7F">
        <w:rPr>
          <w:rFonts w:asciiTheme="minorHAnsi" w:hAnsiTheme="minorHAnsi" w:cstheme="minorHAnsi"/>
          <w:sz w:val="22"/>
          <w:szCs w:val="22"/>
          <w:highlight w:val="yellow"/>
        </w:rPr>
        <w:t>....................................................</w:t>
      </w:r>
      <w:r>
        <w:rPr>
          <w:rFonts w:asciiTheme="minorHAnsi" w:hAnsiTheme="minorHAnsi" w:cstheme="minorHAnsi"/>
          <w:b/>
          <w:sz w:val="22"/>
          <w:szCs w:val="22"/>
        </w:rPr>
        <w:t xml:space="preserve"> </w:t>
      </w:r>
    </w:p>
    <w:p w14:paraId="04C2BB33" w14:textId="77777777" w:rsidR="007C7A49" w:rsidRPr="00196F62" w:rsidRDefault="007C7A49" w:rsidP="007C7A49">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Pr>
          <w:rFonts w:asciiTheme="minorHAnsi" w:hAnsiTheme="minorHAnsi" w:cstheme="minorHAnsi"/>
          <w:sz w:val="22"/>
          <w:szCs w:val="22"/>
        </w:rPr>
        <w:tab/>
      </w:r>
      <w:r>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2A1A7F">
        <w:rPr>
          <w:rFonts w:asciiTheme="minorHAnsi" w:hAnsiTheme="minorHAnsi" w:cstheme="minorHAnsi"/>
          <w:sz w:val="22"/>
          <w:szCs w:val="22"/>
          <w:highlight w:val="yellow"/>
        </w:rPr>
        <w:t>....................................................</w:t>
      </w:r>
    </w:p>
    <w:p w14:paraId="40A081B5" w14:textId="77777777" w:rsidR="000219A5" w:rsidRPr="00CC30CB" w:rsidRDefault="000219A5" w:rsidP="000219A5">
      <w:pPr>
        <w:pStyle w:val="Standard"/>
        <w:jc w:val="both"/>
        <w:rPr>
          <w:rFonts w:asciiTheme="minorHAnsi" w:hAnsiTheme="minorHAnsi" w:cstheme="minorHAnsi"/>
          <w:sz w:val="22"/>
          <w:szCs w:val="22"/>
        </w:rPr>
      </w:pPr>
    </w:p>
    <w:p w14:paraId="689CE67A" w14:textId="77777777" w:rsidR="000219A5" w:rsidRPr="00CC30CB" w:rsidRDefault="000219A5" w:rsidP="00C84C71">
      <w:pPr>
        <w:pStyle w:val="Standard"/>
        <w:jc w:val="both"/>
        <w:rPr>
          <w:rFonts w:asciiTheme="minorHAnsi" w:hAnsiTheme="minorHAnsi" w:cstheme="minorHAnsi"/>
          <w:sz w:val="22"/>
          <w:szCs w:val="22"/>
        </w:rPr>
      </w:pPr>
      <w:r w:rsidRPr="00CC30CB">
        <w:rPr>
          <w:rFonts w:asciiTheme="minorHAnsi" w:hAnsiTheme="minorHAnsi" w:cstheme="minorHAnsi"/>
          <w:sz w:val="22"/>
          <w:szCs w:val="22"/>
        </w:rPr>
        <w:t>(ďalej len ako „</w:t>
      </w:r>
      <w:r w:rsidRPr="00CC30CB">
        <w:rPr>
          <w:rFonts w:asciiTheme="minorHAnsi" w:hAnsiTheme="minorHAnsi" w:cstheme="minorHAnsi"/>
          <w:b/>
          <w:sz w:val="22"/>
          <w:szCs w:val="22"/>
        </w:rPr>
        <w:t>poskytovateľ</w:t>
      </w:r>
      <w:r w:rsidRPr="00CC30CB">
        <w:rPr>
          <w:rFonts w:asciiTheme="minorHAnsi" w:hAnsiTheme="minorHAnsi" w:cstheme="minorHAnsi"/>
          <w:sz w:val="22"/>
          <w:szCs w:val="22"/>
        </w:rPr>
        <w:t>“ v príslušnom gramatickom tvare a objednávateľ spolu s poskytovateľom ďalej v zmluve ako „</w:t>
      </w:r>
      <w:r w:rsidRPr="00CC30CB">
        <w:rPr>
          <w:rFonts w:asciiTheme="minorHAnsi" w:hAnsiTheme="minorHAnsi" w:cstheme="minorHAnsi"/>
          <w:b/>
          <w:sz w:val="22"/>
          <w:szCs w:val="22"/>
        </w:rPr>
        <w:t>zmluvné strany</w:t>
      </w:r>
      <w:r w:rsidRPr="00CC30CB">
        <w:rPr>
          <w:rFonts w:asciiTheme="minorHAnsi" w:hAnsiTheme="minorHAnsi" w:cstheme="minorHAnsi"/>
          <w:sz w:val="22"/>
          <w:szCs w:val="22"/>
        </w:rPr>
        <w:t>“ v príslušnom gramatickom tvare)</w:t>
      </w:r>
    </w:p>
    <w:p w14:paraId="6642BB79" w14:textId="77777777" w:rsidR="000219A5" w:rsidRPr="00CC30CB" w:rsidRDefault="000219A5" w:rsidP="000219A5">
      <w:pPr>
        <w:pStyle w:val="Standard"/>
        <w:ind w:left="180"/>
        <w:jc w:val="both"/>
        <w:rPr>
          <w:rFonts w:asciiTheme="minorHAnsi" w:hAnsiTheme="minorHAnsi" w:cstheme="minorHAnsi"/>
          <w:sz w:val="22"/>
          <w:szCs w:val="22"/>
        </w:rPr>
      </w:pPr>
    </w:p>
    <w:p w14:paraId="291EF30A" w14:textId="77777777" w:rsidR="00C84C71" w:rsidRPr="00CC30CB" w:rsidRDefault="00C84C71" w:rsidP="000219A5">
      <w:pPr>
        <w:pStyle w:val="Standard"/>
        <w:jc w:val="center"/>
        <w:outlineLvl w:val="0"/>
        <w:rPr>
          <w:rFonts w:asciiTheme="minorHAnsi" w:hAnsiTheme="minorHAnsi" w:cstheme="minorHAnsi"/>
          <w:b/>
          <w:sz w:val="22"/>
          <w:szCs w:val="22"/>
        </w:rPr>
      </w:pPr>
    </w:p>
    <w:p w14:paraId="235E978F" w14:textId="77777777" w:rsidR="000219A5"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w:t>
      </w:r>
    </w:p>
    <w:p w14:paraId="7EE90304" w14:textId="77777777" w:rsidR="00CE77D7" w:rsidRPr="00CC30CB" w:rsidRDefault="00CE77D7"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Úvodné ustanovenia</w:t>
      </w:r>
    </w:p>
    <w:p w14:paraId="4C25A7E3" w14:textId="77777777" w:rsidR="000219A5" w:rsidRPr="00CC30CB" w:rsidRDefault="000219A5" w:rsidP="000219A5">
      <w:pPr>
        <w:shd w:val="clear" w:color="auto" w:fill="FFFFFF" w:themeFill="background1"/>
        <w:tabs>
          <w:tab w:val="left" w:pos="284"/>
        </w:tabs>
        <w:suppressAutoHyphens w:val="0"/>
        <w:contextualSpacing/>
        <w:jc w:val="both"/>
        <w:rPr>
          <w:rFonts w:asciiTheme="minorHAnsi" w:hAnsiTheme="minorHAnsi" w:cstheme="minorHAnsi"/>
          <w:sz w:val="22"/>
          <w:szCs w:val="22"/>
        </w:rPr>
      </w:pPr>
    </w:p>
    <w:p w14:paraId="5BA69DFC" w14:textId="77777777" w:rsidR="00CE77D7" w:rsidRPr="00A476A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O</w:t>
      </w:r>
      <w:r w:rsidR="000219A5" w:rsidRPr="00CC30CB">
        <w:rPr>
          <w:rFonts w:asciiTheme="minorHAnsi" w:hAnsiTheme="minorHAnsi" w:cstheme="minorHAnsi"/>
          <w:sz w:val="22"/>
          <w:szCs w:val="22"/>
        </w:rPr>
        <w:t xml:space="preserve">bjednávateľ zrealizoval verejné obstarávanie </w:t>
      </w:r>
      <w:r w:rsidRPr="00CC30CB">
        <w:rPr>
          <w:rFonts w:asciiTheme="minorHAnsi" w:hAnsiTheme="minorHAnsi" w:cstheme="minorHAnsi"/>
          <w:sz w:val="22"/>
          <w:szCs w:val="22"/>
        </w:rPr>
        <w:t xml:space="preserve">v súlade so </w:t>
      </w:r>
      <w:r w:rsidR="000219A5" w:rsidRPr="00CC30CB">
        <w:rPr>
          <w:rFonts w:asciiTheme="minorHAnsi" w:hAnsiTheme="minorHAnsi" w:cstheme="minorHAnsi"/>
          <w:sz w:val="22"/>
          <w:szCs w:val="22"/>
        </w:rPr>
        <w:t>zákon</w:t>
      </w:r>
      <w:r w:rsidRPr="00CC30CB">
        <w:rPr>
          <w:rFonts w:asciiTheme="minorHAnsi" w:hAnsiTheme="minorHAnsi" w:cstheme="minorHAnsi"/>
          <w:sz w:val="22"/>
          <w:szCs w:val="22"/>
        </w:rPr>
        <w:t>om</w:t>
      </w:r>
      <w:r w:rsidR="000219A5" w:rsidRPr="00CC30CB">
        <w:rPr>
          <w:rFonts w:asciiTheme="minorHAnsi" w:hAnsiTheme="minorHAnsi" w:cstheme="minorHAnsi"/>
          <w:sz w:val="22"/>
          <w:szCs w:val="22"/>
        </w:rPr>
        <w:t xml:space="preserve"> č. 343/2015 Z. z. o verejnom obstarávaní a o zmene a doplnení niektorých zákonov v znení neskorších predpisov</w:t>
      </w:r>
      <w:r w:rsidRPr="00CC30CB">
        <w:rPr>
          <w:rFonts w:asciiTheme="minorHAnsi" w:hAnsiTheme="minorHAnsi" w:cstheme="minorHAnsi"/>
          <w:sz w:val="22"/>
          <w:szCs w:val="22"/>
        </w:rPr>
        <w:t xml:space="preserve"> </w:t>
      </w:r>
      <w:r w:rsidR="000219A5" w:rsidRPr="00CC30CB">
        <w:rPr>
          <w:rFonts w:asciiTheme="minorHAnsi" w:hAnsiTheme="minorHAnsi" w:cstheme="minorHAnsi"/>
          <w:sz w:val="22"/>
          <w:szCs w:val="22"/>
        </w:rPr>
        <w:t xml:space="preserve">na predmet zákazky </w:t>
      </w:r>
      <w:r w:rsidR="00113FAA" w:rsidRPr="00CC30CB">
        <w:rPr>
          <w:rFonts w:asciiTheme="minorHAnsi" w:hAnsiTheme="minorHAnsi" w:cstheme="minorHAnsi"/>
          <w:sz w:val="22"/>
          <w:szCs w:val="22"/>
        </w:rPr>
        <w:t xml:space="preserve">Výkon stavebného dozoru pre stavbu </w:t>
      </w:r>
      <w:r w:rsidR="00A476AB" w:rsidRPr="00A476AB">
        <w:rPr>
          <w:rStyle w:val="CharStyle13"/>
          <w:rFonts w:asciiTheme="minorHAnsi" w:hAnsiTheme="minorHAnsi" w:cstheme="minorHAnsi"/>
          <w:sz w:val="22"/>
          <w:szCs w:val="22"/>
        </w:rPr>
        <w:t>„Rekonštrukcia strechy Novohradské múzeum a galéria, Lučenec</w:t>
      </w:r>
      <w:r w:rsidR="00A476AB" w:rsidRPr="00A476AB">
        <w:rPr>
          <w:rFonts w:asciiTheme="minorHAnsi" w:hAnsiTheme="minorHAnsi" w:cstheme="minorHAnsi"/>
          <w:sz w:val="22"/>
          <w:szCs w:val="22"/>
        </w:rPr>
        <w:t xml:space="preserve"> </w:t>
      </w:r>
      <w:r w:rsidR="000219A5" w:rsidRPr="00A476AB">
        <w:rPr>
          <w:rFonts w:asciiTheme="minorHAnsi" w:hAnsiTheme="minorHAnsi" w:cstheme="minorHAnsi"/>
          <w:sz w:val="22"/>
          <w:szCs w:val="22"/>
        </w:rPr>
        <w:t>(ďalej iba „verejné obstarávanie“)</w:t>
      </w:r>
      <w:r w:rsidRPr="00A476AB">
        <w:rPr>
          <w:rFonts w:asciiTheme="minorHAnsi" w:hAnsiTheme="minorHAnsi" w:cstheme="minorHAnsi"/>
          <w:sz w:val="22"/>
          <w:szCs w:val="22"/>
        </w:rPr>
        <w:t>.</w:t>
      </w:r>
    </w:p>
    <w:p w14:paraId="2207A351" w14:textId="77777777" w:rsidR="00CE77D7" w:rsidRPr="00A476AB" w:rsidRDefault="00CE77D7" w:rsidP="00CE77D7">
      <w:pPr>
        <w:pStyle w:val="Odsekzoznamu"/>
        <w:suppressAutoHyphens w:val="0"/>
        <w:autoSpaceDN/>
        <w:ind w:left="360"/>
        <w:jc w:val="both"/>
        <w:rPr>
          <w:rFonts w:asciiTheme="minorHAnsi" w:hAnsiTheme="minorHAnsi" w:cstheme="minorHAnsi"/>
          <w:sz w:val="22"/>
          <w:szCs w:val="22"/>
        </w:rPr>
      </w:pPr>
    </w:p>
    <w:p w14:paraId="1A111AF1" w14:textId="1271FCCE" w:rsidR="00CE77D7" w:rsidRPr="00CC30C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bCs/>
          <w:sz w:val="22"/>
          <w:szCs w:val="22"/>
        </w:rPr>
        <w:t>N</w:t>
      </w:r>
      <w:r w:rsidR="000219A5" w:rsidRPr="00CC30CB">
        <w:rPr>
          <w:rFonts w:asciiTheme="minorHAnsi" w:hAnsiTheme="minorHAnsi" w:cstheme="minorHAnsi"/>
          <w:bCs/>
          <w:sz w:val="22"/>
          <w:szCs w:val="22"/>
        </w:rPr>
        <w:t xml:space="preserve">a základe výsledkov verejného obstarávania došlo k výberu zhotoviteľa stavby </w:t>
      </w:r>
      <w:r w:rsidRPr="00CC30CB">
        <w:rPr>
          <w:rFonts w:asciiTheme="minorHAnsi" w:hAnsiTheme="minorHAnsi" w:cstheme="minorHAnsi"/>
          <w:bCs/>
          <w:sz w:val="22"/>
          <w:szCs w:val="22"/>
        </w:rPr>
        <w:t>–</w:t>
      </w:r>
      <w:r w:rsidR="000219A5" w:rsidRPr="00CC30CB">
        <w:rPr>
          <w:rFonts w:asciiTheme="minorHAnsi" w:hAnsiTheme="minorHAnsi" w:cstheme="minorHAnsi"/>
          <w:bCs/>
          <w:sz w:val="22"/>
          <w:szCs w:val="22"/>
        </w:rPr>
        <w:t xml:space="preserve"> </w:t>
      </w:r>
      <w:r w:rsidRPr="00CC30CB">
        <w:rPr>
          <w:rFonts w:asciiTheme="minorHAnsi" w:hAnsiTheme="minorHAnsi" w:cstheme="minorHAnsi"/>
          <w:bCs/>
          <w:sz w:val="22"/>
          <w:szCs w:val="22"/>
        </w:rPr>
        <w:t xml:space="preserve">obchodnej </w:t>
      </w:r>
      <w:r w:rsidR="000219A5" w:rsidRPr="00CC30CB">
        <w:rPr>
          <w:rFonts w:asciiTheme="minorHAnsi" w:hAnsiTheme="minorHAnsi" w:cstheme="minorHAnsi"/>
          <w:bCs/>
          <w:sz w:val="22"/>
          <w:szCs w:val="22"/>
        </w:rPr>
        <w:t xml:space="preserve">spoločnosti </w:t>
      </w:r>
      <w:r w:rsidR="000219A5" w:rsidRPr="00AD6BA8">
        <w:rPr>
          <w:rFonts w:asciiTheme="minorHAnsi" w:hAnsiTheme="minorHAnsi" w:cstheme="minorHAnsi"/>
          <w:bCs/>
          <w:sz w:val="22"/>
          <w:szCs w:val="22"/>
        </w:rPr>
        <w:t>...................</w:t>
      </w:r>
      <w:r w:rsidR="0058218C">
        <w:rPr>
          <w:rFonts w:asciiTheme="minorHAnsi" w:hAnsiTheme="minorHAnsi" w:cstheme="minorHAnsi"/>
          <w:bCs/>
          <w:sz w:val="22"/>
          <w:szCs w:val="22"/>
        </w:rPr>
        <w:t>..............</w:t>
      </w:r>
      <w:r w:rsidR="000219A5" w:rsidRPr="00AD6BA8">
        <w:rPr>
          <w:rFonts w:asciiTheme="minorHAnsi" w:hAnsiTheme="minorHAnsi" w:cstheme="minorHAnsi"/>
          <w:bCs/>
          <w:sz w:val="22"/>
          <w:szCs w:val="22"/>
        </w:rPr>
        <w:t>............................................................</w:t>
      </w:r>
      <w:r w:rsidR="000219A5" w:rsidRPr="00CC30CB">
        <w:rPr>
          <w:rFonts w:asciiTheme="minorHAnsi" w:hAnsiTheme="minorHAnsi" w:cstheme="minorHAnsi"/>
          <w:bCs/>
          <w:sz w:val="22"/>
          <w:szCs w:val="22"/>
        </w:rPr>
        <w:t xml:space="preserve"> a k uzatvoreniu zmluvy o dielo zo dňa </w:t>
      </w:r>
      <w:r w:rsidR="000219A5" w:rsidRPr="00AD6BA8">
        <w:rPr>
          <w:rFonts w:asciiTheme="minorHAnsi" w:hAnsiTheme="minorHAnsi" w:cstheme="minorHAnsi"/>
          <w:bCs/>
          <w:sz w:val="22"/>
          <w:szCs w:val="22"/>
        </w:rPr>
        <w:t>.................</w:t>
      </w:r>
      <w:r w:rsidR="0058218C">
        <w:rPr>
          <w:rFonts w:asciiTheme="minorHAnsi" w:hAnsiTheme="minorHAnsi" w:cstheme="minorHAnsi"/>
          <w:bCs/>
          <w:sz w:val="22"/>
          <w:szCs w:val="22"/>
        </w:rPr>
        <w:t>.................</w:t>
      </w:r>
      <w:r w:rsidR="000219A5" w:rsidRPr="00CC30CB">
        <w:rPr>
          <w:rFonts w:asciiTheme="minorHAnsi" w:hAnsiTheme="minorHAnsi" w:cstheme="minorHAnsi"/>
          <w:bCs/>
          <w:sz w:val="22"/>
          <w:szCs w:val="22"/>
        </w:rPr>
        <w:t xml:space="preserve"> medzi objednávateľom v postavení objednávateľa a zhotoviteľom v pozícii zhotoviteľa (ďalej len </w:t>
      </w:r>
      <w:r w:rsidR="000219A5" w:rsidRPr="00CC30CB">
        <w:rPr>
          <w:rFonts w:asciiTheme="minorHAnsi" w:hAnsiTheme="minorHAnsi" w:cstheme="minorHAnsi"/>
          <w:b/>
          <w:sz w:val="22"/>
          <w:szCs w:val="22"/>
        </w:rPr>
        <w:t>„Zmluva so zhotoviteľom“</w:t>
      </w:r>
      <w:r w:rsidR="000219A5" w:rsidRPr="00CC30CB">
        <w:rPr>
          <w:rFonts w:asciiTheme="minorHAnsi" w:hAnsiTheme="minorHAnsi" w:cstheme="minorHAnsi"/>
          <w:bCs/>
          <w:sz w:val="22"/>
          <w:szCs w:val="22"/>
        </w:rPr>
        <w:t>), predmetom ktorej je realizácia stavby v rozsahu vymedzenom v Zmluve so zhotoviteľom</w:t>
      </w:r>
      <w:r w:rsidR="00FF1D0A" w:rsidRPr="00CC30CB">
        <w:rPr>
          <w:rFonts w:asciiTheme="minorHAnsi" w:hAnsiTheme="minorHAnsi" w:cstheme="minorHAnsi"/>
          <w:bCs/>
          <w:sz w:val="22"/>
          <w:szCs w:val="22"/>
        </w:rPr>
        <w:t xml:space="preserve">. </w:t>
      </w:r>
      <w:r w:rsidR="000219A5" w:rsidRPr="00CC30CB">
        <w:rPr>
          <w:rFonts w:asciiTheme="minorHAnsi" w:hAnsiTheme="minorHAnsi" w:cstheme="minorHAnsi"/>
          <w:bCs/>
          <w:sz w:val="22"/>
          <w:szCs w:val="22"/>
        </w:rPr>
        <w:t>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004F79CB">
        <w:rPr>
          <w:rFonts w:asciiTheme="minorHAnsi" w:hAnsiTheme="minorHAnsi" w:cstheme="minorHAnsi"/>
          <w:bCs/>
          <w:sz w:val="22"/>
          <w:szCs w:val="22"/>
        </w:rPr>
        <w:t>.</w:t>
      </w:r>
    </w:p>
    <w:p w14:paraId="0AA3E1CE" w14:textId="77777777" w:rsidR="004F79CB" w:rsidRPr="003C7B22" w:rsidRDefault="004F79CB" w:rsidP="003C7B22">
      <w:pPr>
        <w:suppressAutoHyphens w:val="0"/>
        <w:autoSpaceDN/>
        <w:jc w:val="both"/>
        <w:rPr>
          <w:rFonts w:asciiTheme="minorHAnsi" w:hAnsiTheme="minorHAnsi" w:cstheme="minorHAnsi"/>
          <w:bCs/>
          <w:sz w:val="22"/>
          <w:szCs w:val="22"/>
        </w:rPr>
      </w:pPr>
    </w:p>
    <w:p w14:paraId="4C1A5D8C" w14:textId="77777777" w:rsidR="004F79CB" w:rsidRPr="00196965" w:rsidRDefault="004F79CB" w:rsidP="004F79CB">
      <w:pPr>
        <w:pStyle w:val="Odsekzoznamu"/>
        <w:numPr>
          <w:ilvl w:val="1"/>
          <w:numId w:val="21"/>
        </w:numPr>
        <w:suppressAutoHyphens w:val="0"/>
        <w:autoSpaceDN/>
        <w:jc w:val="both"/>
        <w:rPr>
          <w:rFonts w:asciiTheme="minorHAnsi" w:hAnsiTheme="minorHAnsi" w:cstheme="minorHAnsi"/>
          <w:bCs/>
          <w:sz w:val="22"/>
          <w:szCs w:val="22"/>
        </w:rPr>
      </w:pPr>
      <w:r w:rsidRPr="00196965">
        <w:rPr>
          <w:rFonts w:asciiTheme="minorHAnsi" w:hAnsiTheme="minorHAnsi" w:cstheme="minorHAnsi"/>
          <w:bCs/>
          <w:sz w:val="22"/>
          <w:szCs w:val="22"/>
        </w:rPr>
        <w:t>Zmluvné strany berú na vedomie a súhlasia, že cena za poskytnutie služby bude hradená na základe Zmluvy o poskytnutí prostriedkov mechanizmu na podporu obnovy a odolnosti uzatvorenej medzi prijímateľom a vykonávateľom a faktúry budú zaplatené poskytovateľovi po pripísaní prostriedkov na účet objednávateľa.</w:t>
      </w:r>
    </w:p>
    <w:p w14:paraId="2A83B4AA" w14:textId="77777777" w:rsidR="00C81ED1" w:rsidRPr="00196965" w:rsidRDefault="00C81ED1" w:rsidP="00196965">
      <w:pPr>
        <w:rPr>
          <w:rFonts w:asciiTheme="minorHAnsi" w:hAnsiTheme="minorHAnsi" w:cstheme="minorHAnsi"/>
          <w:sz w:val="22"/>
          <w:szCs w:val="22"/>
        </w:rPr>
      </w:pPr>
    </w:p>
    <w:p w14:paraId="19B6B607" w14:textId="77777777" w:rsidR="00CE77D7" w:rsidRPr="00CC30C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CC30C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CC30CB">
        <w:rPr>
          <w:rFonts w:asciiTheme="minorHAnsi" w:hAnsiTheme="minorHAnsi" w:cstheme="minorHAnsi"/>
          <w:sz w:val="22"/>
          <w:szCs w:val="22"/>
        </w:rPr>
        <w:t>všetku nevyhnutne potrebnú súčinnosť.</w:t>
      </w:r>
    </w:p>
    <w:p w14:paraId="1171DCF9" w14:textId="77777777" w:rsidR="00CE77D7" w:rsidRPr="00CC30CB" w:rsidRDefault="00CE77D7" w:rsidP="00CE77D7">
      <w:pPr>
        <w:pStyle w:val="Odsekzoznamu"/>
        <w:suppressAutoHyphens w:val="0"/>
        <w:autoSpaceDN/>
        <w:ind w:left="360"/>
        <w:jc w:val="both"/>
        <w:rPr>
          <w:rFonts w:asciiTheme="minorHAnsi" w:hAnsiTheme="minorHAnsi" w:cstheme="minorHAnsi"/>
          <w:sz w:val="22"/>
          <w:szCs w:val="22"/>
        </w:rPr>
      </w:pPr>
    </w:p>
    <w:p w14:paraId="5836F94C"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w:t>
      </w:r>
    </w:p>
    <w:p w14:paraId="5006C554"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 xml:space="preserve">Predmet zmluvy  </w:t>
      </w:r>
    </w:p>
    <w:p w14:paraId="2ECD16DC" w14:textId="77777777" w:rsidR="000219A5" w:rsidRPr="00CC30CB" w:rsidRDefault="000219A5" w:rsidP="000219A5">
      <w:pPr>
        <w:pStyle w:val="Standard"/>
        <w:rPr>
          <w:rFonts w:asciiTheme="minorHAnsi" w:hAnsiTheme="minorHAnsi" w:cstheme="minorHAnsi"/>
          <w:b/>
          <w:sz w:val="22"/>
          <w:szCs w:val="22"/>
        </w:rPr>
      </w:pPr>
    </w:p>
    <w:p w14:paraId="0CF2CC9E" w14:textId="44D44EB0" w:rsidR="00ED7F70" w:rsidRPr="00046790" w:rsidRDefault="000219A5" w:rsidP="00046790">
      <w:pPr>
        <w:pStyle w:val="Standard"/>
        <w:numPr>
          <w:ilvl w:val="1"/>
          <w:numId w:val="2"/>
        </w:numPr>
        <w:snapToGrid w:val="0"/>
        <w:ind w:left="426" w:hanging="426"/>
        <w:jc w:val="both"/>
        <w:rPr>
          <w:rFonts w:asciiTheme="minorHAnsi" w:hAnsiTheme="minorHAnsi" w:cstheme="minorHAnsi"/>
          <w:b/>
          <w:bCs/>
          <w:sz w:val="22"/>
          <w:szCs w:val="22"/>
          <w:shd w:val="clear" w:color="auto" w:fill="FFFFFF"/>
        </w:rPr>
      </w:pPr>
      <w:r w:rsidRPr="00CC30CB">
        <w:rPr>
          <w:rFonts w:asciiTheme="minorHAnsi" w:hAnsiTheme="minorHAnsi" w:cstheme="minorHAnsi"/>
          <w:sz w:val="22"/>
          <w:szCs w:val="22"/>
        </w:rPr>
        <w:t xml:space="preserve">Predmetom tejto zmluvy je záväzok poskytovateľa vykonať pre objednávateľa </w:t>
      </w:r>
      <w:r w:rsidR="00CE77D7" w:rsidRPr="00CC30CB">
        <w:rPr>
          <w:rFonts w:asciiTheme="minorHAnsi" w:hAnsiTheme="minorHAnsi" w:cstheme="minorHAnsi"/>
          <w:sz w:val="22"/>
          <w:szCs w:val="22"/>
        </w:rPr>
        <w:t>činnosti Stavebného</w:t>
      </w:r>
      <w:r w:rsidR="00CE77D7" w:rsidRPr="00CC30CB">
        <w:rPr>
          <w:rFonts w:asciiTheme="minorHAnsi" w:hAnsiTheme="minorHAnsi" w:cstheme="minorHAnsi"/>
          <w:b/>
          <w:sz w:val="22"/>
          <w:szCs w:val="22"/>
        </w:rPr>
        <w:t xml:space="preserve"> dozoru v súlade so zákonom č. 50/1976 Zb. o územnom plánovaní a stavebnom poriadku (stavebný zákon) v znení neskorších predpisov (predovšetkým § 46b), ako aj v súlade s touto zmluvou, a to predovšetkým</w:t>
      </w:r>
      <w:r w:rsidRPr="00CC30CB">
        <w:rPr>
          <w:rFonts w:asciiTheme="minorHAnsi" w:hAnsiTheme="minorHAnsi" w:cstheme="minorHAnsi"/>
          <w:b/>
          <w:sz w:val="22"/>
          <w:szCs w:val="22"/>
        </w:rPr>
        <w:t xml:space="preserve"> </w:t>
      </w:r>
      <w:r w:rsidRPr="00CC30CB">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113FAA" w:rsidRPr="00CC30CB">
        <w:rPr>
          <w:rStyle w:val="CharStyle13"/>
          <w:rFonts w:asciiTheme="minorHAnsi" w:hAnsiTheme="minorHAnsi" w:cstheme="minorHAnsi"/>
          <w:b w:val="0"/>
          <w:bCs w:val="0"/>
          <w:sz w:val="22"/>
          <w:szCs w:val="22"/>
        </w:rPr>
        <w:t>„</w:t>
      </w:r>
      <w:r w:rsidR="00046790" w:rsidRPr="00AF0EEA">
        <w:rPr>
          <w:rFonts w:asciiTheme="minorHAnsi" w:hAnsiTheme="minorHAnsi" w:cstheme="minorHAnsi"/>
          <w:sz w:val="22"/>
          <w:szCs w:val="22"/>
          <w:shd w:val="clear" w:color="auto" w:fill="FFFFFF"/>
        </w:rPr>
        <w:t>Rekonštrukcia strechy Novohradské múzeum a galéria, Lučenec</w:t>
      </w:r>
      <w:r w:rsidR="00046790" w:rsidRPr="00046790">
        <w:rPr>
          <w:rFonts w:asciiTheme="minorHAnsi" w:hAnsiTheme="minorHAnsi" w:cstheme="minorHAnsi"/>
          <w:b/>
          <w:bCs/>
          <w:sz w:val="22"/>
          <w:szCs w:val="22"/>
          <w:shd w:val="clear" w:color="auto" w:fill="FFFFFF"/>
        </w:rPr>
        <w:t xml:space="preserve"> </w:t>
      </w:r>
      <w:r w:rsidR="00113FAA" w:rsidRPr="00046790">
        <w:rPr>
          <w:rStyle w:val="CharStyle13"/>
          <w:rFonts w:asciiTheme="minorHAnsi" w:hAnsiTheme="minorHAnsi" w:cstheme="minorHAnsi"/>
          <w:b w:val="0"/>
          <w:bCs w:val="0"/>
          <w:sz w:val="22"/>
          <w:szCs w:val="22"/>
        </w:rPr>
        <w:t>“</w:t>
      </w:r>
      <w:r w:rsidR="00113FAA" w:rsidRPr="00046790">
        <w:rPr>
          <w:rFonts w:asciiTheme="minorHAnsi" w:hAnsiTheme="minorHAnsi" w:cstheme="minorHAnsi"/>
          <w:sz w:val="22"/>
          <w:szCs w:val="22"/>
        </w:rPr>
        <w:t xml:space="preserve"> </w:t>
      </w:r>
      <w:r w:rsidRPr="00046790">
        <w:rPr>
          <w:rFonts w:asciiTheme="minorHAnsi" w:hAnsiTheme="minorHAnsi" w:cstheme="minorHAnsi"/>
          <w:sz w:val="22"/>
          <w:szCs w:val="22"/>
        </w:rPr>
        <w:t>(ďalej len „</w:t>
      </w:r>
      <w:r w:rsidRPr="00046790">
        <w:rPr>
          <w:rFonts w:asciiTheme="minorHAnsi" w:hAnsiTheme="minorHAnsi" w:cstheme="minorHAnsi"/>
          <w:b/>
          <w:sz w:val="22"/>
          <w:szCs w:val="22"/>
        </w:rPr>
        <w:t>predmet zmluvy</w:t>
      </w:r>
      <w:r w:rsidRPr="00046790">
        <w:rPr>
          <w:rFonts w:asciiTheme="minorHAnsi" w:hAnsiTheme="minorHAnsi" w:cstheme="minorHAnsi"/>
          <w:sz w:val="22"/>
          <w:szCs w:val="22"/>
        </w:rPr>
        <w:t>“);</w:t>
      </w:r>
    </w:p>
    <w:p w14:paraId="59A082F1" w14:textId="77777777" w:rsidR="004F79CB" w:rsidRPr="00CC30CB" w:rsidRDefault="004F79CB" w:rsidP="00AB2691">
      <w:pPr>
        <w:pStyle w:val="Standard"/>
        <w:snapToGrid w:val="0"/>
        <w:ind w:left="426"/>
        <w:jc w:val="both"/>
        <w:outlineLvl w:val="0"/>
        <w:rPr>
          <w:rFonts w:asciiTheme="minorHAnsi" w:hAnsiTheme="minorHAnsi" w:cstheme="minorHAnsi"/>
          <w:sz w:val="22"/>
          <w:szCs w:val="22"/>
        </w:rPr>
      </w:pPr>
    </w:p>
    <w:p w14:paraId="7DCC4491" w14:textId="77777777" w:rsidR="000219A5" w:rsidRPr="00CC30CB" w:rsidRDefault="000219A5" w:rsidP="00ED7F70">
      <w:pPr>
        <w:pStyle w:val="Standard"/>
        <w:numPr>
          <w:ilvl w:val="1"/>
          <w:numId w:val="2"/>
        </w:numPr>
        <w:snapToGrid w:val="0"/>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CC30CB">
        <w:rPr>
          <w:rFonts w:asciiTheme="minorHAnsi" w:hAnsiTheme="minorHAnsi" w:cstheme="minorHAnsi"/>
          <w:sz w:val="22"/>
          <w:szCs w:val="22"/>
        </w:rPr>
        <w:t>nevyhnutnú súčinnosť v nevyhnutne potrebnom rozsahu.</w:t>
      </w:r>
    </w:p>
    <w:p w14:paraId="206F79E5"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6FA40C8C" w14:textId="77777777" w:rsidR="000219A5" w:rsidRPr="00CC30C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CC30CB">
        <w:rPr>
          <w:rFonts w:asciiTheme="minorHAnsi" w:hAnsiTheme="minorHAnsi" w:cstheme="minorHAnsi"/>
          <w:b/>
          <w:bCs/>
          <w:sz w:val="22"/>
          <w:szCs w:val="22"/>
        </w:rPr>
        <w:t>Stavebným dozorom objednávateľa</w:t>
      </w:r>
      <w:r w:rsidRPr="00CC30CB">
        <w:rPr>
          <w:rFonts w:asciiTheme="minorHAnsi" w:hAnsiTheme="minorHAnsi" w:cstheme="minorHAnsi"/>
          <w:sz w:val="22"/>
          <w:szCs w:val="22"/>
        </w:rPr>
        <w:t xml:space="preserve"> sa rozumie kvalifikovaná fyzická osoba zapísaná v zozname Slovenskej komory stavebných inžinierov, ktorá je oprávnená dávať v mene objednávateľa zhotoviteľovi záväzné pokyny v technických veciach v rozsahu Zmluvy so zhotoviteľom, má právo </w:t>
      </w:r>
      <w:r w:rsidRPr="00CC30CB">
        <w:rPr>
          <w:rFonts w:asciiTheme="minorHAnsi" w:hAnsiTheme="minorHAnsi" w:cstheme="minorHAnsi"/>
          <w:sz w:val="22"/>
          <w:szCs w:val="22"/>
        </w:rPr>
        <w:lastRenderedPageBreak/>
        <w:t>vyžadovať akékoľvek informácie v súvislosti s plnením diela od zhotoviteľa a plní ďalšie funkcie a vykonáva ďalšie činnosti v zmysle Zmluvy so zhotoviteľom</w:t>
      </w:r>
      <w:r w:rsidR="00CE77D7" w:rsidRPr="00CC30CB">
        <w:rPr>
          <w:rFonts w:asciiTheme="minorHAnsi" w:hAnsiTheme="minorHAnsi" w:cstheme="minorHAnsi"/>
          <w:sz w:val="22"/>
          <w:szCs w:val="22"/>
        </w:rPr>
        <w:t xml:space="preserve"> a v súlade s §46b zákona č. 50/1976 Zb. o územnom plánovaní a stavebnom poriadku (stavebný zákon) v znení neskorších predpisov.</w:t>
      </w:r>
    </w:p>
    <w:p w14:paraId="03824635" w14:textId="77777777" w:rsidR="000219A5" w:rsidRPr="00CC30CB" w:rsidRDefault="000219A5" w:rsidP="00ED7F70">
      <w:pPr>
        <w:pStyle w:val="Standard"/>
        <w:snapToGrid w:val="0"/>
        <w:ind w:left="426" w:hanging="426"/>
        <w:jc w:val="both"/>
        <w:rPr>
          <w:rFonts w:asciiTheme="minorHAnsi" w:hAnsiTheme="minorHAnsi" w:cstheme="minorHAnsi"/>
          <w:sz w:val="22"/>
          <w:szCs w:val="22"/>
        </w:rPr>
      </w:pPr>
    </w:p>
    <w:p w14:paraId="37CC0FBC" w14:textId="77777777" w:rsidR="000219A5" w:rsidRPr="00CC30CB" w:rsidRDefault="000219A5" w:rsidP="00ED7F70">
      <w:pPr>
        <w:pStyle w:val="Standard"/>
        <w:numPr>
          <w:ilvl w:val="1"/>
          <w:numId w:val="2"/>
        </w:numPr>
        <w:snapToGrid w:val="0"/>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2A8466C8" w14:textId="77777777" w:rsidR="000219A5" w:rsidRPr="00CC30CB" w:rsidRDefault="000219A5" w:rsidP="000219A5">
      <w:pPr>
        <w:pStyle w:val="Odsekzoznamu"/>
        <w:rPr>
          <w:rFonts w:asciiTheme="minorHAnsi" w:hAnsiTheme="minorHAnsi" w:cstheme="minorHAnsi"/>
          <w:sz w:val="22"/>
          <w:szCs w:val="22"/>
        </w:rPr>
      </w:pPr>
    </w:p>
    <w:p w14:paraId="3467C513" w14:textId="77777777" w:rsidR="00ED7F70" w:rsidRPr="00CC30CB" w:rsidRDefault="00ED7F70" w:rsidP="000219A5">
      <w:pPr>
        <w:pStyle w:val="Standard"/>
        <w:jc w:val="center"/>
        <w:outlineLvl w:val="0"/>
        <w:rPr>
          <w:rFonts w:asciiTheme="minorHAnsi" w:hAnsiTheme="minorHAnsi" w:cstheme="minorHAnsi"/>
          <w:b/>
          <w:sz w:val="22"/>
          <w:szCs w:val="22"/>
        </w:rPr>
      </w:pPr>
    </w:p>
    <w:p w14:paraId="0C002925" w14:textId="77777777" w:rsidR="00ED7F70" w:rsidRPr="00CC30CB" w:rsidRDefault="00ED7F70" w:rsidP="000219A5">
      <w:pPr>
        <w:pStyle w:val="Standard"/>
        <w:jc w:val="center"/>
        <w:outlineLvl w:val="0"/>
        <w:rPr>
          <w:rFonts w:asciiTheme="minorHAnsi" w:hAnsiTheme="minorHAnsi" w:cstheme="minorHAnsi"/>
          <w:b/>
          <w:sz w:val="22"/>
          <w:szCs w:val="22"/>
        </w:rPr>
      </w:pPr>
    </w:p>
    <w:p w14:paraId="7D372F9A"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III.</w:t>
      </w:r>
    </w:p>
    <w:p w14:paraId="492A2BDE"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Rozsah a obsah záväzku poskytovateľa</w:t>
      </w:r>
    </w:p>
    <w:p w14:paraId="71E1C67A" w14:textId="77777777" w:rsidR="000219A5" w:rsidRPr="00CC30CB" w:rsidRDefault="000219A5" w:rsidP="000219A5">
      <w:pPr>
        <w:pStyle w:val="Standard"/>
        <w:jc w:val="center"/>
        <w:rPr>
          <w:rFonts w:asciiTheme="minorHAnsi" w:hAnsiTheme="minorHAnsi" w:cstheme="minorHAnsi"/>
          <w:b/>
          <w:sz w:val="22"/>
          <w:szCs w:val="22"/>
        </w:rPr>
      </w:pPr>
    </w:p>
    <w:p w14:paraId="7D88268F" w14:textId="77777777" w:rsidR="000219A5" w:rsidRPr="00CC30C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Poskytovateľ </w:t>
      </w:r>
      <w:r w:rsidRPr="00CC30CB">
        <w:rPr>
          <w:rFonts w:asciiTheme="minorHAnsi" w:hAnsiTheme="minorHAnsi" w:cstheme="minorHAnsi"/>
          <w:sz w:val="22"/>
          <w:szCs w:val="22"/>
        </w:rPr>
        <w:t xml:space="preserve">sa zaväzuje, že v rozsahu a za podmienok dohodnutých v tejto zmluve pre objednávateľa zabezpečí svojimi vlastnými kapacitami </w:t>
      </w:r>
      <w:r w:rsidRPr="00CC30CB">
        <w:rPr>
          <w:rFonts w:asciiTheme="minorHAnsi" w:hAnsiTheme="minorHAnsi" w:cstheme="minorHAnsi"/>
          <w:b/>
          <w:sz w:val="22"/>
          <w:szCs w:val="22"/>
        </w:rPr>
        <w:t>výkon činností Stavebného dozoru</w:t>
      </w:r>
      <w:r w:rsidRPr="00CC30CB">
        <w:rPr>
          <w:rFonts w:asciiTheme="minorHAnsi" w:hAnsiTheme="minorHAnsi" w:cstheme="minorHAnsi"/>
          <w:sz w:val="22"/>
          <w:szCs w:val="22"/>
        </w:rPr>
        <w:t>, ktorý pozostáva z nasledovných činností a ktoré uskutoční nasledovne:</w:t>
      </w:r>
    </w:p>
    <w:p w14:paraId="6B3C400C" w14:textId="77777777" w:rsidR="000219A5" w:rsidRPr="00CC30C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CC30CB">
        <w:rPr>
          <w:rFonts w:asciiTheme="minorHAnsi" w:hAnsiTheme="minorHAnsi" w:cstheme="minorHAnsi"/>
          <w:b/>
          <w:sz w:val="22"/>
          <w:szCs w:val="22"/>
        </w:rPr>
        <w:t>Vo vzťahu k stavebným činnostiam:</w:t>
      </w:r>
    </w:p>
    <w:p w14:paraId="0171EF3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preštudovať všetky dokumenty podľa DUR, DSP s náležitosťami DRS, stavebné povolenia, oznámenia k ohláseniam stavebných úprav, zmluvné dokumenty súvisiace so stavbou a iné podklady, ktoré sú potrebné pre výkon činnosti Stavebného dozoru pre stavbu,</w:t>
      </w:r>
    </w:p>
    <w:p w14:paraId="0AF1F4C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7F4774AA"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odovzdať stavenisko zhotoviteľovi, vrátane úkonov s tým spojených (podpis protokolu a pod.),</w:t>
      </w:r>
    </w:p>
    <w:p w14:paraId="7353A051"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6A3A4413" w14:textId="77777777" w:rsidR="000219A5" w:rsidRPr="00CC30C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CC30CB">
        <w:rPr>
          <w:rFonts w:asciiTheme="minorHAnsi" w:hAnsiTheme="minorHAnsi" w:cstheme="minorHAnsi"/>
          <w:b/>
          <w:sz w:val="22"/>
          <w:szCs w:val="22"/>
        </w:rPr>
        <w:t>Vo vzťahu k stavebnému denníku:</w:t>
      </w:r>
    </w:p>
    <w:p w14:paraId="58528875"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vykonávať nasledujúce činnosti vo vzťahu k stavebnému denníku:</w:t>
      </w:r>
    </w:p>
    <w:p w14:paraId="7149DE7F"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lastRenderedPageBreak/>
        <w:t>kontrola včasného zavedenia stavebného denníka s potvrdením dňa začatia stavebných prác na jednotlivých objektoch/úsekoch. Kontrola riadneho vedenia stavebného denníka a jeho predpísaných príloh,</w:t>
      </w:r>
    </w:p>
    <w:p w14:paraId="39E9A0DA"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zápis nedostatkov zistených v priebehu prác do stavebného denníka, požiadaviek na ich odstránenie a zápis ďalších skutočností dôležitých pre priebeh realizácie predmetu zmluvy a bezodkladné písomné (postačí emailom) upozorňovanie objednávateľa o všetkých takýchto skutočnostiach,</w:t>
      </w:r>
    </w:p>
    <w:p w14:paraId="52CCA8A1"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106E15BD" w14:textId="77777777" w:rsidR="000219A5" w:rsidRPr="00CC30C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CC30CB">
        <w:rPr>
          <w:rFonts w:asciiTheme="minorHAnsi" w:hAnsiTheme="minorHAnsi" w:cstheme="minorHAnsi"/>
          <w:sz w:val="22"/>
          <w:szCs w:val="22"/>
        </w:rPr>
        <w:t>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6A44A0B1" w14:textId="77777777" w:rsidR="000219A5" w:rsidRPr="00CC30C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CC30CB">
        <w:rPr>
          <w:rFonts w:asciiTheme="minorHAnsi" w:hAnsiTheme="minorHAnsi" w:cstheme="minorHAnsi"/>
          <w:b/>
          <w:sz w:val="22"/>
          <w:szCs w:val="22"/>
        </w:rPr>
        <w:t>Vo vzťahu k priebehu a vykonávaniu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w:t>
      </w:r>
    </w:p>
    <w:p w14:paraId="65D58682"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B960BC2"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564DE5D8"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skontrolovať kontrolný skúšobný plán predložený zhotoviteľom, vznášať k nemu pripomienky a tento schvaľovať, </w:t>
      </w:r>
    </w:p>
    <w:p w14:paraId="05777D8B"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pokiaľ vznesie zhotoviteľ akúkoľvek požiadavku (napr. na </w:t>
      </w:r>
      <w:proofErr w:type="spellStart"/>
      <w:r w:rsidRPr="00CC30CB">
        <w:rPr>
          <w:rFonts w:asciiTheme="minorHAnsi" w:hAnsiTheme="minorHAnsi" w:cstheme="minorHAnsi"/>
          <w:sz w:val="22"/>
          <w:szCs w:val="22"/>
        </w:rPr>
        <w:t>naviacpráce</w:t>
      </w:r>
      <w:proofErr w:type="spellEnd"/>
      <w:r w:rsidRPr="00CC30CB">
        <w:rPr>
          <w:rFonts w:asciiTheme="minorHAnsi" w:hAnsiTheme="minorHAnsi" w:cstheme="minorHAnsi"/>
          <w:sz w:val="22"/>
          <w:szCs w:val="22"/>
        </w:rPr>
        <w:t>, na súčinnosť objednávateľa a pod.), vyjadrovať sa na požiadanie objednávateľa k takýmto požiadavkám zhotoviteľa,</w:t>
      </w:r>
    </w:p>
    <w:p w14:paraId="5417EA74" w14:textId="77777777" w:rsidR="00B20739"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348A3D62" w14:textId="77777777" w:rsidR="000219A5" w:rsidRPr="00CC30C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organizovať kontrolné dni a koordinačné porady za účelom riešenia prípadných problémov, aktualizácie a informovania o priebehu prác a ďalších relevantných otázkach pre plnenie Zmluvy </w:t>
      </w:r>
      <w:r w:rsidRPr="00CC30CB">
        <w:rPr>
          <w:rFonts w:asciiTheme="minorHAnsi" w:hAnsiTheme="minorHAnsi" w:cstheme="minorHAnsi"/>
          <w:sz w:val="22"/>
          <w:szCs w:val="22"/>
        </w:rPr>
        <w:lastRenderedPageBreak/>
        <w:t xml:space="preserve">so zhotoviteľom, a to minimálne raz za 14 dní v prípade potreby a naliehavosti aj častejšie – bezodkladne po vzniku otázky alebo problému, ktorý je potrebné riešiť. </w:t>
      </w:r>
    </w:p>
    <w:p w14:paraId="366198E4"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593336D2"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na základe zistených skutočností sa vyjadrovať k prípadným zmenám stavebných a technologických postupov, </w:t>
      </w:r>
    </w:p>
    <w:p w14:paraId="1CCB07E2"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priebežne (sústavne) kontrolovať postup prác v zmysle schváleného harmonogramu prác zhotoviteľa stavby.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33FA2AAA"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CC30CB">
        <w:rPr>
          <w:rStyle w:val="ruletitle"/>
          <w:rFonts w:asciiTheme="minorHAnsi" w:hAnsiTheme="minorHAnsi" w:cstheme="minorHAnsi"/>
          <w:sz w:val="22"/>
          <w:szCs w:val="22"/>
        </w:rPr>
        <w:t>124/2006 Z. z.</w:t>
      </w:r>
      <w:r w:rsidRPr="00CC30C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CC30CB">
        <w:rPr>
          <w:rStyle w:val="ruletitle"/>
          <w:rFonts w:asciiTheme="minorHAnsi" w:hAnsiTheme="minorHAnsi" w:cstheme="minorHAnsi"/>
          <w:sz w:val="22"/>
          <w:szCs w:val="22"/>
        </w:rPr>
        <w:t>314/2001 Z. z.</w:t>
      </w:r>
      <w:r w:rsidRPr="00CC30CB">
        <w:rPr>
          <w:rFonts w:asciiTheme="minorHAnsi" w:hAnsiTheme="minorHAnsi" w:cstheme="minorHAnsi"/>
          <w:sz w:val="22"/>
          <w:szCs w:val="22"/>
        </w:rPr>
        <w:t xml:space="preserve"> o ochrane pred požiarmi v znení neskorších predpisov, </w:t>
      </w:r>
    </w:p>
    <w:p w14:paraId="1F439320"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predkladať objednávateľovi stanoviská/podklady k sťažnostiam, týkajúcim sa realizácie predmetu zmluvy,</w:t>
      </w:r>
    </w:p>
    <w:p w14:paraId="7E700485"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2A6A509D" w14:textId="77777777" w:rsidR="000219A5" w:rsidRPr="00CC30C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CC30CB">
        <w:rPr>
          <w:rFonts w:asciiTheme="minorHAnsi" w:hAnsiTheme="minorHAnsi" w:cstheme="minorHAnsi"/>
          <w:sz w:val="22"/>
          <w:szCs w:val="22"/>
        </w:rPr>
        <w:t>vyhotovovanie pravidelných správ stavebného dozoru a ich predloženie</w:t>
      </w:r>
      <w:r w:rsidR="001041D0" w:rsidRPr="00CC30CB">
        <w:rPr>
          <w:rFonts w:asciiTheme="minorHAnsi" w:hAnsiTheme="minorHAnsi" w:cstheme="minorHAnsi"/>
          <w:sz w:val="22"/>
          <w:szCs w:val="22"/>
        </w:rPr>
        <w:t xml:space="preserve"> </w:t>
      </w:r>
      <w:r w:rsidRPr="00CC30CB">
        <w:rPr>
          <w:rFonts w:asciiTheme="minorHAnsi" w:hAnsiTheme="minorHAnsi" w:cstheme="minorHAnsi"/>
          <w:sz w:val="22"/>
          <w:szCs w:val="22"/>
        </w:rPr>
        <w:t xml:space="preserve">osobe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CC30CB">
        <w:rPr>
          <w:rFonts w:asciiTheme="minorHAnsi" w:hAnsiTheme="minorHAnsi" w:cstheme="minorHAnsi"/>
          <w:sz w:val="22"/>
          <w:szCs w:val="22"/>
        </w:rPr>
        <w:t>O</w:t>
      </w:r>
      <w:r w:rsidRPr="00CC30CB">
        <w:rPr>
          <w:rFonts w:asciiTheme="minorHAnsi" w:hAnsiTheme="minorHAnsi" w:cstheme="minorHAnsi"/>
          <w:sz w:val="22"/>
          <w:szCs w:val="22"/>
        </w:rPr>
        <w:t xml:space="preserve">soba objednávateľa oprávnená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sa zaväzuj</w:t>
      </w:r>
      <w:r w:rsidR="001041D0" w:rsidRPr="00CC30CB">
        <w:rPr>
          <w:rFonts w:asciiTheme="minorHAnsi" w:hAnsiTheme="minorHAnsi" w:cstheme="minorHAnsi"/>
          <w:sz w:val="22"/>
          <w:szCs w:val="22"/>
        </w:rPr>
        <w:t>e</w:t>
      </w:r>
      <w:r w:rsidRPr="00CC30C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CC30CB">
        <w:rPr>
          <w:rFonts w:asciiTheme="minorHAnsi" w:hAnsiTheme="minorHAnsi" w:cstheme="minorHAnsi"/>
          <w:sz w:val="22"/>
          <w:szCs w:val="22"/>
        </w:rPr>
        <w:t xml:space="preserve">ie </w:t>
      </w:r>
      <w:r w:rsidRPr="00CC30CB">
        <w:rPr>
          <w:rFonts w:asciiTheme="minorHAnsi" w:hAnsiTheme="minorHAnsi" w:cstheme="minorHAnsi"/>
          <w:sz w:val="22"/>
          <w:szCs w:val="22"/>
        </w:rPr>
        <w:t xml:space="preserve">osoby objednávateľa oprávnenej </w:t>
      </w:r>
      <w:r w:rsidR="00FF1D0A"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resp. vo veciach zmluvy alebo ju vrátiť poskytovateľovi s požiadavkou na doplnenie. </w:t>
      </w:r>
      <w:r w:rsidRPr="00CC30CB">
        <w:rPr>
          <w:rFonts w:asciiTheme="minorHAnsi" w:hAnsiTheme="minorHAnsi" w:cstheme="minorHAnsi"/>
          <w:sz w:val="22"/>
          <w:szCs w:val="22"/>
        </w:rPr>
        <w:lastRenderedPageBreak/>
        <w:t xml:space="preserve">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4BA358E6" w14:textId="77777777" w:rsidR="000219A5" w:rsidRPr="00CC30CB" w:rsidRDefault="000219A5" w:rsidP="000219A5">
      <w:pPr>
        <w:pStyle w:val="Textbodyindent"/>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b/>
          <w:sz w:val="22"/>
          <w:szCs w:val="22"/>
        </w:rPr>
        <w:t>Osobitne vo vzťahu k zabezpečeniu kvality dodávok a</w:t>
      </w:r>
      <w:r w:rsidR="00CE77D7" w:rsidRPr="00CC30CB">
        <w:rPr>
          <w:rFonts w:asciiTheme="minorHAnsi" w:hAnsiTheme="minorHAnsi" w:cstheme="minorHAnsi"/>
          <w:b/>
          <w:sz w:val="22"/>
          <w:szCs w:val="22"/>
        </w:rPr>
        <w:t> </w:t>
      </w:r>
      <w:r w:rsidRPr="00CC30CB">
        <w:rPr>
          <w:rFonts w:asciiTheme="minorHAnsi" w:hAnsiTheme="minorHAnsi" w:cstheme="minorHAnsi"/>
          <w:b/>
          <w:sz w:val="22"/>
          <w:szCs w:val="22"/>
        </w:rPr>
        <w:t>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sz w:val="22"/>
          <w:szCs w:val="22"/>
        </w:rPr>
        <w:t xml:space="preserve">, avšak bez toho aby tým v súvislosti s týmto predmetom boli dotknuté povinnosti vyššie: </w:t>
      </w:r>
    </w:p>
    <w:p w14:paraId="54963C6E"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či zhotoviteľ vykonáva pri realizácii stavby predpísané skúšky materiálov, konštrukcií a prác,</w:t>
      </w:r>
    </w:p>
    <w:p w14:paraId="22992FBD"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9C92F16" w14:textId="77777777" w:rsidR="000219A5" w:rsidRPr="00CC30CB" w:rsidRDefault="000219A5" w:rsidP="000219A5">
      <w:pPr>
        <w:pStyle w:val="Textbodyindent"/>
        <w:suppressAutoHyphens w:val="0"/>
        <w:spacing w:line="276" w:lineRule="auto"/>
        <w:jc w:val="both"/>
        <w:rPr>
          <w:rFonts w:asciiTheme="minorHAnsi" w:hAnsiTheme="minorHAnsi" w:cstheme="minorHAnsi"/>
          <w:b/>
          <w:sz w:val="22"/>
          <w:szCs w:val="22"/>
        </w:rPr>
      </w:pPr>
      <w:r w:rsidRPr="00CC30CB">
        <w:rPr>
          <w:rFonts w:asciiTheme="minorHAnsi" w:hAnsiTheme="minorHAnsi" w:cstheme="minorHAnsi"/>
          <w:b/>
          <w:sz w:val="22"/>
          <w:szCs w:val="22"/>
        </w:rPr>
        <w:t>V závere realizácie prác</w:t>
      </w:r>
      <w:r w:rsidR="00CE77D7" w:rsidRPr="00CC30CB">
        <w:rPr>
          <w:rFonts w:asciiTheme="minorHAnsi" w:hAnsiTheme="minorHAnsi" w:cstheme="minorHAnsi"/>
          <w:b/>
          <w:sz w:val="22"/>
          <w:szCs w:val="22"/>
        </w:rPr>
        <w:t xml:space="preserve"> na stavbe</w:t>
      </w:r>
      <w:r w:rsidRPr="00CC30CB">
        <w:rPr>
          <w:rFonts w:asciiTheme="minorHAnsi" w:hAnsiTheme="minorHAnsi" w:cstheme="minorHAnsi"/>
          <w:b/>
          <w:sz w:val="22"/>
          <w:szCs w:val="22"/>
        </w:rPr>
        <w:t xml:space="preserve">, resp. jednotlivých ich častí a po ich realizácii: </w:t>
      </w:r>
    </w:p>
    <w:p w14:paraId="66205F7E"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organizovať odovzdanie a prevzatie stavby alebo jej časti,</w:t>
      </w:r>
    </w:p>
    <w:p w14:paraId="02FC5253"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zaujímať stanovisko s vysvetlením a návrhom riešenia k prípadným skrytým vadám na stavbe,</w:t>
      </w:r>
    </w:p>
    <w:p w14:paraId="24EEDCB2"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doklady, ktoré predloží zhotoviteľ k odovzdaniu a prevzatiu dokončenej stavby, </w:t>
      </w:r>
    </w:p>
    <w:p w14:paraId="7A956863"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kontrolovať odstraňovanie vád a nedorobkov zistených pri preberaní v dohodnutých  termínoch,</w:t>
      </w:r>
    </w:p>
    <w:p w14:paraId="50D298FF"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A44525E"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kontrolovať vypratanie a upratanie staveniska a priľahlých pozemkov </w:t>
      </w:r>
    </w:p>
    <w:p w14:paraId="6A18B0EB"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048203B" w14:textId="77777777" w:rsidR="000219A5" w:rsidRPr="00CC30C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vypracovať záverečnú správu Stavebného dozoru a jej predloženie osobe objednávateľa oprávnenej konať vo veciach technických, a to najneskôr do 15 dní odo dňa termínu ukončenia trvania zmluvy. Záverečná správa bude obsahovať kumulatívne údaje za celú dobu výkonu činnosti Stavebného dozoru. Objednávateľ sa prostredníctvom osoby objednávateľa oprávnenej konať vo veciach technických zaväzuje schváliť záverečnú správu Stavebného dozoru do 10 pracovných dní od jej preukázateľného doručenia alebo ju vrátiť poskytovateľovi s požiadavkou na doplnenie. V prípade omeškania poskytovateľa s predložením záverečnej správy Stavebného dozoru v lehote uvedenej v tomto bode alebo v prípade neúplnosti údajov záverečnej správy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7A0950BF" w14:textId="77777777"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pripraviť podklady ku kolaudačnému konaniu;</w:t>
      </w:r>
    </w:p>
    <w:p w14:paraId="526B9D02" w14:textId="77777777" w:rsidR="00412B8F" w:rsidRPr="00CC30CB" w:rsidRDefault="00412B8F"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CC30CB">
        <w:rPr>
          <w:rFonts w:asciiTheme="minorHAnsi" w:hAnsiTheme="minorHAnsi" w:cstheme="minorHAnsi"/>
          <w:sz w:val="22"/>
          <w:szCs w:val="22"/>
        </w:rPr>
        <w:t>osobne sa zúčastniť kolaudačného konania.</w:t>
      </w:r>
    </w:p>
    <w:p w14:paraId="057325AE" w14:textId="77777777" w:rsidR="000219A5" w:rsidRPr="00CC30C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Z.z. o verejnom obstarávaní a o zmene a doplnení niektorých zákonov, v znení neskorších predpisov. </w:t>
      </w:r>
    </w:p>
    <w:p w14:paraId="2D79306C" w14:textId="77777777" w:rsidR="000219A5" w:rsidRPr="00CC30CB" w:rsidRDefault="000219A5"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Uvedené v ods. 3.1.2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1D435928" w14:textId="77777777" w:rsidR="000219A5" w:rsidRPr="00CC30C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Stavebného dozoru podľa Zmluvy so zhotoviteľom ďalej platí, že:</w:t>
      </w:r>
    </w:p>
    <w:p w14:paraId="3BC016AB"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Činnosti </w:t>
      </w:r>
      <w:r w:rsidR="00E653A4"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53326E5E" w14:textId="77777777" w:rsidR="000219A5" w:rsidRPr="00CC30C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rPr>
        <w:t xml:space="preserve">Vo vzťahu k tým činnostiam Stavebného dozoru zo Zmluvy so zhotoviteľom (najmä súhlasy, schválenia, pripomienky a pod.), ktoré majú alebo môžu mať za následok: (i) zmenu času plnenia zo Zmluvy so zhotoviteľom; (ii) zmenu ceny plnenia zo Zmluvy so zhotoviteľom, resp. vznik prípadných </w:t>
      </w:r>
      <w:proofErr w:type="spellStart"/>
      <w:r w:rsidRPr="00CC30CB">
        <w:rPr>
          <w:rFonts w:asciiTheme="minorHAnsi" w:hAnsiTheme="minorHAnsi" w:cstheme="minorHAnsi"/>
          <w:sz w:val="22"/>
          <w:szCs w:val="22"/>
        </w:rPr>
        <w:t>naviacprác</w:t>
      </w:r>
      <w:proofErr w:type="spellEnd"/>
      <w:r w:rsidRPr="00CC30CB">
        <w:rPr>
          <w:rFonts w:asciiTheme="minorHAnsi" w:hAnsiTheme="minorHAnsi" w:cstheme="minorHAnsi"/>
          <w:sz w:val="22"/>
          <w:szCs w:val="22"/>
        </w:rPr>
        <w:t xml:space="preserve">,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 Stavebného dozoru voči zhotoviteľovi. Objednávateľ je v danej súvislosti oprávnený tiež udeliť pokyny za aplikácie pravidiel a práv a povinností v zmysle tohto ods. 3.3 vyššie. </w:t>
      </w:r>
    </w:p>
    <w:p w14:paraId="50C0FA98" w14:textId="77777777" w:rsidR="000219A5" w:rsidRPr="00CC30CB"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V rozsahu, v akom poskytovateľ vykonáv</w:t>
      </w:r>
      <w:r w:rsidR="00FF1D0A" w:rsidRPr="00CC30CB">
        <w:rPr>
          <w:rFonts w:asciiTheme="minorHAnsi" w:hAnsiTheme="minorHAnsi" w:cstheme="minorHAnsi"/>
          <w:sz w:val="22"/>
          <w:szCs w:val="22"/>
        </w:rPr>
        <w:t>a</w:t>
      </w:r>
      <w:r w:rsidRPr="00CC30CB">
        <w:rPr>
          <w:rFonts w:asciiTheme="minorHAnsi" w:hAnsiTheme="minorHAnsi" w:cstheme="minorHAnsi"/>
          <w:sz w:val="22"/>
          <w:szCs w:val="22"/>
        </w:rPr>
        <w:t xml:space="preserve"> činnosť</w:t>
      </w:r>
      <w:r w:rsidR="00FF1D0A" w:rsidRPr="00CC30CB">
        <w:rPr>
          <w:rFonts w:asciiTheme="minorHAnsi" w:hAnsiTheme="minorHAnsi" w:cstheme="minorHAnsi"/>
          <w:sz w:val="22"/>
          <w:szCs w:val="22"/>
        </w:rPr>
        <w:t xml:space="preserve"> Stavebného dozoru podľa tejto zmluvy</w:t>
      </w:r>
      <w:r w:rsidRPr="00CC30C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CC30CB">
        <w:rPr>
          <w:rFonts w:asciiTheme="minorHAnsi" w:hAnsiTheme="minorHAnsi" w:cstheme="minorHAnsi"/>
          <w:sz w:val="22"/>
          <w:szCs w:val="22"/>
        </w:rPr>
        <w:t>objednávateľ</w:t>
      </w:r>
      <w:r w:rsidRPr="00CC30CB">
        <w:rPr>
          <w:rFonts w:asciiTheme="minorHAnsi" w:hAnsiTheme="minorHAnsi" w:cstheme="minorHAnsi"/>
          <w:sz w:val="22"/>
          <w:szCs w:val="22"/>
        </w:rPr>
        <w:t xml:space="preserve"> kedykoľvek domnieva, že je zo strany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jeho nestrannosť dotknutá, je povinný na to bezodkladne upozorniť </w:t>
      </w:r>
      <w:r w:rsidR="00CE77D7" w:rsidRPr="00CC30CB">
        <w:rPr>
          <w:rFonts w:asciiTheme="minorHAnsi" w:hAnsiTheme="minorHAnsi" w:cstheme="minorHAnsi"/>
          <w:sz w:val="22"/>
          <w:szCs w:val="22"/>
        </w:rPr>
        <w:t>poskytovateľa</w:t>
      </w:r>
      <w:r w:rsidRPr="00CC30CB">
        <w:rPr>
          <w:rFonts w:asciiTheme="minorHAnsi" w:hAnsiTheme="minorHAnsi" w:cstheme="minorHAnsi"/>
          <w:sz w:val="22"/>
          <w:szCs w:val="22"/>
        </w:rPr>
        <w:t xml:space="preserve"> s cieľom dosiahnutia dohody o riešení vzniknutej situácie, ak k dohode nedôjde, objednávateľ je oprávnený stanoviť záväzný pokyn s cieľom situáciu vyriešiť.</w:t>
      </w:r>
    </w:p>
    <w:p w14:paraId="165A6905" w14:textId="77777777" w:rsidR="000219A5" w:rsidRPr="00CC30CB" w:rsidRDefault="000219A5" w:rsidP="000219A5">
      <w:pPr>
        <w:pStyle w:val="Standard"/>
        <w:jc w:val="center"/>
        <w:outlineLvl w:val="0"/>
        <w:rPr>
          <w:rFonts w:asciiTheme="minorHAnsi" w:hAnsiTheme="minorHAnsi" w:cstheme="minorHAnsi"/>
          <w:b/>
          <w:sz w:val="22"/>
          <w:szCs w:val="22"/>
        </w:rPr>
      </w:pPr>
    </w:p>
    <w:p w14:paraId="257BA974"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IV.</w:t>
      </w:r>
    </w:p>
    <w:p w14:paraId="1420894E"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Trvanie a čas plnenia zmluvy</w:t>
      </w:r>
    </w:p>
    <w:p w14:paraId="3F4037B9" w14:textId="77777777" w:rsidR="000219A5" w:rsidRPr="00CC30CB" w:rsidRDefault="000219A5" w:rsidP="000219A5">
      <w:pPr>
        <w:pStyle w:val="Standard"/>
        <w:jc w:val="center"/>
        <w:outlineLvl w:val="0"/>
        <w:rPr>
          <w:rFonts w:asciiTheme="minorHAnsi" w:hAnsiTheme="minorHAnsi" w:cstheme="minorHAnsi"/>
          <w:b/>
          <w:sz w:val="22"/>
          <w:szCs w:val="22"/>
        </w:rPr>
      </w:pPr>
    </w:p>
    <w:p w14:paraId="1DA68B80" w14:textId="77777777" w:rsidR="000219A5" w:rsidRPr="00CC30CB"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w:t>
      </w:r>
      <w:r w:rsidR="000219A5" w:rsidRPr="00CC30CB">
        <w:rPr>
          <w:rFonts w:asciiTheme="minorHAnsi" w:hAnsiTheme="minorHAnsi" w:cstheme="minorHAnsi"/>
          <w:sz w:val="22"/>
          <w:szCs w:val="22"/>
        </w:rPr>
        <w:t xml:space="preserve"> bude vykonávať činnosť </w:t>
      </w:r>
      <w:r w:rsidRPr="00CC30CB">
        <w:rPr>
          <w:rFonts w:asciiTheme="minorHAnsi" w:hAnsiTheme="minorHAnsi" w:cstheme="minorHAnsi"/>
          <w:sz w:val="22"/>
          <w:szCs w:val="22"/>
        </w:rPr>
        <w:t xml:space="preserve">Stavebného dozoru </w:t>
      </w:r>
      <w:r w:rsidR="000219A5" w:rsidRPr="00CC30CB">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219A5" w:rsidRPr="00CC30CB">
        <w:rPr>
          <w:rFonts w:asciiTheme="minorHAnsi" w:hAnsiTheme="minorHAnsi" w:cstheme="minorHAnsi"/>
          <w:sz w:val="22"/>
          <w:szCs w:val="22"/>
        </w:rPr>
        <w:t>t.j</w:t>
      </w:r>
      <w:proofErr w:type="spellEnd"/>
      <w:r w:rsidR="000219A5" w:rsidRPr="00CC30CB">
        <w:rPr>
          <w:rFonts w:asciiTheme="minorHAnsi" w:hAnsiTheme="minorHAnsi" w:cstheme="minorHAnsi"/>
          <w:sz w:val="22"/>
          <w:szCs w:val="22"/>
        </w:rPr>
        <w:t xml:space="preserve">. najmä do doby, kým dôjde k úspešnému dokončeniu, vykonaniu, odovzdaniu a prevzatiu všetkých častí diela v zmysle Zmluvy so zhotoviteľom, vrátane odstránenia všetkých vád a nedorobkov diela. </w:t>
      </w:r>
    </w:p>
    <w:p w14:paraId="1942786E"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V súvislosti s ods. 4.1 tohto článku </w:t>
      </w:r>
      <w:r w:rsidR="00FF1D0A" w:rsidRPr="00CC30CB">
        <w:rPr>
          <w:rFonts w:asciiTheme="minorHAnsi" w:hAnsiTheme="minorHAnsi" w:cstheme="minorHAnsi"/>
          <w:sz w:val="22"/>
          <w:szCs w:val="22"/>
        </w:rPr>
        <w:t xml:space="preserve">zmluvy </w:t>
      </w:r>
      <w:r w:rsidRPr="00CC30C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trvanie plnenia zmluvy bude vždy v súlade s ods. 4.1 tohto článku. Tým nie sú dotknuté žiadne povinnosti poskytovateľa.</w:t>
      </w:r>
    </w:p>
    <w:p w14:paraId="2612E004"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Zmluvné strany sa výslovne dohodli na tom, že predĺženie pôvodne očakávaného trvania plnenia tejto zmluvy (ods. 4.1 tohto článku) v dôsledku skutočností uvedených v ods. 4.2 tohto článku nemá vplyv na výšku odplaty poskytovateľa. </w:t>
      </w:r>
    </w:p>
    <w:p w14:paraId="3D28BAF1" w14:textId="77777777" w:rsidR="000219A5" w:rsidRPr="00CC30C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5E987FF3" w14:textId="77777777" w:rsidR="00E653A4" w:rsidRPr="00CC30CB" w:rsidRDefault="00E653A4" w:rsidP="00765A52">
      <w:pPr>
        <w:pStyle w:val="Standard"/>
        <w:outlineLvl w:val="0"/>
        <w:rPr>
          <w:rFonts w:asciiTheme="minorHAnsi" w:hAnsiTheme="minorHAnsi" w:cstheme="minorHAnsi"/>
          <w:b/>
          <w:sz w:val="22"/>
          <w:szCs w:val="22"/>
        </w:rPr>
      </w:pPr>
    </w:p>
    <w:p w14:paraId="1B71634C"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w:t>
      </w:r>
    </w:p>
    <w:p w14:paraId="67FB222A"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Odplata a platobné podmienky</w:t>
      </w:r>
    </w:p>
    <w:p w14:paraId="285A9102"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Odplata poskytovateľa za uskutočnený Stavebný dozor podľa tejto zmluvy, je stanovená dohodou zmluvných strán v súlade so zákonom NRSR č. 18/1996 Z. z. o cenách v znení neskorších predpisov a vyhlášky MF SR č. 87/1996 Z. z.</w:t>
      </w:r>
      <w:r w:rsidR="00FF1D0A" w:rsidRPr="00CC30CB">
        <w:rPr>
          <w:rFonts w:asciiTheme="minorHAnsi" w:hAnsiTheme="minorHAnsi" w:cstheme="minorHAnsi"/>
          <w:sz w:val="22"/>
          <w:szCs w:val="22"/>
        </w:rPr>
        <w:t>, ktorou sa vykonáva zákon NR SR č. 18/1996 Z. z. o cenách</w:t>
      </w:r>
      <w:r w:rsidRPr="00CC30CB">
        <w:rPr>
          <w:rFonts w:asciiTheme="minorHAnsi" w:hAnsiTheme="minorHAnsi" w:cstheme="minorHAnsi"/>
          <w:sz w:val="22"/>
          <w:szCs w:val="22"/>
        </w:rPr>
        <w:t xml:space="preserve"> v znení neskorších predpisov.</w:t>
      </w:r>
    </w:p>
    <w:p w14:paraId="3579B4D9"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lastRenderedPageBreak/>
        <w:t xml:space="preserve">Celková maximálna odplata poskytovateľa za Stavebný dozor bez ohľadu na počet  odpracovaných hodín podľa tejto zmluvy predstavuje celkom: </w:t>
      </w:r>
    </w:p>
    <w:tbl>
      <w:tblPr>
        <w:tblStyle w:val="Mriekatabuky"/>
        <w:tblW w:w="8784" w:type="dxa"/>
        <w:tblInd w:w="567" w:type="dxa"/>
        <w:tblLook w:val="04A0" w:firstRow="1" w:lastRow="0" w:firstColumn="1" w:lastColumn="0" w:noHBand="0" w:noVBand="1"/>
      </w:tblPr>
      <w:tblGrid>
        <w:gridCol w:w="2958"/>
        <w:gridCol w:w="3437"/>
        <w:gridCol w:w="2389"/>
      </w:tblGrid>
      <w:tr w:rsidR="00CC30CB" w:rsidRPr="00CC30CB" w14:paraId="01F071CB"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191BA860"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bez DPH</w:t>
            </w:r>
          </w:p>
        </w:tc>
        <w:tc>
          <w:tcPr>
            <w:tcW w:w="2268" w:type="dxa"/>
            <w:tcBorders>
              <w:top w:val="single" w:sz="4" w:space="0" w:color="auto"/>
              <w:left w:val="single" w:sz="4" w:space="0" w:color="auto"/>
              <w:bottom w:val="single" w:sz="4" w:space="0" w:color="auto"/>
              <w:right w:val="single" w:sz="4" w:space="0" w:color="auto"/>
            </w:tcBorders>
            <w:hideMark/>
          </w:tcPr>
          <w:p w14:paraId="55171F8C"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7322324C" w14:textId="77777777" w:rsidR="000219A5" w:rsidRPr="00CC30CB" w:rsidRDefault="000219A5">
            <w:pPr>
              <w:pStyle w:val="Standard"/>
              <w:spacing w:after="120" w:line="276" w:lineRule="auto"/>
              <w:jc w:val="both"/>
              <w:rPr>
                <w:rFonts w:asciiTheme="minorHAnsi" w:hAnsiTheme="minorHAnsi" w:cstheme="minorHAnsi"/>
                <w:b/>
                <w:bCs/>
                <w:sz w:val="22"/>
                <w:szCs w:val="22"/>
              </w:rPr>
            </w:pPr>
            <w:r w:rsidRPr="00CC30CB">
              <w:rPr>
                <w:rFonts w:asciiTheme="minorHAnsi" w:hAnsiTheme="minorHAnsi" w:cstheme="minorHAnsi"/>
                <w:b/>
                <w:bCs/>
                <w:sz w:val="22"/>
                <w:szCs w:val="22"/>
              </w:rPr>
              <w:t>Cena vrátane DPH</w:t>
            </w:r>
          </w:p>
        </w:tc>
      </w:tr>
      <w:tr w:rsidR="00CC30CB" w:rsidRPr="00CC30CB" w14:paraId="788AB361" w14:textId="77777777" w:rsidTr="000219A5">
        <w:tc>
          <w:tcPr>
            <w:tcW w:w="0" w:type="auto"/>
            <w:tcBorders>
              <w:top w:val="single" w:sz="4" w:space="0" w:color="auto"/>
              <w:left w:val="single" w:sz="4" w:space="0" w:color="auto"/>
              <w:bottom w:val="single" w:sz="4" w:space="0" w:color="auto"/>
              <w:right w:val="single" w:sz="4" w:space="0" w:color="auto"/>
            </w:tcBorders>
          </w:tcPr>
          <w:p w14:paraId="004A26AE" w14:textId="77777777"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37BAA1F4" w14:textId="77777777" w:rsidR="000219A5" w:rsidRPr="00CC30CB" w:rsidRDefault="00CC30CB">
            <w:pPr>
              <w:pStyle w:val="Standard"/>
              <w:spacing w:after="120" w:line="276" w:lineRule="auto"/>
              <w:jc w:val="both"/>
              <w:rPr>
                <w:rFonts w:asciiTheme="minorHAnsi" w:hAnsiTheme="minorHAnsi" w:cstheme="minorHAnsi"/>
                <w:sz w:val="22"/>
                <w:szCs w:val="22"/>
                <w:highlight w:val="yellow"/>
              </w:rPr>
            </w:pPr>
            <w:r w:rsidRPr="00CC30CB">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0DE3D5B8" w14:textId="77777777" w:rsidR="000219A5" w:rsidRPr="00CC30CB" w:rsidRDefault="00CC30CB">
            <w:pPr>
              <w:pStyle w:val="Standard"/>
              <w:spacing w:after="120" w:line="276" w:lineRule="auto"/>
              <w:jc w:val="both"/>
              <w:rPr>
                <w:rFonts w:asciiTheme="minorHAnsi" w:hAnsiTheme="minorHAnsi" w:cstheme="minorHAnsi"/>
                <w:sz w:val="22"/>
                <w:szCs w:val="22"/>
              </w:rPr>
            </w:pPr>
            <w:r w:rsidRPr="00CC30CB">
              <w:rPr>
                <w:rFonts w:asciiTheme="minorHAnsi" w:hAnsiTheme="minorHAnsi" w:cstheme="minorHAnsi"/>
                <w:sz w:val="22"/>
                <w:szCs w:val="22"/>
                <w:highlight w:val="yellow"/>
              </w:rPr>
              <w:t>.....................</w:t>
            </w:r>
          </w:p>
        </w:tc>
      </w:tr>
    </w:tbl>
    <w:p w14:paraId="7C1091A3"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p>
    <w:p w14:paraId="22B00EBB" w14:textId="77777777" w:rsidR="000219A5" w:rsidRPr="00CC30CB" w:rsidRDefault="000219A5" w:rsidP="000219A5">
      <w:pPr>
        <w:pStyle w:val="Standard"/>
        <w:spacing w:after="120" w:line="276" w:lineRule="auto"/>
        <w:ind w:left="567"/>
        <w:jc w:val="both"/>
        <w:rPr>
          <w:rFonts w:asciiTheme="minorHAnsi" w:hAnsiTheme="minorHAnsi" w:cstheme="minorHAnsi"/>
          <w:sz w:val="22"/>
          <w:szCs w:val="22"/>
        </w:rPr>
      </w:pPr>
      <w:r w:rsidRPr="00CC30CB">
        <w:rPr>
          <w:rFonts w:asciiTheme="minorHAnsi" w:hAnsiTheme="minorHAnsi" w:cstheme="minorHAnsi"/>
          <w:sz w:val="22"/>
          <w:szCs w:val="22"/>
        </w:rPr>
        <w:t xml:space="preserve">slovom: </w:t>
      </w:r>
      <w:r w:rsidRPr="00CC30CB">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s DPH. </w:t>
      </w:r>
    </w:p>
    <w:p w14:paraId="5731E0CB" w14:textId="77777777" w:rsidR="000219A5" w:rsidRPr="00CC30C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poskytovateľ  nebude mať nárok na úhradu akéhokoľvek iného plnenia, než je celková maximálna odplata poskytovateľa.</w:t>
      </w:r>
    </w:p>
    <w:p w14:paraId="2F89A2D0" w14:textId="77777777" w:rsidR="000219A5" w:rsidRPr="00CC30CB" w:rsidRDefault="000219A5" w:rsidP="00973A01">
      <w:pPr>
        <w:pStyle w:val="Standard"/>
        <w:numPr>
          <w:ilvl w:val="1"/>
          <w:numId w:val="9"/>
        </w:numPr>
        <w:spacing w:after="120" w:line="276" w:lineRule="auto"/>
        <w:ind w:left="426" w:right="4" w:hanging="426"/>
        <w:jc w:val="both"/>
        <w:rPr>
          <w:rFonts w:asciiTheme="minorHAnsi" w:hAnsiTheme="minorHAnsi" w:cstheme="minorHAnsi"/>
          <w:sz w:val="22"/>
          <w:szCs w:val="22"/>
        </w:rPr>
      </w:pPr>
      <w:bookmarkStart w:id="1" w:name="_Hlk65657486"/>
      <w:r w:rsidRPr="00CC30CB">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Základom pre výpočet bude fakturovaná cena zhotoviteľom stavby za príslušné obdobie. Výpočet sumy čiastkovej odplaty za príslušné obdobie bude tvoriť prílohu k danej faktúre.</w:t>
      </w:r>
    </w:p>
    <w:p w14:paraId="4E37E1F3" w14:textId="77777777" w:rsidR="000219A5" w:rsidRPr="00CC30CB" w:rsidRDefault="000219A5" w:rsidP="00ED7F70">
      <w:pPr>
        <w:pStyle w:val="Standard"/>
        <w:ind w:left="426" w:right="4" w:hanging="426"/>
        <w:jc w:val="both"/>
        <w:rPr>
          <w:rFonts w:asciiTheme="minorHAnsi" w:hAnsiTheme="minorHAnsi" w:cstheme="minorHAnsi"/>
          <w:sz w:val="22"/>
          <w:szCs w:val="22"/>
        </w:rPr>
      </w:pPr>
    </w:p>
    <w:bookmarkEnd w:id="1"/>
    <w:p w14:paraId="50E3FFB1"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V prípade, ak dôjde k predčasnému ukončeniu tejto zmluvy, bude poskytovateľ fakturovať práce Stavebného dozoru, ktoré boli skutočne vykonané ku dňu ukončenia zmluvy, objednávateľovi vo výške vzájomne odsúhlaseného rozsahu vykonaných prác Stavebného dozoru a to podielom z dohodnutej celkovej maximálnej odplaty podľa  čl. 5 ods. 5.2, pre jednotlivé práce uvedené v čl. III.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ak k momentu skončenia zmluvy boli vykonané práce 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55D51007" w14:textId="77777777" w:rsidR="000219A5" w:rsidRPr="00CC30C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CC30CB">
        <w:rPr>
          <w:rFonts w:asciiTheme="minorHAnsi" w:hAnsiTheme="minorHAnsi" w:cstheme="minorHAnsi"/>
          <w:sz w:val="22"/>
          <w:szCs w:val="22"/>
        </w:rPr>
        <w:t>Vystavená faktúra vyhotovená v troch rovnopisoch bude spĺňať minimálne náležitosti daňového dokladu (tzn. min.:</w:t>
      </w:r>
      <w:r w:rsidR="002F3845" w:rsidRPr="002F3845">
        <w:t xml:space="preserve"> </w:t>
      </w:r>
      <w:r w:rsidR="002F3845" w:rsidRPr="002F3845">
        <w:rPr>
          <w:rFonts w:asciiTheme="minorHAnsi" w:hAnsiTheme="minorHAnsi" w:cstheme="minorHAnsi"/>
          <w:sz w:val="22"/>
          <w:szCs w:val="22"/>
        </w:rPr>
        <w:t>identifikácia projektu podľa bodu 1.3</w:t>
      </w:r>
      <w:r w:rsidR="002F3845">
        <w:rPr>
          <w:rFonts w:asciiTheme="minorHAnsi" w:hAnsiTheme="minorHAnsi" w:cstheme="minorHAnsi"/>
          <w:sz w:val="22"/>
          <w:szCs w:val="22"/>
        </w:rPr>
        <w:t>,</w:t>
      </w:r>
      <w:r w:rsidRPr="00CC30CB">
        <w:rPr>
          <w:rFonts w:asciiTheme="minorHAnsi" w:hAnsiTheme="minorHAnsi" w:cstheme="minorHAnsi"/>
          <w:sz w:val="22"/>
          <w:szCs w:val="22"/>
        </w:rPr>
        <w:t xml:space="preserve">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ich poskytovateľovi do 15 dní od doručenia na doplnenie alebo prepracovanie. V tomto prípade sa preruší plynutie lehoty splatnosti a nová lehota splatnosti začne plynúť doručením kompletnej faktúry.</w:t>
      </w:r>
    </w:p>
    <w:p w14:paraId="69D4B781" w14:textId="7777777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Lehota splatnosti faktúr je </w:t>
      </w:r>
      <w:r w:rsidR="006734E5">
        <w:rPr>
          <w:rFonts w:asciiTheme="minorHAnsi" w:hAnsiTheme="minorHAnsi" w:cstheme="minorHAnsi"/>
          <w:sz w:val="22"/>
          <w:szCs w:val="22"/>
        </w:rPr>
        <w:t>6</w:t>
      </w:r>
      <w:r w:rsidRPr="00CC30C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5.6 tohto článku zmluvy. </w:t>
      </w:r>
    </w:p>
    <w:p w14:paraId="2090BD56" w14:textId="77777777" w:rsidR="000219A5" w:rsidRPr="00CC30CB" w:rsidRDefault="000219A5" w:rsidP="000219A5">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CC30CB">
        <w:rPr>
          <w:rFonts w:asciiTheme="minorHAnsi" w:hAnsiTheme="minorHAnsi" w:cstheme="minorHAnsi"/>
          <w:sz w:val="22"/>
          <w:szCs w:val="22"/>
        </w:rPr>
        <w:t>v príslušnej zákonnej výške.</w:t>
      </w:r>
    </w:p>
    <w:p w14:paraId="6BBC4E2D" w14:textId="77777777" w:rsidR="000219A5" w:rsidRPr="00CC30CB" w:rsidRDefault="000219A5" w:rsidP="00B20739">
      <w:pPr>
        <w:pStyle w:val="Standard"/>
        <w:numPr>
          <w:ilvl w:val="1"/>
          <w:numId w:val="9"/>
        </w:numPr>
        <w:spacing w:after="120" w:line="276" w:lineRule="auto"/>
        <w:ind w:left="567" w:right="4" w:hanging="567"/>
        <w:jc w:val="both"/>
        <w:rPr>
          <w:rFonts w:asciiTheme="minorHAnsi" w:hAnsiTheme="minorHAnsi" w:cstheme="minorHAnsi"/>
          <w:sz w:val="22"/>
          <w:szCs w:val="22"/>
        </w:rPr>
      </w:pPr>
      <w:r w:rsidRPr="00CC30CB">
        <w:rPr>
          <w:rFonts w:asciiTheme="minorHAnsi" w:hAnsiTheme="minorHAnsi" w:cstheme="minorHAnsi"/>
          <w:sz w:val="22"/>
          <w:szCs w:val="22"/>
        </w:rPr>
        <w:t xml:space="preserve">V prípade omeškania poskytovateľa s plnením akejkoľvek povinnosti vyplývajúcej z tejto zmluvy (najmä uvedenej v čl. III zmluvy) pre objednávateľa, je objednávateľ oprávnený účtovať </w:t>
      </w:r>
      <w:r w:rsidRPr="00CC30CB">
        <w:rPr>
          <w:rFonts w:asciiTheme="minorHAnsi" w:hAnsiTheme="minorHAnsi" w:cstheme="minorHAnsi"/>
          <w:sz w:val="22"/>
          <w:szCs w:val="22"/>
        </w:rPr>
        <w:lastRenderedPageBreak/>
        <w:t xml:space="preserve">poskytovateľovi zmluvnú pokutu vo výške 500,-Eur za každé jednotlivé porušenie a každý čo i len začatý deň omeškania s plnením jeho povinnosti jednotlivo. Zmluvnou pokutou nie je dotknutý nárok objednávateľa na náhradu škody v celom jej rozsahu, a to nezávisle od zmluvnej pokuty. </w:t>
      </w:r>
      <w:r w:rsidR="004E4D3C" w:rsidRPr="00CC30CB">
        <w:rPr>
          <w:rFonts w:asciiTheme="minorHAnsi" w:hAnsiTheme="minorHAnsi" w:cstheme="minorHAnsi"/>
          <w:sz w:val="22"/>
          <w:szCs w:val="22"/>
        </w:rPr>
        <w:t>V prípade, že poskytovateľ činnosti Stavebného dozoru podľa tejto zmluvy neposkytol riadne, nemá poskytovateľ nárok na tomu zodpovedajúcu časť odplaty, a to aj vtedy, ak už bola v akejkoľvek časti vyplatená; takto vyplatenú odplatu sa poskytovateľ zaväzuje vrátiť.</w:t>
      </w:r>
    </w:p>
    <w:p w14:paraId="32100E8F"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w:t>
      </w:r>
    </w:p>
    <w:p w14:paraId="2D0B4151" w14:textId="77777777" w:rsidR="000219A5" w:rsidRPr="00CC30CB" w:rsidRDefault="000219A5" w:rsidP="000219A5">
      <w:pPr>
        <w:pStyle w:val="Standard"/>
        <w:spacing w:after="120"/>
        <w:jc w:val="center"/>
        <w:rPr>
          <w:rFonts w:asciiTheme="minorHAnsi" w:hAnsiTheme="minorHAnsi" w:cstheme="minorHAnsi"/>
          <w:b/>
          <w:sz w:val="22"/>
          <w:szCs w:val="22"/>
        </w:rPr>
      </w:pPr>
      <w:r w:rsidRPr="00CC30CB">
        <w:rPr>
          <w:rFonts w:asciiTheme="minorHAnsi" w:hAnsiTheme="minorHAnsi" w:cstheme="minorHAnsi"/>
          <w:b/>
          <w:sz w:val="22"/>
          <w:szCs w:val="22"/>
        </w:rPr>
        <w:t>Práva a povinnosti zmluvných strán</w:t>
      </w:r>
    </w:p>
    <w:p w14:paraId="23D59133"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53302406"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Stavebného dozoru podľa tejto zmluvy, ktoré môžu mať vplyv na zmenu jeho pokynov. Pre pokyny objednávateľa sa ďalej uplatní článok III. ods. 3.3 tejto zmluvy vyššie. </w:t>
      </w:r>
    </w:p>
    <w:p w14:paraId="78E2D37E"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 Poskytovateľ sa pri výkone činnosti Stavebného dozoru </w:t>
      </w:r>
      <w:r w:rsidR="004E4D3C" w:rsidRPr="00CC30CB">
        <w:rPr>
          <w:rFonts w:asciiTheme="minorHAnsi" w:hAnsiTheme="minorHAnsi" w:cstheme="minorHAnsi"/>
          <w:sz w:val="22"/>
          <w:szCs w:val="22"/>
        </w:rPr>
        <w:t xml:space="preserve">podľa tejto zmluvy </w:t>
      </w:r>
      <w:r w:rsidRPr="00CC30CB">
        <w:rPr>
          <w:rFonts w:asciiTheme="minorHAnsi" w:hAnsiTheme="minorHAnsi" w:cstheme="minorHAnsi"/>
          <w:sz w:val="22"/>
          <w:szCs w:val="22"/>
        </w:rPr>
        <w:t>zaväzuje postupovať čestne a nestranne, zachovávať obchodné tajomstvo, zdržať sa všetkých verejných vyhlásení týkajúcich sa výkonu činnosti Stavebného dozoru bez predchádzajúceho písomného súhlasu objednávateľa, nevykonávať žiadnu činnosť a neprijímať akúkoľvek výhodu, ktorá by bola nezlučiteľná so záväzkami vyplývajúcimi mu z tejto zmluvy.</w:t>
      </w:r>
    </w:p>
    <w:p w14:paraId="30D87665"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nie je oprávnený vykonávať činnosti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prostredníctvom tretej osoby, bez výslovného predchádzajúceho písomného súhlasu objednávateľa.</w:t>
      </w:r>
    </w:p>
    <w:p w14:paraId="7B42D0A3"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 </w:t>
      </w:r>
      <w:r w:rsidR="004E4D3C" w:rsidRPr="00CC30CB">
        <w:rPr>
          <w:rFonts w:asciiTheme="minorHAnsi" w:hAnsiTheme="minorHAnsi" w:cstheme="minorHAnsi"/>
          <w:sz w:val="22"/>
          <w:szCs w:val="22"/>
        </w:rPr>
        <w:t xml:space="preserve">Stavebného dozoru podľa tejto zmluvy </w:t>
      </w:r>
      <w:r w:rsidRPr="00CC30CB">
        <w:rPr>
          <w:rFonts w:asciiTheme="minorHAnsi" w:hAnsiTheme="minorHAnsi" w:cstheme="minorHAnsi"/>
          <w:sz w:val="22"/>
          <w:szCs w:val="22"/>
        </w:rPr>
        <w:t xml:space="preserve">počas celej doby trvania tejto zmluvy. </w:t>
      </w:r>
    </w:p>
    <w:p w14:paraId="4D4AF626"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765A52" w:rsidRPr="00CC30CB">
        <w:rPr>
          <w:rFonts w:asciiTheme="minorHAnsi" w:hAnsiTheme="minorHAnsi" w:cstheme="minorHAnsi"/>
          <w:sz w:val="22"/>
          <w:szCs w:val="22"/>
        </w:rPr>
        <w:t>Stavebného</w:t>
      </w:r>
      <w:r w:rsidRPr="00CC30CB">
        <w:rPr>
          <w:rFonts w:asciiTheme="minorHAnsi" w:hAnsiTheme="minorHAnsi" w:cstheme="minorHAnsi"/>
          <w:sz w:val="22"/>
          <w:szCs w:val="22"/>
        </w:rPr>
        <w:t xml:space="preserve"> dozoru odovzdá celú </w:t>
      </w:r>
      <w:r w:rsidR="004E4D3C" w:rsidRPr="00CC30CB">
        <w:rPr>
          <w:rFonts w:asciiTheme="minorHAnsi" w:hAnsiTheme="minorHAnsi" w:cstheme="minorHAnsi"/>
          <w:sz w:val="22"/>
          <w:szCs w:val="22"/>
        </w:rPr>
        <w:t xml:space="preserve">takúto </w:t>
      </w:r>
      <w:r w:rsidRPr="00CC30CB">
        <w:rPr>
          <w:rFonts w:asciiTheme="minorHAnsi" w:hAnsiTheme="minorHAnsi" w:cstheme="minorHAnsi"/>
          <w:sz w:val="22"/>
          <w:szCs w:val="22"/>
        </w:rPr>
        <w:t xml:space="preserve">dokumentáciu osobe objednávateľa oprávnenej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za objednávateľa vo veciach technických. </w:t>
      </w:r>
    </w:p>
    <w:p w14:paraId="4FD1F03D"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Každé schválenie, kontrola, potvrdenie, požiadanie, skúška alebo podobný úkon objednávateľa (vrátane absencie nesúhlasu) nezbavuje poskytovateľa žiadnej zodpovednosti, ktorú má podľa </w:t>
      </w:r>
      <w:r w:rsidRPr="00CC30CB">
        <w:rPr>
          <w:rFonts w:asciiTheme="minorHAnsi" w:hAnsiTheme="minorHAnsi" w:cstheme="minorHAnsi"/>
          <w:sz w:val="22"/>
          <w:szCs w:val="22"/>
        </w:rPr>
        <w:lastRenderedPageBreak/>
        <w:t>zmluvy, vrátane zodpovednosti za chyby, opomenutia, rozdiely, nesúlady a zároveň touto požiadavkou nedochádza k zmene výšky odplaty uvedenej v čl. V. ods. 5.2</w:t>
      </w:r>
      <w:r w:rsidR="004E4D3C" w:rsidRPr="00CC30CB">
        <w:rPr>
          <w:rFonts w:asciiTheme="minorHAnsi" w:hAnsiTheme="minorHAnsi" w:cstheme="minorHAnsi"/>
          <w:sz w:val="22"/>
          <w:szCs w:val="22"/>
        </w:rPr>
        <w:t xml:space="preserve"> zmluvy</w:t>
      </w:r>
      <w:r w:rsidRPr="00CC30CB">
        <w:rPr>
          <w:rFonts w:asciiTheme="minorHAnsi" w:hAnsiTheme="minorHAnsi" w:cstheme="minorHAnsi"/>
          <w:sz w:val="22"/>
          <w:szCs w:val="22"/>
        </w:rPr>
        <w:t>.</w:t>
      </w:r>
    </w:p>
    <w:p w14:paraId="43FA253C" w14:textId="77777777" w:rsidR="000219A5"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6E7336CD" w14:textId="77777777" w:rsidR="00D54261" w:rsidRPr="00CC30C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bude bezodkladne informovať osobu objednávateľa oprávnenú </w:t>
      </w:r>
      <w:r w:rsidR="004E4D3C" w:rsidRPr="00CC30CB">
        <w:rPr>
          <w:rFonts w:asciiTheme="minorHAnsi" w:hAnsiTheme="minorHAnsi" w:cstheme="minorHAnsi"/>
          <w:sz w:val="22"/>
          <w:szCs w:val="22"/>
        </w:rPr>
        <w:t>rokovať</w:t>
      </w:r>
      <w:r w:rsidRPr="00CC30CB">
        <w:rPr>
          <w:rFonts w:asciiTheme="minorHAnsi" w:hAnsiTheme="minorHAnsi" w:cstheme="minorHAnsi"/>
          <w:sz w:val="22"/>
          <w:szCs w:val="22"/>
        </w:rPr>
        <w:t xml:space="preserve"> vo veciach zmluvy o priebehu činností poskytovateľa vyplývajúcich z predmetu zmluvy na jeho požiadanie.</w:t>
      </w:r>
    </w:p>
    <w:p w14:paraId="550A45AA"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w:t>
      </w:r>
    </w:p>
    <w:p w14:paraId="061F79E1"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Písomná komunikácia medzi zmluvnými stranami</w:t>
      </w:r>
    </w:p>
    <w:p w14:paraId="00936E88" w14:textId="77777777" w:rsidR="000219A5" w:rsidRPr="00CC30CB" w:rsidRDefault="000219A5" w:rsidP="000219A5">
      <w:pPr>
        <w:pStyle w:val="Standard"/>
        <w:jc w:val="both"/>
        <w:outlineLvl w:val="0"/>
        <w:rPr>
          <w:rFonts w:asciiTheme="minorHAnsi" w:hAnsiTheme="minorHAnsi" w:cstheme="minorHAnsi"/>
          <w:sz w:val="22"/>
          <w:szCs w:val="22"/>
        </w:rPr>
      </w:pPr>
    </w:p>
    <w:p w14:paraId="3303F6F4"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7.1  Akákoľvek písomná komunikácia medzi objednávateľom a poskytovateľom sa bude uskutočňovať v slovenskom jazyku.</w:t>
      </w:r>
    </w:p>
    <w:p w14:paraId="3A25B42D"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537DF6E7"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7.2 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2275E844"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205C4535"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7.3  Poskytovateľ je povinný zaslať každú písomnosť objednávateľovi aj elektronicky na nasledovné emailové adresy:</w:t>
      </w:r>
      <w:r w:rsidR="00682F2D">
        <w:rPr>
          <w:rFonts w:asciiTheme="minorHAnsi" w:hAnsiTheme="minorHAnsi" w:cstheme="minorHAnsi"/>
          <w:sz w:val="22"/>
          <w:szCs w:val="22"/>
        </w:rPr>
        <w:t xml:space="preserve"> </w:t>
      </w:r>
      <w:hyperlink r:id="rId12" w:history="1">
        <w:r w:rsidR="00682F2D" w:rsidRPr="00110F71">
          <w:rPr>
            <w:rStyle w:val="Hypertextovprepojenie"/>
            <w:rFonts w:asciiTheme="minorHAnsi" w:hAnsiTheme="minorHAnsi" w:cstheme="minorHAnsi"/>
            <w:sz w:val="22"/>
            <w:szCs w:val="22"/>
          </w:rPr>
          <w:t>directornmg@nmg.sk</w:t>
        </w:r>
      </w:hyperlink>
      <w:r w:rsidR="006B0BCB" w:rsidRPr="00CC30CB">
        <w:rPr>
          <w:rFonts w:asciiTheme="minorHAnsi" w:hAnsiTheme="minorHAnsi" w:cstheme="minorHAnsi"/>
          <w:sz w:val="22"/>
          <w:szCs w:val="22"/>
        </w:rPr>
        <w:t>,</w:t>
      </w:r>
      <w:r w:rsidR="00682F2D">
        <w:rPr>
          <w:rFonts w:asciiTheme="minorHAnsi" w:hAnsiTheme="minorHAnsi" w:cstheme="minorHAnsi"/>
          <w:sz w:val="22"/>
          <w:szCs w:val="22"/>
        </w:rPr>
        <w:t xml:space="preserve"> </w:t>
      </w:r>
      <w:hyperlink r:id="rId13" w:history="1">
        <w:r w:rsidR="00A476AB" w:rsidRPr="00110F71">
          <w:rPr>
            <w:rStyle w:val="Hypertextovprepojenie"/>
            <w:rFonts w:asciiTheme="minorHAnsi" w:hAnsiTheme="minorHAnsi" w:cstheme="minorHAnsi"/>
            <w:sz w:val="22"/>
            <w:szCs w:val="22"/>
          </w:rPr>
          <w:t>kunstar@nmg.sk</w:t>
        </w:r>
      </w:hyperlink>
      <w:r w:rsidR="00682F2D">
        <w:rPr>
          <w:rFonts w:asciiTheme="minorHAnsi" w:hAnsiTheme="minorHAnsi" w:cstheme="minorHAnsi"/>
          <w:sz w:val="22"/>
          <w:szCs w:val="22"/>
        </w:rPr>
        <w:t xml:space="preserve">, </w:t>
      </w:r>
      <w:hyperlink r:id="rId14" w:history="1">
        <w:r w:rsidR="006B0BCB" w:rsidRPr="00CC30CB">
          <w:rPr>
            <w:rStyle w:val="Hypertextovprepojenie"/>
            <w:rFonts w:asciiTheme="minorHAnsi" w:hAnsiTheme="minorHAnsi" w:cstheme="minorHAnsi"/>
            <w:sz w:val="22"/>
            <w:szCs w:val="22"/>
          </w:rPr>
          <w:t>peter.misura@bbsk.sk</w:t>
        </w:r>
      </w:hyperlink>
      <w:r w:rsidRPr="00CC30CB">
        <w:rPr>
          <w:rFonts w:asciiTheme="minorHAnsi" w:hAnsiTheme="minorHAnsi" w:cstheme="minorHAnsi"/>
          <w:sz w:val="22"/>
          <w:szCs w:val="22"/>
        </w:rPr>
        <w:t xml:space="preserve">. V prípade zaslania písomnosti emailom alebo faxom je poskytovateľ povinný písomnosti doručiť do sídla objednávateľa do troch pracovných dní aj poštou alebo prostredníctvom kuriéra. </w:t>
      </w:r>
    </w:p>
    <w:p w14:paraId="0ED7C731"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07015A7A"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59F8AC39"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33F3DF80"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2DD1EE58"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p>
    <w:p w14:paraId="69B16C53" w14:textId="77777777" w:rsidR="000219A5" w:rsidRPr="00CC30CB" w:rsidRDefault="000219A5" w:rsidP="000219A5">
      <w:pPr>
        <w:pStyle w:val="Standard"/>
        <w:ind w:left="426" w:hanging="426"/>
        <w:jc w:val="both"/>
        <w:outlineLvl w:val="0"/>
        <w:rPr>
          <w:rFonts w:asciiTheme="minorHAnsi" w:hAnsiTheme="minorHAnsi" w:cstheme="minorHAnsi"/>
          <w:sz w:val="22"/>
          <w:szCs w:val="22"/>
        </w:rPr>
      </w:pPr>
      <w:r w:rsidRPr="00CC30CB">
        <w:rPr>
          <w:rFonts w:asciiTheme="minorHAnsi" w:hAnsiTheme="minorHAnsi" w:cstheme="minorHAnsi"/>
          <w:sz w:val="22"/>
          <w:szCs w:val="22"/>
        </w:rPr>
        <w:t xml:space="preserve">7.6. Všetky ústne pokyny alebo ústne nariadenia sa musia </w:t>
      </w:r>
      <w:r w:rsidR="004E4D3C" w:rsidRPr="00CC30CB">
        <w:rPr>
          <w:rFonts w:asciiTheme="minorHAnsi" w:hAnsiTheme="minorHAnsi" w:cstheme="minorHAnsi"/>
          <w:sz w:val="22"/>
          <w:szCs w:val="22"/>
        </w:rPr>
        <w:t xml:space="preserve">vždy </w:t>
      </w:r>
      <w:r w:rsidRPr="00CC30CB">
        <w:rPr>
          <w:rFonts w:asciiTheme="minorHAnsi" w:hAnsiTheme="minorHAnsi" w:cstheme="minorHAnsi"/>
          <w:sz w:val="22"/>
          <w:szCs w:val="22"/>
        </w:rPr>
        <w:t>potvrdiť</w:t>
      </w:r>
      <w:r w:rsidR="004E4D3C" w:rsidRPr="00CC30CB">
        <w:rPr>
          <w:rFonts w:asciiTheme="minorHAnsi" w:hAnsiTheme="minorHAnsi" w:cstheme="minorHAnsi"/>
          <w:sz w:val="22"/>
          <w:szCs w:val="22"/>
        </w:rPr>
        <w:t xml:space="preserve"> aj</w:t>
      </w:r>
      <w:r w:rsidRPr="00CC30CB">
        <w:rPr>
          <w:rFonts w:asciiTheme="minorHAnsi" w:hAnsiTheme="minorHAnsi" w:cstheme="minorHAnsi"/>
          <w:sz w:val="22"/>
          <w:szCs w:val="22"/>
        </w:rPr>
        <w:t xml:space="preserve"> v písomnej forme v lehote troch pracovných dní.   </w:t>
      </w:r>
    </w:p>
    <w:p w14:paraId="56959B7F" w14:textId="77777777" w:rsidR="000219A5" w:rsidRPr="00CC30CB" w:rsidRDefault="000219A5" w:rsidP="00B20739">
      <w:pPr>
        <w:pStyle w:val="Standard"/>
        <w:outlineLvl w:val="0"/>
        <w:rPr>
          <w:rFonts w:asciiTheme="minorHAnsi" w:hAnsiTheme="minorHAnsi" w:cstheme="minorHAnsi"/>
          <w:b/>
          <w:sz w:val="22"/>
          <w:szCs w:val="22"/>
        </w:rPr>
      </w:pPr>
    </w:p>
    <w:p w14:paraId="447B2DD4"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VIII.</w:t>
      </w:r>
    </w:p>
    <w:p w14:paraId="4499FDED" w14:textId="77777777" w:rsidR="000219A5" w:rsidRPr="00CC30CB" w:rsidRDefault="000219A5" w:rsidP="000219A5">
      <w:pPr>
        <w:spacing w:after="120"/>
        <w:jc w:val="center"/>
        <w:rPr>
          <w:rFonts w:asciiTheme="minorHAnsi" w:hAnsiTheme="minorHAnsi" w:cstheme="minorHAnsi"/>
          <w:b/>
          <w:sz w:val="22"/>
          <w:szCs w:val="22"/>
        </w:rPr>
      </w:pPr>
      <w:r w:rsidRPr="00CC30CB">
        <w:rPr>
          <w:rFonts w:asciiTheme="minorHAnsi" w:hAnsiTheme="minorHAnsi" w:cstheme="minorHAnsi"/>
          <w:b/>
          <w:sz w:val="22"/>
          <w:szCs w:val="22"/>
        </w:rPr>
        <w:t>Niektoré zásady náhrady škody a odškodnenia, niektoré sankcie a sľub odškodnenia</w:t>
      </w:r>
    </w:p>
    <w:p w14:paraId="62AF33C1"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Zodpovednosť za škodu podľa tejto zmluvy je objektívna a tam kde je tak ustanovené,  tak aj absolútna (bez možnosti liberácie).</w:t>
      </w:r>
    </w:p>
    <w:p w14:paraId="766157F7"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w:t>
      </w:r>
      <w:proofErr w:type="spellStart"/>
      <w:r w:rsidRPr="00CC30CB">
        <w:rPr>
          <w:rFonts w:asciiTheme="minorHAnsi" w:hAnsiTheme="minorHAnsi" w:cstheme="minorHAnsi"/>
          <w:sz w:val="22"/>
          <w:szCs w:val="22"/>
        </w:rPr>
        <w:t>nasl</w:t>
      </w:r>
      <w:proofErr w:type="spellEnd"/>
      <w:r w:rsidRPr="00CC30CB">
        <w:rPr>
          <w:rFonts w:asciiTheme="minorHAnsi" w:hAnsiTheme="minorHAnsi" w:cstheme="minorHAnsi"/>
          <w:sz w:val="22"/>
          <w:szCs w:val="22"/>
        </w:rPr>
        <w:t xml:space="preserve">. Vyhlášky Ministerstva spravodlivosti Slovenskej </w:t>
      </w:r>
      <w:r w:rsidRPr="00CC30CB">
        <w:rPr>
          <w:rFonts w:asciiTheme="minorHAnsi" w:hAnsiTheme="minorHAnsi" w:cstheme="minorHAnsi"/>
          <w:sz w:val="22"/>
          <w:szCs w:val="22"/>
        </w:rPr>
        <w:lastRenderedPageBreak/>
        <w:t>republiky č. 655/2004 Z.z. o odmenách a náhradách advokátov za poskytovanie právnych služieb v znení neskorších predpisov (ďalej len „</w:t>
      </w:r>
      <w:r w:rsidRPr="00CC30CB">
        <w:rPr>
          <w:rFonts w:asciiTheme="minorHAnsi" w:hAnsiTheme="minorHAnsi" w:cstheme="minorHAnsi"/>
          <w:b/>
          <w:sz w:val="22"/>
          <w:szCs w:val="22"/>
        </w:rPr>
        <w:t>Vyhláška</w:t>
      </w:r>
      <w:r w:rsidRPr="00CC30CB">
        <w:rPr>
          <w:rFonts w:asciiTheme="minorHAnsi" w:hAnsiTheme="minorHAnsi" w:cstheme="minorHAnsi"/>
          <w:sz w:val="22"/>
          <w:szCs w:val="22"/>
        </w:rPr>
        <w:t xml:space="preserve">“), avšak Vyhláška pre účely tohto odseku 8.2 tohto článku zmluvy tieto náklady nelimituje. </w:t>
      </w:r>
    </w:p>
    <w:p w14:paraId="0F788B4E"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1E84EA75"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Obchodného zákonníka limitovaná úrokmi z omeškania, na ktoré je poskytovateľ oprávnený v prípade, ak objednávateľ neplní včas. </w:t>
      </w:r>
    </w:p>
    <w:p w14:paraId="6C234A0A" w14:textId="77777777" w:rsidR="000219A5" w:rsidRPr="00CC30C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CC30CB">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20DC6309"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r w:rsidRPr="00CC30CB">
        <w:rPr>
          <w:rFonts w:asciiTheme="minorHAnsi" w:hAnsiTheme="minorHAnsi" w:cstheme="minorHAnsi"/>
          <w:b/>
          <w:sz w:val="22"/>
          <w:szCs w:val="22"/>
        </w:rPr>
        <w:t>.</w:t>
      </w:r>
    </w:p>
    <w:p w14:paraId="41D01E6C"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 xml:space="preserve">Odškodnenie a sľub odškodnenia. </w:t>
      </w:r>
      <w:r w:rsidRPr="00CC30C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2BDA04"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7557C1E9" w14:textId="77777777" w:rsidR="000219A5" w:rsidRPr="00CC30C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CC30C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w:t>
      </w:r>
      <w:r w:rsidRPr="00CC30CB">
        <w:rPr>
          <w:rFonts w:asciiTheme="minorHAnsi" w:hAnsiTheme="minorHAnsi" w:cstheme="minorHAnsi"/>
          <w:sz w:val="22"/>
          <w:szCs w:val="22"/>
        </w:rPr>
        <w:lastRenderedPageBreak/>
        <w:t xml:space="preserve">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2B70E84" w14:textId="77777777" w:rsidR="000219A5"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b/>
          <w:sz w:val="22"/>
          <w:szCs w:val="22"/>
        </w:rPr>
        <w:t>Vyššia moc.</w:t>
      </w:r>
      <w:r w:rsidRPr="00CC30C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xml:space="preserve">. napr. fyzický zákaz prác). Žiaden prípad vyššej moci nebude mať vplyv na odplatu a jej výšku (čl. V) bez ohľadu na výšku nákladov, ktoré bude musieť v danej súvislosti poskytovateľ znášať alebo vynaložiť,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každá zmluvná strana znáša vlastné náklady v súvislosti s vyššou mocou.</w:t>
      </w:r>
    </w:p>
    <w:p w14:paraId="03B4B5FF" w14:textId="77777777" w:rsidR="00765A52" w:rsidRPr="00CC30C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CC30C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46B6BB86" w14:textId="77777777" w:rsidR="00765A52" w:rsidRPr="00CC30CB" w:rsidRDefault="00765A52" w:rsidP="000219A5">
      <w:pPr>
        <w:pStyle w:val="Standard"/>
        <w:jc w:val="center"/>
        <w:outlineLvl w:val="0"/>
        <w:rPr>
          <w:rFonts w:asciiTheme="minorHAnsi" w:hAnsiTheme="minorHAnsi" w:cstheme="minorHAnsi"/>
          <w:b/>
          <w:sz w:val="22"/>
          <w:szCs w:val="22"/>
        </w:rPr>
      </w:pPr>
    </w:p>
    <w:p w14:paraId="6B44CCE2" w14:textId="77777777"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IX.</w:t>
      </w:r>
    </w:p>
    <w:p w14:paraId="4974E5B3"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Ukončenie zmluvy</w:t>
      </w:r>
    </w:p>
    <w:p w14:paraId="249CD793" w14:textId="77777777" w:rsidR="000219A5" w:rsidRPr="00CC30CB" w:rsidRDefault="000219A5" w:rsidP="000219A5">
      <w:pPr>
        <w:pStyle w:val="Standard"/>
        <w:jc w:val="center"/>
        <w:rPr>
          <w:rFonts w:asciiTheme="minorHAnsi" w:hAnsiTheme="minorHAnsi" w:cstheme="minorHAnsi"/>
          <w:b/>
          <w:sz w:val="22"/>
          <w:szCs w:val="22"/>
        </w:rPr>
      </w:pPr>
    </w:p>
    <w:p w14:paraId="3006EA2F" w14:textId="77777777" w:rsidR="000219A5" w:rsidRPr="00CC30CB" w:rsidRDefault="000219A5" w:rsidP="000219A5">
      <w:pPr>
        <w:pStyle w:val="Standard"/>
        <w:numPr>
          <w:ilvl w:val="1"/>
          <w:numId w:val="15"/>
        </w:numPr>
        <w:jc w:val="both"/>
        <w:rPr>
          <w:rFonts w:asciiTheme="minorHAnsi" w:hAnsiTheme="minorHAnsi" w:cstheme="minorHAnsi"/>
          <w:sz w:val="22"/>
          <w:szCs w:val="22"/>
        </w:rPr>
      </w:pPr>
      <w:r w:rsidRPr="00CC30CB">
        <w:rPr>
          <w:rFonts w:asciiTheme="minorHAnsi" w:hAnsiTheme="minorHAnsi" w:cstheme="minorHAnsi"/>
          <w:sz w:val="22"/>
          <w:szCs w:val="22"/>
        </w:rPr>
        <w:t>Táto zmluva zaniká:</w:t>
      </w:r>
    </w:p>
    <w:p w14:paraId="1452E75E" w14:textId="77777777" w:rsidR="000219A5" w:rsidRPr="00CC30CB" w:rsidRDefault="000219A5" w:rsidP="000219A5">
      <w:pPr>
        <w:pStyle w:val="Standard"/>
        <w:numPr>
          <w:ilvl w:val="2"/>
          <w:numId w:val="16"/>
        </w:numPr>
        <w:ind w:left="1134"/>
        <w:jc w:val="both"/>
        <w:rPr>
          <w:rFonts w:asciiTheme="minorHAnsi" w:hAnsiTheme="minorHAnsi" w:cstheme="minorHAnsi"/>
          <w:sz w:val="22"/>
          <w:szCs w:val="22"/>
        </w:rPr>
      </w:pPr>
      <w:r w:rsidRPr="00CC30CB">
        <w:rPr>
          <w:rFonts w:asciiTheme="minorHAnsi" w:hAnsiTheme="minorHAnsi" w:cstheme="minorHAnsi"/>
          <w:sz w:val="22"/>
          <w:szCs w:val="22"/>
        </w:rPr>
        <w:t>riadnym splnením všetkých práv a povinností zmluvných strán vyplývajúcich z tejto zmluvy</w:t>
      </w:r>
    </w:p>
    <w:p w14:paraId="4B82AFE7"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písomnou dohodou zmluvných strán, a to ku dňu uvedenému v dohode</w:t>
      </w:r>
    </w:p>
    <w:p w14:paraId="6FA317F1" w14:textId="77777777" w:rsidR="000219A5" w:rsidRPr="00CC30CB" w:rsidRDefault="000219A5" w:rsidP="000219A5">
      <w:pPr>
        <w:pStyle w:val="Standard"/>
        <w:numPr>
          <w:ilvl w:val="2"/>
          <w:numId w:val="16"/>
        </w:numPr>
        <w:jc w:val="both"/>
        <w:rPr>
          <w:rFonts w:asciiTheme="minorHAnsi" w:hAnsiTheme="minorHAnsi" w:cstheme="minorHAnsi"/>
          <w:sz w:val="22"/>
          <w:szCs w:val="22"/>
        </w:rPr>
      </w:pPr>
      <w:r w:rsidRPr="00CC30CB">
        <w:rPr>
          <w:rFonts w:asciiTheme="minorHAnsi" w:hAnsiTheme="minorHAnsi" w:cstheme="minorHAnsi"/>
          <w:color w:val="000000"/>
          <w:sz w:val="22"/>
          <w:szCs w:val="22"/>
        </w:rPr>
        <w:t xml:space="preserve">odstúpením od zmluvy </w:t>
      </w:r>
      <w:r w:rsidRPr="00CC30CB">
        <w:rPr>
          <w:rFonts w:asciiTheme="minorHAnsi" w:hAnsiTheme="minorHAnsi" w:cstheme="minorHAnsi"/>
          <w:sz w:val="22"/>
          <w:szCs w:val="22"/>
        </w:rPr>
        <w:t>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5EDA6F63" w14:textId="77777777" w:rsidR="000219A5" w:rsidRPr="00CC30CB" w:rsidRDefault="000219A5" w:rsidP="000219A5">
      <w:pPr>
        <w:pStyle w:val="Standard"/>
        <w:ind w:left="1146"/>
        <w:jc w:val="both"/>
        <w:rPr>
          <w:rFonts w:asciiTheme="minorHAnsi" w:hAnsiTheme="minorHAnsi" w:cstheme="minorHAnsi"/>
          <w:sz w:val="22"/>
          <w:szCs w:val="22"/>
        </w:rPr>
      </w:pPr>
    </w:p>
    <w:p w14:paraId="7CF00619" w14:textId="77777777" w:rsidR="000219A5" w:rsidRPr="00CC30CB" w:rsidRDefault="000219A5" w:rsidP="00ED7F70">
      <w:pPr>
        <w:pStyle w:val="Standard"/>
        <w:numPr>
          <w:ilvl w:val="1"/>
          <w:numId w:val="16"/>
        </w:numPr>
        <w:ind w:left="426" w:hanging="426"/>
        <w:jc w:val="both"/>
        <w:rPr>
          <w:rFonts w:asciiTheme="minorHAnsi" w:hAnsiTheme="minorHAnsi" w:cstheme="minorHAnsi"/>
          <w:sz w:val="22"/>
          <w:szCs w:val="22"/>
        </w:rPr>
      </w:pPr>
      <w:r w:rsidRPr="00CC30CB">
        <w:rPr>
          <w:rFonts w:asciiTheme="minorHAnsi" w:hAnsiTheme="minorHAnsi" w:cstheme="minorHAnsi"/>
          <w:sz w:val="22"/>
          <w:szCs w:val="22"/>
        </w:rPr>
        <w:t>Objednávateľ je oprávnený odstúpiť od zmluvy z nasledovných dôvodov:</w:t>
      </w:r>
    </w:p>
    <w:p w14:paraId="1F26E4D2" w14:textId="77777777" w:rsidR="000219A5" w:rsidRPr="00CC30C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w:t>
      </w:r>
      <w:r w:rsidRPr="00CC30CB">
        <w:rPr>
          <w:rFonts w:asciiTheme="minorHAnsi" w:hAnsiTheme="minorHAnsi" w:cstheme="minorHAnsi"/>
          <w:spacing w:val="-3"/>
          <w:sz w:val="22"/>
          <w:szCs w:val="22"/>
        </w:rPr>
        <w:t xml:space="preserve"> </w:t>
      </w:r>
      <w:r w:rsidRPr="00CC30CB">
        <w:rPr>
          <w:rFonts w:asciiTheme="minorHAnsi" w:hAnsiTheme="minorHAnsi" w:cstheme="minorHAnsi"/>
          <w:sz w:val="22"/>
          <w:szCs w:val="22"/>
        </w:rPr>
        <w:t>zmluvy alebo Zmluvy so zhotoviteľom;</w:t>
      </w:r>
    </w:p>
    <w:p w14:paraId="322509F5"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Pr="00CC30CB">
        <w:rPr>
          <w:rFonts w:asciiTheme="minorHAnsi" w:hAnsiTheme="minorHAnsi" w:cstheme="minorHAnsi"/>
          <w:spacing w:val="-1"/>
          <w:sz w:val="22"/>
          <w:szCs w:val="22"/>
        </w:rPr>
        <w:t xml:space="preserve"> </w:t>
      </w:r>
      <w:r w:rsidRPr="00CC30CB">
        <w:rPr>
          <w:rFonts w:asciiTheme="minorHAnsi" w:hAnsiTheme="minorHAnsi" w:cstheme="minorHAnsi"/>
          <w:sz w:val="22"/>
          <w:szCs w:val="22"/>
        </w:rPr>
        <w:t>alebo</w:t>
      </w:r>
    </w:p>
    <w:p w14:paraId="51FBC249" w14:textId="77777777" w:rsidR="000219A5" w:rsidRPr="00CC30C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Závažné porušenie povinností poskytovateľa podľa tejto zmluvy, pričom závažným porušením povinností poskytovateľa sa</w:t>
      </w:r>
      <w:r w:rsidRPr="00CC30CB">
        <w:rPr>
          <w:rFonts w:asciiTheme="minorHAnsi" w:hAnsiTheme="minorHAnsi" w:cstheme="minorHAnsi"/>
          <w:spacing w:val="-2"/>
          <w:sz w:val="22"/>
          <w:szCs w:val="22"/>
        </w:rPr>
        <w:t xml:space="preserve"> </w:t>
      </w:r>
      <w:r w:rsidRPr="00CC30CB">
        <w:rPr>
          <w:rFonts w:asciiTheme="minorHAnsi" w:hAnsiTheme="minorHAnsi" w:cstheme="minorHAnsi"/>
          <w:sz w:val="22"/>
          <w:szCs w:val="22"/>
        </w:rPr>
        <w:t>rozumie najmä, nie však výučne:</w:t>
      </w:r>
    </w:p>
    <w:p w14:paraId="425952E5"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Opakované vykonávanie činnosti Stavebného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77CDF600"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Neodstránenie vád alebo nedostatkov poskytovanej činnosti;</w:t>
      </w:r>
    </w:p>
    <w:p w14:paraId="336363E6"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lastRenderedPageBreak/>
        <w:t>Neodôvodnené nedodržanie pokynov objednávateľa, za predpokladu, že dotknutý pokyn má podstatný význam pre realizáciu plnenia podľa tejto zmluvy, resp. Zmluvy so zhotoviteľom; v pochybnostiach platí, že pokyn mal podstatný význam;</w:t>
      </w:r>
    </w:p>
    <w:p w14:paraId="06FC38D0"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51C3744"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Porušenie povinnosti uvedenej v čl. X. ods. 10.9 zmluvy,</w:t>
      </w:r>
    </w:p>
    <w:p w14:paraId="7680EBEA" w14:textId="77777777" w:rsidR="000219A5" w:rsidRPr="00CC30C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CC30CB">
        <w:rPr>
          <w:rFonts w:asciiTheme="minorHAnsi" w:hAnsiTheme="minorHAnsi" w:cstheme="minorHAnsi"/>
          <w:sz w:val="22"/>
          <w:szCs w:val="22"/>
        </w:rPr>
        <w:t>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w:t>
      </w:r>
      <w:r w:rsidR="00AB2691">
        <w:rPr>
          <w:rFonts w:asciiTheme="minorHAnsi" w:hAnsiTheme="minorHAnsi" w:cstheme="minorHAnsi"/>
          <w:sz w:val="22"/>
          <w:szCs w:val="22"/>
        </w:rPr>
        <w:t>.</w:t>
      </w:r>
      <w:r w:rsidRPr="00CC30CB">
        <w:rPr>
          <w:rFonts w:asciiTheme="minorHAnsi" w:hAnsiTheme="minorHAnsi" w:cstheme="minorHAnsi"/>
          <w:sz w:val="22"/>
          <w:szCs w:val="22"/>
        </w:rPr>
        <w:t xml:space="preserve">  </w:t>
      </w:r>
    </w:p>
    <w:p w14:paraId="4AE76366" w14:textId="77777777" w:rsidR="000219A5" w:rsidRPr="00CC30C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CC30CB">
        <w:rPr>
          <w:rFonts w:asciiTheme="minorHAnsi" w:hAnsiTheme="minorHAnsi" w:cstheme="minorHAnsi"/>
          <w:sz w:val="22"/>
          <w:szCs w:val="22"/>
        </w:rPr>
        <w:t>Ak nastanú právne skutočnosti majúce za následok zmenu v právnom postavení poskytovateľa (napr. vyhlásenie konkurzu, vstup do likvidácie, zmena právnej formy, zmena v oprávneniach konať v mene zhotoviteľa)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w:t>
      </w:r>
      <w:r w:rsidRPr="00CC30CB">
        <w:rPr>
          <w:rFonts w:asciiTheme="minorHAnsi" w:hAnsiTheme="minorHAnsi" w:cstheme="minorHAnsi"/>
          <w:spacing w:val="-3"/>
          <w:sz w:val="22"/>
          <w:szCs w:val="22"/>
        </w:rPr>
        <w:t xml:space="preserve"> </w:t>
      </w:r>
      <w:r w:rsidRPr="00CC30CB">
        <w:rPr>
          <w:rFonts w:asciiTheme="minorHAnsi" w:hAnsiTheme="minorHAnsi" w:cstheme="minorHAnsi"/>
          <w:sz w:val="22"/>
          <w:szCs w:val="22"/>
        </w:rPr>
        <w:t>banky</w:t>
      </w:r>
      <w:r w:rsidR="00AB2691">
        <w:rPr>
          <w:rFonts w:asciiTheme="minorHAnsi" w:hAnsiTheme="minorHAnsi" w:cstheme="minorHAnsi"/>
          <w:sz w:val="22"/>
          <w:szCs w:val="22"/>
        </w:rPr>
        <w:t>.</w:t>
      </w:r>
    </w:p>
    <w:p w14:paraId="29DD0F68" w14:textId="77777777" w:rsidR="000219A5" w:rsidRPr="00CC30C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20A4C9F9" w14:textId="77777777" w:rsidR="000219A5" w:rsidRPr="00CC30C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CC30CB">
        <w:rPr>
          <w:rFonts w:asciiTheme="minorHAnsi" w:hAnsiTheme="minorHAnsi" w:cstheme="minorHAnsi"/>
          <w:sz w:val="22"/>
          <w:szCs w:val="22"/>
        </w:rPr>
        <w:t>Zánikom Zmluvy 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CC30CB">
        <w:rPr>
          <w:rFonts w:asciiTheme="minorHAnsi" w:hAnsiTheme="minorHAnsi" w:cstheme="minorHAnsi"/>
          <w:sz w:val="22"/>
          <w:szCs w:val="22"/>
        </w:rPr>
        <w:t>t.j</w:t>
      </w:r>
      <w:proofErr w:type="spellEnd"/>
      <w:r w:rsidRPr="00CC30CB">
        <w:rPr>
          <w:rFonts w:asciiTheme="minorHAnsi" w:hAnsiTheme="minorHAnsi" w:cstheme="minorHAnsi"/>
          <w:sz w:val="22"/>
          <w:szCs w:val="22"/>
        </w:rPr>
        <w:t>. vrátane tohto ods. 9.4 a ods. 9.5 tohto článku nižšie), ako ani ustanovenia, vo vzťahu ku ktorým tak vyplýva z aplikovateľných právnych predpisov.</w:t>
      </w:r>
    </w:p>
    <w:p w14:paraId="6CE509FB" w14:textId="77777777" w:rsidR="000219A5" w:rsidRPr="00CC30CB" w:rsidRDefault="000219A5" w:rsidP="00ED7F70">
      <w:pPr>
        <w:pStyle w:val="Standard"/>
        <w:numPr>
          <w:ilvl w:val="1"/>
          <w:numId w:val="16"/>
        </w:numPr>
        <w:spacing w:after="120" w:line="276" w:lineRule="auto"/>
        <w:ind w:left="426" w:hanging="426"/>
        <w:jc w:val="both"/>
        <w:rPr>
          <w:rFonts w:asciiTheme="minorHAnsi" w:hAnsiTheme="minorHAnsi" w:cstheme="minorHAnsi"/>
          <w:sz w:val="22"/>
          <w:szCs w:val="22"/>
        </w:rPr>
      </w:pPr>
      <w:r w:rsidRPr="00CC30CB">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4E4D3C" w:rsidRPr="00CC30CB">
        <w:rPr>
          <w:rFonts w:asciiTheme="minorHAnsi" w:hAnsiTheme="minorHAnsi" w:cstheme="minorHAnsi"/>
          <w:sz w:val="22"/>
          <w:szCs w:val="22"/>
        </w:rPr>
        <w:t>činnosti Stavebného dozoru</w:t>
      </w:r>
      <w:r w:rsidRPr="00CC30C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2C779C1E" w14:textId="77777777" w:rsidR="00F40A18" w:rsidRDefault="00F40A18" w:rsidP="000219A5">
      <w:pPr>
        <w:pStyle w:val="Standard"/>
        <w:jc w:val="center"/>
        <w:outlineLvl w:val="0"/>
        <w:rPr>
          <w:rFonts w:asciiTheme="minorHAnsi" w:hAnsiTheme="minorHAnsi" w:cstheme="minorHAnsi"/>
          <w:b/>
          <w:sz w:val="22"/>
          <w:szCs w:val="22"/>
        </w:rPr>
      </w:pPr>
    </w:p>
    <w:p w14:paraId="29BCC8B0" w14:textId="30CC6626" w:rsidR="000219A5" w:rsidRPr="00CC30CB" w:rsidRDefault="000219A5" w:rsidP="000219A5">
      <w:pPr>
        <w:pStyle w:val="Standard"/>
        <w:jc w:val="center"/>
        <w:outlineLvl w:val="0"/>
        <w:rPr>
          <w:rFonts w:asciiTheme="minorHAnsi" w:hAnsiTheme="minorHAnsi" w:cstheme="minorHAnsi"/>
          <w:b/>
          <w:sz w:val="22"/>
          <w:szCs w:val="22"/>
        </w:rPr>
      </w:pPr>
      <w:r w:rsidRPr="00CC30CB">
        <w:rPr>
          <w:rFonts w:asciiTheme="minorHAnsi" w:hAnsiTheme="minorHAnsi" w:cstheme="minorHAnsi"/>
          <w:b/>
          <w:sz w:val="22"/>
          <w:szCs w:val="22"/>
        </w:rPr>
        <w:t>Čl. X.</w:t>
      </w:r>
    </w:p>
    <w:p w14:paraId="4A6BCDFF" w14:textId="77777777" w:rsidR="000219A5" w:rsidRPr="00CC30CB" w:rsidRDefault="000219A5" w:rsidP="000219A5">
      <w:pPr>
        <w:pStyle w:val="Standard"/>
        <w:jc w:val="center"/>
        <w:rPr>
          <w:rFonts w:asciiTheme="minorHAnsi" w:hAnsiTheme="minorHAnsi" w:cstheme="minorHAnsi"/>
          <w:b/>
          <w:sz w:val="22"/>
          <w:szCs w:val="22"/>
        </w:rPr>
      </w:pPr>
      <w:r w:rsidRPr="00CC30CB">
        <w:rPr>
          <w:rFonts w:asciiTheme="minorHAnsi" w:hAnsiTheme="minorHAnsi" w:cstheme="minorHAnsi"/>
          <w:b/>
          <w:sz w:val="22"/>
          <w:szCs w:val="22"/>
        </w:rPr>
        <w:t>Záverečné ustanovenia</w:t>
      </w:r>
    </w:p>
    <w:p w14:paraId="24CA831C" w14:textId="77777777" w:rsidR="000219A5" w:rsidRPr="00CC30CB" w:rsidRDefault="000219A5" w:rsidP="000219A5">
      <w:pPr>
        <w:pStyle w:val="Standard"/>
        <w:jc w:val="center"/>
        <w:rPr>
          <w:rFonts w:asciiTheme="minorHAnsi" w:hAnsiTheme="minorHAnsi" w:cstheme="minorHAnsi"/>
          <w:b/>
          <w:sz w:val="22"/>
          <w:szCs w:val="22"/>
        </w:rPr>
      </w:pPr>
    </w:p>
    <w:p w14:paraId="081489FD"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16FE66F6" w14:textId="77777777" w:rsidR="000219A5" w:rsidRPr="00CC30CB" w:rsidRDefault="000219A5" w:rsidP="00ED7F70">
      <w:pPr>
        <w:pStyle w:val="Standard"/>
        <w:ind w:left="567" w:hanging="567"/>
        <w:jc w:val="both"/>
        <w:rPr>
          <w:rFonts w:asciiTheme="minorHAnsi" w:hAnsiTheme="minorHAnsi" w:cstheme="minorHAnsi"/>
          <w:sz w:val="22"/>
          <w:szCs w:val="22"/>
        </w:rPr>
      </w:pPr>
    </w:p>
    <w:p w14:paraId="38C099C0"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lastRenderedPageBreak/>
        <w:t>Túto zmluvu možno meniť a dopĺňať len očíslovanými písomnými dodatkami podpísanými oprávnenými zástupcami obidvoch zmluvných strán.</w:t>
      </w:r>
    </w:p>
    <w:p w14:paraId="4FD71EEF" w14:textId="77777777" w:rsidR="000219A5" w:rsidRPr="00CC30CB" w:rsidRDefault="000219A5" w:rsidP="00ED7F70">
      <w:pPr>
        <w:pStyle w:val="Odsekzoznamu"/>
        <w:ind w:left="567" w:hanging="567"/>
        <w:rPr>
          <w:rFonts w:asciiTheme="minorHAnsi" w:hAnsiTheme="minorHAnsi" w:cstheme="minorHAnsi"/>
          <w:sz w:val="22"/>
          <w:szCs w:val="22"/>
        </w:rPr>
      </w:pPr>
    </w:p>
    <w:p w14:paraId="0ACA9BE8"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9CBC809" w14:textId="77777777" w:rsidR="000219A5" w:rsidRPr="00CC30CB" w:rsidRDefault="000219A5" w:rsidP="00ED7F70">
      <w:pPr>
        <w:pStyle w:val="Odsekzoznamu"/>
        <w:ind w:left="567" w:hanging="567"/>
        <w:rPr>
          <w:rFonts w:asciiTheme="minorHAnsi" w:hAnsiTheme="minorHAnsi" w:cstheme="minorHAnsi"/>
          <w:sz w:val="22"/>
          <w:szCs w:val="22"/>
        </w:rPr>
      </w:pPr>
    </w:p>
    <w:p w14:paraId="39C5AFF3"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FFBDD55" w14:textId="77777777" w:rsidR="000219A5" w:rsidRPr="00CC30CB" w:rsidRDefault="000219A5" w:rsidP="00ED7F70">
      <w:pPr>
        <w:pStyle w:val="Odsekzoznamu"/>
        <w:ind w:left="567" w:hanging="567"/>
        <w:rPr>
          <w:rFonts w:asciiTheme="minorHAnsi" w:hAnsiTheme="minorHAnsi" w:cstheme="minorHAnsi"/>
          <w:sz w:val="22"/>
          <w:szCs w:val="22"/>
        </w:rPr>
      </w:pPr>
    </w:p>
    <w:p w14:paraId="2C6700D6"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0697EE6F" w14:textId="77777777" w:rsidR="000219A5" w:rsidRPr="00CC30CB" w:rsidRDefault="000219A5" w:rsidP="00ED7F70">
      <w:pPr>
        <w:pStyle w:val="Odsekzoznamu"/>
        <w:ind w:left="567" w:hanging="567"/>
        <w:rPr>
          <w:rFonts w:asciiTheme="minorHAnsi" w:hAnsiTheme="minorHAnsi" w:cstheme="minorHAnsi"/>
          <w:sz w:val="22"/>
          <w:szCs w:val="22"/>
        </w:rPr>
      </w:pPr>
    </w:p>
    <w:p w14:paraId="0DA2BFE4"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7A83DB5" w14:textId="77777777" w:rsidR="00765A52" w:rsidRPr="00CC30CB" w:rsidRDefault="00765A52" w:rsidP="00ED7F70">
      <w:pPr>
        <w:pStyle w:val="Standard"/>
        <w:ind w:left="567" w:hanging="567"/>
        <w:jc w:val="both"/>
        <w:rPr>
          <w:rFonts w:asciiTheme="minorHAnsi" w:hAnsiTheme="minorHAnsi" w:cstheme="minorHAnsi"/>
          <w:sz w:val="22"/>
          <w:szCs w:val="22"/>
        </w:rPr>
      </w:pPr>
    </w:p>
    <w:p w14:paraId="727B2DEF" w14:textId="68E3CE7D" w:rsidR="00F74683" w:rsidRPr="00CC30CB" w:rsidRDefault="00765A52" w:rsidP="00AD6BA8">
      <w:pPr>
        <w:pStyle w:val="Standard"/>
        <w:ind w:left="567"/>
        <w:jc w:val="both"/>
        <w:textAlignment w:val="baseline"/>
        <w:rPr>
          <w:rFonts w:asciiTheme="minorHAnsi" w:hAnsiTheme="minorHAnsi" w:cstheme="minorHAnsi"/>
          <w:sz w:val="22"/>
          <w:szCs w:val="22"/>
        </w:rPr>
      </w:pPr>
      <w:r w:rsidRPr="00CC30CB">
        <w:rPr>
          <w:rFonts w:asciiTheme="minorHAnsi" w:hAnsiTheme="minorHAnsi" w:cstheme="minorHAnsi"/>
          <w:sz w:val="22"/>
          <w:szCs w:val="22"/>
          <w:lang w:eastAsia="cs-CZ"/>
        </w:rPr>
        <w:t xml:space="preserve">Táto zmluva nadobúda platnosť </w:t>
      </w:r>
      <w:r w:rsidR="00F74683" w:rsidRPr="003D1673">
        <w:rPr>
          <w:rFonts w:ascii="Calibri" w:hAnsi="Calibri" w:cs="Calibri"/>
          <w:sz w:val="22"/>
          <w:szCs w:val="22"/>
        </w:rPr>
        <w:t>dňom jej podpisu oprávnenými zástupcami zmluvných strán a účinnosť 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nie však skôr ako nadobudne účinnosť Zmluva so zhotoviteľom stavby.</w:t>
      </w:r>
    </w:p>
    <w:p w14:paraId="11ED26B6" w14:textId="77777777" w:rsidR="000219A5" w:rsidRPr="00CC30CB" w:rsidRDefault="000219A5" w:rsidP="00AD6BA8">
      <w:pPr>
        <w:pStyle w:val="Standard"/>
        <w:ind w:left="567"/>
        <w:jc w:val="both"/>
        <w:textAlignment w:val="baseline"/>
        <w:rPr>
          <w:rFonts w:asciiTheme="minorHAnsi" w:hAnsiTheme="minorHAnsi" w:cstheme="minorHAnsi"/>
          <w:sz w:val="22"/>
          <w:szCs w:val="22"/>
        </w:rPr>
      </w:pPr>
    </w:p>
    <w:p w14:paraId="51F2C173"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68F42E7E"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7AA8902E"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4E4D3C" w:rsidRPr="00CC30CB">
        <w:rPr>
          <w:rFonts w:asciiTheme="minorHAnsi" w:hAnsiTheme="minorHAnsi" w:cstheme="minorHAnsi"/>
          <w:sz w:val="22"/>
          <w:szCs w:val="22"/>
          <w:lang w:eastAsia="ar-SA"/>
        </w:rPr>
        <w:t>t</w:t>
      </w:r>
      <w:r w:rsidRPr="00CC30CB">
        <w:rPr>
          <w:rFonts w:asciiTheme="minorHAnsi" w:hAnsiTheme="minorHAnsi" w:cstheme="minorHAnsi"/>
          <w:sz w:val="22"/>
          <w:szCs w:val="22"/>
          <w:lang w:eastAsia="ar-SA"/>
        </w:rPr>
        <w:t>unc</w:t>
      </w:r>
      <w:proofErr w:type="spellEnd"/>
      <w:r w:rsidRPr="00CC30CB">
        <w:rPr>
          <w:rFonts w:asciiTheme="minorHAnsi" w:hAnsiTheme="minorHAnsi" w:cstheme="minorHAnsi"/>
          <w:sz w:val="22"/>
          <w:szCs w:val="22"/>
          <w:lang w:eastAsia="ar-SA"/>
        </w:rPr>
        <w:t xml:space="preserve"> a/alebo právo objednávateľa požadovať zaplatenie zmluvnej pokuty vo výške </w:t>
      </w:r>
      <w:r w:rsidRPr="00CC30CB">
        <w:rPr>
          <w:rFonts w:asciiTheme="minorHAnsi" w:hAnsiTheme="minorHAnsi" w:cstheme="minorHAnsi"/>
          <w:sz w:val="22"/>
          <w:szCs w:val="22"/>
        </w:rPr>
        <w:t>celkovej maximálnej odplaty poskytovateľa za stavebný dozor</w:t>
      </w:r>
      <w:r w:rsidRPr="00CC30CB">
        <w:rPr>
          <w:rFonts w:asciiTheme="minorHAnsi" w:hAnsiTheme="minorHAnsi" w:cstheme="minorHAnsi"/>
          <w:sz w:val="22"/>
          <w:szCs w:val="22"/>
          <w:lang w:eastAsia="ar-SA"/>
        </w:rPr>
        <w:t xml:space="preserve"> podľa bodu 5.2 článku V. zmluvy. Zaplatením zmluvnej pokuty nie je dotknuté právo objednávateľa požadovať od poskytovateľa náhradu škody, ktorá nesplnením vyššie uvedených povinností poskytovateľa vznikne objednávateľovi.</w:t>
      </w:r>
    </w:p>
    <w:p w14:paraId="2FB030F2" w14:textId="77777777" w:rsidR="000219A5" w:rsidRPr="00CC30CB" w:rsidRDefault="000219A5" w:rsidP="00ED7F70">
      <w:pPr>
        <w:pStyle w:val="Standard"/>
        <w:ind w:left="567" w:hanging="567"/>
        <w:jc w:val="both"/>
        <w:rPr>
          <w:rFonts w:asciiTheme="minorHAnsi" w:hAnsiTheme="minorHAnsi" w:cstheme="minorHAnsi"/>
          <w:sz w:val="22"/>
          <w:szCs w:val="22"/>
        </w:rPr>
      </w:pPr>
    </w:p>
    <w:p w14:paraId="15526DB0"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646AE24" w14:textId="77777777" w:rsidR="000219A5" w:rsidRPr="00CC30CB" w:rsidRDefault="000219A5" w:rsidP="00ED7F70">
      <w:pPr>
        <w:pStyle w:val="Odsekzoznamu"/>
        <w:ind w:left="567" w:hanging="567"/>
        <w:rPr>
          <w:rFonts w:asciiTheme="minorHAnsi" w:hAnsiTheme="minorHAnsi" w:cstheme="minorHAnsi"/>
          <w:sz w:val="22"/>
          <w:szCs w:val="22"/>
          <w:lang w:eastAsia="ar-SA"/>
        </w:rPr>
      </w:pPr>
    </w:p>
    <w:p w14:paraId="30934D35"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lang w:eastAsia="ar-SA"/>
        </w:rPr>
        <w:t>Zmluvné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1E05B197" w14:textId="77777777" w:rsidR="000219A5" w:rsidRPr="00CC30CB" w:rsidRDefault="000219A5" w:rsidP="00ED7F70">
      <w:pPr>
        <w:pStyle w:val="Odsekzoznamu"/>
        <w:ind w:left="567" w:hanging="567"/>
        <w:rPr>
          <w:rFonts w:asciiTheme="minorHAnsi" w:hAnsiTheme="minorHAnsi" w:cstheme="minorHAnsi"/>
          <w:sz w:val="22"/>
          <w:szCs w:val="22"/>
        </w:rPr>
      </w:pPr>
    </w:p>
    <w:p w14:paraId="5B7A9E55" w14:textId="77777777" w:rsidR="000219A5"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A1910BA" w14:textId="77777777" w:rsidR="00AB2691" w:rsidRDefault="00AB2691" w:rsidP="00AB2691">
      <w:pPr>
        <w:pStyle w:val="Standard"/>
        <w:ind w:left="567"/>
        <w:jc w:val="both"/>
        <w:rPr>
          <w:rFonts w:asciiTheme="minorHAnsi" w:hAnsiTheme="minorHAnsi" w:cstheme="minorHAnsi"/>
          <w:sz w:val="22"/>
          <w:szCs w:val="22"/>
        </w:rPr>
      </w:pPr>
    </w:p>
    <w:p w14:paraId="7EA36DFB" w14:textId="77777777" w:rsidR="00AB2691" w:rsidRPr="00AB2691" w:rsidRDefault="00AB2691" w:rsidP="00AB2691">
      <w:pPr>
        <w:pStyle w:val="Standard"/>
        <w:numPr>
          <w:ilvl w:val="1"/>
          <w:numId w:val="18"/>
        </w:numPr>
        <w:ind w:left="567" w:hanging="567"/>
        <w:jc w:val="both"/>
        <w:rPr>
          <w:rFonts w:asciiTheme="minorHAnsi" w:hAnsiTheme="minorHAnsi" w:cstheme="minorHAnsi"/>
          <w:sz w:val="22"/>
          <w:szCs w:val="22"/>
        </w:rPr>
      </w:pPr>
      <w:r w:rsidRPr="00AB2691">
        <w:rPr>
          <w:rFonts w:asciiTheme="minorHAnsi" w:hAnsiTheme="minorHAnsi" w:cstheme="minorHAnsi"/>
          <w:sz w:val="22"/>
          <w:szCs w:val="22"/>
        </w:rPr>
        <w:t>Poskytovateľ zaväzuje strpieť výkon auditu/kontroly súvisiaceho s poskytnutými Prostriedkami mechanizmu, a to oprávnenými osobami na výkon tejto kontroly/auditu a poskytnúť im všetku potrebnú súčinnosť, a to aj po zániku Zmluvy z akéhokoľvek dôvodu. Oprávnené osoby na výkon kontroly/auditu sú najmä: a) Vykonávateľ, b) sprostredkovateľ podľa Zmluvy o poskytnutí prostriedkov, c) NIKA, d) Úrad vládneho auditu, e) Ministerstvo financií SR, f) Najvyšší kontrolný úrad SR, g) Orgány štátnej správy podľa § 2 zákona č. 35/2019 Z. z. o finančnej správe a o zmene a doplnení niektorých zákonov v znení neskorších predpisov, h) Protimonopolný úrad SR, i) Európska komisia, j) Orgán zabezpečujúci ochranu finančných záujmov EÚ, k) Európsky úrad pre boj proti podvodom (OLAF), l) Európsky dvor audítorov (EDA), m) Európska prokuratúra (EPPO), n) Úrad pre verejné obstarávanie, a/alebo každá osoba poverená v súlade s právnym rámcom niektorým z vyššie uvedených subjektov.</w:t>
      </w:r>
    </w:p>
    <w:p w14:paraId="5EBF4226" w14:textId="77777777" w:rsidR="000219A5" w:rsidRPr="00CC30CB" w:rsidRDefault="000219A5" w:rsidP="00ED7F70">
      <w:pPr>
        <w:ind w:left="567" w:hanging="567"/>
        <w:rPr>
          <w:rFonts w:asciiTheme="minorHAnsi" w:hAnsiTheme="minorHAnsi" w:cstheme="minorHAnsi"/>
          <w:sz w:val="22"/>
          <w:szCs w:val="22"/>
        </w:rPr>
      </w:pPr>
    </w:p>
    <w:p w14:paraId="6A599155" w14:textId="77777777" w:rsidR="000219A5" w:rsidRPr="00CC30CB" w:rsidRDefault="000219A5" w:rsidP="00ED7F70">
      <w:pPr>
        <w:pStyle w:val="Standard"/>
        <w:numPr>
          <w:ilvl w:val="1"/>
          <w:numId w:val="18"/>
        </w:numPr>
        <w:ind w:left="567" w:hanging="567"/>
        <w:jc w:val="both"/>
        <w:rPr>
          <w:rFonts w:asciiTheme="minorHAnsi" w:hAnsiTheme="minorHAnsi" w:cstheme="minorHAnsi"/>
          <w:sz w:val="22"/>
          <w:szCs w:val="22"/>
        </w:rPr>
      </w:pPr>
      <w:r w:rsidRPr="00CC30CB">
        <w:rPr>
          <w:rFonts w:asciiTheme="minorHAnsi" w:hAnsiTheme="minorHAnsi" w:cstheme="minorHAnsi"/>
          <w:sz w:val="22"/>
          <w:szCs w:val="22"/>
        </w:rPr>
        <w:t>Neoddeliteľnou súčasťou tejto zmluvy je:</w:t>
      </w:r>
    </w:p>
    <w:p w14:paraId="09294871" w14:textId="77777777" w:rsidR="000219A5" w:rsidRPr="00CC30CB" w:rsidRDefault="000219A5" w:rsidP="00ED7F70">
      <w:pPr>
        <w:pStyle w:val="Standard"/>
        <w:ind w:left="567" w:hanging="567"/>
        <w:jc w:val="both"/>
        <w:rPr>
          <w:rFonts w:asciiTheme="minorHAnsi" w:hAnsiTheme="minorHAnsi" w:cstheme="minorHAnsi"/>
          <w:sz w:val="22"/>
          <w:szCs w:val="22"/>
        </w:rPr>
      </w:pPr>
      <w:r w:rsidRPr="00CC30CB">
        <w:rPr>
          <w:rFonts w:asciiTheme="minorHAnsi" w:hAnsiTheme="minorHAnsi" w:cstheme="minorHAnsi"/>
          <w:sz w:val="22"/>
          <w:szCs w:val="22"/>
        </w:rPr>
        <w:t>Príloha č. 1</w:t>
      </w:r>
      <w:r w:rsidR="00CC30CB">
        <w:rPr>
          <w:rFonts w:asciiTheme="minorHAnsi" w:hAnsiTheme="minorHAnsi" w:cstheme="minorHAnsi"/>
          <w:sz w:val="22"/>
          <w:szCs w:val="22"/>
        </w:rPr>
        <w:t xml:space="preserve"> </w:t>
      </w:r>
      <w:r w:rsidRPr="00CC30CB">
        <w:rPr>
          <w:rFonts w:asciiTheme="minorHAnsi" w:hAnsiTheme="minorHAnsi" w:cstheme="minorHAnsi"/>
          <w:sz w:val="22"/>
          <w:szCs w:val="22"/>
        </w:rPr>
        <w:t>Formát pravidelnej správy Stavebného dozoru</w:t>
      </w:r>
    </w:p>
    <w:p w14:paraId="0FCCD35F" w14:textId="77777777" w:rsidR="00CC30CB" w:rsidRPr="00337ED9" w:rsidRDefault="006734E5" w:rsidP="006734E5">
      <w:pPr>
        <w:pStyle w:val="Standard"/>
        <w:tabs>
          <w:tab w:val="left" w:pos="709"/>
        </w:tabs>
        <w:jc w:val="both"/>
        <w:rPr>
          <w:rFonts w:asciiTheme="minorHAnsi" w:hAnsiTheme="minorHAnsi" w:cstheme="minorHAnsi"/>
          <w:sz w:val="22"/>
          <w:szCs w:val="22"/>
        </w:rPr>
      </w:pPr>
      <w:r w:rsidRPr="00CC30CB">
        <w:rPr>
          <w:rFonts w:asciiTheme="minorHAnsi" w:hAnsiTheme="minorHAnsi" w:cstheme="minorHAnsi"/>
          <w:sz w:val="22"/>
          <w:szCs w:val="22"/>
        </w:rPr>
        <w:t>Príloha</w:t>
      </w:r>
      <w:r>
        <w:rPr>
          <w:rFonts w:asciiTheme="minorHAnsi" w:hAnsiTheme="minorHAnsi" w:cstheme="minorHAnsi"/>
          <w:sz w:val="22"/>
          <w:szCs w:val="22"/>
        </w:rPr>
        <w:t xml:space="preserve"> </w:t>
      </w:r>
      <w:r w:rsidRPr="00CC30CB">
        <w:rPr>
          <w:rFonts w:asciiTheme="minorHAnsi" w:hAnsiTheme="minorHAnsi" w:cstheme="minorHAnsi"/>
          <w:sz w:val="22"/>
          <w:szCs w:val="22"/>
        </w:rPr>
        <w:t>č.</w:t>
      </w:r>
      <w:r>
        <w:rPr>
          <w:rFonts w:asciiTheme="minorHAnsi" w:hAnsiTheme="minorHAnsi" w:cstheme="minorHAnsi"/>
          <w:sz w:val="22"/>
          <w:szCs w:val="22"/>
        </w:rPr>
        <w:t xml:space="preserve"> 2 </w:t>
      </w:r>
      <w:r w:rsidR="00CC30CB" w:rsidRPr="00337ED9">
        <w:rPr>
          <w:rFonts w:asciiTheme="minorHAnsi" w:hAnsiTheme="minorHAnsi" w:cstheme="minorHAnsi"/>
          <w:sz w:val="22"/>
          <w:szCs w:val="22"/>
        </w:rPr>
        <w:t>Zoznam všetkých subdodávateľov a podiel subdodávok/Čestné vyhlásenie o nevyužití subdodávateľov</w:t>
      </w:r>
    </w:p>
    <w:p w14:paraId="3FD59F74" w14:textId="77777777" w:rsidR="000219A5" w:rsidRPr="00CC30CB" w:rsidRDefault="000219A5" w:rsidP="000219A5">
      <w:pPr>
        <w:pStyle w:val="Standard"/>
        <w:tabs>
          <w:tab w:val="left" w:pos="4680"/>
        </w:tabs>
        <w:jc w:val="both"/>
        <w:rPr>
          <w:rFonts w:asciiTheme="minorHAnsi" w:hAnsiTheme="minorHAnsi" w:cstheme="minorHAnsi"/>
          <w:sz w:val="22"/>
          <w:szCs w:val="22"/>
        </w:rPr>
      </w:pPr>
      <w:r w:rsidRPr="00CC30CB">
        <w:rPr>
          <w:rFonts w:asciiTheme="minorHAnsi" w:hAnsiTheme="minorHAnsi" w:cstheme="minorHAnsi"/>
          <w:sz w:val="22"/>
          <w:szCs w:val="22"/>
        </w:rPr>
        <w:tab/>
      </w:r>
    </w:p>
    <w:p w14:paraId="01530AF9" w14:textId="77777777" w:rsidR="000219A5" w:rsidRPr="00CC30CB" w:rsidRDefault="000219A5" w:rsidP="000219A5">
      <w:pPr>
        <w:pStyle w:val="Standard"/>
        <w:ind w:left="426"/>
        <w:jc w:val="both"/>
        <w:rPr>
          <w:rFonts w:asciiTheme="minorHAnsi" w:hAnsiTheme="minorHAnsi" w:cstheme="minorHAnsi"/>
          <w:sz w:val="22"/>
          <w:szCs w:val="22"/>
        </w:rPr>
      </w:pPr>
    </w:p>
    <w:p w14:paraId="70617A83" w14:textId="77777777" w:rsidR="00F40A18" w:rsidRDefault="00F40A18" w:rsidP="000219A5">
      <w:pPr>
        <w:pStyle w:val="Standard"/>
        <w:tabs>
          <w:tab w:val="left" w:pos="5400"/>
        </w:tabs>
        <w:jc w:val="both"/>
        <w:rPr>
          <w:rFonts w:asciiTheme="minorHAnsi" w:hAnsiTheme="minorHAnsi" w:cstheme="minorHAnsi"/>
          <w:sz w:val="22"/>
          <w:szCs w:val="22"/>
        </w:rPr>
      </w:pPr>
    </w:p>
    <w:p w14:paraId="053EFEAD" w14:textId="77777777" w:rsidR="00F40A18" w:rsidRDefault="00F40A18" w:rsidP="000219A5">
      <w:pPr>
        <w:pStyle w:val="Standard"/>
        <w:tabs>
          <w:tab w:val="left" w:pos="5400"/>
        </w:tabs>
        <w:jc w:val="both"/>
        <w:rPr>
          <w:rFonts w:asciiTheme="minorHAnsi" w:hAnsiTheme="minorHAnsi" w:cstheme="minorHAnsi"/>
          <w:sz w:val="22"/>
          <w:szCs w:val="22"/>
        </w:rPr>
      </w:pPr>
    </w:p>
    <w:p w14:paraId="54AEFD67" w14:textId="77777777" w:rsidR="00F40A18" w:rsidRDefault="00F40A18" w:rsidP="000219A5">
      <w:pPr>
        <w:pStyle w:val="Standard"/>
        <w:tabs>
          <w:tab w:val="left" w:pos="5400"/>
        </w:tabs>
        <w:jc w:val="both"/>
        <w:rPr>
          <w:rFonts w:asciiTheme="minorHAnsi" w:hAnsiTheme="minorHAnsi" w:cstheme="minorHAnsi"/>
          <w:sz w:val="22"/>
          <w:szCs w:val="22"/>
        </w:rPr>
      </w:pPr>
    </w:p>
    <w:p w14:paraId="19EAADEF" w14:textId="77777777" w:rsidR="00F40A18" w:rsidRDefault="00F40A18" w:rsidP="000219A5">
      <w:pPr>
        <w:pStyle w:val="Standard"/>
        <w:tabs>
          <w:tab w:val="left" w:pos="5400"/>
        </w:tabs>
        <w:jc w:val="both"/>
        <w:rPr>
          <w:rFonts w:asciiTheme="minorHAnsi" w:hAnsiTheme="minorHAnsi" w:cstheme="minorHAnsi"/>
          <w:sz w:val="22"/>
          <w:szCs w:val="22"/>
        </w:rPr>
      </w:pPr>
    </w:p>
    <w:p w14:paraId="5EDAB2AB" w14:textId="77777777" w:rsidR="00F40A18" w:rsidRDefault="00F40A18" w:rsidP="000219A5">
      <w:pPr>
        <w:pStyle w:val="Standard"/>
        <w:tabs>
          <w:tab w:val="left" w:pos="5400"/>
        </w:tabs>
        <w:jc w:val="both"/>
        <w:rPr>
          <w:rFonts w:asciiTheme="minorHAnsi" w:hAnsiTheme="minorHAnsi" w:cstheme="minorHAnsi"/>
          <w:sz w:val="22"/>
          <w:szCs w:val="22"/>
        </w:rPr>
      </w:pPr>
    </w:p>
    <w:p w14:paraId="6B94C249" w14:textId="77777777" w:rsidR="00F40A18" w:rsidRDefault="00F40A18" w:rsidP="000219A5">
      <w:pPr>
        <w:pStyle w:val="Standard"/>
        <w:tabs>
          <w:tab w:val="left" w:pos="5400"/>
        </w:tabs>
        <w:jc w:val="both"/>
        <w:rPr>
          <w:rFonts w:asciiTheme="minorHAnsi" w:hAnsiTheme="minorHAnsi" w:cstheme="minorHAnsi"/>
          <w:sz w:val="22"/>
          <w:szCs w:val="22"/>
        </w:rPr>
      </w:pPr>
    </w:p>
    <w:p w14:paraId="69D8A029" w14:textId="34EF14CA" w:rsidR="000219A5" w:rsidRPr="00CC30CB" w:rsidRDefault="000219A5" w:rsidP="000219A5">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sz w:val="22"/>
          <w:szCs w:val="22"/>
        </w:rPr>
        <w:t>V</w:t>
      </w:r>
      <w:r w:rsidR="00A476AB">
        <w:rPr>
          <w:rFonts w:asciiTheme="minorHAnsi" w:hAnsiTheme="minorHAnsi" w:cstheme="minorHAnsi"/>
          <w:sz w:val="22"/>
          <w:szCs w:val="22"/>
        </w:rPr>
        <w:t xml:space="preserve"> Lučenci</w:t>
      </w:r>
      <w:r w:rsidRPr="00CC30CB">
        <w:rPr>
          <w:rFonts w:asciiTheme="minorHAnsi" w:hAnsiTheme="minorHAnsi" w:cstheme="minorHAnsi"/>
          <w:sz w:val="22"/>
          <w:szCs w:val="22"/>
        </w:rPr>
        <w:t xml:space="preserve">, dňa ...............  </w:t>
      </w:r>
      <w:r w:rsidRPr="00CC30CB">
        <w:rPr>
          <w:rFonts w:asciiTheme="minorHAnsi" w:hAnsiTheme="minorHAnsi" w:cstheme="minorHAnsi"/>
          <w:sz w:val="22"/>
          <w:szCs w:val="22"/>
        </w:rPr>
        <w:tab/>
        <w:t>V </w:t>
      </w:r>
      <w:r w:rsidR="0058218C" w:rsidRPr="00AD6BA8">
        <w:rPr>
          <w:rFonts w:asciiTheme="minorHAnsi" w:hAnsiTheme="minorHAnsi" w:cstheme="minorHAnsi"/>
          <w:sz w:val="22"/>
          <w:szCs w:val="22"/>
          <w:highlight w:val="yellow"/>
        </w:rPr>
        <w:t>...........................</w:t>
      </w:r>
      <w:r w:rsidRPr="00CC30CB">
        <w:rPr>
          <w:rFonts w:asciiTheme="minorHAnsi" w:hAnsiTheme="minorHAnsi" w:cstheme="minorHAnsi"/>
          <w:sz w:val="22"/>
          <w:szCs w:val="22"/>
        </w:rPr>
        <w:t xml:space="preserve">, dňa </w:t>
      </w:r>
      <w:r w:rsidRPr="00AD6BA8">
        <w:rPr>
          <w:rFonts w:asciiTheme="minorHAnsi" w:hAnsiTheme="minorHAnsi" w:cstheme="minorHAnsi"/>
          <w:sz w:val="22"/>
          <w:szCs w:val="22"/>
          <w:highlight w:val="yellow"/>
        </w:rPr>
        <w:t>.....................</w:t>
      </w:r>
    </w:p>
    <w:p w14:paraId="36853D75" w14:textId="77777777" w:rsidR="000219A5" w:rsidRPr="00CC30CB" w:rsidRDefault="000219A5" w:rsidP="000219A5">
      <w:pPr>
        <w:pStyle w:val="Standard"/>
        <w:tabs>
          <w:tab w:val="left" w:pos="5400"/>
        </w:tabs>
        <w:jc w:val="both"/>
        <w:rPr>
          <w:rFonts w:asciiTheme="minorHAnsi" w:hAnsiTheme="minorHAnsi" w:cstheme="minorHAnsi"/>
          <w:b/>
          <w:sz w:val="22"/>
          <w:szCs w:val="22"/>
        </w:rPr>
      </w:pPr>
    </w:p>
    <w:p w14:paraId="5F57668A" w14:textId="03ACFC59" w:rsidR="00CC30CB" w:rsidRPr="00F40A18" w:rsidRDefault="000219A5" w:rsidP="00F40A18">
      <w:pPr>
        <w:pStyle w:val="Standard"/>
        <w:tabs>
          <w:tab w:val="left" w:pos="5400"/>
        </w:tabs>
        <w:jc w:val="both"/>
        <w:rPr>
          <w:rFonts w:asciiTheme="minorHAnsi" w:hAnsiTheme="minorHAnsi" w:cstheme="minorHAnsi"/>
          <w:sz w:val="22"/>
          <w:szCs w:val="22"/>
        </w:rPr>
      </w:pPr>
      <w:r w:rsidRPr="00CC30CB">
        <w:rPr>
          <w:rFonts w:asciiTheme="minorHAnsi" w:hAnsiTheme="minorHAnsi" w:cstheme="minorHAnsi"/>
          <w:b/>
          <w:sz w:val="22"/>
          <w:szCs w:val="22"/>
        </w:rPr>
        <w:t xml:space="preserve">Za objednávateľa: </w:t>
      </w:r>
      <w:r w:rsidRPr="00CC30CB">
        <w:rPr>
          <w:rFonts w:asciiTheme="minorHAnsi" w:hAnsiTheme="minorHAnsi" w:cstheme="minorHAnsi"/>
          <w:b/>
          <w:sz w:val="22"/>
          <w:szCs w:val="22"/>
        </w:rPr>
        <w:tab/>
        <w:t>Za poskytovateľa:</w:t>
      </w:r>
    </w:p>
    <w:p w14:paraId="3705B571" w14:textId="77777777" w:rsidR="00CC30CB" w:rsidRPr="00CC30CB" w:rsidRDefault="00CC30CB" w:rsidP="000219A5">
      <w:pPr>
        <w:pStyle w:val="Standard"/>
        <w:jc w:val="both"/>
        <w:rPr>
          <w:rFonts w:asciiTheme="minorHAnsi" w:hAnsiTheme="minorHAnsi" w:cstheme="minorHAnsi"/>
          <w:b/>
          <w:sz w:val="22"/>
          <w:szCs w:val="22"/>
        </w:rPr>
      </w:pPr>
    </w:p>
    <w:p w14:paraId="710E8CCF" w14:textId="77777777" w:rsidR="006A670C" w:rsidRPr="00CC30CB" w:rsidRDefault="006A670C" w:rsidP="000219A5">
      <w:pPr>
        <w:pStyle w:val="Standard"/>
        <w:jc w:val="both"/>
        <w:rPr>
          <w:rFonts w:asciiTheme="minorHAnsi" w:hAnsiTheme="minorHAnsi" w:cstheme="minorHAnsi"/>
          <w:b/>
          <w:sz w:val="22"/>
          <w:szCs w:val="22"/>
        </w:rPr>
      </w:pPr>
    </w:p>
    <w:p w14:paraId="563CDC75" w14:textId="77777777" w:rsidR="006A670C" w:rsidRPr="00CC30CB" w:rsidRDefault="006A670C" w:rsidP="000219A5">
      <w:pPr>
        <w:pStyle w:val="Standard"/>
        <w:jc w:val="both"/>
        <w:rPr>
          <w:rFonts w:asciiTheme="minorHAnsi" w:hAnsiTheme="minorHAnsi" w:cstheme="minorHAnsi"/>
          <w:b/>
          <w:sz w:val="22"/>
          <w:szCs w:val="22"/>
        </w:rPr>
      </w:pPr>
    </w:p>
    <w:p w14:paraId="77E246B2" w14:textId="77777777" w:rsidR="000219A5" w:rsidRPr="00CC30CB" w:rsidRDefault="000219A5" w:rsidP="000219A5">
      <w:pPr>
        <w:pStyle w:val="Standard"/>
        <w:tabs>
          <w:tab w:val="left" w:pos="426"/>
          <w:tab w:val="left" w:pos="5580"/>
        </w:tabs>
        <w:jc w:val="both"/>
        <w:rPr>
          <w:rFonts w:asciiTheme="minorHAnsi" w:hAnsiTheme="minorHAnsi" w:cstheme="minorHAnsi"/>
          <w:sz w:val="22"/>
          <w:szCs w:val="22"/>
        </w:rPr>
      </w:pPr>
      <w:r w:rsidRPr="00CC30CB">
        <w:rPr>
          <w:rFonts w:asciiTheme="minorHAnsi" w:hAnsiTheme="minorHAnsi" w:cstheme="minorHAnsi"/>
          <w:sz w:val="22"/>
          <w:szCs w:val="22"/>
        </w:rPr>
        <w:t xml:space="preserve">_____________________________                                      </w:t>
      </w:r>
      <w:r w:rsidRPr="00AD6BA8">
        <w:rPr>
          <w:rFonts w:asciiTheme="minorHAnsi" w:hAnsiTheme="minorHAnsi" w:cstheme="minorHAnsi"/>
          <w:sz w:val="22"/>
          <w:szCs w:val="22"/>
          <w:highlight w:val="yellow"/>
        </w:rPr>
        <w:t>__________________________________</w:t>
      </w:r>
    </w:p>
    <w:p w14:paraId="3EBF24D5" w14:textId="77777777" w:rsidR="006A670C" w:rsidRPr="00CC30CB" w:rsidRDefault="00A476AB" w:rsidP="00A476AB">
      <w:pPr>
        <w:pStyle w:val="Standard"/>
        <w:jc w:val="both"/>
        <w:rPr>
          <w:rFonts w:asciiTheme="minorHAnsi" w:hAnsiTheme="minorHAnsi" w:cstheme="minorHAnsi"/>
          <w:bCs/>
          <w:sz w:val="22"/>
          <w:szCs w:val="22"/>
        </w:rPr>
      </w:pPr>
      <w:r>
        <w:rPr>
          <w:rFonts w:asciiTheme="minorHAnsi" w:hAnsiTheme="minorHAnsi" w:cstheme="minorHAnsi"/>
          <w:b/>
          <w:sz w:val="22"/>
          <w:szCs w:val="22"/>
        </w:rPr>
        <w:t xml:space="preserve">      </w:t>
      </w:r>
      <w:r>
        <w:rPr>
          <w:rFonts w:asciiTheme="minorHAnsi" w:hAnsiTheme="minorHAnsi" w:cstheme="minorHAnsi"/>
          <w:bCs/>
          <w:sz w:val="22"/>
          <w:szCs w:val="22"/>
        </w:rPr>
        <w:t>Mgr. Michaela Škodová</w:t>
      </w:r>
      <w:r w:rsidR="000219A5" w:rsidRPr="00CC30CB">
        <w:rPr>
          <w:rFonts w:asciiTheme="minorHAnsi" w:hAnsiTheme="minorHAnsi" w:cstheme="minorHAnsi"/>
          <w:bCs/>
          <w:sz w:val="22"/>
          <w:szCs w:val="22"/>
        </w:rPr>
        <w:t xml:space="preserve">   </w:t>
      </w:r>
    </w:p>
    <w:p w14:paraId="45F4D71F" w14:textId="77777777" w:rsidR="004A479E" w:rsidRPr="00CC30CB" w:rsidRDefault="006A670C" w:rsidP="004A479E">
      <w:pPr>
        <w:pStyle w:val="Standard"/>
        <w:jc w:val="both"/>
        <w:rPr>
          <w:rFonts w:asciiTheme="minorHAnsi" w:hAnsiTheme="minorHAnsi" w:cstheme="minorHAnsi"/>
          <w:bCs/>
          <w:sz w:val="22"/>
          <w:szCs w:val="22"/>
        </w:rPr>
      </w:pPr>
      <w:r w:rsidRPr="00CC30CB">
        <w:rPr>
          <w:rFonts w:asciiTheme="minorHAnsi" w:hAnsiTheme="minorHAnsi" w:cstheme="minorHAnsi"/>
          <w:bCs/>
          <w:sz w:val="22"/>
          <w:szCs w:val="22"/>
        </w:rPr>
        <w:t xml:space="preserve">                   riaditeľka</w:t>
      </w:r>
      <w:r w:rsidR="000219A5" w:rsidRPr="00CC30CB">
        <w:rPr>
          <w:rFonts w:asciiTheme="minorHAnsi" w:hAnsiTheme="minorHAnsi" w:cstheme="minorHAnsi"/>
          <w:bCs/>
          <w:sz w:val="22"/>
          <w:szCs w:val="22"/>
        </w:rPr>
        <w:t xml:space="preserve"> </w:t>
      </w:r>
    </w:p>
    <w:p w14:paraId="0A079F17" w14:textId="154BCEFA" w:rsidR="00560C28" w:rsidRDefault="000219A5">
      <w:pPr>
        <w:rPr>
          <w:rFonts w:asciiTheme="minorHAnsi" w:hAnsiTheme="minorHAnsi" w:cstheme="minorHAnsi"/>
          <w:sz w:val="22"/>
          <w:szCs w:val="22"/>
        </w:rPr>
        <w:sectPr w:rsidR="00560C28">
          <w:footerReference w:type="default" r:id="rId15"/>
          <w:pgSz w:w="11906" w:h="16838"/>
          <w:pgMar w:top="1417" w:right="1417" w:bottom="1417" w:left="1417" w:header="708" w:footer="708" w:gutter="0"/>
          <w:cols w:space="708"/>
          <w:docGrid w:linePitch="360"/>
        </w:sectPr>
      </w:pPr>
      <w:r w:rsidRPr="00CC30CB">
        <w:rPr>
          <w:rFonts w:asciiTheme="minorHAnsi" w:hAnsiTheme="minorHAnsi" w:cstheme="minorHAnsi"/>
          <w:sz w:val="22"/>
          <w:szCs w:val="22"/>
        </w:rPr>
        <w:tab/>
        <w:t xml:space="preserve">     </w:t>
      </w:r>
      <w:r w:rsidRPr="00CC30CB">
        <w:rPr>
          <w:rFonts w:asciiTheme="minorHAnsi" w:hAnsiTheme="minorHAnsi" w:cstheme="minorHAnsi"/>
          <w:sz w:val="22"/>
          <w:szCs w:val="22"/>
        </w:rPr>
        <w:tab/>
      </w:r>
      <w:r w:rsidRPr="00CC30CB">
        <w:rPr>
          <w:rFonts w:asciiTheme="minorHAnsi" w:hAnsiTheme="minorHAnsi" w:cstheme="minorHAnsi"/>
          <w:sz w:val="22"/>
          <w:szCs w:val="22"/>
        </w:rPr>
        <w:tab/>
        <w:t xml:space="preserve">       </w:t>
      </w:r>
    </w:p>
    <w:p w14:paraId="616EDC77" w14:textId="77777777" w:rsidR="00560C28" w:rsidRDefault="00560C28" w:rsidP="00560C28">
      <w:pPr>
        <w:pStyle w:val="Hlavika"/>
        <w:rPr>
          <w:rFonts w:asciiTheme="minorHAnsi" w:hAnsiTheme="minorHAnsi" w:cstheme="minorHAnsi"/>
          <w:b/>
          <w:caps/>
        </w:rPr>
      </w:pPr>
      <w:r>
        <w:rPr>
          <w:rFonts w:ascii="Arial Narrow" w:hAnsi="Arial Narrow"/>
          <w:b/>
          <w:caps/>
        </w:rPr>
        <w:lastRenderedPageBreak/>
        <w:t xml:space="preserve">Príloha č. 1 </w:t>
      </w:r>
      <w:r w:rsidRPr="00560C28">
        <w:rPr>
          <w:rFonts w:asciiTheme="minorHAnsi" w:hAnsiTheme="minorHAnsi" w:cstheme="minorHAnsi"/>
          <w:b/>
          <w:caps/>
        </w:rPr>
        <w:t>Formulár pravidelnej správy SD</w:t>
      </w:r>
    </w:p>
    <w:p w14:paraId="750CBA63" w14:textId="77777777" w:rsidR="0083361D" w:rsidRPr="00560C28" w:rsidRDefault="0083361D" w:rsidP="00560C28">
      <w:pPr>
        <w:pStyle w:val="Hlavika"/>
        <w:rPr>
          <w:rFonts w:asciiTheme="minorHAnsi" w:eastAsia="Times New Roman" w:hAnsiTheme="minorHAnsi" w:cstheme="minorHAnsi"/>
          <w:b/>
          <w:caps/>
          <w:kern w:val="0"/>
          <w:szCs w:val="24"/>
          <w:lang w:eastAsia="sk-SK" w:bidi="ar-SA"/>
        </w:rPr>
      </w:pPr>
    </w:p>
    <w:p w14:paraId="04575D28" w14:textId="77777777" w:rsidR="00560C28" w:rsidRPr="00560C28" w:rsidRDefault="00560C28" w:rsidP="00560C28">
      <w:pPr>
        <w:pStyle w:val="Hlavika"/>
        <w:rPr>
          <w:rFonts w:asciiTheme="minorHAnsi" w:hAnsiTheme="minorHAnsi" w:cstheme="minorHAnsi"/>
        </w:rPr>
      </w:pPr>
    </w:p>
    <w:p w14:paraId="03A95004" w14:textId="049AE762" w:rsidR="00D33EB3" w:rsidRPr="0001637E" w:rsidRDefault="006E0823" w:rsidP="00D33EB3">
      <w:pPr>
        <w:tabs>
          <w:tab w:val="left" w:pos="5333"/>
          <w:tab w:val="left" w:pos="5580"/>
          <w:tab w:val="left" w:pos="6929"/>
        </w:tabs>
        <w:rPr>
          <w:rFonts w:ascii="Lucida Sans" w:hAnsi="Lucida Sans"/>
          <w:b/>
          <w:caps/>
        </w:rPr>
      </w:pPr>
      <w:r>
        <w:rPr>
          <w:rFonts w:ascii="Arial" w:hAnsi="Arial"/>
          <w:noProof/>
          <w:lang w:eastAsia="sk-SK"/>
        </w:rPr>
        <mc:AlternateContent>
          <mc:Choice Requires="wps">
            <w:drawing>
              <wp:anchor distT="0" distB="0" distL="114300" distR="114300" simplePos="0" relativeHeight="251661312" behindDoc="0" locked="0" layoutInCell="1" allowOverlap="1" wp14:anchorId="18AFB52C" wp14:editId="5BA5D9A1">
                <wp:simplePos x="0" y="0"/>
                <wp:positionH relativeFrom="column">
                  <wp:posOffset>2878455</wp:posOffset>
                </wp:positionH>
                <wp:positionV relativeFrom="paragraph">
                  <wp:posOffset>-114300</wp:posOffset>
                </wp:positionV>
                <wp:extent cx="779780" cy="805815"/>
                <wp:effectExtent l="0" t="635" r="4445" b="3175"/>
                <wp:wrapSquare wrapText="bothSides"/>
                <wp:docPr id="4187540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F486" w14:textId="5A07CE42" w:rsidR="00D33EB3" w:rsidRDefault="00D33EB3" w:rsidP="00D33EB3">
                            <w:r w:rsidRPr="002368C1">
                              <w:rPr>
                                <w:rFonts w:ascii="Arial" w:hAnsi="Arial" w:cs="Arial"/>
                                <w:noProof/>
                                <w:sz w:val="22"/>
                                <w:szCs w:val="22"/>
                              </w:rPr>
                              <w:drawing>
                                <wp:inline distT="0" distB="0" distL="0" distR="0" wp14:anchorId="47DEF5D6" wp14:editId="2D4F65F9">
                                  <wp:extent cx="695325" cy="714375"/>
                                  <wp:effectExtent l="0" t="0" r="0" b="0"/>
                                  <wp:docPr id="211102909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FB52C" id="_x0000_t202" coordsize="21600,21600" o:spt="202" path="m,l,21600r21600,l21600,xe">
                <v:stroke joinstyle="miter"/>
                <v:path gradientshapeok="t" o:connecttype="rect"/>
              </v:shapetype>
              <v:shape id="Text Box 8" o:spid="_x0000_s1026" type="#_x0000_t202" style="position:absolute;margin-left:226.65pt;margin-top:-9pt;width:61.4pt;height: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" filled="f" stroked="f">
                <v:textbox style="mso-fit-shape-to-text:t">
                  <w:txbxContent>
                    <w:p w14:paraId="4F89F486" w14:textId="5A07CE42" w:rsidR="00D33EB3" w:rsidRDefault="00D33EB3" w:rsidP="00D33EB3">
                      <w:r w:rsidRPr="002368C1">
                        <w:rPr>
                          <w:rFonts w:ascii="Arial" w:hAnsi="Arial" w:cs="Arial"/>
                          <w:noProof/>
                          <w:sz w:val="22"/>
                          <w:szCs w:val="22"/>
                        </w:rPr>
                        <w:drawing>
                          <wp:inline distT="0" distB="0" distL="0" distR="0" wp14:anchorId="47DEF5D6" wp14:editId="2D4F65F9">
                            <wp:extent cx="695325" cy="714375"/>
                            <wp:effectExtent l="0" t="0" r="0" b="0"/>
                            <wp:docPr id="211102909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txbxContent>
                </v:textbox>
                <w10:wrap type="square"/>
              </v:shape>
            </w:pict>
          </mc:Fallback>
        </mc:AlternateContent>
      </w:r>
      <w:r>
        <w:rPr>
          <w:rFonts w:ascii="Arial" w:hAnsi="Arial"/>
          <w:noProof/>
          <w:lang w:eastAsia="sk-SK"/>
        </w:rPr>
        <mc:AlternateContent>
          <mc:Choice Requires="wps">
            <w:drawing>
              <wp:anchor distT="0" distB="0" distL="114300" distR="114300" simplePos="0" relativeHeight="251660288" behindDoc="1" locked="0" layoutInCell="1" allowOverlap="1" wp14:anchorId="27C6105C" wp14:editId="23BD3306">
                <wp:simplePos x="0" y="0"/>
                <wp:positionH relativeFrom="column">
                  <wp:posOffset>2578100</wp:posOffset>
                </wp:positionH>
                <wp:positionV relativeFrom="paragraph">
                  <wp:posOffset>-114300</wp:posOffset>
                </wp:positionV>
                <wp:extent cx="3543300" cy="814705"/>
                <wp:effectExtent l="1270" t="635" r="0" b="3810"/>
                <wp:wrapSquare wrapText="bothSides"/>
                <wp:docPr id="7274653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9417" w14:textId="77777777" w:rsidR="00D33EB3" w:rsidRPr="00522FD6" w:rsidRDefault="00D33EB3" w:rsidP="00D33EB3">
                            <w:pPr>
                              <w:tabs>
                                <w:tab w:val="left" w:pos="1620"/>
                              </w:tabs>
                              <w:spacing w:before="40"/>
                              <w:rPr>
                                <w:rFonts w:ascii="Lucida Sans" w:hAnsi="Lucida Sans"/>
                                <w:b/>
                                <w:caps/>
                                <w:spacing w:val="26"/>
                                <w:sz w:val="22"/>
                                <w:szCs w:val="22"/>
                              </w:rPr>
                            </w:pPr>
                            <w:r>
                              <w:t xml:space="preserve">                          </w:t>
                            </w:r>
                            <w:r>
                              <w:tab/>
                            </w:r>
                            <w:r w:rsidRPr="00522FD6">
                              <w:rPr>
                                <w:rFonts w:ascii="Lucida Sans" w:hAnsi="Lucida Sans"/>
                                <w:b/>
                                <w:caps/>
                                <w:spacing w:val="26"/>
                                <w:sz w:val="22"/>
                                <w:szCs w:val="22"/>
                              </w:rPr>
                              <w:t xml:space="preserve">Novohradské múzeum         </w:t>
                            </w:r>
                          </w:p>
                          <w:p w14:paraId="321C2746" w14:textId="77777777" w:rsidR="00D33EB3" w:rsidRPr="00522FD6" w:rsidRDefault="00D33EB3" w:rsidP="00D33EB3">
                            <w:pPr>
                              <w:tabs>
                                <w:tab w:val="left" w:pos="1620"/>
                              </w:tabs>
                              <w:spacing w:before="40"/>
                              <w:rPr>
                                <w:rFonts w:ascii="Lucida Sans" w:hAnsi="Lucida Sans"/>
                                <w:b/>
                                <w:caps/>
                                <w:spacing w:val="26"/>
                                <w:sz w:val="20"/>
                                <w:szCs w:val="20"/>
                              </w:rPr>
                            </w:pPr>
                            <w:r>
                              <w:rPr>
                                <w:rFonts w:ascii="Lucida Sans" w:hAnsi="Lucida Sans"/>
                                <w:b/>
                                <w:caps/>
                                <w:spacing w:val="26"/>
                                <w:sz w:val="22"/>
                                <w:szCs w:val="22"/>
                              </w:rPr>
                              <w:t xml:space="preserve">                 </w:t>
                            </w:r>
                            <w:r w:rsidRPr="00522FD6">
                              <w:rPr>
                                <w:rFonts w:ascii="Lucida Sans" w:hAnsi="Lucida Sans"/>
                                <w:b/>
                                <w:caps/>
                                <w:spacing w:val="26"/>
                                <w:sz w:val="22"/>
                                <w:szCs w:val="22"/>
                              </w:rPr>
                              <w:t xml:space="preserve">a galéria </w:t>
                            </w:r>
                          </w:p>
                          <w:p w14:paraId="7D1B7813" w14:textId="77777777" w:rsidR="00D33EB3" w:rsidRPr="00522FD6" w:rsidRDefault="00D33EB3" w:rsidP="00D33EB3">
                            <w:pPr>
                              <w:tabs>
                                <w:tab w:val="left" w:pos="1620"/>
                              </w:tabs>
                              <w:spacing w:before="80"/>
                              <w:rPr>
                                <w:rFonts w:ascii="Lucida Sans" w:hAnsi="Lucida Sans"/>
                                <w:spacing w:val="6"/>
                                <w:sz w:val="16"/>
                                <w:szCs w:val="16"/>
                              </w:rPr>
                            </w:pPr>
                            <w:r>
                              <w:rPr>
                                <w:rFonts w:ascii="Lucida Sans" w:hAnsi="Lucida Sans"/>
                                <w:b/>
                                <w:caps/>
                              </w:rPr>
                              <w:t xml:space="preserve">                 </w:t>
                            </w:r>
                            <w:r w:rsidRPr="00522FD6">
                              <w:rPr>
                                <w:rFonts w:ascii="Lucida Sans" w:hAnsi="Lucida Sans"/>
                                <w:b/>
                                <w:caps/>
                                <w:sz w:val="16"/>
                                <w:szCs w:val="16"/>
                              </w:rPr>
                              <w:t xml:space="preserve">   </w:t>
                            </w:r>
                            <w:r w:rsidRPr="00522FD6">
                              <w:rPr>
                                <w:rFonts w:ascii="Lucida Sans" w:hAnsi="Lucida Sans"/>
                                <w:b/>
                                <w:caps/>
                                <w:sz w:val="16"/>
                                <w:szCs w:val="16"/>
                              </w:rPr>
                              <w:tab/>
                            </w:r>
                            <w:r w:rsidRPr="00522FD6">
                              <w:rPr>
                                <w:rFonts w:ascii="Lucida Sans" w:hAnsi="Lucida Sans"/>
                                <w:caps/>
                                <w:spacing w:val="6"/>
                                <w:sz w:val="16"/>
                                <w:szCs w:val="16"/>
                              </w:rPr>
                              <w:t>N</w:t>
                            </w:r>
                            <w:r w:rsidRPr="00522FD6">
                              <w:rPr>
                                <w:rFonts w:ascii="Lucida Sans" w:hAnsi="Lucida Sans"/>
                                <w:spacing w:val="6"/>
                                <w:sz w:val="16"/>
                                <w:szCs w:val="16"/>
                              </w:rPr>
                              <w:t>ámestie Kubínyiho 38/3, 984 01 Lu</w:t>
                            </w:r>
                            <w:r w:rsidRPr="00522FD6">
                              <w:rPr>
                                <w:rFonts w:ascii="Arial" w:hAnsi="Arial" w:cs="Arial"/>
                                <w:spacing w:val="6"/>
                                <w:sz w:val="16"/>
                                <w:szCs w:val="16"/>
                              </w:rPr>
                              <w:t>č</w:t>
                            </w:r>
                            <w:r w:rsidRPr="00522FD6">
                              <w:rPr>
                                <w:rFonts w:ascii="Lucida Sans" w:hAnsi="Lucida Sans"/>
                                <w:spacing w:val="6"/>
                                <w:sz w:val="16"/>
                                <w:szCs w:val="16"/>
                              </w:rPr>
                              <w:t>enec</w:t>
                            </w:r>
                          </w:p>
                          <w:p w14:paraId="21DA7454" w14:textId="77777777" w:rsidR="00D33EB3" w:rsidRPr="00522FD6" w:rsidRDefault="00D33EB3" w:rsidP="00D33EB3">
                            <w:pPr>
                              <w:rPr>
                                <w:sz w:val="16"/>
                                <w:szCs w:val="16"/>
                              </w:rPr>
                            </w:pPr>
                            <w:r w:rsidRPr="00522FD6">
                              <w:rPr>
                                <w:rFonts w:ascii="Lucida Sans" w:hAnsi="Lucida Sans"/>
                                <w:b/>
                                <w:caps/>
                                <w:sz w:val="16"/>
                                <w:szCs w:val="16"/>
                              </w:rPr>
                              <w:t xml:space="preserve">                  </w:t>
                            </w:r>
                          </w:p>
                          <w:p w14:paraId="54AD8511" w14:textId="77777777" w:rsidR="00D33EB3" w:rsidRPr="002368C1" w:rsidRDefault="00D33EB3" w:rsidP="00D33E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105C" id="Text Box 7" o:spid="_x0000_s1027" type="#_x0000_t202" style="position:absolute;margin-left:203pt;margin-top:-9pt;width:279pt;height: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" filled="f" stroked="f">
                <v:textbox>
                  <w:txbxContent>
                    <w:p w14:paraId="7A769417" w14:textId="77777777" w:rsidR="00D33EB3" w:rsidRPr="00522FD6" w:rsidRDefault="00D33EB3" w:rsidP="00D33EB3">
                      <w:pPr>
                        <w:tabs>
                          <w:tab w:val="left" w:pos="1620"/>
                        </w:tabs>
                        <w:spacing w:before="40"/>
                        <w:rPr>
                          <w:rFonts w:ascii="Lucida Sans" w:hAnsi="Lucida Sans"/>
                          <w:b/>
                          <w:caps/>
                          <w:spacing w:val="26"/>
                          <w:sz w:val="22"/>
                          <w:szCs w:val="22"/>
                        </w:rPr>
                      </w:pPr>
                      <w:r>
                        <w:t xml:space="preserve">                          </w:t>
                      </w:r>
                      <w:r>
                        <w:tab/>
                      </w:r>
                      <w:r w:rsidRPr="00522FD6">
                        <w:rPr>
                          <w:rFonts w:ascii="Lucida Sans" w:hAnsi="Lucida Sans"/>
                          <w:b/>
                          <w:caps/>
                          <w:spacing w:val="26"/>
                          <w:sz w:val="22"/>
                          <w:szCs w:val="22"/>
                        </w:rPr>
                        <w:t xml:space="preserve">Novohradské múzeum         </w:t>
                      </w:r>
                    </w:p>
                    <w:p w14:paraId="321C2746" w14:textId="77777777" w:rsidR="00D33EB3" w:rsidRPr="00522FD6" w:rsidRDefault="00D33EB3" w:rsidP="00D33EB3">
                      <w:pPr>
                        <w:tabs>
                          <w:tab w:val="left" w:pos="1620"/>
                        </w:tabs>
                        <w:spacing w:before="40"/>
                        <w:rPr>
                          <w:rFonts w:ascii="Lucida Sans" w:hAnsi="Lucida Sans"/>
                          <w:b/>
                          <w:caps/>
                          <w:spacing w:val="26"/>
                          <w:sz w:val="20"/>
                          <w:szCs w:val="20"/>
                        </w:rPr>
                      </w:pPr>
                      <w:r>
                        <w:rPr>
                          <w:rFonts w:ascii="Lucida Sans" w:hAnsi="Lucida Sans"/>
                          <w:b/>
                          <w:caps/>
                          <w:spacing w:val="26"/>
                          <w:sz w:val="22"/>
                          <w:szCs w:val="22"/>
                        </w:rPr>
                        <w:t xml:space="preserve">                 </w:t>
                      </w:r>
                      <w:r w:rsidRPr="00522FD6">
                        <w:rPr>
                          <w:rFonts w:ascii="Lucida Sans" w:hAnsi="Lucida Sans"/>
                          <w:b/>
                          <w:caps/>
                          <w:spacing w:val="26"/>
                          <w:sz w:val="22"/>
                          <w:szCs w:val="22"/>
                        </w:rPr>
                        <w:t xml:space="preserve">a galéria </w:t>
                      </w:r>
                    </w:p>
                    <w:p w14:paraId="7D1B7813" w14:textId="77777777" w:rsidR="00D33EB3" w:rsidRPr="00522FD6" w:rsidRDefault="00D33EB3" w:rsidP="00D33EB3">
                      <w:pPr>
                        <w:tabs>
                          <w:tab w:val="left" w:pos="1620"/>
                        </w:tabs>
                        <w:spacing w:before="80"/>
                        <w:rPr>
                          <w:rFonts w:ascii="Lucida Sans" w:hAnsi="Lucida Sans"/>
                          <w:spacing w:val="6"/>
                          <w:sz w:val="16"/>
                          <w:szCs w:val="16"/>
                        </w:rPr>
                      </w:pPr>
                      <w:r>
                        <w:rPr>
                          <w:rFonts w:ascii="Lucida Sans" w:hAnsi="Lucida Sans"/>
                          <w:b/>
                          <w:caps/>
                        </w:rPr>
                        <w:t xml:space="preserve">                 </w:t>
                      </w:r>
                      <w:r w:rsidRPr="00522FD6">
                        <w:rPr>
                          <w:rFonts w:ascii="Lucida Sans" w:hAnsi="Lucida Sans"/>
                          <w:b/>
                          <w:caps/>
                          <w:sz w:val="16"/>
                          <w:szCs w:val="16"/>
                        </w:rPr>
                        <w:t xml:space="preserve">   </w:t>
                      </w:r>
                      <w:r w:rsidRPr="00522FD6">
                        <w:rPr>
                          <w:rFonts w:ascii="Lucida Sans" w:hAnsi="Lucida Sans"/>
                          <w:b/>
                          <w:caps/>
                          <w:sz w:val="16"/>
                          <w:szCs w:val="16"/>
                        </w:rPr>
                        <w:tab/>
                      </w:r>
                      <w:r w:rsidRPr="00522FD6">
                        <w:rPr>
                          <w:rFonts w:ascii="Lucida Sans" w:hAnsi="Lucida Sans"/>
                          <w:caps/>
                          <w:spacing w:val="6"/>
                          <w:sz w:val="16"/>
                          <w:szCs w:val="16"/>
                        </w:rPr>
                        <w:t>N</w:t>
                      </w:r>
                      <w:r w:rsidRPr="00522FD6">
                        <w:rPr>
                          <w:rFonts w:ascii="Lucida Sans" w:hAnsi="Lucida Sans"/>
                          <w:spacing w:val="6"/>
                          <w:sz w:val="16"/>
                          <w:szCs w:val="16"/>
                        </w:rPr>
                        <w:t>ámestie Kubínyiho 38/3, 984 01 Lu</w:t>
                      </w:r>
                      <w:r w:rsidRPr="00522FD6">
                        <w:rPr>
                          <w:rFonts w:ascii="Arial" w:hAnsi="Arial" w:cs="Arial"/>
                          <w:spacing w:val="6"/>
                          <w:sz w:val="16"/>
                          <w:szCs w:val="16"/>
                        </w:rPr>
                        <w:t>č</w:t>
                      </w:r>
                      <w:r w:rsidRPr="00522FD6">
                        <w:rPr>
                          <w:rFonts w:ascii="Lucida Sans" w:hAnsi="Lucida Sans"/>
                          <w:spacing w:val="6"/>
                          <w:sz w:val="16"/>
                          <w:szCs w:val="16"/>
                        </w:rPr>
                        <w:t>enec</w:t>
                      </w:r>
                    </w:p>
                    <w:p w14:paraId="21DA7454" w14:textId="77777777" w:rsidR="00D33EB3" w:rsidRPr="00522FD6" w:rsidRDefault="00D33EB3" w:rsidP="00D33EB3">
                      <w:pPr>
                        <w:rPr>
                          <w:sz w:val="16"/>
                          <w:szCs w:val="16"/>
                        </w:rPr>
                      </w:pPr>
                      <w:r w:rsidRPr="00522FD6">
                        <w:rPr>
                          <w:rFonts w:ascii="Lucida Sans" w:hAnsi="Lucida Sans"/>
                          <w:b/>
                          <w:caps/>
                          <w:sz w:val="16"/>
                          <w:szCs w:val="16"/>
                        </w:rPr>
                        <w:t xml:space="preserve">                  </w:t>
                      </w:r>
                    </w:p>
                    <w:p w14:paraId="54AD8511" w14:textId="77777777" w:rsidR="00D33EB3" w:rsidRPr="002368C1" w:rsidRDefault="00D33EB3" w:rsidP="00D33EB3"/>
                  </w:txbxContent>
                </v:textbox>
                <w10:wrap type="square"/>
              </v:shape>
            </w:pict>
          </mc:Fallback>
        </mc:AlternateContent>
      </w:r>
      <w:r>
        <w:rPr>
          <w:noProof/>
        </w:rPr>
        <mc:AlternateContent>
          <mc:Choice Requires="wps">
            <w:drawing>
              <wp:anchor distT="0" distB="0" distL="114300" distR="114300" simplePos="0" relativeHeight="251659264" behindDoc="1" locked="0" layoutInCell="1" allowOverlap="1" wp14:anchorId="746E55D0" wp14:editId="6213498C">
                <wp:simplePos x="0" y="0"/>
                <wp:positionH relativeFrom="column">
                  <wp:posOffset>-228600</wp:posOffset>
                </wp:positionH>
                <wp:positionV relativeFrom="paragraph">
                  <wp:posOffset>-114300</wp:posOffset>
                </wp:positionV>
                <wp:extent cx="2374265" cy="814705"/>
                <wp:effectExtent l="13970" t="10160" r="12065" b="13335"/>
                <wp:wrapNone/>
                <wp:docPr id="15347135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4705"/>
                        </a:xfrm>
                        <a:prstGeom prst="rect">
                          <a:avLst/>
                        </a:prstGeom>
                        <a:solidFill>
                          <a:srgbClr val="FFFFFF"/>
                        </a:solidFill>
                        <a:ln w="9525">
                          <a:solidFill>
                            <a:srgbClr val="FFFFFF"/>
                          </a:solidFill>
                          <a:miter lim="800000"/>
                          <a:headEnd/>
                          <a:tailEnd/>
                        </a:ln>
                      </wps:spPr>
                      <wps:txbx>
                        <w:txbxContent>
                          <w:p w14:paraId="0F6DD5A2" w14:textId="23C42CA5" w:rsidR="00D33EB3" w:rsidRDefault="00D33EB3" w:rsidP="00D33EB3">
                            <w:r w:rsidRPr="006B333F">
                              <w:rPr>
                                <w:noProof/>
                                <w:sz w:val="20"/>
                                <w:szCs w:val="20"/>
                                <w:lang w:eastAsia="sk-SK"/>
                              </w:rPr>
                              <w:drawing>
                                <wp:inline distT="0" distB="0" distL="0" distR="0" wp14:anchorId="1FD6D31D" wp14:editId="36778F60">
                                  <wp:extent cx="2181225" cy="714375"/>
                                  <wp:effectExtent l="0" t="0" r="0" b="0"/>
                                  <wp:docPr id="178255581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E55D0" id="Text Box 6" o:spid="_x0000_s1028" type="#_x0000_t202" style="position:absolute;margin-left:-18pt;margin-top:-9pt;width:186.95pt;height:64.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" strokecolor="white">
                <v:textbox>
                  <w:txbxContent>
                    <w:p w14:paraId="0F6DD5A2" w14:textId="23C42CA5" w:rsidR="00D33EB3" w:rsidRDefault="00D33EB3" w:rsidP="00D33EB3">
                      <w:r w:rsidRPr="006B333F">
                        <w:rPr>
                          <w:noProof/>
                          <w:sz w:val="20"/>
                          <w:szCs w:val="20"/>
                          <w:lang w:eastAsia="sk-SK"/>
                        </w:rPr>
                        <w:drawing>
                          <wp:inline distT="0" distB="0" distL="0" distR="0" wp14:anchorId="1FD6D31D" wp14:editId="36778F60">
                            <wp:extent cx="2181225" cy="714375"/>
                            <wp:effectExtent l="0" t="0" r="0" b="0"/>
                            <wp:docPr id="178255581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txbxContent>
                </v:textbox>
              </v:shape>
            </w:pict>
          </mc:Fallback>
        </mc:AlternateContent>
      </w:r>
      <w:r w:rsidR="00D33EB3">
        <w:rPr>
          <w:rFonts w:ascii="Arial" w:hAnsi="Arial" w:cs="Arial"/>
        </w:rPr>
        <w:t xml:space="preserve">            </w:t>
      </w:r>
      <w:r w:rsidR="00D33EB3">
        <w:rPr>
          <w:rFonts w:ascii="Arial" w:hAnsi="Arial"/>
          <w:sz w:val="28"/>
          <w:szCs w:val="28"/>
        </w:rPr>
        <w:tab/>
        <w:t xml:space="preserve">               </w:t>
      </w:r>
      <w:r w:rsidR="00D33EB3">
        <w:rPr>
          <w:rFonts w:ascii="Arial" w:hAnsi="Arial"/>
          <w:sz w:val="28"/>
          <w:szCs w:val="28"/>
        </w:rPr>
        <w:tab/>
      </w:r>
    </w:p>
    <w:p w14:paraId="116F6AB8" w14:textId="77777777" w:rsidR="00D33EB3" w:rsidRDefault="00D33EB3" w:rsidP="00D33EB3">
      <w:pPr>
        <w:tabs>
          <w:tab w:val="left" w:pos="6929"/>
        </w:tabs>
        <w:rPr>
          <w:rFonts w:ascii="Arial" w:hAnsi="Arial"/>
          <w:b/>
          <w:caps/>
        </w:rPr>
      </w:pPr>
      <w:r>
        <w:rPr>
          <w:rFonts w:ascii="Arial" w:hAnsi="Arial"/>
          <w:b/>
          <w:caps/>
        </w:rPr>
        <w:tab/>
      </w:r>
    </w:p>
    <w:p w14:paraId="7A5DD055" w14:textId="77777777" w:rsidR="00D33EB3" w:rsidRDefault="00D33EB3" w:rsidP="00D33EB3">
      <w:pPr>
        <w:tabs>
          <w:tab w:val="left" w:pos="5580"/>
          <w:tab w:val="left" w:pos="6480"/>
        </w:tabs>
        <w:rPr>
          <w:rFonts w:ascii="Arial" w:hAnsi="Arial" w:cs="Arial"/>
          <w:b/>
          <w:sz w:val="16"/>
          <w:szCs w:val="16"/>
        </w:rPr>
      </w:pPr>
    </w:p>
    <w:p w14:paraId="782A697B" w14:textId="77777777" w:rsidR="00D33EB3" w:rsidRDefault="00D33EB3" w:rsidP="00D33EB3">
      <w:pPr>
        <w:tabs>
          <w:tab w:val="left" w:pos="5580"/>
          <w:tab w:val="left" w:pos="6480"/>
        </w:tabs>
        <w:rPr>
          <w:rFonts w:ascii="Arial" w:hAnsi="Arial" w:cs="Arial"/>
          <w:b/>
          <w:sz w:val="16"/>
          <w:szCs w:val="16"/>
        </w:rPr>
      </w:pPr>
    </w:p>
    <w:p w14:paraId="20B9520A" w14:textId="77777777" w:rsidR="00D33EB3" w:rsidRDefault="00D33EB3" w:rsidP="00D33EB3">
      <w:pPr>
        <w:tabs>
          <w:tab w:val="left" w:pos="5580"/>
          <w:tab w:val="left" w:pos="6480"/>
        </w:tabs>
        <w:rPr>
          <w:rFonts w:ascii="Arial" w:hAnsi="Arial" w:cs="Arial"/>
          <w:b/>
          <w:sz w:val="16"/>
          <w:szCs w:val="16"/>
        </w:rPr>
      </w:pPr>
    </w:p>
    <w:p w14:paraId="2B1DFB91" w14:textId="5B1AB770" w:rsidR="00560C28" w:rsidRDefault="00560C28" w:rsidP="00D33EB3">
      <w:pPr>
        <w:tabs>
          <w:tab w:val="left" w:pos="5580"/>
          <w:tab w:val="left" w:pos="6480"/>
        </w:tabs>
        <w:rPr>
          <w:sz w:val="22"/>
          <w:szCs w:val="22"/>
        </w:rPr>
      </w:pPr>
    </w:p>
    <w:p w14:paraId="7267F1AF" w14:textId="77777777" w:rsidR="00D33EB3" w:rsidRPr="00560C28" w:rsidRDefault="00D33EB3" w:rsidP="00560C28">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1"/>
        <w:gridCol w:w="316"/>
        <w:gridCol w:w="632"/>
        <w:gridCol w:w="1056"/>
        <w:gridCol w:w="2540"/>
      </w:tblGrid>
      <w:tr w:rsidR="00560C28" w:rsidRPr="00560C28" w14:paraId="3B6A9612" w14:textId="77777777" w:rsidTr="00560C28">
        <w:trPr>
          <w:trHeight w:val="823"/>
        </w:trPr>
        <w:tc>
          <w:tcPr>
            <w:tcW w:w="1897" w:type="dxa"/>
          </w:tcPr>
          <w:p w14:paraId="3848A492"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Názov diela:</w:t>
            </w:r>
          </w:p>
          <w:p w14:paraId="55DE4609" w14:textId="77777777" w:rsidR="00560C28" w:rsidRPr="00560C28" w:rsidRDefault="00560C28">
            <w:pPr>
              <w:pStyle w:val="Zkladntext"/>
              <w:jc w:val="both"/>
              <w:rPr>
                <w:rFonts w:asciiTheme="minorHAnsi" w:hAnsiTheme="minorHAnsi" w:cstheme="minorHAnsi"/>
                <w:b/>
              </w:rPr>
            </w:pPr>
          </w:p>
        </w:tc>
        <w:tc>
          <w:tcPr>
            <w:tcW w:w="7175" w:type="dxa"/>
            <w:gridSpan w:val="5"/>
          </w:tcPr>
          <w:p w14:paraId="4B31AEAC" w14:textId="77777777" w:rsidR="00560C28" w:rsidRPr="0083361D" w:rsidRDefault="0083361D" w:rsidP="00560C28">
            <w:pPr>
              <w:pStyle w:val="Standard"/>
              <w:outlineLvl w:val="0"/>
              <w:rPr>
                <w:rFonts w:asciiTheme="minorHAnsi" w:hAnsiTheme="minorHAnsi" w:cstheme="minorHAnsi"/>
                <w:b/>
                <w:sz w:val="22"/>
                <w:szCs w:val="22"/>
              </w:rPr>
            </w:pPr>
            <w:r w:rsidRPr="0083361D">
              <w:rPr>
                <w:rStyle w:val="CharStyle13"/>
                <w:rFonts w:asciiTheme="minorHAnsi" w:hAnsiTheme="minorHAnsi" w:cstheme="minorHAnsi"/>
                <w:sz w:val="22"/>
                <w:szCs w:val="22"/>
              </w:rPr>
              <w:t>„Rekonštrukcia strechy Novohradské múzeum a galéria, Lučenec“</w:t>
            </w:r>
            <w:r w:rsidR="00560C28" w:rsidRPr="0083361D">
              <w:rPr>
                <w:kern w:val="0"/>
                <w:sz w:val="22"/>
                <w:szCs w:val="22"/>
                <w:lang w:eastAsia="en-US"/>
              </w:rPr>
              <w:t xml:space="preserve"> (</w:t>
            </w:r>
            <w:r w:rsidR="00560C28" w:rsidRPr="0083361D">
              <w:rPr>
                <w:rStyle w:val="CharStyle13"/>
                <w:rFonts w:asciiTheme="minorHAnsi" w:hAnsiTheme="minorHAnsi" w:cstheme="minorHAnsi"/>
                <w:sz w:val="22"/>
                <w:szCs w:val="22"/>
              </w:rPr>
              <w:t>ďalej len „stavba“)</w:t>
            </w:r>
          </w:p>
          <w:p w14:paraId="4C06C96F" w14:textId="77777777" w:rsidR="00560C28" w:rsidRPr="00560C28" w:rsidRDefault="00560C28">
            <w:pPr>
              <w:rPr>
                <w:rFonts w:asciiTheme="minorHAnsi" w:hAnsiTheme="minorHAnsi" w:cstheme="minorHAnsi"/>
                <w:b/>
              </w:rPr>
            </w:pPr>
          </w:p>
        </w:tc>
      </w:tr>
      <w:tr w:rsidR="00560C28" w:rsidRPr="00560C28" w14:paraId="7541C414" w14:textId="77777777" w:rsidTr="00560C28">
        <w:tc>
          <w:tcPr>
            <w:tcW w:w="1897" w:type="dxa"/>
          </w:tcPr>
          <w:p w14:paraId="030BF5DA" w14:textId="77777777" w:rsidR="00560C28" w:rsidRPr="00560C28" w:rsidRDefault="00560C28">
            <w:pPr>
              <w:pStyle w:val="Zkladntext"/>
              <w:jc w:val="both"/>
              <w:rPr>
                <w:rFonts w:asciiTheme="minorHAnsi" w:hAnsiTheme="minorHAnsi" w:cstheme="minorHAnsi"/>
                <w:b/>
              </w:rPr>
            </w:pPr>
          </w:p>
        </w:tc>
        <w:tc>
          <w:tcPr>
            <w:tcW w:w="7175" w:type="dxa"/>
            <w:gridSpan w:val="5"/>
            <w:shd w:val="clear" w:color="auto" w:fill="E7E6E6"/>
          </w:tcPr>
          <w:p w14:paraId="7CE36058" w14:textId="77777777" w:rsidR="00560C28" w:rsidRPr="00560C28" w:rsidRDefault="00560C28">
            <w:pPr>
              <w:rPr>
                <w:rFonts w:asciiTheme="minorHAnsi" w:hAnsiTheme="minorHAnsi" w:cstheme="minorHAnsi"/>
                <w:b/>
                <w:caps/>
              </w:rPr>
            </w:pPr>
            <w:r w:rsidRPr="00560C28">
              <w:rPr>
                <w:rFonts w:asciiTheme="minorHAnsi" w:hAnsiTheme="minorHAnsi" w:cstheme="minorHAnsi"/>
                <w:b/>
                <w:caps/>
                <w:sz w:val="22"/>
                <w:szCs w:val="22"/>
              </w:rPr>
              <w:t>Pravidelná správa SD</w:t>
            </w:r>
          </w:p>
          <w:p w14:paraId="39F3F9FF"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za obdobie od &lt;dátum&gt; do &lt;dátum&gt;</w:t>
            </w:r>
          </w:p>
          <w:p w14:paraId="5FCA76F0" w14:textId="77777777" w:rsidR="00560C28" w:rsidRPr="00560C28" w:rsidRDefault="00560C28">
            <w:pPr>
              <w:rPr>
                <w:rFonts w:asciiTheme="minorHAnsi" w:hAnsiTheme="minorHAnsi" w:cstheme="minorHAnsi"/>
              </w:rPr>
            </w:pPr>
          </w:p>
        </w:tc>
      </w:tr>
      <w:tr w:rsidR="00560C28" w:rsidRPr="00560C28" w14:paraId="0995B4DE" w14:textId="77777777" w:rsidTr="00560C28">
        <w:tc>
          <w:tcPr>
            <w:tcW w:w="1897" w:type="dxa"/>
          </w:tcPr>
          <w:p w14:paraId="770C2CDF"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Objednávateľ:</w:t>
            </w:r>
          </w:p>
          <w:p w14:paraId="29225FB9" w14:textId="77777777" w:rsidR="00560C28" w:rsidRPr="00560C28" w:rsidRDefault="00560C28">
            <w:pPr>
              <w:pStyle w:val="Zkladntext"/>
              <w:jc w:val="both"/>
              <w:rPr>
                <w:rFonts w:asciiTheme="minorHAnsi" w:hAnsiTheme="minorHAnsi" w:cstheme="minorHAnsi"/>
                <w:b/>
              </w:rPr>
            </w:pPr>
          </w:p>
        </w:tc>
        <w:tc>
          <w:tcPr>
            <w:tcW w:w="7175" w:type="dxa"/>
            <w:gridSpan w:val="5"/>
            <w:hideMark/>
          </w:tcPr>
          <w:p w14:paraId="26BF07A9" w14:textId="77777777" w:rsidR="00560C28" w:rsidRPr="0059388C" w:rsidRDefault="0083361D" w:rsidP="0059388C">
            <w:pPr>
              <w:rPr>
                <w:rFonts w:asciiTheme="minorHAnsi" w:hAnsiTheme="minorHAnsi" w:cstheme="minorHAnsi"/>
                <w:b/>
                <w:bCs/>
              </w:rPr>
            </w:pPr>
            <w:r>
              <w:rPr>
                <w:rFonts w:asciiTheme="minorHAnsi" w:hAnsiTheme="minorHAnsi" w:cstheme="minorHAnsi"/>
                <w:sz w:val="22"/>
                <w:szCs w:val="22"/>
              </w:rPr>
              <w:t xml:space="preserve">Novohradské múzeum a galéria, Nám. </w:t>
            </w:r>
            <w:proofErr w:type="spellStart"/>
            <w:r>
              <w:rPr>
                <w:rFonts w:asciiTheme="minorHAnsi" w:hAnsiTheme="minorHAnsi" w:cstheme="minorHAnsi"/>
                <w:sz w:val="22"/>
                <w:szCs w:val="22"/>
              </w:rPr>
              <w:t>Kubínyiho</w:t>
            </w:r>
            <w:proofErr w:type="spellEnd"/>
            <w:r>
              <w:rPr>
                <w:rFonts w:asciiTheme="minorHAnsi" w:hAnsiTheme="minorHAnsi" w:cstheme="minorHAnsi"/>
                <w:sz w:val="22"/>
                <w:szCs w:val="22"/>
              </w:rPr>
              <w:t xml:space="preserve"> 38/3, 984 01 Lučenec</w:t>
            </w:r>
            <w:r w:rsidR="00560C28" w:rsidRPr="0059388C">
              <w:rPr>
                <w:rFonts w:asciiTheme="minorHAnsi" w:hAnsiTheme="minorHAnsi" w:cstheme="minorHAnsi"/>
                <w:sz w:val="22"/>
                <w:szCs w:val="22"/>
              </w:rPr>
              <w:t>,</w:t>
            </w:r>
            <w:r w:rsidR="00560C28" w:rsidRPr="00560C28">
              <w:rPr>
                <w:rFonts w:asciiTheme="minorHAnsi" w:hAnsiTheme="minorHAnsi" w:cstheme="minorHAnsi"/>
                <w:sz w:val="22"/>
                <w:szCs w:val="22"/>
              </w:rPr>
              <w:t xml:space="preserve"> Slovenská republika</w:t>
            </w:r>
          </w:p>
        </w:tc>
      </w:tr>
      <w:tr w:rsidR="00560C28" w:rsidRPr="00560C28" w14:paraId="13129BA7" w14:textId="77777777" w:rsidTr="00560C28">
        <w:tc>
          <w:tcPr>
            <w:tcW w:w="1897" w:type="dxa"/>
          </w:tcPr>
          <w:p w14:paraId="4F484D4A" w14:textId="77777777" w:rsidR="00560C28" w:rsidRPr="00560C28" w:rsidRDefault="00560C28">
            <w:pPr>
              <w:pStyle w:val="Zkladntext"/>
              <w:jc w:val="both"/>
              <w:rPr>
                <w:rFonts w:asciiTheme="minorHAnsi" w:hAnsiTheme="minorHAnsi" w:cstheme="minorHAnsi"/>
                <w:b/>
              </w:rPr>
            </w:pPr>
          </w:p>
        </w:tc>
        <w:tc>
          <w:tcPr>
            <w:tcW w:w="7175" w:type="dxa"/>
            <w:gridSpan w:val="5"/>
          </w:tcPr>
          <w:p w14:paraId="23C9E2E8" w14:textId="77777777" w:rsidR="00560C28" w:rsidRPr="00560C28" w:rsidRDefault="00560C28">
            <w:pPr>
              <w:pStyle w:val="Zkladntext"/>
              <w:jc w:val="both"/>
              <w:rPr>
                <w:rFonts w:asciiTheme="minorHAnsi" w:hAnsiTheme="minorHAnsi" w:cstheme="minorHAnsi"/>
                <w:bCs/>
              </w:rPr>
            </w:pPr>
          </w:p>
        </w:tc>
      </w:tr>
      <w:tr w:rsidR="00560C28" w:rsidRPr="00560C28" w14:paraId="5F5168C9" w14:textId="77777777" w:rsidTr="00560C28">
        <w:tc>
          <w:tcPr>
            <w:tcW w:w="1897" w:type="dxa"/>
            <w:hideMark/>
          </w:tcPr>
          <w:p w14:paraId="4BEA0014" w14:textId="77777777" w:rsidR="00560C28" w:rsidRPr="00560C28" w:rsidRDefault="00560C28">
            <w:pPr>
              <w:pStyle w:val="Zkladntext"/>
              <w:jc w:val="both"/>
              <w:rPr>
                <w:rFonts w:asciiTheme="minorHAnsi" w:hAnsiTheme="minorHAnsi" w:cstheme="minorHAnsi"/>
                <w:b/>
              </w:rPr>
            </w:pPr>
            <w:r w:rsidRPr="00560C28">
              <w:rPr>
                <w:rFonts w:asciiTheme="minorHAnsi" w:hAnsiTheme="minorHAnsi" w:cstheme="minorHAnsi"/>
                <w:b/>
                <w:sz w:val="22"/>
                <w:szCs w:val="22"/>
              </w:rPr>
              <w:t>Zhotoviteľ:</w:t>
            </w:r>
          </w:p>
        </w:tc>
        <w:tc>
          <w:tcPr>
            <w:tcW w:w="7175" w:type="dxa"/>
            <w:gridSpan w:val="5"/>
          </w:tcPr>
          <w:p w14:paraId="6B11D1C2"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25A8FF28" w14:textId="77777777" w:rsidR="00560C28" w:rsidRPr="00560C28" w:rsidRDefault="00560C28">
            <w:pPr>
              <w:pStyle w:val="Zkladntext"/>
              <w:jc w:val="both"/>
              <w:rPr>
                <w:rFonts w:asciiTheme="minorHAnsi" w:hAnsiTheme="minorHAnsi" w:cstheme="minorHAnsi"/>
              </w:rPr>
            </w:pPr>
          </w:p>
        </w:tc>
      </w:tr>
      <w:tr w:rsidR="00560C28" w:rsidRPr="00560C28" w14:paraId="48E61F28" w14:textId="77777777" w:rsidTr="00560C28">
        <w:tc>
          <w:tcPr>
            <w:tcW w:w="1897" w:type="dxa"/>
          </w:tcPr>
          <w:p w14:paraId="512DDD41"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Stavebný dozor:</w:t>
            </w:r>
          </w:p>
          <w:p w14:paraId="678DF894" w14:textId="77777777" w:rsidR="00560C28" w:rsidRPr="00560C28" w:rsidRDefault="00560C28">
            <w:pPr>
              <w:pStyle w:val="Zkladntext"/>
              <w:jc w:val="both"/>
              <w:rPr>
                <w:rFonts w:asciiTheme="minorHAnsi" w:hAnsiTheme="minorHAnsi" w:cstheme="minorHAnsi"/>
                <w:b/>
              </w:rPr>
            </w:pPr>
          </w:p>
        </w:tc>
        <w:tc>
          <w:tcPr>
            <w:tcW w:w="7175" w:type="dxa"/>
            <w:gridSpan w:val="5"/>
          </w:tcPr>
          <w:p w14:paraId="4C862A2B"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520C9CBF" w14:textId="77777777" w:rsidR="00560C28" w:rsidRPr="00560C28" w:rsidRDefault="00560C28">
            <w:pPr>
              <w:pStyle w:val="Zkladntext"/>
              <w:jc w:val="both"/>
              <w:rPr>
                <w:rFonts w:asciiTheme="minorHAnsi" w:hAnsiTheme="minorHAnsi" w:cstheme="minorHAnsi"/>
              </w:rPr>
            </w:pPr>
          </w:p>
        </w:tc>
      </w:tr>
      <w:tr w:rsidR="00560C28" w:rsidRPr="00560C28" w14:paraId="6B69E54E" w14:textId="77777777" w:rsidTr="00560C28">
        <w:tc>
          <w:tcPr>
            <w:tcW w:w="1897" w:type="dxa"/>
          </w:tcPr>
          <w:p w14:paraId="3F461E38" w14:textId="77777777" w:rsidR="00560C28" w:rsidRPr="00560C28" w:rsidRDefault="00560C28">
            <w:pPr>
              <w:pStyle w:val="Zkladntext"/>
              <w:jc w:val="both"/>
              <w:rPr>
                <w:rFonts w:asciiTheme="minorHAnsi" w:hAnsiTheme="minorHAnsi" w:cstheme="minorHAnsi"/>
                <w:b/>
              </w:rPr>
            </w:pPr>
          </w:p>
        </w:tc>
        <w:tc>
          <w:tcPr>
            <w:tcW w:w="7175" w:type="dxa"/>
            <w:gridSpan w:val="5"/>
          </w:tcPr>
          <w:p w14:paraId="00021846" w14:textId="77777777" w:rsidR="00560C28" w:rsidRPr="00560C28" w:rsidRDefault="00560C28">
            <w:pPr>
              <w:pStyle w:val="Zkladntext"/>
              <w:jc w:val="both"/>
              <w:rPr>
                <w:rFonts w:asciiTheme="minorHAnsi" w:hAnsiTheme="minorHAnsi" w:cstheme="minorHAnsi"/>
              </w:rPr>
            </w:pPr>
          </w:p>
        </w:tc>
      </w:tr>
      <w:tr w:rsidR="00560C28" w:rsidRPr="00560C28" w14:paraId="1D6E6DBC" w14:textId="77777777" w:rsidTr="00560C28">
        <w:tc>
          <w:tcPr>
            <w:tcW w:w="1897" w:type="dxa"/>
          </w:tcPr>
          <w:p w14:paraId="588EE429"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Cena diela:              </w:t>
            </w:r>
          </w:p>
          <w:p w14:paraId="7CD3E636" w14:textId="77777777" w:rsidR="00560C28" w:rsidRPr="00560C28" w:rsidRDefault="00560C28">
            <w:pPr>
              <w:pStyle w:val="Zkladntext"/>
              <w:jc w:val="both"/>
              <w:rPr>
                <w:rFonts w:asciiTheme="minorHAnsi" w:hAnsiTheme="minorHAnsi" w:cstheme="minorHAnsi"/>
                <w:b/>
              </w:rPr>
            </w:pPr>
          </w:p>
        </w:tc>
        <w:tc>
          <w:tcPr>
            <w:tcW w:w="3579" w:type="dxa"/>
            <w:gridSpan w:val="3"/>
            <w:hideMark/>
          </w:tcPr>
          <w:p w14:paraId="6833A658"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 s DPH</w:t>
            </w:r>
          </w:p>
        </w:tc>
        <w:tc>
          <w:tcPr>
            <w:tcW w:w="3596" w:type="dxa"/>
            <w:gridSpan w:val="2"/>
          </w:tcPr>
          <w:p w14:paraId="20815A35" w14:textId="77777777" w:rsidR="00560C28" w:rsidRPr="00560C28" w:rsidRDefault="00560C28">
            <w:pPr>
              <w:pStyle w:val="Zkladntext"/>
              <w:jc w:val="both"/>
              <w:rPr>
                <w:rFonts w:asciiTheme="minorHAnsi" w:hAnsiTheme="minorHAnsi" w:cstheme="minorHAnsi"/>
              </w:rPr>
            </w:pPr>
          </w:p>
        </w:tc>
      </w:tr>
      <w:tr w:rsidR="00560C28" w:rsidRPr="00560C28" w14:paraId="64EFE767" w14:textId="77777777" w:rsidTr="00560C28">
        <w:tc>
          <w:tcPr>
            <w:tcW w:w="1897" w:type="dxa"/>
            <w:hideMark/>
          </w:tcPr>
          <w:p w14:paraId="30748DE7"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Doba realizácie diela:</w:t>
            </w:r>
          </w:p>
        </w:tc>
        <w:tc>
          <w:tcPr>
            <w:tcW w:w="2947" w:type="dxa"/>
            <w:gridSpan w:val="2"/>
            <w:hideMark/>
          </w:tcPr>
          <w:p w14:paraId="0274B123"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Do ........ kalendárny dní odo dňa prevzatia staveniska</w:t>
            </w:r>
          </w:p>
        </w:tc>
        <w:tc>
          <w:tcPr>
            <w:tcW w:w="1688" w:type="dxa"/>
            <w:gridSpan w:val="2"/>
            <w:hideMark/>
          </w:tcPr>
          <w:p w14:paraId="51BC3380" w14:textId="77777777" w:rsidR="00560C28" w:rsidRPr="00560C28" w:rsidRDefault="00560C28">
            <w:pPr>
              <w:rPr>
                <w:rFonts w:asciiTheme="minorHAnsi" w:hAnsiTheme="minorHAnsi" w:cstheme="minorHAnsi"/>
              </w:rPr>
            </w:pPr>
            <w:r w:rsidRPr="00560C28">
              <w:rPr>
                <w:rFonts w:asciiTheme="minorHAnsi" w:hAnsiTheme="minorHAnsi" w:cstheme="minorHAnsi"/>
                <w:b/>
                <w:sz w:val="22"/>
                <w:szCs w:val="22"/>
              </w:rPr>
              <w:t>Odovzdanie staveniska:</w:t>
            </w:r>
          </w:p>
        </w:tc>
        <w:tc>
          <w:tcPr>
            <w:tcW w:w="2540" w:type="dxa"/>
            <w:hideMark/>
          </w:tcPr>
          <w:p w14:paraId="3C10A0A6" w14:textId="77777777" w:rsidR="00560C28" w:rsidRPr="00560C28" w:rsidRDefault="00560C28">
            <w:pPr>
              <w:rPr>
                <w:rFonts w:asciiTheme="minorHAnsi" w:hAnsiTheme="minorHAnsi" w:cstheme="minorHAnsi"/>
              </w:rPr>
            </w:pPr>
            <w:r w:rsidRPr="00560C28">
              <w:rPr>
                <w:rFonts w:asciiTheme="minorHAnsi" w:hAnsiTheme="minorHAnsi" w:cstheme="minorHAnsi"/>
                <w:sz w:val="22"/>
                <w:szCs w:val="22"/>
              </w:rPr>
              <w:t>&lt;dátum&gt;</w:t>
            </w:r>
          </w:p>
        </w:tc>
      </w:tr>
      <w:tr w:rsidR="00560C28" w:rsidRPr="00560C28" w14:paraId="2C7657B4" w14:textId="77777777" w:rsidTr="00560C28">
        <w:tc>
          <w:tcPr>
            <w:tcW w:w="1897" w:type="dxa"/>
          </w:tcPr>
          <w:p w14:paraId="628D5839" w14:textId="77777777" w:rsidR="00560C28" w:rsidRPr="00560C28" w:rsidRDefault="00560C28">
            <w:pPr>
              <w:rPr>
                <w:rFonts w:asciiTheme="minorHAnsi" w:hAnsiTheme="minorHAnsi" w:cstheme="minorHAnsi"/>
                <w:b/>
              </w:rPr>
            </w:pPr>
          </w:p>
        </w:tc>
        <w:tc>
          <w:tcPr>
            <w:tcW w:w="2947" w:type="dxa"/>
            <w:gridSpan w:val="2"/>
          </w:tcPr>
          <w:p w14:paraId="637E5B92" w14:textId="77777777" w:rsidR="00560C28" w:rsidRPr="00560C28" w:rsidRDefault="00560C28">
            <w:pPr>
              <w:rPr>
                <w:rFonts w:asciiTheme="minorHAnsi" w:hAnsiTheme="minorHAnsi" w:cstheme="minorHAnsi"/>
              </w:rPr>
            </w:pPr>
          </w:p>
        </w:tc>
        <w:tc>
          <w:tcPr>
            <w:tcW w:w="1688" w:type="dxa"/>
            <w:gridSpan w:val="2"/>
          </w:tcPr>
          <w:p w14:paraId="018BDA37" w14:textId="77777777" w:rsidR="00560C28" w:rsidRPr="00560C28" w:rsidRDefault="00560C28">
            <w:pPr>
              <w:rPr>
                <w:rFonts w:asciiTheme="minorHAnsi" w:hAnsiTheme="minorHAnsi" w:cstheme="minorHAnsi"/>
                <w:b/>
              </w:rPr>
            </w:pPr>
          </w:p>
        </w:tc>
        <w:tc>
          <w:tcPr>
            <w:tcW w:w="2540" w:type="dxa"/>
          </w:tcPr>
          <w:p w14:paraId="6D3F3237" w14:textId="77777777" w:rsidR="00560C28" w:rsidRPr="00560C28" w:rsidRDefault="00560C28">
            <w:pPr>
              <w:rPr>
                <w:rFonts w:asciiTheme="minorHAnsi" w:hAnsiTheme="minorHAnsi" w:cstheme="minorHAnsi"/>
              </w:rPr>
            </w:pPr>
          </w:p>
        </w:tc>
      </w:tr>
      <w:tr w:rsidR="00560C28" w:rsidRPr="00560C28" w14:paraId="37AC2CF7" w14:textId="77777777" w:rsidTr="00560C28">
        <w:tc>
          <w:tcPr>
            <w:tcW w:w="4528" w:type="dxa"/>
            <w:gridSpan w:val="2"/>
          </w:tcPr>
          <w:p w14:paraId="530F4CD0" w14:textId="77777777" w:rsidR="00560C28" w:rsidRPr="00560C28" w:rsidRDefault="00560C28">
            <w:pPr>
              <w:rPr>
                <w:rFonts w:asciiTheme="minorHAnsi" w:hAnsiTheme="minorHAnsi" w:cstheme="minorHAnsi"/>
                <w:b/>
              </w:rPr>
            </w:pPr>
          </w:p>
        </w:tc>
        <w:tc>
          <w:tcPr>
            <w:tcW w:w="4544" w:type="dxa"/>
            <w:gridSpan w:val="4"/>
          </w:tcPr>
          <w:p w14:paraId="0D0298CA" w14:textId="77777777" w:rsidR="00560C28" w:rsidRPr="00560C28" w:rsidRDefault="00560C28">
            <w:pPr>
              <w:rPr>
                <w:rFonts w:asciiTheme="minorHAnsi" w:hAnsiTheme="minorHAnsi" w:cstheme="minorHAnsi"/>
                <w:b/>
              </w:rPr>
            </w:pPr>
          </w:p>
        </w:tc>
      </w:tr>
      <w:tr w:rsidR="00560C28" w:rsidRPr="00560C28" w14:paraId="05EFD34C" w14:textId="77777777" w:rsidTr="00560C28">
        <w:trPr>
          <w:trHeight w:val="222"/>
        </w:trPr>
        <w:tc>
          <w:tcPr>
            <w:tcW w:w="9072" w:type="dxa"/>
            <w:gridSpan w:val="6"/>
          </w:tcPr>
          <w:p w14:paraId="6345C051" w14:textId="77777777" w:rsidR="00560C28" w:rsidRPr="00560C28" w:rsidRDefault="00560C28">
            <w:pPr>
              <w:rPr>
                <w:rFonts w:asciiTheme="minorHAnsi" w:hAnsiTheme="minorHAnsi" w:cstheme="minorHAnsi"/>
                <w:b/>
              </w:rPr>
            </w:pPr>
          </w:p>
        </w:tc>
      </w:tr>
      <w:tr w:rsidR="00560C28" w:rsidRPr="00560C28" w14:paraId="2C64F71F" w14:textId="77777777" w:rsidTr="00560C28">
        <w:trPr>
          <w:trHeight w:val="673"/>
        </w:trPr>
        <w:tc>
          <w:tcPr>
            <w:tcW w:w="9072" w:type="dxa"/>
            <w:gridSpan w:val="6"/>
          </w:tcPr>
          <w:p w14:paraId="5C89C55A" w14:textId="77777777" w:rsidR="00560C28" w:rsidRPr="00560C28" w:rsidRDefault="00560C28">
            <w:pPr>
              <w:rPr>
                <w:rFonts w:asciiTheme="minorHAnsi" w:hAnsiTheme="minorHAnsi" w:cstheme="minorHAnsi"/>
                <w:b/>
              </w:rPr>
            </w:pPr>
          </w:p>
        </w:tc>
      </w:tr>
      <w:tr w:rsidR="00560C28" w:rsidRPr="00560C28" w14:paraId="78F4F373" w14:textId="77777777" w:rsidTr="00560C28">
        <w:tc>
          <w:tcPr>
            <w:tcW w:w="1897" w:type="dxa"/>
            <w:hideMark/>
          </w:tcPr>
          <w:p w14:paraId="3869298B"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Vypracoval SD: </w:t>
            </w:r>
          </w:p>
        </w:tc>
        <w:tc>
          <w:tcPr>
            <w:tcW w:w="7175" w:type="dxa"/>
            <w:gridSpan w:val="5"/>
            <w:hideMark/>
          </w:tcPr>
          <w:p w14:paraId="356B85B3"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                                                             podpis + autorizácia</w:t>
            </w:r>
          </w:p>
        </w:tc>
      </w:tr>
      <w:tr w:rsidR="00560C28" w:rsidRPr="00560C28" w14:paraId="422D5C8A" w14:textId="77777777" w:rsidTr="00560C28">
        <w:tc>
          <w:tcPr>
            <w:tcW w:w="1897" w:type="dxa"/>
            <w:hideMark/>
          </w:tcPr>
          <w:p w14:paraId="682C714B"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Dátum: </w:t>
            </w:r>
          </w:p>
        </w:tc>
        <w:tc>
          <w:tcPr>
            <w:tcW w:w="7175" w:type="dxa"/>
            <w:gridSpan w:val="5"/>
          </w:tcPr>
          <w:p w14:paraId="0C034774"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w:t>
            </w:r>
          </w:p>
          <w:p w14:paraId="74D8F49F" w14:textId="77777777" w:rsidR="00560C28" w:rsidRPr="00560C28" w:rsidRDefault="00560C28">
            <w:pPr>
              <w:pStyle w:val="Zkladntext"/>
              <w:jc w:val="both"/>
              <w:rPr>
                <w:rFonts w:asciiTheme="minorHAnsi" w:hAnsiTheme="minorHAnsi" w:cstheme="minorHAnsi"/>
              </w:rPr>
            </w:pPr>
          </w:p>
        </w:tc>
      </w:tr>
      <w:tr w:rsidR="00560C28" w:rsidRPr="00560C28" w14:paraId="528A4B1A" w14:textId="77777777" w:rsidTr="00560C28">
        <w:tc>
          <w:tcPr>
            <w:tcW w:w="1897" w:type="dxa"/>
          </w:tcPr>
          <w:p w14:paraId="6143FFCF" w14:textId="77777777" w:rsidR="00560C28" w:rsidRPr="00560C28" w:rsidRDefault="00560C28">
            <w:pPr>
              <w:rPr>
                <w:rFonts w:asciiTheme="minorHAnsi" w:hAnsiTheme="minorHAnsi" w:cstheme="minorHAnsi"/>
                <w:b/>
              </w:rPr>
            </w:pPr>
          </w:p>
        </w:tc>
        <w:tc>
          <w:tcPr>
            <w:tcW w:w="7175" w:type="dxa"/>
            <w:gridSpan w:val="5"/>
          </w:tcPr>
          <w:p w14:paraId="08B994B3" w14:textId="77777777" w:rsidR="00560C28" w:rsidRPr="00560C28" w:rsidRDefault="00560C28">
            <w:pPr>
              <w:pStyle w:val="Zkladntext"/>
              <w:jc w:val="both"/>
              <w:rPr>
                <w:rFonts w:asciiTheme="minorHAnsi" w:hAnsiTheme="minorHAnsi" w:cstheme="minorHAnsi"/>
              </w:rPr>
            </w:pPr>
          </w:p>
        </w:tc>
      </w:tr>
      <w:tr w:rsidR="00560C28" w:rsidRPr="00560C28" w14:paraId="04DBC3F8" w14:textId="77777777" w:rsidTr="00560C28">
        <w:tc>
          <w:tcPr>
            <w:tcW w:w="1897" w:type="dxa"/>
            <w:hideMark/>
          </w:tcPr>
          <w:p w14:paraId="1E700781" w14:textId="77777777" w:rsidR="00560C28" w:rsidRPr="00560C28" w:rsidRDefault="00560C28">
            <w:pPr>
              <w:rPr>
                <w:rFonts w:asciiTheme="minorHAnsi" w:hAnsiTheme="minorHAnsi" w:cstheme="minorHAnsi"/>
                <w:b/>
              </w:rPr>
            </w:pPr>
            <w:r w:rsidRPr="00560C28">
              <w:rPr>
                <w:rFonts w:asciiTheme="minorHAnsi" w:hAnsiTheme="minorHAnsi" w:cstheme="minorHAnsi"/>
                <w:b/>
                <w:sz w:val="22"/>
                <w:szCs w:val="22"/>
              </w:rPr>
              <w:t xml:space="preserve">Schválil </w:t>
            </w:r>
          </w:p>
          <w:p w14:paraId="4ADC9849" w14:textId="77777777" w:rsidR="00560C28" w:rsidRPr="00560C28" w:rsidRDefault="0083361D">
            <w:pPr>
              <w:rPr>
                <w:rFonts w:asciiTheme="minorHAnsi" w:hAnsiTheme="minorHAnsi" w:cstheme="minorHAnsi"/>
                <w:b/>
              </w:rPr>
            </w:pPr>
            <w:r>
              <w:rPr>
                <w:rFonts w:asciiTheme="minorHAnsi" w:hAnsiTheme="minorHAnsi" w:cstheme="minorHAnsi"/>
                <w:b/>
                <w:sz w:val="22"/>
                <w:szCs w:val="22"/>
              </w:rPr>
              <w:t>Novohradské múzeum a galéria, Lučenec</w:t>
            </w:r>
            <w:r w:rsidR="00560C28" w:rsidRPr="00560C28">
              <w:rPr>
                <w:rFonts w:asciiTheme="minorHAnsi" w:hAnsiTheme="minorHAnsi" w:cstheme="minorHAnsi"/>
                <w:b/>
                <w:sz w:val="22"/>
                <w:szCs w:val="22"/>
              </w:rPr>
              <w:t xml:space="preserve">: </w:t>
            </w:r>
          </w:p>
        </w:tc>
        <w:tc>
          <w:tcPr>
            <w:tcW w:w="7175" w:type="dxa"/>
            <w:gridSpan w:val="5"/>
            <w:hideMark/>
          </w:tcPr>
          <w:p w14:paraId="0BCAF9BF" w14:textId="77777777" w:rsidR="00560C28" w:rsidRPr="00560C28" w:rsidRDefault="00560C28">
            <w:pPr>
              <w:pStyle w:val="Zkladntext"/>
              <w:jc w:val="both"/>
              <w:rPr>
                <w:rFonts w:asciiTheme="minorHAnsi" w:hAnsiTheme="minorHAnsi" w:cstheme="minorHAnsi"/>
              </w:rPr>
            </w:pPr>
            <w:r w:rsidRPr="00560C28">
              <w:rPr>
                <w:rFonts w:asciiTheme="minorHAnsi" w:hAnsiTheme="minorHAnsi" w:cstheme="minorHAnsi"/>
                <w:sz w:val="22"/>
                <w:szCs w:val="22"/>
              </w:rPr>
              <w:t xml:space="preserve">.....................                                                             podpis </w:t>
            </w:r>
          </w:p>
        </w:tc>
      </w:tr>
    </w:tbl>
    <w:p w14:paraId="7DF9C1AE" w14:textId="77777777" w:rsidR="00560C28" w:rsidRPr="00560C28" w:rsidRDefault="00560C28" w:rsidP="00560C28">
      <w:pPr>
        <w:pStyle w:val="Zkladntext"/>
        <w:rPr>
          <w:rFonts w:asciiTheme="minorHAnsi" w:hAnsiTheme="minorHAnsi" w:cstheme="minorHAnsi"/>
          <w:b/>
          <w:sz w:val="22"/>
          <w:szCs w:val="22"/>
        </w:rPr>
      </w:pPr>
      <w:r w:rsidRPr="00560C28">
        <w:rPr>
          <w:rFonts w:asciiTheme="minorHAnsi" w:hAnsiTheme="minorHAnsi" w:cstheme="minorHAnsi"/>
          <w:b/>
          <w:sz w:val="22"/>
          <w:szCs w:val="22"/>
        </w:rPr>
        <w:br w:type="page"/>
      </w:r>
      <w:r w:rsidRPr="00560C28">
        <w:rPr>
          <w:rFonts w:asciiTheme="minorHAnsi" w:hAnsiTheme="minorHAnsi" w:cstheme="minorHAnsi"/>
          <w:b/>
          <w:sz w:val="22"/>
          <w:szCs w:val="22"/>
        </w:rPr>
        <w:lastRenderedPageBreak/>
        <w:t>Obsah:</w:t>
      </w:r>
      <w:r w:rsidRPr="00560C28">
        <w:rPr>
          <w:rFonts w:asciiTheme="minorHAnsi" w:hAnsiTheme="minorHAnsi" w:cstheme="minorHAnsi"/>
          <w:b/>
          <w:sz w:val="22"/>
          <w:szCs w:val="22"/>
        </w:rPr>
        <w:tab/>
      </w:r>
    </w:p>
    <w:p w14:paraId="71882014"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Zmluvné vzťahy</w:t>
      </w:r>
    </w:p>
    <w:p w14:paraId="0E438073"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na zhotovenie diela (Zhotoviteľ , cena, bankové záruky, zádržné, termíny, dodatky)</w:t>
      </w:r>
    </w:p>
    <w:p w14:paraId="4EA385E1"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Zmluva o výkone SD (Poskytovateľ , cena, termíny, dodatky)</w:t>
      </w:r>
    </w:p>
    <w:p w14:paraId="7253FB3A" w14:textId="77777777" w:rsidR="00560C28" w:rsidRPr="00560C28" w:rsidRDefault="00560C28" w:rsidP="00560C28">
      <w:pPr>
        <w:pStyle w:val="Zkladntext"/>
        <w:ind w:left="993"/>
        <w:jc w:val="both"/>
        <w:rPr>
          <w:rFonts w:asciiTheme="minorHAnsi" w:hAnsiTheme="minorHAnsi" w:cstheme="minorHAnsi"/>
          <w:sz w:val="22"/>
          <w:szCs w:val="22"/>
        </w:rPr>
      </w:pPr>
    </w:p>
    <w:p w14:paraId="1AD9CEE4"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Technický popis , členenie stavby, objektová skladba</w:t>
      </w:r>
    </w:p>
    <w:p w14:paraId="30E2CD2E" w14:textId="77777777" w:rsidR="00560C28" w:rsidRPr="00560C28" w:rsidRDefault="00560C28" w:rsidP="00560C28">
      <w:pPr>
        <w:pStyle w:val="Zkladntext"/>
        <w:ind w:left="720"/>
        <w:jc w:val="both"/>
        <w:rPr>
          <w:rFonts w:asciiTheme="minorHAnsi" w:hAnsiTheme="minorHAnsi" w:cstheme="minorHAnsi"/>
          <w:sz w:val="22"/>
          <w:szCs w:val="22"/>
        </w:rPr>
      </w:pPr>
    </w:p>
    <w:p w14:paraId="07E63B13"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Vstupná kontrola HMG, KSP</w:t>
      </w:r>
    </w:p>
    <w:p w14:paraId="267507D1" w14:textId="77777777" w:rsidR="00560C28" w:rsidRPr="00560C28" w:rsidRDefault="00560C28" w:rsidP="0059388C">
      <w:pPr>
        <w:pStyle w:val="Zkladntext"/>
        <w:jc w:val="both"/>
        <w:rPr>
          <w:rFonts w:asciiTheme="minorHAnsi" w:hAnsiTheme="minorHAnsi" w:cstheme="minorHAnsi"/>
          <w:sz w:val="22"/>
          <w:szCs w:val="22"/>
        </w:rPr>
      </w:pPr>
    </w:p>
    <w:p w14:paraId="72B9B470"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Priebeh prác</w:t>
      </w:r>
    </w:p>
    <w:p w14:paraId="594C32E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Opis priebehu stavebných prác podľa členenia stavby</w:t>
      </w:r>
    </w:p>
    <w:p w14:paraId="5B48EE3A"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vykonaného objemu prác s HMG</w:t>
      </w:r>
    </w:p>
    <w:p w14:paraId="17E81704"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Aktualizovaný zoznam subdodávateľov vrátane rámcového popisu a rozsahu ich činnosť</w:t>
      </w:r>
    </w:p>
    <w:p w14:paraId="3DC7B62A" w14:textId="77777777" w:rsidR="00560C28" w:rsidRPr="00560C28" w:rsidRDefault="00560C28" w:rsidP="00560C28">
      <w:pPr>
        <w:pStyle w:val="Zkladntext"/>
        <w:ind w:left="993"/>
        <w:jc w:val="both"/>
        <w:rPr>
          <w:rFonts w:asciiTheme="minorHAnsi" w:hAnsiTheme="minorHAnsi" w:cstheme="minorHAnsi"/>
          <w:sz w:val="22"/>
          <w:szCs w:val="22"/>
        </w:rPr>
      </w:pPr>
    </w:p>
    <w:p w14:paraId="31A44E90"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Kontrola časová, kontrola kvality</w:t>
      </w:r>
    </w:p>
    <w:p w14:paraId="0766B3F9"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Porovnanie skutočného priebehu prác s postupom plánovaným v HMG</w:t>
      </w:r>
    </w:p>
    <w:p w14:paraId="0A12F9C7"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Vykonané skúšky podľa KSP a ich vyhodnotenie</w:t>
      </w:r>
    </w:p>
    <w:p w14:paraId="1505021D"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Chronologická fotodokumentácia zakrytých častí diela s vyhodnotením</w:t>
      </w:r>
    </w:p>
    <w:p w14:paraId="7C2EDC90" w14:textId="77777777" w:rsidR="00560C28" w:rsidRPr="00560C28" w:rsidRDefault="00560C28" w:rsidP="00560C28">
      <w:pPr>
        <w:pStyle w:val="Zkladntext"/>
        <w:jc w:val="both"/>
        <w:rPr>
          <w:rFonts w:asciiTheme="minorHAnsi" w:hAnsiTheme="minorHAnsi" w:cstheme="minorHAnsi"/>
          <w:sz w:val="22"/>
          <w:szCs w:val="22"/>
        </w:rPr>
      </w:pPr>
    </w:p>
    <w:p w14:paraId="2CD06BD6"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 xml:space="preserve">Prehľad nákladov </w:t>
      </w:r>
    </w:p>
    <w:p w14:paraId="52C5BD65"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 xml:space="preserve">Prehľad a sumarizácia fakturácie podľa VV </w:t>
      </w:r>
      <w:proofErr w:type="spellStart"/>
      <w:r w:rsidRPr="00560C28">
        <w:rPr>
          <w:rFonts w:asciiTheme="minorHAnsi" w:hAnsiTheme="minorHAnsi" w:cstheme="minorHAnsi"/>
          <w:sz w:val="22"/>
          <w:szCs w:val="22"/>
        </w:rPr>
        <w:t>ZoD</w:t>
      </w:r>
      <w:proofErr w:type="spellEnd"/>
      <w:r w:rsidRPr="00560C28">
        <w:rPr>
          <w:rFonts w:asciiTheme="minorHAnsi" w:hAnsiTheme="minorHAnsi" w:cstheme="minorHAnsi"/>
          <w:sz w:val="22"/>
          <w:szCs w:val="22"/>
        </w:rPr>
        <w:t xml:space="preserve">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06FF9E91" w14:textId="77777777" w:rsidR="00560C28" w:rsidRPr="00560C28" w:rsidRDefault="00560C28" w:rsidP="00560C28">
      <w:pPr>
        <w:pStyle w:val="Zkladntext"/>
        <w:jc w:val="both"/>
        <w:rPr>
          <w:rFonts w:asciiTheme="minorHAnsi" w:hAnsiTheme="minorHAnsi" w:cstheme="minorHAnsi"/>
          <w:sz w:val="22"/>
          <w:szCs w:val="22"/>
        </w:rPr>
      </w:pPr>
    </w:p>
    <w:p w14:paraId="1772D01C" w14:textId="77777777" w:rsidR="00560C28" w:rsidRPr="00560C28" w:rsidRDefault="00560C28" w:rsidP="00560C28">
      <w:pPr>
        <w:pStyle w:val="Zkladntext"/>
        <w:numPr>
          <w:ilvl w:val="0"/>
          <w:numId w:val="23"/>
        </w:numPr>
        <w:jc w:val="both"/>
        <w:rPr>
          <w:rFonts w:asciiTheme="minorHAnsi" w:hAnsiTheme="minorHAnsi" w:cstheme="minorHAnsi"/>
          <w:sz w:val="22"/>
          <w:szCs w:val="22"/>
        </w:rPr>
      </w:pPr>
      <w:r w:rsidRPr="00560C28">
        <w:rPr>
          <w:rFonts w:asciiTheme="minorHAnsi" w:hAnsiTheme="minorHAnsi" w:cstheme="minorHAnsi"/>
          <w:sz w:val="22"/>
          <w:szCs w:val="22"/>
        </w:rPr>
        <w:t>Ďalšie informácie</w:t>
      </w:r>
    </w:p>
    <w:p w14:paraId="2AA674D3"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odstránenie nedostatkov</w:t>
      </w:r>
    </w:p>
    <w:p w14:paraId="4EDC9466"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Návrh opatrení na akceleráciu prác</w:t>
      </w:r>
    </w:p>
    <w:p w14:paraId="7F35ED69"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Problémy ovplyvňujúce priebeh prác</w:t>
      </w:r>
    </w:p>
    <w:p w14:paraId="52E1C59C"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Informácie potrebné pre objednávateľa na otázky a komunikáciu verejnosti</w:t>
      </w:r>
    </w:p>
    <w:p w14:paraId="3A66E43D" w14:textId="77777777" w:rsidR="0059388C"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Označenie stavby (</w:t>
      </w:r>
      <w:proofErr w:type="spellStart"/>
      <w:r w:rsidRPr="00560C28">
        <w:rPr>
          <w:rFonts w:asciiTheme="minorHAnsi" w:hAnsiTheme="minorHAnsi" w:cstheme="minorHAnsi"/>
          <w:sz w:val="22"/>
          <w:szCs w:val="22"/>
        </w:rPr>
        <w:t>infotabule</w:t>
      </w:r>
      <w:proofErr w:type="spellEnd"/>
      <w:r w:rsidRPr="00560C28">
        <w:rPr>
          <w:rFonts w:asciiTheme="minorHAnsi" w:hAnsiTheme="minorHAnsi" w:cstheme="minorHAnsi"/>
          <w:sz w:val="22"/>
          <w:szCs w:val="22"/>
        </w:rPr>
        <w:t>, miesto, dátum osadenia/odstránenia)</w:t>
      </w:r>
    </w:p>
    <w:p w14:paraId="184EC796" w14:textId="77777777" w:rsidR="00560C28" w:rsidRPr="00560C28" w:rsidRDefault="00560C28" w:rsidP="0059388C">
      <w:pPr>
        <w:pStyle w:val="Zkladntext"/>
        <w:ind w:left="709"/>
        <w:jc w:val="both"/>
        <w:rPr>
          <w:rFonts w:asciiTheme="minorHAnsi" w:hAnsiTheme="minorHAnsi" w:cstheme="minorHAnsi"/>
          <w:sz w:val="22"/>
          <w:szCs w:val="22"/>
        </w:rPr>
      </w:pPr>
    </w:p>
    <w:p w14:paraId="214B8DA6" w14:textId="77777777" w:rsidR="00560C28" w:rsidRPr="00560C28" w:rsidRDefault="00560C28" w:rsidP="00560C28">
      <w:pPr>
        <w:pStyle w:val="Zkladntext"/>
        <w:ind w:left="720"/>
        <w:jc w:val="both"/>
        <w:rPr>
          <w:rFonts w:asciiTheme="minorHAnsi" w:hAnsiTheme="minorHAnsi" w:cstheme="minorHAnsi"/>
          <w:sz w:val="22"/>
          <w:szCs w:val="22"/>
        </w:rPr>
      </w:pPr>
      <w:r w:rsidRPr="00560C28">
        <w:rPr>
          <w:rFonts w:asciiTheme="minorHAnsi" w:hAnsiTheme="minorHAnsi" w:cstheme="minorHAnsi"/>
          <w:sz w:val="22"/>
          <w:szCs w:val="22"/>
        </w:rPr>
        <w:t>Prílohy</w:t>
      </w:r>
    </w:p>
    <w:p w14:paraId="6A85F012"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Priebežný výkaz výmer (</w:t>
      </w:r>
      <w:proofErr w:type="spellStart"/>
      <w:r w:rsidRPr="00560C28">
        <w:rPr>
          <w:rFonts w:asciiTheme="minorHAnsi" w:hAnsiTheme="minorHAnsi" w:cstheme="minorHAnsi"/>
          <w:sz w:val="22"/>
          <w:szCs w:val="22"/>
        </w:rPr>
        <w:t>excel</w:t>
      </w:r>
      <w:proofErr w:type="spellEnd"/>
      <w:r w:rsidRPr="00560C28">
        <w:rPr>
          <w:rFonts w:asciiTheme="minorHAnsi" w:hAnsiTheme="minorHAnsi" w:cstheme="minorHAnsi"/>
          <w:sz w:val="22"/>
          <w:szCs w:val="22"/>
        </w:rPr>
        <w:t>)</w:t>
      </w:r>
    </w:p>
    <w:p w14:paraId="2F57C96B" w14:textId="77777777" w:rsidR="00560C28" w:rsidRPr="00560C28" w:rsidRDefault="00560C28" w:rsidP="00560C28">
      <w:pPr>
        <w:pStyle w:val="Zkladntext"/>
        <w:numPr>
          <w:ilvl w:val="1"/>
          <w:numId w:val="23"/>
        </w:numPr>
        <w:ind w:left="993" w:hanging="284"/>
        <w:jc w:val="both"/>
        <w:rPr>
          <w:rFonts w:asciiTheme="minorHAnsi" w:hAnsiTheme="minorHAnsi" w:cstheme="minorHAnsi"/>
          <w:sz w:val="22"/>
          <w:szCs w:val="22"/>
        </w:rPr>
      </w:pPr>
      <w:r w:rsidRPr="00560C28">
        <w:rPr>
          <w:rFonts w:asciiTheme="minorHAnsi" w:hAnsiTheme="minorHAnsi" w:cstheme="minorHAnsi"/>
          <w:sz w:val="22"/>
          <w:szCs w:val="22"/>
        </w:rPr>
        <w:t>Stavebný denník v elektronickej forme (formát PDF)</w:t>
      </w:r>
    </w:p>
    <w:p w14:paraId="55D6D068" w14:textId="77777777" w:rsidR="00560C28" w:rsidRPr="00560C28" w:rsidRDefault="00560C28" w:rsidP="00560C28">
      <w:pPr>
        <w:pStyle w:val="Zkladntext"/>
        <w:jc w:val="both"/>
        <w:rPr>
          <w:rFonts w:asciiTheme="minorHAnsi" w:hAnsiTheme="minorHAnsi" w:cstheme="minorHAnsi"/>
          <w:sz w:val="22"/>
          <w:szCs w:val="22"/>
        </w:rPr>
      </w:pPr>
    </w:p>
    <w:p w14:paraId="2D060B03" w14:textId="77777777" w:rsidR="00CC30CB" w:rsidRPr="00560C28" w:rsidRDefault="00CC30CB">
      <w:pPr>
        <w:rPr>
          <w:rFonts w:asciiTheme="minorHAnsi" w:hAnsiTheme="minorHAnsi" w:cstheme="minorHAnsi"/>
          <w:sz w:val="22"/>
          <w:szCs w:val="22"/>
        </w:rPr>
      </w:pPr>
    </w:p>
    <w:sectPr w:rsidR="00CC30CB" w:rsidRPr="00560C28" w:rsidSect="007C70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76728" w14:textId="77777777" w:rsidR="00DA5C84" w:rsidRDefault="00DA5C84" w:rsidP="00ED7F70">
      <w:r>
        <w:separator/>
      </w:r>
    </w:p>
  </w:endnote>
  <w:endnote w:type="continuationSeparator" w:id="0">
    <w:p w14:paraId="711FF546" w14:textId="77777777" w:rsidR="00DA5C84" w:rsidRDefault="00DA5C84"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4EC6FA4C" w14:textId="77777777" w:rsidR="00ED7F70" w:rsidRPr="006734E5" w:rsidRDefault="00ED7F70">
            <w:pPr>
              <w:pStyle w:val="Pta"/>
              <w:jc w:val="center"/>
              <w:rPr>
                <w:rFonts w:asciiTheme="minorHAnsi" w:hAnsiTheme="minorHAnsi" w:cstheme="minorHAnsi"/>
                <w:sz w:val="18"/>
                <w:szCs w:val="18"/>
              </w:rPr>
            </w:pPr>
            <w:r w:rsidRPr="006734E5">
              <w:rPr>
                <w:rFonts w:asciiTheme="minorHAnsi" w:hAnsiTheme="minorHAnsi" w:cstheme="minorHAnsi"/>
                <w:sz w:val="18"/>
                <w:szCs w:val="18"/>
              </w:rPr>
              <w:t xml:space="preserve">Strana </w:t>
            </w:r>
            <w:r w:rsidR="007C7004"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PAGE</w:instrText>
            </w:r>
            <w:r w:rsidR="007C7004" w:rsidRPr="006734E5">
              <w:rPr>
                <w:rFonts w:asciiTheme="minorHAnsi" w:hAnsiTheme="minorHAnsi" w:cstheme="minorHAnsi"/>
                <w:b/>
                <w:bCs/>
                <w:sz w:val="18"/>
                <w:szCs w:val="18"/>
              </w:rPr>
              <w:fldChar w:fldCharType="separate"/>
            </w:r>
            <w:r w:rsidR="0005698F">
              <w:rPr>
                <w:rFonts w:asciiTheme="minorHAnsi" w:hAnsiTheme="minorHAnsi" w:cstheme="minorHAnsi"/>
                <w:b/>
                <w:bCs/>
                <w:noProof/>
                <w:sz w:val="18"/>
                <w:szCs w:val="18"/>
              </w:rPr>
              <w:t>7</w:t>
            </w:r>
            <w:r w:rsidR="007C7004" w:rsidRPr="006734E5">
              <w:rPr>
                <w:rFonts w:asciiTheme="minorHAnsi" w:hAnsiTheme="minorHAnsi" w:cstheme="minorHAnsi"/>
                <w:b/>
                <w:bCs/>
                <w:sz w:val="18"/>
                <w:szCs w:val="18"/>
              </w:rPr>
              <w:fldChar w:fldCharType="end"/>
            </w:r>
            <w:r w:rsidRPr="006734E5">
              <w:rPr>
                <w:rFonts w:asciiTheme="minorHAnsi" w:hAnsiTheme="minorHAnsi" w:cstheme="minorHAnsi"/>
                <w:sz w:val="18"/>
                <w:szCs w:val="18"/>
              </w:rPr>
              <w:t xml:space="preserve"> z </w:t>
            </w:r>
            <w:r w:rsidR="007C7004" w:rsidRPr="006734E5">
              <w:rPr>
                <w:rFonts w:asciiTheme="minorHAnsi" w:hAnsiTheme="minorHAnsi" w:cstheme="minorHAnsi"/>
                <w:b/>
                <w:bCs/>
                <w:sz w:val="18"/>
                <w:szCs w:val="18"/>
              </w:rPr>
              <w:fldChar w:fldCharType="begin"/>
            </w:r>
            <w:r w:rsidRPr="006734E5">
              <w:rPr>
                <w:rFonts w:asciiTheme="minorHAnsi" w:hAnsiTheme="minorHAnsi" w:cstheme="minorHAnsi"/>
                <w:b/>
                <w:bCs/>
                <w:sz w:val="18"/>
                <w:szCs w:val="18"/>
              </w:rPr>
              <w:instrText>NUMPAGES</w:instrText>
            </w:r>
            <w:r w:rsidR="007C7004" w:rsidRPr="006734E5">
              <w:rPr>
                <w:rFonts w:asciiTheme="minorHAnsi" w:hAnsiTheme="minorHAnsi" w:cstheme="minorHAnsi"/>
                <w:b/>
                <w:bCs/>
                <w:sz w:val="18"/>
                <w:szCs w:val="18"/>
              </w:rPr>
              <w:fldChar w:fldCharType="separate"/>
            </w:r>
            <w:r w:rsidR="0005698F">
              <w:rPr>
                <w:rFonts w:asciiTheme="minorHAnsi" w:hAnsiTheme="minorHAnsi" w:cstheme="minorHAnsi"/>
                <w:b/>
                <w:bCs/>
                <w:noProof/>
                <w:sz w:val="18"/>
                <w:szCs w:val="18"/>
              </w:rPr>
              <w:t>19</w:t>
            </w:r>
            <w:r w:rsidR="007C7004" w:rsidRPr="006734E5">
              <w:rPr>
                <w:rFonts w:asciiTheme="minorHAnsi" w:hAnsiTheme="minorHAnsi" w:cstheme="minorHAnsi"/>
                <w:b/>
                <w:bCs/>
                <w:sz w:val="18"/>
                <w:szCs w:val="18"/>
              </w:rPr>
              <w:fldChar w:fldCharType="end"/>
            </w:r>
          </w:p>
        </w:sdtContent>
      </w:sdt>
    </w:sdtContent>
  </w:sdt>
  <w:p w14:paraId="427D05B5" w14:textId="77777777" w:rsidR="00ED7F70" w:rsidRDefault="00ED7F7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412F4" w14:textId="77777777" w:rsidR="00DA5C84" w:rsidRDefault="00DA5C84" w:rsidP="00ED7F70">
      <w:r>
        <w:separator/>
      </w:r>
    </w:p>
  </w:footnote>
  <w:footnote w:type="continuationSeparator" w:id="0">
    <w:p w14:paraId="7665397E" w14:textId="77777777" w:rsidR="00DA5C84" w:rsidRDefault="00DA5C84"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31D2"/>
    <w:multiLevelType w:val="multilevel"/>
    <w:tmpl w:val="A5065A1C"/>
    <w:lvl w:ilvl="0">
      <w:start w:val="9"/>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0"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1"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2"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3"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5524"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7"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88252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36039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5539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6842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57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460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68254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6177670">
    <w:abstractNumId w:val="5"/>
  </w:num>
  <w:num w:numId="9" w16cid:durableId="122016540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0990428">
    <w:abstractNumId w:val="2"/>
  </w:num>
  <w:num w:numId="11" w16cid:durableId="114185225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195654">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18188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39776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27898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764735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9790764">
    <w:abstractNumId w:val="11"/>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208154181">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296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035030">
    <w:abstractNumId w:val="14"/>
  </w:num>
  <w:num w:numId="21" w16cid:durableId="1564750448">
    <w:abstractNumId w:val="1"/>
  </w:num>
  <w:num w:numId="22" w16cid:durableId="1909195396">
    <w:abstractNumId w:val="12"/>
  </w:num>
  <w:num w:numId="23" w16cid:durableId="168921347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219A5"/>
    <w:rsid w:val="00046790"/>
    <w:rsid w:val="0005698F"/>
    <w:rsid w:val="000A6780"/>
    <w:rsid w:val="000D0902"/>
    <w:rsid w:val="001041D0"/>
    <w:rsid w:val="00111265"/>
    <w:rsid w:val="00113FAA"/>
    <w:rsid w:val="001338F2"/>
    <w:rsid w:val="00196965"/>
    <w:rsid w:val="002200F8"/>
    <w:rsid w:val="0022269B"/>
    <w:rsid w:val="00233D31"/>
    <w:rsid w:val="00237463"/>
    <w:rsid w:val="002D13A5"/>
    <w:rsid w:val="002F07A6"/>
    <w:rsid w:val="002F3845"/>
    <w:rsid w:val="00337D7E"/>
    <w:rsid w:val="00341FCE"/>
    <w:rsid w:val="003C7B22"/>
    <w:rsid w:val="00412B8F"/>
    <w:rsid w:val="00452070"/>
    <w:rsid w:val="00467F32"/>
    <w:rsid w:val="00480310"/>
    <w:rsid w:val="004A479E"/>
    <w:rsid w:val="004C0967"/>
    <w:rsid w:val="004D4D89"/>
    <w:rsid w:val="004E4D3C"/>
    <w:rsid w:val="004F79CB"/>
    <w:rsid w:val="0053559B"/>
    <w:rsid w:val="005529F1"/>
    <w:rsid w:val="00560C28"/>
    <w:rsid w:val="00565832"/>
    <w:rsid w:val="0058218C"/>
    <w:rsid w:val="0059388C"/>
    <w:rsid w:val="005F216C"/>
    <w:rsid w:val="00603AEA"/>
    <w:rsid w:val="006367AB"/>
    <w:rsid w:val="00642AE7"/>
    <w:rsid w:val="006734E5"/>
    <w:rsid w:val="00682F2D"/>
    <w:rsid w:val="006A3AAE"/>
    <w:rsid w:val="006A670C"/>
    <w:rsid w:val="006B0BCB"/>
    <w:rsid w:val="006B5D37"/>
    <w:rsid w:val="006C6EE3"/>
    <w:rsid w:val="006E0823"/>
    <w:rsid w:val="00723340"/>
    <w:rsid w:val="00725928"/>
    <w:rsid w:val="007372ED"/>
    <w:rsid w:val="007468AC"/>
    <w:rsid w:val="00765A52"/>
    <w:rsid w:val="00773B5F"/>
    <w:rsid w:val="00775F66"/>
    <w:rsid w:val="00794DF4"/>
    <w:rsid w:val="007A34E5"/>
    <w:rsid w:val="007B2187"/>
    <w:rsid w:val="007B35F3"/>
    <w:rsid w:val="007C7004"/>
    <w:rsid w:val="007C7A49"/>
    <w:rsid w:val="00826A3B"/>
    <w:rsid w:val="0083361D"/>
    <w:rsid w:val="00851631"/>
    <w:rsid w:val="008A4A6D"/>
    <w:rsid w:val="008C71E1"/>
    <w:rsid w:val="00967F84"/>
    <w:rsid w:val="00A476AB"/>
    <w:rsid w:val="00A66533"/>
    <w:rsid w:val="00A67F85"/>
    <w:rsid w:val="00A807E8"/>
    <w:rsid w:val="00AB2691"/>
    <w:rsid w:val="00AB60D2"/>
    <w:rsid w:val="00AD449C"/>
    <w:rsid w:val="00AD6BA8"/>
    <w:rsid w:val="00AE1B88"/>
    <w:rsid w:val="00AF0EEA"/>
    <w:rsid w:val="00B20739"/>
    <w:rsid w:val="00BA0F6A"/>
    <w:rsid w:val="00C70EF5"/>
    <w:rsid w:val="00C81ED1"/>
    <w:rsid w:val="00C84C71"/>
    <w:rsid w:val="00C87AB6"/>
    <w:rsid w:val="00C87E8D"/>
    <w:rsid w:val="00CC30CB"/>
    <w:rsid w:val="00CC5D31"/>
    <w:rsid w:val="00CE77D7"/>
    <w:rsid w:val="00D0024B"/>
    <w:rsid w:val="00D27CB6"/>
    <w:rsid w:val="00D33EB3"/>
    <w:rsid w:val="00D348D5"/>
    <w:rsid w:val="00D54261"/>
    <w:rsid w:val="00DA5C84"/>
    <w:rsid w:val="00DF2DC5"/>
    <w:rsid w:val="00E275F1"/>
    <w:rsid w:val="00E30005"/>
    <w:rsid w:val="00E653A4"/>
    <w:rsid w:val="00E913E7"/>
    <w:rsid w:val="00ED7F70"/>
    <w:rsid w:val="00EE5D23"/>
    <w:rsid w:val="00F35EAC"/>
    <w:rsid w:val="00F40A18"/>
    <w:rsid w:val="00F74683"/>
    <w:rsid w:val="00FA5C73"/>
    <w:rsid w:val="00FF1D0A"/>
    <w:rsid w:val="00FF40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60357"/>
  <w15:docId w15:val="{AB3A68A7-C1B8-49FB-B4BC-A82A76AD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dpis1">
    <w:name w:val="heading 1"/>
    <w:basedOn w:val="Normlny"/>
    <w:next w:val="Normlny"/>
    <w:link w:val="Nadpis1Char"/>
    <w:uiPriority w:val="9"/>
    <w:qFormat/>
    <w:rsid w:val="00046790"/>
    <w:pPr>
      <w:keepNext/>
      <w:keepLines/>
      <w:spacing w:before="240"/>
      <w:outlineLvl w:val="0"/>
    </w:pPr>
    <w:rPr>
      <w:rFonts w:asciiTheme="majorHAnsi" w:eastAsiaTheme="majorEastAsia" w:hAnsiTheme="majorHAnsi"/>
      <w:color w:val="2E74B5" w:themeColor="accent1" w:themeShade="BF"/>
      <w:sz w:val="32"/>
      <w:szCs w:val="29"/>
    </w:rPr>
  </w:style>
  <w:style w:type="paragraph" w:styleId="Nadpis2">
    <w:name w:val="heading 2"/>
    <w:basedOn w:val="Normlny"/>
    <w:next w:val="Normlny"/>
    <w:link w:val="Nadpis2Char"/>
    <w:uiPriority w:val="9"/>
    <w:unhideWhenUsed/>
    <w:qFormat/>
    <w:rsid w:val="00AD6BA8"/>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style>
  <w:style w:type="character" w:customStyle="1" w:styleId="TextbublinyChar">
    <w:name w:val="Text bubliny Char"/>
    <w:link w:val="Textbubliny"/>
    <w:uiPriority w:val="99"/>
    <w:semiHidden/>
    <w:rsid w:val="00CC5D31"/>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
    <w:basedOn w:val="Standard"/>
    <w:link w:val="OdsekzoznamuChar"/>
    <w:qFormat/>
    <w:rsid w:val="000219A5"/>
    <w:pPr>
      <w:ind w:left="708"/>
    </w:pPr>
  </w:style>
  <w:style w:type="character" w:customStyle="1" w:styleId="OdsekzoznamuChar">
    <w:name w:val="Odsek zoznamu Char"/>
    <w:aliases w:val="body Char,Odsek zoznamu2 Char,List Paragraph Char,Odsek Char"/>
    <w:link w:val="Odsekzoznamu"/>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6B0BCB"/>
    <w:rPr>
      <w:color w:val="0563C1" w:themeColor="hyperlink"/>
      <w:u w:val="single"/>
    </w:rPr>
  </w:style>
  <w:style w:type="character" w:customStyle="1" w:styleId="Nevyrieenzmienka1">
    <w:name w:val="Nevyriešená zmienka1"/>
    <w:basedOn w:val="Predvolenpsmoodseku"/>
    <w:uiPriority w:val="99"/>
    <w:semiHidden/>
    <w:unhideWhenUsed/>
    <w:rsid w:val="006B0BCB"/>
    <w:rPr>
      <w:color w:val="605E5C"/>
      <w:shd w:val="clear" w:color="auto" w:fill="E1DFDD"/>
    </w:rPr>
  </w:style>
  <w:style w:type="paragraph" w:styleId="Bezriadkovania">
    <w:name w:val="No Spacing"/>
    <w:uiPriority w:val="99"/>
    <w:qFormat/>
    <w:rsid w:val="00113FAA"/>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CC30CB"/>
    <w:pPr>
      <w:spacing w:after="0" w:line="240" w:lineRule="auto"/>
    </w:pPr>
    <w:rPr>
      <w:rFonts w:ascii="Liberation Serif" w:eastAsia="SimSun" w:hAnsi="Liberation Serif" w:cs="Mangal"/>
      <w:kern w:val="3"/>
      <w:sz w:val="24"/>
      <w:szCs w:val="21"/>
      <w:lang w:eastAsia="zh-CN" w:bidi="hi-IN"/>
    </w:rPr>
  </w:style>
  <w:style w:type="paragraph" w:styleId="Zkladntext">
    <w:name w:val="Body Text"/>
    <w:basedOn w:val="Normlny"/>
    <w:link w:val="ZkladntextChar"/>
    <w:semiHidden/>
    <w:unhideWhenUsed/>
    <w:rsid w:val="00560C28"/>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560C28"/>
    <w:rPr>
      <w:rFonts w:ascii="Times New Roman" w:eastAsia="Times New Roman" w:hAnsi="Times New Roman" w:cs="Times New Roman"/>
      <w:sz w:val="24"/>
      <w:szCs w:val="24"/>
    </w:rPr>
  </w:style>
  <w:style w:type="character" w:styleId="Nevyrieenzmienka">
    <w:name w:val="Unresolved Mention"/>
    <w:basedOn w:val="Predvolenpsmoodseku"/>
    <w:uiPriority w:val="99"/>
    <w:semiHidden/>
    <w:unhideWhenUsed/>
    <w:rsid w:val="007C7A49"/>
    <w:rPr>
      <w:color w:val="605E5C"/>
      <w:shd w:val="clear" w:color="auto" w:fill="E1DFDD"/>
    </w:rPr>
  </w:style>
  <w:style w:type="character" w:customStyle="1" w:styleId="Nadpis2Char">
    <w:name w:val="Nadpis 2 Char"/>
    <w:basedOn w:val="Predvolenpsmoodseku"/>
    <w:link w:val="Nadpis2"/>
    <w:uiPriority w:val="9"/>
    <w:rsid w:val="00AD6BA8"/>
    <w:rPr>
      <w:rFonts w:asciiTheme="majorHAnsi" w:eastAsiaTheme="majorEastAsia" w:hAnsiTheme="majorHAnsi" w:cs="Mangal"/>
      <w:color w:val="2E74B5" w:themeColor="accent1" w:themeShade="BF"/>
      <w:kern w:val="3"/>
      <w:sz w:val="26"/>
      <w:szCs w:val="23"/>
      <w:lang w:eastAsia="zh-CN" w:bidi="hi-IN"/>
    </w:rPr>
  </w:style>
  <w:style w:type="character" w:customStyle="1" w:styleId="Nadpis1Char">
    <w:name w:val="Nadpis 1 Char"/>
    <w:basedOn w:val="Predvolenpsmoodseku"/>
    <w:link w:val="Nadpis1"/>
    <w:uiPriority w:val="9"/>
    <w:rsid w:val="00046790"/>
    <w:rPr>
      <w:rFonts w:asciiTheme="majorHAnsi" w:eastAsiaTheme="majorEastAsia" w:hAnsiTheme="majorHAnsi" w:cs="Mangal"/>
      <w:color w:val="2E74B5" w:themeColor="accent1" w:themeShade="BF"/>
      <w:kern w:val="3"/>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04773">
      <w:bodyDiv w:val="1"/>
      <w:marLeft w:val="0"/>
      <w:marRight w:val="0"/>
      <w:marTop w:val="0"/>
      <w:marBottom w:val="0"/>
      <w:divBdr>
        <w:top w:val="none" w:sz="0" w:space="0" w:color="auto"/>
        <w:left w:val="none" w:sz="0" w:space="0" w:color="auto"/>
        <w:bottom w:val="none" w:sz="0" w:space="0" w:color="auto"/>
        <w:right w:val="none" w:sz="0" w:space="0" w:color="auto"/>
      </w:divBdr>
    </w:div>
    <w:div w:id="591625653">
      <w:bodyDiv w:val="1"/>
      <w:marLeft w:val="0"/>
      <w:marRight w:val="0"/>
      <w:marTop w:val="0"/>
      <w:marBottom w:val="0"/>
      <w:divBdr>
        <w:top w:val="none" w:sz="0" w:space="0" w:color="auto"/>
        <w:left w:val="none" w:sz="0" w:space="0" w:color="auto"/>
        <w:bottom w:val="none" w:sz="0" w:space="0" w:color="auto"/>
        <w:right w:val="none" w:sz="0" w:space="0" w:color="auto"/>
      </w:divBdr>
    </w:div>
    <w:div w:id="852495161">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290894270">
      <w:bodyDiv w:val="1"/>
      <w:marLeft w:val="0"/>
      <w:marRight w:val="0"/>
      <w:marTop w:val="0"/>
      <w:marBottom w:val="0"/>
      <w:divBdr>
        <w:top w:val="none" w:sz="0" w:space="0" w:color="auto"/>
        <w:left w:val="none" w:sz="0" w:space="0" w:color="auto"/>
        <w:bottom w:val="none" w:sz="0" w:space="0" w:color="auto"/>
        <w:right w:val="none" w:sz="0" w:space="0" w:color="auto"/>
      </w:divBdr>
    </w:div>
    <w:div w:id="1815366982">
      <w:bodyDiv w:val="1"/>
      <w:marLeft w:val="0"/>
      <w:marRight w:val="0"/>
      <w:marTop w:val="0"/>
      <w:marBottom w:val="0"/>
      <w:divBdr>
        <w:top w:val="none" w:sz="0" w:space="0" w:color="auto"/>
        <w:left w:val="none" w:sz="0" w:space="0" w:color="auto"/>
        <w:bottom w:val="none" w:sz="0" w:space="0" w:color="auto"/>
        <w:right w:val="none" w:sz="0" w:space="0" w:color="auto"/>
      </w:divBdr>
    </w:div>
    <w:div w:id="19563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nstar@nmg.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rectornmg@nmg.sk"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misura@bbsk.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unstar@nmg.s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2be9b815732860f28beddc88c95b613">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81e79617dfa9ed43ea989d223b9ee18"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3B76A-E980-414F-A858-D2074CC9EF2A}">
  <ds:schemaRef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f547016c-b868-4c85-9b27-c8fef2bb2b21"/>
    <ds:schemaRef ds:uri="http://schemas.openxmlformats.org/package/2006/metadata/core-properties"/>
    <ds:schemaRef ds:uri="http://schemas.microsoft.com/office/infopath/2007/PartnerControls"/>
    <ds:schemaRef ds:uri="9f37d40b-ca24-446e-849a-f7de3755b154"/>
    <ds:schemaRef ds:uri="http://purl.org/dc/terms/"/>
  </ds:schemaRefs>
</ds:datastoreItem>
</file>

<file path=customXml/itemProps2.xml><?xml version="1.0" encoding="utf-8"?>
<ds:datastoreItem xmlns:ds="http://schemas.openxmlformats.org/officeDocument/2006/customXml" ds:itemID="{23F285C7-C16D-44A8-9C9C-DE84847F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D48AE-E12B-431E-842C-6DB15A095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7780</Words>
  <Characters>44351</Characters>
  <Application>Microsoft Office Word</Application>
  <DocSecurity>0</DocSecurity>
  <Lines>369</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Fulnečková Beáta</cp:lastModifiedBy>
  <cp:revision>5</cp:revision>
  <cp:lastPrinted>2024-10-16T11:32:00Z</cp:lastPrinted>
  <dcterms:created xsi:type="dcterms:W3CDTF">2024-10-16T09:23:00Z</dcterms:created>
  <dcterms:modified xsi:type="dcterms:W3CDTF">2024-10-21T08:27:00Z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ies>
</file>