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C4F758F" w:rsidR="008003E1" w:rsidRPr="008A51B4" w:rsidRDefault="005214BB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sz w:val="32"/>
                <w:szCs w:val="32"/>
              </w:rPr>
              <w:t xml:space="preserve">Cisterna s aplikátorom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A34AE"/>
    <w:rsid w:val="002A7A2F"/>
    <w:rsid w:val="002B28A2"/>
    <w:rsid w:val="00414E4D"/>
    <w:rsid w:val="004903D9"/>
    <w:rsid w:val="005214BB"/>
    <w:rsid w:val="005E79AC"/>
    <w:rsid w:val="00623489"/>
    <w:rsid w:val="008003E1"/>
    <w:rsid w:val="008124C7"/>
    <w:rsid w:val="00904FD1"/>
    <w:rsid w:val="00923ED9"/>
    <w:rsid w:val="00A842E3"/>
    <w:rsid w:val="00B152BA"/>
    <w:rsid w:val="00C007C8"/>
    <w:rsid w:val="00C011DC"/>
    <w:rsid w:val="00C54F0C"/>
    <w:rsid w:val="00CF0B65"/>
    <w:rsid w:val="00CF2234"/>
    <w:rsid w:val="00E823B0"/>
    <w:rsid w:val="00E92C06"/>
    <w:rsid w:val="00EB2E60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2024-10-16T09:39:00Z</dcterms:modified>
</cp:coreProperties>
</file>