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597D0253" w14:textId="0196BC13" w:rsidR="001117B1" w:rsidRPr="004477F3" w:rsidRDefault="001117B1" w:rsidP="004477F3">
      <w:pPr>
        <w:jc w:val="center"/>
        <w:rPr>
          <w:rFonts w:ascii="Arial" w:hAnsi="Arial" w:cs="Arial"/>
          <w:b/>
          <w:bCs/>
          <w:iCs/>
          <w:sz w:val="32"/>
          <w:szCs w:val="32"/>
          <w:lang w:val="sk-SK"/>
        </w:rPr>
      </w:pPr>
      <w:r>
        <w:rPr>
          <w:rFonts w:ascii="Arial" w:hAnsi="Arial" w:cs="Arial"/>
          <w:b/>
          <w:bCs/>
          <w:iCs/>
          <w:sz w:val="32"/>
          <w:szCs w:val="32"/>
          <w:lang w:val="sk-SK"/>
        </w:rPr>
        <w:t xml:space="preserve">Obec </w:t>
      </w:r>
      <w:r w:rsidR="004477F3">
        <w:rPr>
          <w:rFonts w:ascii="Arial" w:hAnsi="Arial" w:cs="Arial"/>
          <w:b/>
          <w:bCs/>
          <w:iCs/>
          <w:sz w:val="32"/>
          <w:szCs w:val="32"/>
          <w:lang w:val="sk-SK"/>
        </w:rPr>
        <w:t>Bošáca</w:t>
      </w:r>
    </w:p>
    <w:p w14:paraId="1F6FE8CC" w14:textId="31BED8FA" w:rsidR="00A05378" w:rsidRDefault="004477F3" w:rsidP="00C528B1">
      <w:pPr>
        <w:jc w:val="center"/>
        <w:rPr>
          <w:rFonts w:ascii="Arial" w:hAnsi="Arial" w:cs="Arial"/>
        </w:rPr>
      </w:pPr>
      <w:r w:rsidRPr="004477F3">
        <w:rPr>
          <w:rFonts w:ascii="Arial" w:hAnsi="Arial" w:cs="Arial"/>
        </w:rPr>
        <w:t>Bošáca 257, 913 07 Bošáca</w:t>
      </w:r>
    </w:p>
    <w:p w14:paraId="5EEE0B14" w14:textId="77777777" w:rsidR="005E182A" w:rsidRDefault="005E182A" w:rsidP="00C528B1">
      <w:pPr>
        <w:jc w:val="center"/>
        <w:rPr>
          <w:rFonts w:ascii="Arial" w:hAnsi="Arial" w:cs="Arial"/>
        </w:rPr>
      </w:pPr>
    </w:p>
    <w:p w14:paraId="0E8845D9" w14:textId="1721A736" w:rsidR="00C528B1" w:rsidRPr="00E631D6" w:rsidRDefault="00C528B1" w:rsidP="00C528B1">
      <w:pPr>
        <w:jc w:val="center"/>
        <w:rPr>
          <w:rFonts w:ascii="Arial" w:hAnsi="Arial" w:cs="Arial"/>
        </w:rPr>
      </w:pPr>
      <w:r w:rsidRPr="00E631D6">
        <w:rPr>
          <w:rFonts w:ascii="Arial" w:hAnsi="Arial" w:cs="Arial"/>
        </w:rPr>
        <w:t>Verejné obstarávanie realizované postupom zadávania zákazky podľa zákona č. 343/2015 Z. z. o verejnom obstarávaní a o zmene a doplnení niektorých zákonov</w:t>
      </w:r>
    </w:p>
    <w:p w14:paraId="1CEC57EC" w14:textId="77777777" w:rsidR="00C528B1" w:rsidRPr="00E631D6" w:rsidRDefault="00C528B1" w:rsidP="00C528B1">
      <w:pPr>
        <w:jc w:val="center"/>
        <w:rPr>
          <w:rFonts w:ascii="Arial" w:hAnsi="Arial" w:cs="Arial"/>
        </w:rPr>
      </w:pPr>
      <w:r w:rsidRPr="00E631D6">
        <w:rPr>
          <w:rFonts w:ascii="Arial" w:hAnsi="Arial" w:cs="Arial"/>
        </w:rPr>
        <w:t>v znení neskorších predpisov</w:t>
      </w:r>
    </w:p>
    <w:p w14:paraId="31F5B427" w14:textId="77777777" w:rsidR="00C528B1" w:rsidRPr="00E631D6" w:rsidRDefault="00C528B1" w:rsidP="00C528B1">
      <w:pPr>
        <w:jc w:val="center"/>
        <w:rPr>
          <w:rFonts w:ascii="Arial" w:hAnsi="Arial" w:cs="Arial"/>
        </w:rPr>
      </w:pPr>
    </w:p>
    <w:p w14:paraId="3A0D1795" w14:textId="0327562D" w:rsidR="00C528B1" w:rsidRPr="00E631D6" w:rsidRDefault="004477F3" w:rsidP="00C528B1">
      <w:pPr>
        <w:jc w:val="center"/>
        <w:rPr>
          <w:rFonts w:ascii="Arial" w:hAnsi="Arial" w:cs="Arial"/>
        </w:rPr>
      </w:pPr>
      <w:r>
        <w:rPr>
          <w:rFonts w:ascii="Arial" w:hAnsi="Arial" w:cs="Arial"/>
        </w:rPr>
        <w:t>Na</w:t>
      </w:r>
      <w:r w:rsidR="00C528B1" w:rsidRPr="00E631D6">
        <w:rPr>
          <w:rFonts w:ascii="Arial" w:hAnsi="Arial" w:cs="Arial"/>
        </w:rPr>
        <w:t xml:space="preserve">dlimitná zákazka </w:t>
      </w:r>
    </w:p>
    <w:p w14:paraId="234E79AF" w14:textId="77777777" w:rsidR="00C528B1" w:rsidRPr="00E631D6" w:rsidRDefault="00C528B1" w:rsidP="00C528B1">
      <w:pPr>
        <w:jc w:val="center"/>
        <w:rPr>
          <w:rFonts w:ascii="Arial" w:hAnsi="Arial" w:cs="Arial"/>
        </w:rPr>
      </w:pPr>
    </w:p>
    <w:p w14:paraId="149EFE27" w14:textId="77777777" w:rsidR="00C528B1" w:rsidRPr="00E631D6" w:rsidRDefault="00C528B1" w:rsidP="00C528B1">
      <w:pPr>
        <w:jc w:val="center"/>
        <w:rPr>
          <w:rFonts w:ascii="Arial" w:hAnsi="Arial" w:cs="Arial"/>
          <w:sz w:val="40"/>
          <w:szCs w:val="40"/>
        </w:rPr>
      </w:pPr>
    </w:p>
    <w:p w14:paraId="3288CDE6" w14:textId="762BC6B1" w:rsidR="00C528B1" w:rsidRPr="008A7734" w:rsidRDefault="002818A2" w:rsidP="00C528B1">
      <w:pPr>
        <w:jc w:val="center"/>
        <w:rPr>
          <w:rFonts w:ascii="Arial" w:hAnsi="Arial" w:cs="Arial"/>
        </w:rPr>
      </w:pPr>
      <w:r>
        <w:rPr>
          <w:rFonts w:ascii="Arial" w:hAnsi="Arial" w:cs="Arial"/>
        </w:rPr>
        <w:t>tovary</w:t>
      </w:r>
    </w:p>
    <w:p w14:paraId="454FBF14" w14:textId="77777777" w:rsidR="00C528B1" w:rsidRDefault="00C528B1" w:rsidP="00C528B1">
      <w:pPr>
        <w:jc w:val="center"/>
        <w:rPr>
          <w:rFonts w:ascii="Arial" w:hAnsi="Arial" w:cs="Arial"/>
          <w:sz w:val="40"/>
          <w:szCs w:val="40"/>
        </w:rPr>
      </w:pPr>
    </w:p>
    <w:p w14:paraId="1F6249E5" w14:textId="77777777" w:rsidR="00C528B1" w:rsidRDefault="00C528B1" w:rsidP="00C528B1">
      <w:pPr>
        <w:jc w:val="center"/>
        <w:rPr>
          <w:rFonts w:ascii="Arial" w:hAnsi="Arial" w:cs="Arial"/>
          <w:sz w:val="40"/>
          <w:szCs w:val="40"/>
        </w:rPr>
      </w:pPr>
    </w:p>
    <w:p w14:paraId="5E9AA6D4" w14:textId="77777777" w:rsidR="008A7734" w:rsidRPr="00E631D6" w:rsidRDefault="008A7734" w:rsidP="00C528B1">
      <w:pPr>
        <w:jc w:val="center"/>
        <w:rPr>
          <w:rFonts w:ascii="Arial" w:hAnsi="Arial" w:cs="Arial"/>
          <w:sz w:val="40"/>
          <w:szCs w:val="40"/>
        </w:rPr>
      </w:pPr>
    </w:p>
    <w:p w14:paraId="18B991B0" w14:textId="77777777" w:rsidR="00C528B1" w:rsidRPr="00E631D6" w:rsidRDefault="00C528B1" w:rsidP="00C528B1">
      <w:pPr>
        <w:jc w:val="center"/>
        <w:rPr>
          <w:rFonts w:ascii="Arial" w:hAnsi="Arial" w:cs="Arial"/>
          <w:sz w:val="40"/>
          <w:szCs w:val="40"/>
        </w:rPr>
      </w:pPr>
      <w:r w:rsidRPr="00E631D6">
        <w:rPr>
          <w:rFonts w:ascii="Arial" w:hAnsi="Arial" w:cs="Arial"/>
          <w:sz w:val="40"/>
          <w:szCs w:val="40"/>
        </w:rPr>
        <w:t>SÚŤAŽNÉ PODKLADY</w:t>
      </w:r>
    </w:p>
    <w:p w14:paraId="2216C8F5" w14:textId="77777777" w:rsidR="00C528B1" w:rsidRPr="00E631D6" w:rsidRDefault="00C528B1" w:rsidP="00C528B1">
      <w:pPr>
        <w:jc w:val="center"/>
        <w:rPr>
          <w:rFonts w:ascii="Arial" w:hAnsi="Arial" w:cs="Arial"/>
          <w:sz w:val="32"/>
          <w:szCs w:val="32"/>
        </w:rPr>
      </w:pPr>
    </w:p>
    <w:p w14:paraId="5F28256F" w14:textId="77777777" w:rsidR="00C528B1" w:rsidRPr="00E631D6" w:rsidRDefault="00C528B1" w:rsidP="00C528B1">
      <w:pPr>
        <w:jc w:val="center"/>
        <w:rPr>
          <w:rFonts w:ascii="Arial" w:hAnsi="Arial" w:cs="Arial"/>
          <w:sz w:val="32"/>
          <w:szCs w:val="32"/>
        </w:rPr>
      </w:pPr>
    </w:p>
    <w:p w14:paraId="223109A3" w14:textId="77777777" w:rsidR="00C528B1" w:rsidRPr="00E631D6" w:rsidRDefault="00C528B1" w:rsidP="00C528B1">
      <w:pPr>
        <w:jc w:val="center"/>
        <w:rPr>
          <w:rFonts w:ascii="Arial" w:hAnsi="Arial" w:cs="Arial"/>
          <w:sz w:val="32"/>
          <w:szCs w:val="32"/>
        </w:rPr>
      </w:pPr>
    </w:p>
    <w:p w14:paraId="4E4B84C9" w14:textId="77777777" w:rsidR="00C528B1" w:rsidRPr="00E631D6" w:rsidRDefault="00C528B1" w:rsidP="00C528B1">
      <w:pPr>
        <w:jc w:val="center"/>
        <w:rPr>
          <w:rFonts w:ascii="Arial" w:hAnsi="Arial" w:cs="Arial"/>
          <w:sz w:val="32"/>
          <w:szCs w:val="32"/>
        </w:rPr>
      </w:pPr>
    </w:p>
    <w:p w14:paraId="4231F34D" w14:textId="03B6071A" w:rsidR="00C528B1" w:rsidRDefault="00C528B1" w:rsidP="00C528B1">
      <w:pPr>
        <w:jc w:val="center"/>
        <w:rPr>
          <w:rFonts w:ascii="Arial" w:hAnsi="Arial" w:cs="Arial"/>
          <w:sz w:val="28"/>
          <w:szCs w:val="28"/>
        </w:rPr>
      </w:pPr>
      <w:r w:rsidRPr="00E55E46">
        <w:rPr>
          <w:rFonts w:ascii="Arial" w:hAnsi="Arial" w:cs="Arial"/>
          <w:sz w:val="28"/>
          <w:szCs w:val="28"/>
        </w:rPr>
        <w:t>Predmet zákazky:</w:t>
      </w:r>
    </w:p>
    <w:p w14:paraId="793B214C" w14:textId="77777777" w:rsidR="00ED37CA" w:rsidRPr="00E55E46" w:rsidRDefault="00ED37CA" w:rsidP="00C528B1">
      <w:pPr>
        <w:jc w:val="center"/>
        <w:rPr>
          <w:rFonts w:ascii="Arial" w:hAnsi="Arial" w:cs="Arial"/>
          <w:sz w:val="28"/>
          <w:szCs w:val="28"/>
        </w:rPr>
      </w:pPr>
    </w:p>
    <w:p w14:paraId="7BF4AD3F" w14:textId="406142B2" w:rsidR="00C528B1" w:rsidRPr="00E631D6" w:rsidRDefault="004477F3" w:rsidP="004477F3">
      <w:pPr>
        <w:jc w:val="center"/>
        <w:rPr>
          <w:rFonts w:ascii="Arial" w:hAnsi="Arial" w:cs="Arial"/>
        </w:rPr>
      </w:pPr>
      <w:r w:rsidRPr="004477F3">
        <w:rPr>
          <w:rFonts w:ascii="Arial" w:hAnsi="Arial" w:cs="Arial"/>
          <w:b/>
          <w:sz w:val="28"/>
          <w:szCs w:val="28"/>
        </w:rPr>
        <w:t>Kompostáreň Bošaca - dodávka techniky</w:t>
      </w:r>
    </w:p>
    <w:p w14:paraId="74A74870" w14:textId="77777777" w:rsidR="00C528B1" w:rsidRDefault="00C528B1" w:rsidP="00C528B1">
      <w:pPr>
        <w:rPr>
          <w:rFonts w:ascii="Arial" w:hAnsi="Arial" w:cs="Arial"/>
        </w:rPr>
      </w:pPr>
    </w:p>
    <w:p w14:paraId="5BF0B569" w14:textId="77777777" w:rsidR="00DC2084" w:rsidRPr="00E631D6" w:rsidRDefault="00DC2084" w:rsidP="00C528B1">
      <w:pPr>
        <w:rPr>
          <w:rFonts w:ascii="Arial" w:hAnsi="Arial" w:cs="Arial"/>
        </w:rPr>
      </w:pPr>
    </w:p>
    <w:p w14:paraId="5092E8F2" w14:textId="77777777" w:rsidR="00C528B1" w:rsidRPr="00E631D6" w:rsidRDefault="00C528B1" w:rsidP="00C528B1">
      <w:pPr>
        <w:rPr>
          <w:rFonts w:ascii="Arial" w:hAnsi="Arial" w:cs="Arial"/>
        </w:rPr>
      </w:pPr>
    </w:p>
    <w:p w14:paraId="1628980D" w14:textId="77777777" w:rsidR="00C528B1" w:rsidRPr="00E631D6" w:rsidRDefault="00C528B1" w:rsidP="00C528B1">
      <w:pPr>
        <w:jc w:val="center"/>
        <w:rPr>
          <w:rFonts w:ascii="Arial" w:hAnsi="Arial" w:cs="Arial"/>
        </w:rPr>
      </w:pPr>
    </w:p>
    <w:p w14:paraId="2E5DEAB6" w14:textId="77777777" w:rsidR="00C528B1" w:rsidRDefault="00C528B1" w:rsidP="00C528B1">
      <w:pPr>
        <w:rPr>
          <w:rFonts w:ascii="Arial" w:hAnsi="Arial" w:cs="Arial"/>
        </w:rPr>
      </w:pPr>
    </w:p>
    <w:p w14:paraId="1C607E13" w14:textId="77777777" w:rsidR="00C768CE" w:rsidRDefault="00C768CE" w:rsidP="00C528B1">
      <w:pPr>
        <w:rPr>
          <w:rFonts w:ascii="Arial" w:hAnsi="Arial" w:cs="Arial"/>
        </w:rPr>
      </w:pPr>
    </w:p>
    <w:p w14:paraId="3CD150BB" w14:textId="77777777" w:rsidR="00C768CE" w:rsidRDefault="00C768CE" w:rsidP="00C528B1">
      <w:pPr>
        <w:rPr>
          <w:rFonts w:ascii="Arial" w:hAnsi="Arial" w:cs="Arial"/>
        </w:rPr>
      </w:pPr>
    </w:p>
    <w:p w14:paraId="5BB40BD5" w14:textId="77777777" w:rsidR="00712978" w:rsidRDefault="00712978" w:rsidP="00C528B1">
      <w:pPr>
        <w:rPr>
          <w:rFonts w:ascii="Arial" w:hAnsi="Arial" w:cs="Arial"/>
        </w:rPr>
      </w:pPr>
    </w:p>
    <w:p w14:paraId="2FF3B20F" w14:textId="77777777" w:rsidR="00A05378" w:rsidRDefault="00A05378" w:rsidP="00C528B1">
      <w:pPr>
        <w:rPr>
          <w:rFonts w:ascii="Arial" w:hAnsi="Arial" w:cs="Arial"/>
        </w:rPr>
      </w:pPr>
    </w:p>
    <w:p w14:paraId="46244A9A" w14:textId="77777777" w:rsidR="00687490" w:rsidRDefault="00687490" w:rsidP="00C528B1">
      <w:pPr>
        <w:rPr>
          <w:rFonts w:ascii="Arial" w:hAnsi="Arial" w:cs="Arial"/>
        </w:rPr>
      </w:pPr>
    </w:p>
    <w:p w14:paraId="794EC61E" w14:textId="77777777" w:rsidR="00687490" w:rsidRDefault="00687490" w:rsidP="00C528B1">
      <w:pPr>
        <w:rPr>
          <w:rFonts w:ascii="Arial" w:hAnsi="Arial" w:cs="Arial"/>
        </w:rPr>
      </w:pPr>
    </w:p>
    <w:p w14:paraId="5E13545F" w14:textId="6E487A82" w:rsidR="00687490" w:rsidRDefault="00687490" w:rsidP="00C528B1">
      <w:pPr>
        <w:rPr>
          <w:rFonts w:ascii="Arial" w:hAnsi="Arial" w:cs="Arial"/>
        </w:rPr>
      </w:pPr>
    </w:p>
    <w:p w14:paraId="6D90B0E1" w14:textId="62DE980E" w:rsidR="004477F3" w:rsidRDefault="004477F3" w:rsidP="00C528B1">
      <w:pPr>
        <w:rPr>
          <w:rFonts w:ascii="Arial" w:hAnsi="Arial" w:cs="Arial"/>
        </w:rPr>
      </w:pPr>
    </w:p>
    <w:p w14:paraId="107C35B8" w14:textId="77777777" w:rsidR="004477F3" w:rsidRDefault="004477F3" w:rsidP="00C528B1">
      <w:pPr>
        <w:rPr>
          <w:rFonts w:ascii="Arial" w:hAnsi="Arial" w:cs="Arial"/>
        </w:rPr>
      </w:pPr>
    </w:p>
    <w:p w14:paraId="2536D800" w14:textId="42BD9B74" w:rsidR="00712978" w:rsidRDefault="003A2C2C" w:rsidP="003A2C2C">
      <w:pPr>
        <w:jc w:val="right"/>
        <w:rPr>
          <w:rFonts w:ascii="Arial" w:hAnsi="Arial" w:cs="Arial"/>
        </w:rPr>
      </w:pPr>
      <w:r>
        <w:rPr>
          <w:rFonts w:ascii="Arial" w:hAnsi="Arial" w:cs="Arial"/>
        </w:rPr>
        <w:t>………………………………..</w:t>
      </w:r>
    </w:p>
    <w:p w14:paraId="440947E0" w14:textId="77777777" w:rsidR="00712978" w:rsidRPr="00E631D6" w:rsidRDefault="00712978" w:rsidP="00C528B1">
      <w:pPr>
        <w:rPr>
          <w:rFonts w:ascii="Arial" w:hAnsi="Arial" w:cs="Arial"/>
        </w:rPr>
      </w:pPr>
    </w:p>
    <w:p w14:paraId="7C113243" w14:textId="77777777" w:rsidR="00DC2084" w:rsidRDefault="00DC2084" w:rsidP="00DC2084">
      <w:pPr>
        <w:jc w:val="center"/>
        <w:rPr>
          <w:rFonts w:ascii="Arial" w:hAnsi="Arial" w:cs="Arial"/>
        </w:rPr>
      </w:pPr>
    </w:p>
    <w:p w14:paraId="3AC229E7" w14:textId="77777777" w:rsidR="00DC2084" w:rsidRDefault="00DC2084" w:rsidP="00DC2084">
      <w:pPr>
        <w:jc w:val="center"/>
        <w:rPr>
          <w:rFonts w:ascii="Arial" w:hAnsi="Arial" w:cs="Arial"/>
        </w:rPr>
      </w:pPr>
    </w:p>
    <w:p w14:paraId="6D2BE690" w14:textId="2549C9AC" w:rsidR="005E182A" w:rsidRDefault="004477F3" w:rsidP="004477F3">
      <w:pPr>
        <w:jc w:val="center"/>
        <w:rPr>
          <w:rFonts w:ascii="Arial" w:hAnsi="Arial" w:cs="Arial"/>
        </w:rPr>
      </w:pPr>
      <w:r>
        <w:rPr>
          <w:rFonts w:ascii="Arial" w:hAnsi="Arial" w:cs="Arial"/>
        </w:rPr>
        <w:t>12/2019</w:t>
      </w:r>
    </w:p>
    <w:p w14:paraId="239AF443" w14:textId="0A998154" w:rsidR="004477F3" w:rsidRDefault="004477F3" w:rsidP="00C528B1">
      <w:pPr>
        <w:rPr>
          <w:rFonts w:ascii="Arial" w:hAnsi="Arial" w:cs="Arial"/>
        </w:rPr>
      </w:pPr>
    </w:p>
    <w:p w14:paraId="3E0325B8" w14:textId="19CAD225" w:rsidR="004477F3" w:rsidRDefault="004477F3" w:rsidP="00C528B1">
      <w:pPr>
        <w:rPr>
          <w:rFonts w:ascii="Arial" w:hAnsi="Arial" w:cs="Arial"/>
        </w:rPr>
      </w:pPr>
    </w:p>
    <w:p w14:paraId="14ECA82A" w14:textId="77777777" w:rsidR="004477F3" w:rsidRDefault="004477F3" w:rsidP="00C528B1">
      <w:pPr>
        <w:rPr>
          <w:rFonts w:ascii="Arial" w:hAnsi="Arial" w:cs="Arial"/>
        </w:rPr>
      </w:pPr>
    </w:p>
    <w:p w14:paraId="6DFEF0AC" w14:textId="77777777" w:rsidR="008A7734" w:rsidRDefault="008A7734" w:rsidP="00C528B1">
      <w:pPr>
        <w:rPr>
          <w:rFonts w:ascii="Arial" w:hAnsi="Arial" w:cs="Arial"/>
        </w:rPr>
      </w:pPr>
    </w:p>
    <w:p w14:paraId="48391C85" w14:textId="77777777" w:rsidR="005E182A" w:rsidRDefault="005E182A" w:rsidP="00C528B1">
      <w:pPr>
        <w:rPr>
          <w:rFonts w:ascii="Arial" w:hAnsi="Arial" w:cs="Arial"/>
        </w:rPr>
      </w:pPr>
    </w:p>
    <w:p w14:paraId="6402269A" w14:textId="77777777"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3EA482B9" w:rsidR="00C528B1" w:rsidRPr="003273B4" w:rsidRDefault="00886E7F" w:rsidP="00C528B1">
      <w:pPr>
        <w:rPr>
          <w:rFonts w:ascii="Arial" w:hAnsi="Arial" w:cs="Arial"/>
          <w:sz w:val="22"/>
          <w:szCs w:val="22"/>
        </w:rPr>
      </w:pPr>
      <w:r>
        <w:rPr>
          <w:rFonts w:ascii="Arial" w:hAnsi="Arial" w:cs="Arial"/>
          <w:sz w:val="22"/>
          <w:szCs w:val="22"/>
        </w:rPr>
        <w:t xml:space="preserve">- </w:t>
      </w:r>
      <w:r w:rsidR="00AB696D">
        <w:rPr>
          <w:rFonts w:ascii="Arial" w:hAnsi="Arial" w:cs="Arial"/>
          <w:sz w:val="22"/>
          <w:szCs w:val="22"/>
        </w:rPr>
        <w:t>ČV</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2BFBC892"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w:t>
      </w:r>
      <w:proofErr w:type="gramStart"/>
      <w:r w:rsidRPr="00551E5A">
        <w:rPr>
          <w:rFonts w:ascii="Arial" w:hAnsi="Arial" w:cs="Arial"/>
          <w:sz w:val="22"/>
          <w:szCs w:val="22"/>
        </w:rPr>
        <w:t>obstarávateľ“</w:t>
      </w:r>
      <w:proofErr w:type="gramEnd"/>
      <w:r w:rsidRPr="00551E5A">
        <w:rPr>
          <w:rFonts w:ascii="Arial" w:hAnsi="Arial" w:cs="Arial"/>
          <w:sz w:val="22"/>
          <w:szCs w:val="22"/>
        </w:rPr>
        <w:t xml:space="preserve">, má sa na mysli </w:t>
      </w:r>
      <w:r w:rsidR="001117B1">
        <w:rPr>
          <w:rFonts w:ascii="Arial" w:hAnsi="Arial" w:cs="Arial"/>
          <w:sz w:val="22"/>
          <w:szCs w:val="22"/>
        </w:rPr>
        <w:t xml:space="preserve">Obec </w:t>
      </w:r>
      <w:r w:rsidR="004477F3">
        <w:rPr>
          <w:rFonts w:ascii="Arial" w:hAnsi="Arial" w:cs="Arial"/>
          <w:sz w:val="22"/>
          <w:szCs w:val="22"/>
        </w:rPr>
        <w:t>Bošáca</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43FAED02" w:rsidR="002818A2" w:rsidRDefault="002818A2" w:rsidP="00C528B1">
      <w:pPr>
        <w:rPr>
          <w:rFonts w:ascii="Arial" w:hAnsi="Arial" w:cs="Arial"/>
        </w:rPr>
      </w:pPr>
    </w:p>
    <w:p w14:paraId="0C633D06" w14:textId="77777777" w:rsidR="001117B1" w:rsidRPr="00E631D6" w:rsidRDefault="001117B1" w:rsidP="00C528B1">
      <w:pPr>
        <w:rPr>
          <w:rFonts w:ascii="Arial" w:hAnsi="Arial" w:cs="Arial"/>
        </w:rPr>
      </w:pPr>
    </w:p>
    <w:p w14:paraId="7D94EC95" w14:textId="77777777" w:rsidR="00C528B1" w:rsidRDefault="00C528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lastRenderedPageBreak/>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6BFB3645" w14:textId="63016530" w:rsidR="002818A2" w:rsidRPr="002818A2" w:rsidRDefault="002818A2" w:rsidP="002818A2">
      <w:pPr>
        <w:rPr>
          <w:rFonts w:ascii="Arial" w:hAnsi="Arial" w:cs="Arial"/>
          <w:b/>
          <w:sz w:val="22"/>
          <w:szCs w:val="22"/>
          <w:lang w:val="sk-SK"/>
        </w:rPr>
      </w:pPr>
      <w:r w:rsidRPr="002818A2">
        <w:rPr>
          <w:rFonts w:ascii="Arial" w:hAnsi="Arial" w:cs="Arial"/>
          <w:sz w:val="22"/>
          <w:szCs w:val="22"/>
          <w:lang w:val="sk-SK"/>
        </w:rPr>
        <w:t xml:space="preserve">Názov organizácie: </w:t>
      </w:r>
      <w:r w:rsidRPr="002818A2">
        <w:rPr>
          <w:rFonts w:ascii="Arial" w:hAnsi="Arial" w:cs="Arial"/>
          <w:sz w:val="22"/>
          <w:szCs w:val="22"/>
          <w:lang w:val="sk-SK"/>
        </w:rPr>
        <w:tab/>
      </w:r>
      <w:r w:rsidRPr="002818A2">
        <w:rPr>
          <w:rFonts w:ascii="Arial" w:hAnsi="Arial" w:cs="Arial"/>
          <w:sz w:val="22"/>
          <w:szCs w:val="22"/>
          <w:lang w:val="sk-SK"/>
        </w:rPr>
        <w:tab/>
      </w:r>
      <w:r w:rsidR="001117B1">
        <w:rPr>
          <w:rFonts w:ascii="Arial" w:hAnsi="Arial" w:cs="Arial"/>
          <w:b/>
          <w:sz w:val="22"/>
          <w:szCs w:val="22"/>
          <w:lang w:val="sk-SK"/>
        </w:rPr>
        <w:t>Obec B</w:t>
      </w:r>
      <w:r w:rsidR="004477F3">
        <w:rPr>
          <w:rFonts w:ascii="Arial" w:hAnsi="Arial" w:cs="Arial"/>
          <w:b/>
          <w:sz w:val="22"/>
          <w:szCs w:val="22"/>
          <w:lang w:val="sk-SK"/>
        </w:rPr>
        <w:t>ošáca</w:t>
      </w:r>
    </w:p>
    <w:p w14:paraId="1F5DDC8B" w14:textId="7787D1D5"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Sídlo organizácie: </w:t>
      </w:r>
      <w:r w:rsidRPr="002818A2">
        <w:rPr>
          <w:rFonts w:ascii="Arial" w:hAnsi="Arial" w:cs="Arial"/>
          <w:sz w:val="22"/>
          <w:szCs w:val="22"/>
          <w:lang w:val="sk-SK"/>
        </w:rPr>
        <w:tab/>
      </w:r>
      <w:r w:rsidRPr="002818A2">
        <w:rPr>
          <w:rFonts w:ascii="Arial" w:hAnsi="Arial" w:cs="Arial"/>
          <w:sz w:val="22"/>
          <w:szCs w:val="22"/>
          <w:lang w:val="sk-SK"/>
        </w:rPr>
        <w:tab/>
      </w:r>
      <w:r w:rsidR="004477F3" w:rsidRPr="004477F3">
        <w:rPr>
          <w:rFonts w:ascii="Arial" w:hAnsi="Arial" w:cs="Arial"/>
          <w:sz w:val="22"/>
          <w:szCs w:val="22"/>
          <w:lang w:val="sk-SK"/>
        </w:rPr>
        <w:t>Bošáca 257, 913 07 Bošáca</w:t>
      </w:r>
    </w:p>
    <w:p w14:paraId="6EE2947D" w14:textId="2A4B2555"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004477F3" w:rsidRPr="004477F3">
        <w:rPr>
          <w:rFonts w:ascii="Arial" w:hAnsi="Arial" w:cs="Arial"/>
          <w:sz w:val="22"/>
          <w:szCs w:val="22"/>
          <w:lang w:val="sk-SK"/>
        </w:rPr>
        <w:t>00311430</w:t>
      </w:r>
    </w:p>
    <w:p w14:paraId="6C66F4EC" w14:textId="16E44349"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V zastúpení: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004477F3" w:rsidRPr="004477F3">
        <w:rPr>
          <w:rFonts w:ascii="Arial" w:hAnsi="Arial" w:cs="Arial"/>
          <w:sz w:val="22"/>
          <w:szCs w:val="22"/>
          <w:lang w:val="sk-SK"/>
        </w:rPr>
        <w:t>Mgr. Daniel Jur</w:t>
      </w:r>
      <w:r w:rsidR="004477F3">
        <w:rPr>
          <w:rFonts w:ascii="Arial" w:hAnsi="Arial" w:cs="Arial"/>
          <w:sz w:val="22"/>
          <w:szCs w:val="22"/>
          <w:lang w:val="sk-SK"/>
        </w:rPr>
        <w:t>áč</w:t>
      </w:r>
      <w:r w:rsidR="004477F3" w:rsidRPr="004477F3">
        <w:rPr>
          <w:rFonts w:ascii="Arial" w:hAnsi="Arial" w:cs="Arial"/>
          <w:sz w:val="22"/>
          <w:szCs w:val="22"/>
          <w:lang w:val="sk-SK"/>
        </w:rPr>
        <w:t>ek</w:t>
      </w:r>
      <w:r w:rsidR="001117B1">
        <w:rPr>
          <w:rFonts w:ascii="Arial" w:hAnsi="Arial" w:cs="Arial"/>
          <w:sz w:val="22"/>
          <w:szCs w:val="22"/>
          <w:lang w:val="sk-SK"/>
        </w:rPr>
        <w:t>, starosta</w:t>
      </w:r>
    </w:p>
    <w:p w14:paraId="11E01AED" w14:textId="761A59FD" w:rsidR="00551E5A" w:rsidRPr="00551E5A" w:rsidRDefault="00551E5A" w:rsidP="00551E5A">
      <w:pPr>
        <w:rPr>
          <w:rFonts w:ascii="Arial" w:hAnsi="Arial" w:cs="Arial"/>
          <w:sz w:val="22"/>
          <w:szCs w:val="22"/>
          <w:lang w:val="sk-SK"/>
        </w:rPr>
      </w:pPr>
    </w:p>
    <w:p w14:paraId="5D75AE98" w14:textId="77777777" w:rsidR="00551E5A" w:rsidRPr="00551E5A" w:rsidRDefault="00551E5A" w:rsidP="00551E5A">
      <w:pPr>
        <w:rPr>
          <w:rFonts w:ascii="Arial" w:hAnsi="Arial" w:cs="Arial"/>
          <w:sz w:val="22"/>
          <w:szCs w:val="22"/>
          <w:lang w:val="sk-SK"/>
        </w:rPr>
      </w:pPr>
    </w:p>
    <w:p w14:paraId="06B7D56A" w14:textId="3CDAD35E" w:rsidR="00551E5A" w:rsidRPr="00551E5A" w:rsidRDefault="00551E5A" w:rsidP="00551E5A">
      <w:pPr>
        <w:rPr>
          <w:rFonts w:ascii="Arial" w:hAnsi="Arial" w:cs="Arial"/>
          <w:sz w:val="22"/>
          <w:szCs w:val="22"/>
          <w:lang w:val="sk-SK"/>
        </w:rPr>
      </w:pPr>
      <w:r w:rsidRPr="00551E5A">
        <w:rPr>
          <w:rFonts w:ascii="Arial" w:hAnsi="Arial" w:cs="Arial"/>
          <w:sz w:val="22"/>
          <w:szCs w:val="22"/>
          <w:lang w:val="sk-SK"/>
        </w:rPr>
        <w:t xml:space="preserve">Kontaktné údaje pre VO: </w:t>
      </w:r>
      <w:r w:rsidRPr="00551E5A">
        <w:rPr>
          <w:rFonts w:ascii="Arial" w:hAnsi="Arial" w:cs="Arial"/>
          <w:sz w:val="22"/>
          <w:szCs w:val="22"/>
          <w:lang w:val="sk-SK"/>
        </w:rPr>
        <w:tab/>
      </w:r>
      <w:r w:rsidR="002818A2">
        <w:rPr>
          <w:rFonts w:ascii="Arial" w:hAnsi="Arial" w:cs="Arial"/>
          <w:b/>
          <w:sz w:val="22"/>
          <w:szCs w:val="22"/>
          <w:lang w:val="sk-SK"/>
        </w:rPr>
        <w:t>Enixa, s.r.o., Ľudovíta Štúra 917, 013 03 Varín</w:t>
      </w:r>
    </w:p>
    <w:p w14:paraId="5582EEF7"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Ing. Beáta Topoľská</w:t>
      </w:r>
    </w:p>
    <w:p w14:paraId="1B16610F" w14:textId="4C0EC204"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mobil:  + 421 </w:t>
      </w:r>
      <w:r w:rsidR="008B3A6B">
        <w:rPr>
          <w:rFonts w:ascii="Arial" w:hAnsi="Arial" w:cs="Arial"/>
          <w:sz w:val="22"/>
          <w:szCs w:val="22"/>
          <w:lang w:val="sk-SK"/>
        </w:rPr>
        <w:t>903373414</w:t>
      </w:r>
    </w:p>
    <w:p w14:paraId="4496426F" w14:textId="058328EA"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e-mail: </w:t>
      </w:r>
      <w:r w:rsidR="002818A2">
        <w:rPr>
          <w:rFonts w:ascii="Arial" w:hAnsi="Arial" w:cs="Arial"/>
          <w:sz w:val="22"/>
          <w:szCs w:val="22"/>
          <w:lang w:val="sk-SK"/>
        </w:rPr>
        <w:t>enixasro</w:t>
      </w:r>
      <w:r w:rsidRPr="00551E5A">
        <w:rPr>
          <w:rFonts w:ascii="Arial" w:hAnsi="Arial" w:cs="Arial"/>
          <w:sz w:val="22"/>
          <w:szCs w:val="22"/>
          <w:lang w:val="sk-SK"/>
        </w:rPr>
        <w:t>@gmail.com</w:t>
      </w:r>
    </w:p>
    <w:p w14:paraId="239AA3A2" w14:textId="77777777" w:rsidR="00C528B1" w:rsidRPr="00D861B4" w:rsidRDefault="00C528B1" w:rsidP="00C528B1">
      <w:pPr>
        <w:rPr>
          <w:rFonts w:ascii="Arial" w:hAnsi="Arial" w:cs="Arial"/>
          <w:sz w:val="22"/>
          <w:szCs w:val="22"/>
        </w:rPr>
      </w:pPr>
    </w:p>
    <w:p w14:paraId="04607994" w14:textId="38539D79" w:rsidR="00C768CE" w:rsidRDefault="00C528B1" w:rsidP="00C528B1">
      <w:pPr>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DC26E4">
        <w:rPr>
          <w:rFonts w:ascii="Arial" w:hAnsi="Arial" w:cs="Arial"/>
          <w:sz w:val="22"/>
          <w:szCs w:val="22"/>
        </w:rPr>
        <w:t>“</w:t>
      </w:r>
      <w:r w:rsidR="004477F3" w:rsidRPr="004477F3">
        <w:rPr>
          <w:rFonts w:ascii="Arial" w:hAnsi="Arial" w:cs="Arial"/>
          <w:sz w:val="22"/>
          <w:szCs w:val="22"/>
        </w:rPr>
        <w:t>Kompostáreň Bošaca - dodávka techniky</w:t>
      </w:r>
      <w:r w:rsidR="00DC26E4">
        <w:rPr>
          <w:rFonts w:ascii="Arial" w:hAnsi="Arial" w:cs="Arial"/>
          <w:sz w:val="22"/>
          <w:szCs w:val="22"/>
        </w:rPr>
        <w:t>”</w:t>
      </w:r>
    </w:p>
    <w:p w14:paraId="1CDD2C3D" w14:textId="77777777" w:rsidR="00AB696D" w:rsidRPr="00D861B4" w:rsidRDefault="00AB696D" w:rsidP="00C528B1">
      <w:pPr>
        <w:rPr>
          <w:rFonts w:ascii="Arial" w:hAnsi="Arial" w:cs="Arial"/>
          <w:sz w:val="22"/>
          <w:szCs w:val="22"/>
        </w:rPr>
      </w:pPr>
    </w:p>
    <w:p w14:paraId="460F3966" w14:textId="77777777" w:rsidR="002818A2" w:rsidRDefault="0096218E" w:rsidP="002818A2">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551E5A" w:rsidRPr="00551E5A">
        <w:rPr>
          <w:rFonts w:ascii="Arial" w:hAnsi="Arial" w:cs="Arial"/>
          <w:sz w:val="22"/>
          <w:szCs w:val="22"/>
        </w:rPr>
        <w:t xml:space="preserve">Predmetom zákazky </w:t>
      </w:r>
      <w:r w:rsidR="002818A2" w:rsidRPr="002818A2">
        <w:rPr>
          <w:rFonts w:ascii="Arial" w:hAnsi="Arial" w:cs="Arial"/>
          <w:sz w:val="22"/>
          <w:szCs w:val="22"/>
        </w:rPr>
        <w:t xml:space="preserve">je dodanie tovarov. </w:t>
      </w:r>
    </w:p>
    <w:p w14:paraId="1FCB2012" w14:textId="40C17995" w:rsidR="004477F3" w:rsidRDefault="004477F3" w:rsidP="002818A2">
      <w:pPr>
        <w:tabs>
          <w:tab w:val="left" w:pos="2127"/>
        </w:tabs>
        <w:spacing w:line="276" w:lineRule="auto"/>
        <w:jc w:val="both"/>
        <w:rPr>
          <w:rFonts w:ascii="Arial" w:hAnsi="Arial" w:cs="Arial"/>
          <w:sz w:val="22"/>
          <w:szCs w:val="22"/>
        </w:rPr>
      </w:pPr>
      <w:r w:rsidRPr="004477F3">
        <w:rPr>
          <w:rFonts w:ascii="Arial" w:hAnsi="Arial" w:cs="Arial"/>
          <w:sz w:val="22"/>
          <w:szCs w:val="22"/>
        </w:rPr>
        <w:t>Predmetom z</w:t>
      </w:r>
      <w:r>
        <w:rPr>
          <w:rFonts w:ascii="Arial" w:hAnsi="Arial" w:cs="Arial"/>
          <w:sz w:val="22"/>
          <w:szCs w:val="22"/>
        </w:rPr>
        <w:t>á</w:t>
      </w:r>
      <w:r w:rsidRPr="004477F3">
        <w:rPr>
          <w:rFonts w:ascii="Arial" w:hAnsi="Arial" w:cs="Arial"/>
          <w:sz w:val="22"/>
          <w:szCs w:val="22"/>
        </w:rPr>
        <w:t>kazky je dodávka techniky na kompost</w:t>
      </w:r>
      <w:r>
        <w:rPr>
          <w:rFonts w:ascii="Arial" w:hAnsi="Arial" w:cs="Arial"/>
          <w:sz w:val="22"/>
          <w:szCs w:val="22"/>
        </w:rPr>
        <w:t>á</w:t>
      </w:r>
      <w:r w:rsidRPr="004477F3">
        <w:rPr>
          <w:rFonts w:ascii="Arial" w:hAnsi="Arial" w:cs="Arial"/>
          <w:sz w:val="22"/>
          <w:szCs w:val="22"/>
        </w:rPr>
        <w:t>rni v Bo</w:t>
      </w:r>
      <w:r>
        <w:rPr>
          <w:rFonts w:ascii="Arial" w:hAnsi="Arial" w:cs="Arial"/>
          <w:sz w:val="22"/>
          <w:szCs w:val="22"/>
        </w:rPr>
        <w:t>šá</w:t>
      </w:r>
      <w:r w:rsidRPr="004477F3">
        <w:rPr>
          <w:rFonts w:ascii="Arial" w:hAnsi="Arial" w:cs="Arial"/>
          <w:sz w:val="22"/>
          <w:szCs w:val="22"/>
        </w:rPr>
        <w:t>ci.</w:t>
      </w:r>
    </w:p>
    <w:p w14:paraId="62D8E74D" w14:textId="62C4C959" w:rsidR="002818A2" w:rsidRPr="002818A2" w:rsidRDefault="004477F3" w:rsidP="002818A2">
      <w:pPr>
        <w:tabs>
          <w:tab w:val="left" w:pos="2127"/>
        </w:tabs>
        <w:spacing w:line="276" w:lineRule="auto"/>
        <w:jc w:val="both"/>
        <w:rPr>
          <w:rFonts w:ascii="Arial" w:hAnsi="Arial" w:cs="Arial"/>
          <w:sz w:val="22"/>
          <w:szCs w:val="22"/>
        </w:rPr>
      </w:pPr>
      <w:r>
        <w:rPr>
          <w:rFonts w:ascii="Arial" w:hAnsi="Arial" w:cs="Arial"/>
          <w:sz w:val="22"/>
          <w:szCs w:val="22"/>
        </w:rPr>
        <w:t>Predmet obstarávania je obsiahnutý v žiadosti o NfP</w:t>
      </w:r>
      <w:r w:rsidR="002818A2" w:rsidRPr="002818A2">
        <w:rPr>
          <w:rFonts w:ascii="Arial" w:hAnsi="Arial" w:cs="Arial"/>
          <w:sz w:val="22"/>
          <w:szCs w:val="22"/>
        </w:rPr>
        <w:t xml:space="preserve"> pre projekt spolufinancovaný z OP KŽP</w:t>
      </w:r>
      <w:r>
        <w:rPr>
          <w:rFonts w:ascii="Arial" w:hAnsi="Arial" w:cs="Arial"/>
          <w:sz w:val="22"/>
          <w:szCs w:val="22"/>
        </w:rPr>
        <w:t xml:space="preserve"> a del</w:t>
      </w:r>
      <w:r w:rsidR="00494C04">
        <w:rPr>
          <w:rFonts w:ascii="Arial" w:hAnsi="Arial" w:cs="Arial"/>
          <w:sz w:val="22"/>
          <w:szCs w:val="22"/>
        </w:rPr>
        <w:t xml:space="preserve">í </w:t>
      </w:r>
      <w:r>
        <w:rPr>
          <w:rFonts w:ascii="Arial" w:hAnsi="Arial" w:cs="Arial"/>
          <w:sz w:val="22"/>
          <w:szCs w:val="22"/>
        </w:rPr>
        <w:t>sa na samostatné časti</w:t>
      </w:r>
      <w:r w:rsidR="002818A2" w:rsidRPr="002818A2">
        <w:rPr>
          <w:rFonts w:ascii="Arial" w:hAnsi="Arial" w:cs="Arial"/>
          <w:sz w:val="22"/>
          <w:szCs w:val="22"/>
        </w:rPr>
        <w:t>:</w:t>
      </w:r>
    </w:p>
    <w:p w14:paraId="362E5D80" w14:textId="009181E0"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 xml:space="preserve">1. </w:t>
      </w:r>
      <w:r w:rsidR="004477F3" w:rsidRPr="004477F3">
        <w:rPr>
          <w:rFonts w:ascii="Arial" w:hAnsi="Arial" w:cs="Arial"/>
          <w:sz w:val="22"/>
          <w:szCs w:val="22"/>
        </w:rPr>
        <w:t>Traktor s príslušenstvom</w:t>
      </w:r>
      <w:r w:rsidRPr="002818A2">
        <w:rPr>
          <w:rFonts w:ascii="Arial" w:hAnsi="Arial" w:cs="Arial"/>
          <w:sz w:val="22"/>
          <w:szCs w:val="22"/>
        </w:rPr>
        <w:t>;</w:t>
      </w:r>
    </w:p>
    <w:p w14:paraId="2BC5B9E3" w14:textId="011A92A6"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 xml:space="preserve">2. </w:t>
      </w:r>
      <w:r w:rsidR="004477F3" w:rsidRPr="004477F3">
        <w:rPr>
          <w:rFonts w:ascii="Arial" w:hAnsi="Arial" w:cs="Arial"/>
          <w:sz w:val="22"/>
          <w:szCs w:val="22"/>
        </w:rPr>
        <w:t>Rezací a miešací voz na biologické odpady</w:t>
      </w:r>
      <w:r w:rsidR="004477F3">
        <w:rPr>
          <w:rFonts w:ascii="Arial" w:hAnsi="Arial" w:cs="Arial"/>
          <w:sz w:val="22"/>
          <w:szCs w:val="22"/>
        </w:rPr>
        <w:t>;</w:t>
      </w:r>
    </w:p>
    <w:p w14:paraId="5B7910C1" w14:textId="3F35AA1C" w:rsid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 xml:space="preserve">3. </w:t>
      </w:r>
      <w:r w:rsidR="004477F3" w:rsidRPr="004477F3">
        <w:rPr>
          <w:rFonts w:ascii="Arial" w:hAnsi="Arial" w:cs="Arial"/>
          <w:sz w:val="22"/>
          <w:szCs w:val="22"/>
        </w:rPr>
        <w:t>Bubnový rotačný triedič</w:t>
      </w:r>
      <w:r w:rsidRPr="002818A2">
        <w:rPr>
          <w:rFonts w:ascii="Arial" w:hAnsi="Arial" w:cs="Arial"/>
          <w:sz w:val="22"/>
          <w:szCs w:val="22"/>
        </w:rPr>
        <w:t>;</w:t>
      </w:r>
    </w:p>
    <w:p w14:paraId="08CBD32F" w14:textId="6666AEBA" w:rsidR="004477F3" w:rsidRDefault="004477F3" w:rsidP="002818A2">
      <w:pPr>
        <w:tabs>
          <w:tab w:val="left" w:pos="2127"/>
        </w:tabs>
        <w:spacing w:line="276" w:lineRule="auto"/>
        <w:jc w:val="both"/>
        <w:rPr>
          <w:rFonts w:ascii="Arial" w:hAnsi="Arial" w:cs="Arial"/>
          <w:sz w:val="22"/>
          <w:szCs w:val="22"/>
        </w:rPr>
      </w:pPr>
      <w:r>
        <w:rPr>
          <w:rFonts w:ascii="Arial" w:hAnsi="Arial" w:cs="Arial"/>
          <w:sz w:val="22"/>
          <w:szCs w:val="22"/>
        </w:rPr>
        <w:t xml:space="preserve">4. </w:t>
      </w:r>
      <w:r w:rsidRPr="004477F3">
        <w:rPr>
          <w:rFonts w:ascii="Arial" w:hAnsi="Arial" w:cs="Arial"/>
          <w:sz w:val="22"/>
          <w:szCs w:val="22"/>
        </w:rPr>
        <w:t>Hygienizačný kontajner</w:t>
      </w:r>
      <w:r>
        <w:rPr>
          <w:rFonts w:ascii="Arial" w:hAnsi="Arial" w:cs="Arial"/>
          <w:sz w:val="22"/>
          <w:szCs w:val="22"/>
        </w:rPr>
        <w:t>;</w:t>
      </w:r>
    </w:p>
    <w:p w14:paraId="79EDEA53" w14:textId="6D13FB24" w:rsidR="004477F3" w:rsidRPr="002818A2" w:rsidRDefault="004477F3" w:rsidP="002818A2">
      <w:pPr>
        <w:tabs>
          <w:tab w:val="left" w:pos="2127"/>
        </w:tabs>
        <w:spacing w:line="276" w:lineRule="auto"/>
        <w:jc w:val="both"/>
        <w:rPr>
          <w:rFonts w:ascii="Arial" w:hAnsi="Arial" w:cs="Arial"/>
          <w:sz w:val="22"/>
          <w:szCs w:val="22"/>
        </w:rPr>
      </w:pPr>
      <w:r>
        <w:rPr>
          <w:rFonts w:ascii="Arial" w:hAnsi="Arial" w:cs="Arial"/>
          <w:sz w:val="22"/>
          <w:szCs w:val="22"/>
        </w:rPr>
        <w:t xml:space="preserve">5. </w:t>
      </w:r>
      <w:r w:rsidRPr="004477F3">
        <w:rPr>
          <w:rFonts w:ascii="Arial" w:hAnsi="Arial" w:cs="Arial"/>
          <w:sz w:val="22"/>
          <w:szCs w:val="22"/>
        </w:rPr>
        <w:t>Cestná váha</w:t>
      </w:r>
      <w:r>
        <w:rPr>
          <w:rFonts w:ascii="Arial" w:hAnsi="Arial" w:cs="Arial"/>
          <w:sz w:val="22"/>
          <w:szCs w:val="22"/>
        </w:rPr>
        <w:t>.</w:t>
      </w:r>
    </w:p>
    <w:p w14:paraId="64BEDD6B" w14:textId="77777777" w:rsidR="002818A2" w:rsidRDefault="002818A2" w:rsidP="002818A2">
      <w:pPr>
        <w:tabs>
          <w:tab w:val="left" w:pos="2127"/>
        </w:tabs>
        <w:spacing w:line="276" w:lineRule="auto"/>
        <w:jc w:val="both"/>
        <w:rPr>
          <w:rFonts w:ascii="Arial" w:hAnsi="Arial" w:cs="Arial"/>
          <w:sz w:val="22"/>
          <w:szCs w:val="22"/>
        </w:rPr>
      </w:pPr>
    </w:p>
    <w:p w14:paraId="473E9791" w14:textId="4E033AD6"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0F9997F7" w14:textId="77777777" w:rsidR="004477F3"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w:t>
      </w:r>
      <w:r w:rsidR="004477F3">
        <w:rPr>
          <w:rFonts w:ascii="Arial" w:hAnsi="Arial" w:cs="Arial"/>
          <w:sz w:val="22"/>
          <w:szCs w:val="22"/>
        </w:rPr>
        <w:t xml:space="preserve">Hlavný </w:t>
      </w:r>
      <w:r w:rsidRPr="00551E5A">
        <w:rPr>
          <w:rFonts w:ascii="Arial" w:hAnsi="Arial" w:cs="Arial"/>
          <w:sz w:val="22"/>
          <w:szCs w:val="22"/>
        </w:rPr>
        <w:t xml:space="preserve">CPV kód (spoločný slovník obstarávania): </w:t>
      </w:r>
      <w:r w:rsidR="004477F3" w:rsidRPr="004477F3">
        <w:rPr>
          <w:rFonts w:ascii="Arial" w:hAnsi="Arial" w:cs="Arial"/>
          <w:sz w:val="22"/>
          <w:szCs w:val="22"/>
        </w:rPr>
        <w:t>16700000-2</w:t>
      </w:r>
      <w:r w:rsidR="004477F3">
        <w:rPr>
          <w:rFonts w:ascii="Arial" w:hAnsi="Arial" w:cs="Arial"/>
          <w:sz w:val="22"/>
          <w:szCs w:val="22"/>
        </w:rPr>
        <w:t xml:space="preserve"> </w:t>
      </w:r>
    </w:p>
    <w:p w14:paraId="75E1E928" w14:textId="221D987D" w:rsidR="008A7734" w:rsidRPr="00D861B4" w:rsidRDefault="004477F3" w:rsidP="00551E5A">
      <w:pPr>
        <w:tabs>
          <w:tab w:val="left" w:pos="2127"/>
        </w:tabs>
        <w:spacing w:line="276" w:lineRule="auto"/>
        <w:jc w:val="both"/>
        <w:rPr>
          <w:rFonts w:ascii="Arial" w:hAnsi="Arial" w:cs="Arial"/>
          <w:sz w:val="22"/>
          <w:szCs w:val="22"/>
        </w:rPr>
      </w:pPr>
      <w:r>
        <w:rPr>
          <w:rFonts w:ascii="Arial" w:hAnsi="Arial" w:cs="Arial"/>
          <w:sz w:val="22"/>
          <w:szCs w:val="22"/>
        </w:rPr>
        <w:t xml:space="preserve">      Dodatočné kódy CPV: </w:t>
      </w:r>
      <w:r w:rsidRPr="004477F3">
        <w:rPr>
          <w:rFonts w:ascii="Arial" w:hAnsi="Arial" w:cs="Arial"/>
          <w:sz w:val="22"/>
          <w:szCs w:val="22"/>
        </w:rPr>
        <w:t>34220000-5</w:t>
      </w:r>
      <w:r>
        <w:rPr>
          <w:rFonts w:ascii="Arial" w:hAnsi="Arial" w:cs="Arial"/>
          <w:sz w:val="22"/>
          <w:szCs w:val="22"/>
        </w:rPr>
        <w:t xml:space="preserve">, </w:t>
      </w:r>
      <w:r w:rsidRPr="004477F3">
        <w:rPr>
          <w:rFonts w:ascii="Arial" w:hAnsi="Arial" w:cs="Arial"/>
          <w:sz w:val="22"/>
          <w:szCs w:val="22"/>
        </w:rPr>
        <w:t>30132000-3</w:t>
      </w:r>
      <w:r>
        <w:rPr>
          <w:rFonts w:ascii="Arial" w:hAnsi="Arial" w:cs="Arial"/>
          <w:sz w:val="22"/>
          <w:szCs w:val="22"/>
        </w:rPr>
        <w:t xml:space="preserve">, </w:t>
      </w:r>
      <w:r w:rsidRPr="004477F3">
        <w:rPr>
          <w:rFonts w:ascii="Arial" w:hAnsi="Arial" w:cs="Arial"/>
          <w:sz w:val="22"/>
          <w:szCs w:val="22"/>
        </w:rPr>
        <w:t>34928480-6</w:t>
      </w:r>
      <w:r>
        <w:rPr>
          <w:rFonts w:ascii="Arial" w:hAnsi="Arial" w:cs="Arial"/>
          <w:sz w:val="22"/>
          <w:szCs w:val="22"/>
        </w:rPr>
        <w:t xml:space="preserve">, </w:t>
      </w:r>
      <w:r w:rsidRPr="004477F3">
        <w:rPr>
          <w:rFonts w:ascii="Arial" w:hAnsi="Arial" w:cs="Arial"/>
          <w:sz w:val="22"/>
          <w:szCs w:val="22"/>
        </w:rPr>
        <w:t>42923000-2</w:t>
      </w:r>
    </w:p>
    <w:p w14:paraId="74B25CA9" w14:textId="77777777" w:rsidR="00551E5A" w:rsidRDefault="00551E5A" w:rsidP="00C528B1">
      <w:pPr>
        <w:rPr>
          <w:rFonts w:ascii="Arial" w:hAnsi="Arial" w:cs="Arial"/>
          <w:sz w:val="22"/>
          <w:szCs w:val="22"/>
        </w:rPr>
      </w:pPr>
    </w:p>
    <w:p w14:paraId="4C7DF309" w14:textId="2F6FF262" w:rsidR="00C528B1" w:rsidRPr="00D861B4" w:rsidRDefault="00C528B1" w:rsidP="00C528B1">
      <w:pPr>
        <w:rPr>
          <w:rFonts w:ascii="Arial" w:hAnsi="Arial" w:cs="Arial"/>
          <w:sz w:val="22"/>
          <w:szCs w:val="22"/>
        </w:rPr>
      </w:pPr>
      <w:r w:rsidRPr="00D861B4">
        <w:rPr>
          <w:rFonts w:ascii="Arial" w:hAnsi="Arial" w:cs="Arial"/>
          <w:sz w:val="22"/>
          <w:szCs w:val="22"/>
        </w:rPr>
        <w:t xml:space="preserve">2.2 Komplexnosť zákazky a rozdelenie zákazky na časti: </w:t>
      </w:r>
    </w:p>
    <w:p w14:paraId="63662F62" w14:textId="1D3D4E0C" w:rsidR="0096218E" w:rsidRPr="00D861B4" w:rsidRDefault="00687490" w:rsidP="0096218E">
      <w:pPr>
        <w:tabs>
          <w:tab w:val="left" w:pos="2127"/>
        </w:tabs>
        <w:spacing w:line="276" w:lineRule="auto"/>
        <w:jc w:val="both"/>
        <w:rPr>
          <w:rFonts w:ascii="Arial" w:hAnsi="Arial" w:cs="Arial"/>
          <w:sz w:val="22"/>
          <w:szCs w:val="22"/>
        </w:rPr>
      </w:pPr>
      <w:r>
        <w:rPr>
          <w:rFonts w:ascii="Arial" w:hAnsi="Arial" w:cs="Arial"/>
          <w:sz w:val="22"/>
          <w:szCs w:val="22"/>
        </w:rPr>
        <w:t xml:space="preserve">Zákazka sa delí na </w:t>
      </w:r>
      <w:r w:rsidR="004477F3">
        <w:rPr>
          <w:rFonts w:ascii="Arial" w:hAnsi="Arial" w:cs="Arial"/>
          <w:sz w:val="22"/>
          <w:szCs w:val="22"/>
        </w:rPr>
        <w:t xml:space="preserve">päť </w:t>
      </w:r>
      <w:r>
        <w:rPr>
          <w:rFonts w:ascii="Arial" w:hAnsi="Arial" w:cs="Arial"/>
          <w:sz w:val="22"/>
          <w:szCs w:val="22"/>
        </w:rPr>
        <w:t>samostatn</w:t>
      </w:r>
      <w:r w:rsidR="004477F3">
        <w:rPr>
          <w:rFonts w:ascii="Arial" w:hAnsi="Arial" w:cs="Arial"/>
          <w:sz w:val="22"/>
          <w:szCs w:val="22"/>
        </w:rPr>
        <w:t>ých</w:t>
      </w:r>
      <w:r>
        <w:rPr>
          <w:rFonts w:ascii="Arial" w:hAnsi="Arial" w:cs="Arial"/>
          <w:sz w:val="22"/>
          <w:szCs w:val="22"/>
        </w:rPr>
        <w:t xml:space="preserve"> čast</w:t>
      </w:r>
      <w:r w:rsidR="004477F3">
        <w:rPr>
          <w:rFonts w:ascii="Arial" w:hAnsi="Arial" w:cs="Arial"/>
          <w:sz w:val="22"/>
          <w:szCs w:val="22"/>
        </w:rPr>
        <w:t>í</w:t>
      </w:r>
      <w:r w:rsidR="004557C3">
        <w:rPr>
          <w:rFonts w:ascii="Arial" w:hAnsi="Arial" w:cs="Arial"/>
          <w:sz w:val="22"/>
          <w:szCs w:val="22"/>
        </w:rPr>
        <w:t>.</w:t>
      </w:r>
      <w:r>
        <w:rPr>
          <w:rFonts w:ascii="Arial" w:hAnsi="Arial" w:cs="Arial"/>
          <w:sz w:val="22"/>
          <w:szCs w:val="22"/>
        </w:rPr>
        <w:t xml:space="preserve"> </w:t>
      </w:r>
      <w:r w:rsidR="004557C3">
        <w:rPr>
          <w:rFonts w:ascii="Arial" w:hAnsi="Arial" w:cs="Arial"/>
          <w:sz w:val="22"/>
          <w:szCs w:val="22"/>
        </w:rPr>
        <w:t>I</w:t>
      </w:r>
      <w:r>
        <w:rPr>
          <w:rFonts w:ascii="Arial" w:hAnsi="Arial" w:cs="Arial"/>
          <w:sz w:val="22"/>
          <w:szCs w:val="22"/>
        </w:rPr>
        <w:t xml:space="preserve">de o logicky, vecne a funkčne </w:t>
      </w:r>
      <w:r w:rsidR="004477F3">
        <w:rPr>
          <w:rFonts w:ascii="Arial" w:hAnsi="Arial" w:cs="Arial"/>
          <w:sz w:val="22"/>
          <w:szCs w:val="22"/>
        </w:rPr>
        <w:t>samostatné</w:t>
      </w:r>
      <w:r>
        <w:rPr>
          <w:rFonts w:ascii="Arial" w:hAnsi="Arial" w:cs="Arial"/>
          <w:sz w:val="22"/>
          <w:szCs w:val="22"/>
        </w:rPr>
        <w:t xml:space="preserve"> c</w:t>
      </w:r>
      <w:r w:rsidR="00ED37CA">
        <w:rPr>
          <w:rFonts w:ascii="Arial" w:hAnsi="Arial" w:cs="Arial"/>
          <w:sz w:val="22"/>
          <w:szCs w:val="22"/>
        </w:rPr>
        <w:t>elk</w:t>
      </w:r>
      <w:r w:rsidR="004477F3">
        <w:rPr>
          <w:rFonts w:ascii="Arial" w:hAnsi="Arial" w:cs="Arial"/>
          <w:sz w:val="22"/>
          <w:szCs w:val="22"/>
        </w:rPr>
        <w:t>y</w:t>
      </w:r>
      <w:r>
        <w:rPr>
          <w:rFonts w:ascii="Arial" w:hAnsi="Arial" w:cs="Arial"/>
          <w:sz w:val="22"/>
          <w:szCs w:val="22"/>
        </w:rPr>
        <w:t xml:space="preserve">. </w:t>
      </w:r>
      <w:r w:rsidR="0096218E" w:rsidRPr="00D861B4">
        <w:rPr>
          <w:rFonts w:ascii="Arial" w:hAnsi="Arial" w:cs="Arial"/>
          <w:sz w:val="22"/>
          <w:szCs w:val="22"/>
        </w:rPr>
        <w:t xml:space="preserve"> Uchádzač predloží s</w:t>
      </w:r>
      <w:r w:rsidR="00CC2DC2">
        <w:rPr>
          <w:rFonts w:ascii="Arial" w:hAnsi="Arial" w:cs="Arial"/>
          <w:sz w:val="22"/>
          <w:szCs w:val="22"/>
        </w:rPr>
        <w:t xml:space="preserve">voju ponuku na </w:t>
      </w:r>
      <w:r w:rsidR="004477F3">
        <w:rPr>
          <w:rFonts w:ascii="Arial" w:hAnsi="Arial" w:cs="Arial"/>
          <w:sz w:val="22"/>
          <w:szCs w:val="22"/>
        </w:rPr>
        <w:t xml:space="preserve">jednu a/alebo dve a/alebo atď. </w:t>
      </w:r>
      <w:r w:rsidR="000F787E">
        <w:rPr>
          <w:rFonts w:ascii="Arial" w:hAnsi="Arial" w:cs="Arial"/>
          <w:sz w:val="22"/>
          <w:szCs w:val="22"/>
        </w:rPr>
        <w:t xml:space="preserve">alebo všetky </w:t>
      </w:r>
      <w:r w:rsidR="004477F3">
        <w:rPr>
          <w:rFonts w:ascii="Arial" w:hAnsi="Arial" w:cs="Arial"/>
          <w:sz w:val="22"/>
          <w:szCs w:val="22"/>
        </w:rPr>
        <w:t>časti</w:t>
      </w:r>
      <w:r>
        <w:rPr>
          <w:rFonts w:ascii="Arial" w:hAnsi="Arial" w:cs="Arial"/>
          <w:sz w:val="22"/>
          <w:szCs w:val="22"/>
        </w:rPr>
        <w:t xml:space="preserve"> predmet</w:t>
      </w:r>
      <w:r w:rsidR="004477F3">
        <w:rPr>
          <w:rFonts w:ascii="Arial" w:hAnsi="Arial" w:cs="Arial"/>
          <w:sz w:val="22"/>
          <w:szCs w:val="22"/>
        </w:rPr>
        <w:t>u</w:t>
      </w:r>
      <w:r>
        <w:rPr>
          <w:rFonts w:ascii="Arial" w:hAnsi="Arial" w:cs="Arial"/>
          <w:sz w:val="22"/>
          <w:szCs w:val="22"/>
        </w:rPr>
        <w:t xml:space="preserve"> obstarávania</w:t>
      </w:r>
      <w:r w:rsidR="0096218E" w:rsidRPr="00D861B4">
        <w:rPr>
          <w:rFonts w:ascii="Arial" w:hAnsi="Arial" w:cs="Arial"/>
          <w:sz w:val="22"/>
          <w:szCs w:val="22"/>
        </w:rPr>
        <w:t>.</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3. Zdroj finančných prostriedkov</w:t>
      </w:r>
    </w:p>
    <w:p w14:paraId="63148F82" w14:textId="29BBE185"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financovaný z prostriedkov EÚ v rámci OP </w:t>
      </w:r>
      <w:r w:rsidR="00AB696D">
        <w:rPr>
          <w:rFonts w:ascii="Arial" w:hAnsi="Arial" w:cs="Arial"/>
          <w:sz w:val="22"/>
          <w:szCs w:val="22"/>
        </w:rPr>
        <w:t>Kvalita životného prostredia</w:t>
      </w:r>
      <w:r w:rsidRPr="00D861B4">
        <w:rPr>
          <w:rFonts w:ascii="Arial" w:hAnsi="Arial" w:cs="Arial"/>
          <w:sz w:val="22"/>
          <w:szCs w:val="22"/>
        </w:rPr>
        <w:t xml:space="preserve">, štátneho rozpočtu SR a vlastných prostriedkov </w:t>
      </w:r>
      <w:r w:rsidR="005C3DC7">
        <w:rPr>
          <w:rFonts w:ascii="Arial" w:hAnsi="Arial" w:cs="Arial"/>
          <w:sz w:val="22"/>
          <w:szCs w:val="22"/>
        </w:rPr>
        <w:t>Obce B</w:t>
      </w:r>
      <w:r w:rsidR="004557C3">
        <w:rPr>
          <w:rFonts w:ascii="Arial" w:hAnsi="Arial" w:cs="Arial"/>
          <w:sz w:val="22"/>
          <w:szCs w:val="22"/>
        </w:rPr>
        <w:t>ošáca</w:t>
      </w:r>
      <w:r w:rsidR="00551E5A">
        <w:rPr>
          <w:rFonts w:ascii="Arial" w:hAnsi="Arial" w:cs="Arial"/>
          <w:sz w:val="22"/>
          <w:szCs w:val="22"/>
        </w:rPr>
        <w:t xml:space="preserve">. </w:t>
      </w:r>
      <w:r w:rsidRPr="00D861B4">
        <w:rPr>
          <w:rFonts w:ascii="Arial" w:hAnsi="Arial" w:cs="Arial"/>
          <w:sz w:val="22"/>
          <w:szCs w:val="22"/>
        </w:rPr>
        <w:t>Podmienky financovania a zmluvné podmienky sú obsiahnuté v zmluve</w:t>
      </w:r>
      <w:r w:rsidR="00551E5A">
        <w:rPr>
          <w:rFonts w:ascii="Arial" w:hAnsi="Arial" w:cs="Arial"/>
          <w:sz w:val="22"/>
          <w:szCs w:val="22"/>
        </w:rPr>
        <w:t>o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3F138669"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r w:rsidR="0096218E" w:rsidRPr="00D861B4">
        <w:rPr>
          <w:rFonts w:ascii="Arial" w:hAnsi="Arial" w:cs="Arial"/>
          <w:sz w:val="22"/>
          <w:szCs w:val="22"/>
        </w:rPr>
        <w:t>Výsledkom verejného obstarávania bude za</w:t>
      </w:r>
      <w:r w:rsidR="00687490">
        <w:rPr>
          <w:rFonts w:ascii="Arial" w:hAnsi="Arial" w:cs="Arial"/>
          <w:sz w:val="22"/>
          <w:szCs w:val="22"/>
        </w:rPr>
        <w:t xml:space="preserve">danie </w:t>
      </w:r>
      <w:r w:rsidR="000F787E">
        <w:rPr>
          <w:rFonts w:ascii="Arial" w:hAnsi="Arial" w:cs="Arial"/>
          <w:sz w:val="22"/>
          <w:szCs w:val="22"/>
        </w:rPr>
        <w:t xml:space="preserve">piatich </w:t>
      </w:r>
      <w:r w:rsidR="00687490">
        <w:rPr>
          <w:rFonts w:ascii="Arial" w:hAnsi="Arial" w:cs="Arial"/>
          <w:sz w:val="22"/>
          <w:szCs w:val="22"/>
        </w:rPr>
        <w:t>zákaz</w:t>
      </w:r>
      <w:r w:rsidR="000F787E">
        <w:rPr>
          <w:rFonts w:ascii="Arial" w:hAnsi="Arial" w:cs="Arial"/>
          <w:sz w:val="22"/>
          <w:szCs w:val="22"/>
        </w:rPr>
        <w:t>iek</w:t>
      </w:r>
      <w:r w:rsidR="00687490">
        <w:rPr>
          <w:rFonts w:ascii="Arial" w:hAnsi="Arial" w:cs="Arial"/>
          <w:sz w:val="22"/>
          <w:szCs w:val="22"/>
        </w:rPr>
        <w:t xml:space="preserve"> na dodanie </w:t>
      </w:r>
      <w:r w:rsidR="002818A2">
        <w:rPr>
          <w:rFonts w:ascii="Arial" w:hAnsi="Arial" w:cs="Arial"/>
          <w:sz w:val="22"/>
          <w:szCs w:val="22"/>
        </w:rPr>
        <w:t>tovarov</w:t>
      </w:r>
      <w:r w:rsidR="00214DA3">
        <w:rPr>
          <w:rFonts w:ascii="Arial" w:hAnsi="Arial" w:cs="Arial"/>
          <w:sz w:val="22"/>
          <w:szCs w:val="22"/>
        </w:rPr>
        <w:t xml:space="preserve"> –</w:t>
      </w:r>
      <w:r w:rsidR="0096218E" w:rsidRPr="00D861B4">
        <w:rPr>
          <w:rFonts w:ascii="Arial" w:hAnsi="Arial" w:cs="Arial"/>
          <w:sz w:val="22"/>
          <w:szCs w:val="22"/>
        </w:rPr>
        <w:t xml:space="preserve"> </w:t>
      </w:r>
      <w:r w:rsidR="002818A2">
        <w:rPr>
          <w:rFonts w:ascii="Arial" w:hAnsi="Arial" w:cs="Arial"/>
          <w:sz w:val="22"/>
          <w:szCs w:val="22"/>
        </w:rPr>
        <w:t>kúpn</w:t>
      </w:r>
      <w:r w:rsidR="000F787E">
        <w:rPr>
          <w:rFonts w:ascii="Arial" w:hAnsi="Arial" w:cs="Arial"/>
          <w:sz w:val="22"/>
          <w:szCs w:val="22"/>
        </w:rPr>
        <w:t>e</w:t>
      </w:r>
      <w:r w:rsidR="00C00EF0">
        <w:rPr>
          <w:rFonts w:ascii="Arial" w:hAnsi="Arial" w:cs="Arial"/>
          <w:sz w:val="22"/>
          <w:szCs w:val="22"/>
        </w:rPr>
        <w:t xml:space="preserve"> </w:t>
      </w:r>
      <w:r w:rsidR="002818A2">
        <w:rPr>
          <w:rFonts w:ascii="Arial" w:hAnsi="Arial" w:cs="Arial"/>
          <w:sz w:val="22"/>
          <w:szCs w:val="22"/>
        </w:rPr>
        <w:t>zmluv</w:t>
      </w:r>
      <w:r w:rsidR="000F787E">
        <w:rPr>
          <w:rFonts w:ascii="Arial" w:hAnsi="Arial" w:cs="Arial"/>
          <w:sz w:val="22"/>
          <w:szCs w:val="22"/>
        </w:rPr>
        <w:t>y</w:t>
      </w:r>
      <w:r w:rsidR="00ED37CA">
        <w:rPr>
          <w:rFonts w:ascii="Arial" w:hAnsi="Arial" w:cs="Arial"/>
          <w:sz w:val="22"/>
          <w:szCs w:val="22"/>
        </w:rPr>
        <w:t xml:space="preserve"> podľa </w:t>
      </w:r>
      <w:r w:rsidR="0096218E" w:rsidRPr="00D861B4">
        <w:rPr>
          <w:rFonts w:ascii="Arial" w:hAnsi="Arial" w:cs="Arial"/>
          <w:sz w:val="22"/>
          <w:szCs w:val="22"/>
        </w:rPr>
        <w:t>Obchodného zákonníka</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2A9EBA7C" w14:textId="53E7E6EB" w:rsidR="00551E5A" w:rsidRDefault="00551E5A" w:rsidP="00C528B1">
      <w:pPr>
        <w:rPr>
          <w:rFonts w:ascii="Arial" w:hAnsi="Arial" w:cs="Arial"/>
          <w:sz w:val="22"/>
          <w:szCs w:val="22"/>
        </w:rPr>
      </w:pPr>
    </w:p>
    <w:p w14:paraId="0292A6EF" w14:textId="77777777" w:rsidR="004557C3" w:rsidRPr="00D861B4" w:rsidRDefault="004557C3"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lastRenderedPageBreak/>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43239058" w14:textId="000540FF" w:rsidR="00551E5A" w:rsidRPr="00551E5A" w:rsidRDefault="00551E5A" w:rsidP="002818A2">
      <w:pPr>
        <w:tabs>
          <w:tab w:val="left" w:pos="2268"/>
        </w:tabs>
        <w:ind w:left="2160" w:hanging="2160"/>
        <w:jc w:val="both"/>
        <w:rPr>
          <w:rFonts w:ascii="Arial" w:hAnsi="Arial" w:cs="Arial"/>
          <w:sz w:val="22"/>
          <w:szCs w:val="22"/>
        </w:rPr>
      </w:pPr>
      <w:r w:rsidRPr="00551E5A">
        <w:rPr>
          <w:rFonts w:ascii="Arial" w:hAnsi="Arial" w:cs="Arial"/>
          <w:sz w:val="22"/>
          <w:szCs w:val="22"/>
        </w:rPr>
        <w:t xml:space="preserve">5.1 Miesto </w:t>
      </w:r>
      <w:proofErr w:type="gramStart"/>
      <w:r w:rsidRPr="00551E5A">
        <w:rPr>
          <w:rFonts w:ascii="Arial" w:hAnsi="Arial" w:cs="Arial"/>
          <w:sz w:val="22"/>
          <w:szCs w:val="22"/>
        </w:rPr>
        <w:t>plnenia:.</w:t>
      </w:r>
      <w:proofErr w:type="gramEnd"/>
      <w:r w:rsidR="00092DBE">
        <w:rPr>
          <w:rFonts w:ascii="Arial" w:hAnsi="Arial" w:cs="Arial"/>
          <w:sz w:val="22"/>
          <w:szCs w:val="22"/>
        </w:rPr>
        <w:t xml:space="preserve"> </w:t>
      </w:r>
      <w:r w:rsidR="009253D9">
        <w:rPr>
          <w:rFonts w:ascii="Arial" w:hAnsi="Arial" w:cs="Arial"/>
          <w:sz w:val="22"/>
          <w:szCs w:val="22"/>
        </w:rPr>
        <w:tab/>
      </w:r>
      <w:r w:rsidR="001117B1">
        <w:rPr>
          <w:rFonts w:ascii="Arial" w:hAnsi="Arial" w:cs="Arial"/>
          <w:sz w:val="22"/>
          <w:szCs w:val="22"/>
        </w:rPr>
        <w:t>Obec B</w:t>
      </w:r>
      <w:r w:rsidR="000F787E">
        <w:rPr>
          <w:rFonts w:ascii="Arial" w:hAnsi="Arial" w:cs="Arial"/>
          <w:sz w:val="22"/>
          <w:szCs w:val="22"/>
        </w:rPr>
        <w:t>ošáca</w:t>
      </w:r>
    </w:p>
    <w:p w14:paraId="4665675F" w14:textId="568B8D02"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2818A2">
        <w:rPr>
          <w:rFonts w:ascii="Arial" w:hAnsi="Arial" w:cs="Arial"/>
          <w:sz w:val="22"/>
          <w:szCs w:val="22"/>
        </w:rPr>
        <w:t>4</w:t>
      </w:r>
      <w:r w:rsidRPr="00551E5A">
        <w:rPr>
          <w:rFonts w:ascii="Arial" w:hAnsi="Arial" w:cs="Arial"/>
          <w:sz w:val="22"/>
          <w:szCs w:val="22"/>
        </w:rPr>
        <w:t xml:space="preserve"> kalendárnych mesiacov odo dňa účinnosti </w:t>
      </w:r>
      <w:r w:rsidR="000F787E">
        <w:rPr>
          <w:rFonts w:ascii="Arial" w:hAnsi="Arial" w:cs="Arial"/>
          <w:sz w:val="22"/>
          <w:szCs w:val="22"/>
        </w:rPr>
        <w:t xml:space="preserve">každej </w:t>
      </w:r>
      <w:r w:rsidR="002818A2">
        <w:rPr>
          <w:rFonts w:ascii="Arial" w:hAnsi="Arial" w:cs="Arial"/>
          <w:sz w:val="22"/>
          <w:szCs w:val="22"/>
        </w:rPr>
        <w:t xml:space="preserve">kúpnej </w:t>
      </w:r>
      <w:r w:rsidRPr="00551E5A">
        <w:rPr>
          <w:rFonts w:ascii="Arial" w:hAnsi="Arial" w:cs="Arial"/>
          <w:sz w:val="22"/>
          <w:szCs w:val="22"/>
        </w:rPr>
        <w:t xml:space="preserve">zmluvy </w:t>
      </w:r>
      <w:r w:rsidR="000F787E">
        <w:rPr>
          <w:rFonts w:ascii="Arial" w:hAnsi="Arial" w:cs="Arial"/>
          <w:sz w:val="22"/>
          <w:szCs w:val="22"/>
        </w:rPr>
        <w:t xml:space="preserve">samostatne </w:t>
      </w:r>
      <w:r w:rsidRPr="00551E5A">
        <w:rPr>
          <w:rFonts w:ascii="Arial" w:hAnsi="Arial" w:cs="Arial"/>
          <w:sz w:val="22"/>
          <w:szCs w:val="22"/>
        </w:rPr>
        <w:t>(viď zmluvné podmienky)</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7777777" w:rsidR="00C528B1" w:rsidRPr="00D861B4" w:rsidRDefault="00C528B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3B4542A4" w14:textId="65665548" w:rsidR="00C528B1" w:rsidRPr="00D861B4" w:rsidRDefault="00C528B1" w:rsidP="00C528B1">
      <w:pPr>
        <w:rPr>
          <w:rFonts w:ascii="Arial" w:hAnsi="Arial" w:cs="Arial"/>
          <w:sz w:val="22"/>
          <w:szCs w:val="22"/>
        </w:rPr>
      </w:pPr>
      <w:r w:rsidRPr="00D861B4">
        <w:rPr>
          <w:rFonts w:ascii="Arial" w:hAnsi="Arial" w:cs="Arial"/>
          <w:sz w:val="22"/>
          <w:szCs w:val="22"/>
        </w:rPr>
        <w:t>7.1 Ponuky zostávajú platné počas lehoty viazanosti ponúk. Lehota viazanosti ponúk je stanovená do 3</w:t>
      </w:r>
      <w:r w:rsidR="00B265E2">
        <w:rPr>
          <w:rFonts w:ascii="Arial" w:hAnsi="Arial" w:cs="Arial"/>
          <w:sz w:val="22"/>
          <w:szCs w:val="22"/>
        </w:rPr>
        <w:t>1</w:t>
      </w:r>
      <w:r w:rsidR="00AB696D">
        <w:rPr>
          <w:rFonts w:ascii="Arial" w:hAnsi="Arial" w:cs="Arial"/>
          <w:sz w:val="22"/>
          <w:szCs w:val="22"/>
        </w:rPr>
        <w:t>.</w:t>
      </w:r>
      <w:r w:rsidR="000F787E">
        <w:rPr>
          <w:rFonts w:ascii="Arial" w:hAnsi="Arial" w:cs="Arial"/>
          <w:sz w:val="22"/>
          <w:szCs w:val="22"/>
        </w:rPr>
        <w:t>12</w:t>
      </w:r>
      <w:r w:rsidR="00551E5A">
        <w:rPr>
          <w:rFonts w:ascii="Arial" w:hAnsi="Arial" w:cs="Arial"/>
          <w:sz w:val="22"/>
          <w:szCs w:val="22"/>
        </w:rPr>
        <w:t>.</w:t>
      </w:r>
      <w:r w:rsidR="00CC2DC2">
        <w:rPr>
          <w:rFonts w:ascii="Arial" w:hAnsi="Arial" w:cs="Arial"/>
          <w:sz w:val="22"/>
          <w:szCs w:val="22"/>
        </w:rPr>
        <w:t>20</w:t>
      </w:r>
      <w:r w:rsidR="002818A2">
        <w:rPr>
          <w:rFonts w:ascii="Arial" w:hAnsi="Arial" w:cs="Arial"/>
          <w:sz w:val="22"/>
          <w:szCs w:val="22"/>
        </w:rPr>
        <w:t>20</w:t>
      </w:r>
      <w:r w:rsidRPr="00D861B4">
        <w:rPr>
          <w:rFonts w:ascii="Arial" w:hAnsi="Arial" w:cs="Arial"/>
          <w:sz w:val="22"/>
          <w:szCs w:val="22"/>
        </w:rPr>
        <w:t xml:space="preserve">. </w:t>
      </w:r>
    </w:p>
    <w:p w14:paraId="6B1A65D7" w14:textId="20275DA4" w:rsidR="00C528B1" w:rsidRPr="00D861B4" w:rsidRDefault="00C528B1" w:rsidP="00C528B1">
      <w:pPr>
        <w:jc w:val="both"/>
        <w:rPr>
          <w:rFonts w:ascii="Arial" w:hAnsi="Arial" w:cs="Arial"/>
          <w:sz w:val="22"/>
          <w:szCs w:val="22"/>
        </w:rPr>
      </w:pPr>
      <w:r w:rsidRPr="00D861B4">
        <w:rPr>
          <w:rFonts w:ascii="Arial" w:hAnsi="Arial" w:cs="Arial"/>
          <w:sz w:val="22"/>
          <w:szCs w:val="22"/>
        </w:rPr>
        <w:t>V prípade potreby, vyplývajúcej najmä zo schvaľovacieho procesu podanej žiadosti o poskytnutie nenávratného fi</w:t>
      </w:r>
      <w:r w:rsidR="002818A2">
        <w:rPr>
          <w:rFonts w:ascii="Arial" w:hAnsi="Arial" w:cs="Arial"/>
          <w:sz w:val="22"/>
          <w:szCs w:val="22"/>
        </w:rPr>
        <w:t>na</w:t>
      </w:r>
      <w:r w:rsidRPr="00D861B4">
        <w:rPr>
          <w:rFonts w:ascii="Arial" w:hAnsi="Arial" w:cs="Arial"/>
          <w:sz w:val="22"/>
          <w:szCs w:val="22"/>
        </w:rPr>
        <w:t xml:space="preserve">nčného príspevku, z aplikácie revíznych postupov </w:t>
      </w:r>
      <w:proofErr w:type="gramStart"/>
      <w:r w:rsidRPr="00D861B4">
        <w:rPr>
          <w:rFonts w:ascii="Arial" w:hAnsi="Arial" w:cs="Arial"/>
          <w:sz w:val="22"/>
          <w:szCs w:val="22"/>
        </w:rPr>
        <w:t>a</w:t>
      </w:r>
      <w:proofErr w:type="gramEnd"/>
      <w:r w:rsidRPr="00D861B4">
        <w:rPr>
          <w:rFonts w:ascii="Arial" w:hAnsi="Arial" w:cs="Arial"/>
          <w:sz w:val="22"/>
          <w:szCs w:val="22"/>
        </w:rPr>
        <w:t xml:space="preserve"> iné, si verejný obstarávateľ vyhradzuje právo lehotu viazanosti ponúk primerane predĺžiť</w:t>
      </w:r>
      <w:r w:rsidR="000F787E">
        <w:rPr>
          <w:rFonts w:ascii="Arial" w:hAnsi="Arial" w:cs="Arial"/>
          <w:sz w:val="22"/>
          <w:szCs w:val="22"/>
        </w:rPr>
        <w:t xml:space="preserve"> v súlade so zákonom o verejnom obstarávaní</w:t>
      </w:r>
      <w:r w:rsidRPr="00D861B4">
        <w:rPr>
          <w:rFonts w:ascii="Arial" w:hAnsi="Arial" w:cs="Arial"/>
          <w:sz w:val="22"/>
          <w:szCs w:val="22"/>
        </w:rPr>
        <w:t>.</w:t>
      </w: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8. Komunikácia medzi verejným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33079783" w:rsidR="00C528B1" w:rsidRPr="00D861B4" w:rsidRDefault="00AB0F66" w:rsidP="00C528B1">
      <w:pPr>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v josephine</w:t>
      </w:r>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797DCE20"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ogánu alebo iným zástupcom uchádzača, ktorý je oprávnený konať v jeho mene v záväzkových vzťahoch.</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sken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2B432EFA"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musí obsah</w:t>
      </w:r>
      <w:r w:rsidR="00B265E2">
        <w:rPr>
          <w:rFonts w:ascii="Arial" w:hAnsi="Arial" w:cs="Arial"/>
          <w:sz w:val="22"/>
          <w:szCs w:val="22"/>
        </w:rPr>
        <w:t>ať</w:t>
      </w:r>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44A43073" w14:textId="55110970"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w:t>
      </w:r>
      <w:r w:rsidRPr="008B3A6B">
        <w:rPr>
          <w:rFonts w:ascii="Arial" w:hAnsi="Arial" w:cs="Arial"/>
          <w:b/>
          <w:sz w:val="22"/>
          <w:szCs w:val="22"/>
        </w:rPr>
        <w:t>identifikačné údaje uchádzača</w:t>
      </w:r>
      <w:r w:rsidRPr="00D861B4">
        <w:rPr>
          <w:rFonts w:ascii="Arial" w:hAnsi="Arial" w:cs="Arial"/>
          <w:sz w:val="22"/>
          <w:szCs w:val="22"/>
        </w:rPr>
        <w:t xml:space="preserve"> obsahujúce </w:t>
      </w:r>
      <w:r w:rsidR="0096218E">
        <w:rPr>
          <w:rFonts w:ascii="Arial" w:hAnsi="Arial" w:cs="Arial"/>
          <w:sz w:val="22"/>
          <w:szCs w:val="22"/>
        </w:rPr>
        <w:t xml:space="preserve">najmä </w:t>
      </w:r>
      <w:r w:rsidRPr="00D861B4">
        <w:rPr>
          <w:rFonts w:ascii="Arial" w:hAnsi="Arial" w:cs="Arial"/>
          <w:sz w:val="22"/>
          <w:szCs w:val="22"/>
        </w:rPr>
        <w:t>informácie: obchodný názov; adresa sídla uchádzača alebo miesto podnikania alebo obvyklý pobyt; meno, priezvisko štatutárneho zástupcu (štatutárnych zástupcov) uchádzača; IČO; DIČ; IČ DPH; kon</w:t>
      </w:r>
      <w:r w:rsidR="00D637DB">
        <w:rPr>
          <w:rFonts w:ascii="Arial" w:hAnsi="Arial" w:cs="Arial"/>
          <w:sz w:val="22"/>
          <w:szCs w:val="22"/>
        </w:rPr>
        <w:t xml:space="preserve">taktné telefónne číslo </w:t>
      </w:r>
      <w:proofErr w:type="gramStart"/>
      <w:r w:rsidR="00D637DB">
        <w:rPr>
          <w:rFonts w:ascii="Arial" w:hAnsi="Arial" w:cs="Arial"/>
          <w:sz w:val="22"/>
          <w:szCs w:val="22"/>
        </w:rPr>
        <w:t>a</w:t>
      </w:r>
      <w:proofErr w:type="gramEnd"/>
      <w:r w:rsidR="00D637DB">
        <w:rPr>
          <w:rFonts w:ascii="Arial" w:hAnsi="Arial" w:cs="Arial"/>
          <w:sz w:val="22"/>
          <w:szCs w:val="22"/>
        </w:rPr>
        <w:t xml:space="preserve"> e-mail,</w:t>
      </w:r>
    </w:p>
    <w:p w14:paraId="392E993C" w14:textId="77777777" w:rsidR="00AB696D" w:rsidRPr="00D861B4" w:rsidRDefault="00AB696D" w:rsidP="00C528B1">
      <w:pPr>
        <w:jc w:val="both"/>
        <w:rPr>
          <w:rFonts w:ascii="Arial" w:hAnsi="Arial" w:cs="Arial"/>
          <w:sz w:val="22"/>
          <w:szCs w:val="22"/>
        </w:rPr>
      </w:pPr>
    </w:p>
    <w:p w14:paraId="69E3768E" w14:textId="50A14275"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.2 odporúčame uviesť </w:t>
      </w:r>
      <w:r w:rsidRPr="008B3A6B">
        <w:rPr>
          <w:rFonts w:ascii="Arial" w:hAnsi="Arial" w:cs="Arial"/>
          <w:b/>
          <w:sz w:val="22"/>
          <w:szCs w:val="22"/>
        </w:rPr>
        <w:t>obsah ponuky</w:t>
      </w:r>
      <w:r w:rsidR="000F787E">
        <w:rPr>
          <w:rFonts w:ascii="Arial" w:hAnsi="Arial" w:cs="Arial"/>
          <w:b/>
          <w:sz w:val="22"/>
          <w:szCs w:val="22"/>
        </w:rPr>
        <w:t xml:space="preserve"> </w:t>
      </w:r>
      <w:proofErr w:type="gramStart"/>
      <w:r w:rsidR="000F787E">
        <w:rPr>
          <w:rFonts w:ascii="Arial" w:hAnsi="Arial" w:cs="Arial"/>
          <w:b/>
          <w:sz w:val="22"/>
          <w:szCs w:val="22"/>
        </w:rPr>
        <w:t>a</w:t>
      </w:r>
      <w:proofErr w:type="gramEnd"/>
      <w:r w:rsidR="000F787E">
        <w:rPr>
          <w:rFonts w:ascii="Arial" w:hAnsi="Arial" w:cs="Arial"/>
          <w:b/>
          <w:sz w:val="22"/>
          <w:szCs w:val="22"/>
        </w:rPr>
        <w:t xml:space="preserve"> označenie časti zákazky, na ktorú je ponuka predložená</w:t>
      </w:r>
      <w:r w:rsidRPr="00D861B4">
        <w:rPr>
          <w:rFonts w:ascii="Arial" w:hAnsi="Arial" w:cs="Arial"/>
          <w:sz w:val="22"/>
          <w:szCs w:val="22"/>
        </w:rPr>
        <w:t>,</w:t>
      </w:r>
    </w:p>
    <w:p w14:paraId="4BB962D2" w14:textId="77777777" w:rsidR="00AB696D" w:rsidRDefault="00AB696D" w:rsidP="00C528B1">
      <w:pPr>
        <w:jc w:val="both"/>
        <w:rPr>
          <w:rFonts w:ascii="Arial" w:hAnsi="Arial" w:cs="Arial"/>
          <w:sz w:val="22"/>
          <w:szCs w:val="22"/>
        </w:rPr>
      </w:pPr>
    </w:p>
    <w:p w14:paraId="312BD650" w14:textId="01DF04CD"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Pr="008B3A6B">
        <w:rPr>
          <w:rFonts w:ascii="Arial" w:hAnsi="Arial" w:cs="Arial"/>
          <w:b/>
          <w:sz w:val="22"/>
          <w:szCs w:val="22"/>
        </w:rPr>
        <w:t>menovanie vedúceho člena skupiny</w:t>
      </w:r>
      <w:r>
        <w:rPr>
          <w:rFonts w:ascii="Arial" w:hAnsi="Arial" w:cs="Arial"/>
          <w:sz w:val="22"/>
          <w:szCs w:val="22"/>
        </w:rPr>
        <w:t xml:space="preserve">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 xml:space="preserve">y v prípade, </w:t>
      </w:r>
      <w:r w:rsidR="00886E7F" w:rsidRPr="008B3A6B">
        <w:rPr>
          <w:rFonts w:ascii="Arial" w:hAnsi="Arial" w:cs="Arial"/>
          <w:b/>
          <w:sz w:val="22"/>
          <w:szCs w:val="22"/>
        </w:rPr>
        <w:t>ak ponuku predklad</w:t>
      </w:r>
      <w:r w:rsidRPr="008B3A6B">
        <w:rPr>
          <w:rFonts w:ascii="Arial" w:hAnsi="Arial" w:cs="Arial"/>
          <w:b/>
          <w:sz w:val="22"/>
          <w:szCs w:val="22"/>
        </w:rPr>
        <w:t>á skupina uchádzačov</w:t>
      </w:r>
      <w:r>
        <w:rPr>
          <w:rFonts w:ascii="Arial" w:hAnsi="Arial" w:cs="Arial"/>
          <w:sz w:val="22"/>
          <w:szCs w:val="22"/>
        </w:rPr>
        <w:t>,</w:t>
      </w:r>
    </w:p>
    <w:p w14:paraId="2210EBD5" w14:textId="77777777" w:rsidR="00AB696D" w:rsidRPr="00D861B4" w:rsidRDefault="00AB696D" w:rsidP="00C528B1">
      <w:pPr>
        <w:jc w:val="both"/>
        <w:rPr>
          <w:rFonts w:ascii="Arial" w:hAnsi="Arial" w:cs="Arial"/>
          <w:sz w:val="22"/>
          <w:szCs w:val="22"/>
        </w:rPr>
      </w:pPr>
    </w:p>
    <w:p w14:paraId="56480A10" w14:textId="432689CA" w:rsidR="00C528B1" w:rsidRDefault="00D637DB" w:rsidP="000F787E">
      <w:pPr>
        <w:jc w:val="both"/>
        <w:rPr>
          <w:rFonts w:ascii="Arial" w:hAnsi="Arial" w:cs="Arial"/>
          <w:b/>
          <w:sz w:val="22"/>
          <w:szCs w:val="22"/>
        </w:rPr>
      </w:pPr>
      <w:r>
        <w:rPr>
          <w:rFonts w:ascii="Arial" w:hAnsi="Arial" w:cs="Arial"/>
          <w:sz w:val="22"/>
          <w:szCs w:val="22"/>
        </w:rPr>
        <w:lastRenderedPageBreak/>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C528B1" w:rsidRPr="008B3A6B">
        <w:rPr>
          <w:rFonts w:ascii="Arial" w:hAnsi="Arial" w:cs="Arial"/>
          <w:b/>
          <w:sz w:val="22"/>
          <w:szCs w:val="22"/>
        </w:rPr>
        <w:t>doklady a dokumenty na preukázanie splnenia podmienok účasti</w:t>
      </w:r>
      <w:r w:rsidR="00C528B1" w:rsidRPr="00D861B4">
        <w:rPr>
          <w:rFonts w:ascii="Arial" w:hAnsi="Arial" w:cs="Arial"/>
          <w:sz w:val="22"/>
          <w:szCs w:val="22"/>
        </w:rPr>
        <w:t>, požadované vo</w:t>
      </w:r>
      <w:r w:rsidR="000F787E">
        <w:rPr>
          <w:rFonts w:ascii="Arial" w:hAnsi="Arial" w:cs="Arial"/>
          <w:sz w:val="22"/>
          <w:szCs w:val="22"/>
        </w:rPr>
        <w:t xml:space="preserve"> oznámení o vyhlásení verejného obstarávania </w:t>
      </w:r>
      <w:r w:rsidR="00AC2EB9" w:rsidRPr="00D861B4">
        <w:rPr>
          <w:rFonts w:ascii="Arial" w:hAnsi="Arial" w:cs="Arial"/>
          <w:sz w:val="22"/>
          <w:szCs w:val="22"/>
        </w:rPr>
        <w:t>zverejnen</w:t>
      </w:r>
      <w:r w:rsidR="000F787E">
        <w:rPr>
          <w:rFonts w:ascii="Arial" w:hAnsi="Arial" w:cs="Arial"/>
          <w:sz w:val="22"/>
          <w:szCs w:val="22"/>
        </w:rPr>
        <w:t>om vo</w:t>
      </w:r>
      <w:r w:rsidR="00AC2EB9" w:rsidRPr="00D861B4">
        <w:rPr>
          <w:rFonts w:ascii="Arial" w:hAnsi="Arial" w:cs="Arial"/>
          <w:sz w:val="22"/>
          <w:szCs w:val="22"/>
        </w:rPr>
        <w:t xml:space="preserve"> </w:t>
      </w:r>
      <w:r w:rsidR="00CA166A" w:rsidRPr="00CA166A">
        <w:rPr>
          <w:rFonts w:ascii="Arial" w:hAnsi="Arial" w:cs="Arial"/>
          <w:b/>
          <w:sz w:val="22"/>
          <w:szCs w:val="22"/>
        </w:rPr>
        <w:t>VVO</w:t>
      </w:r>
      <w:r w:rsidR="00C00EF0">
        <w:rPr>
          <w:rFonts w:ascii="Arial" w:hAnsi="Arial" w:cs="Arial"/>
          <w:b/>
          <w:sz w:val="22"/>
          <w:szCs w:val="22"/>
        </w:rPr>
        <w:t xml:space="preserve"> </w:t>
      </w:r>
      <w:r w:rsidR="000F787E">
        <w:rPr>
          <w:rFonts w:ascii="Arial" w:hAnsi="Arial" w:cs="Arial"/>
          <w:b/>
          <w:sz w:val="22"/>
          <w:szCs w:val="22"/>
        </w:rPr>
        <w:t xml:space="preserve">č. </w:t>
      </w:r>
      <w:r w:rsidR="00C00EF0">
        <w:rPr>
          <w:rFonts w:ascii="Arial" w:hAnsi="Arial" w:cs="Arial"/>
          <w:b/>
          <w:sz w:val="22"/>
          <w:szCs w:val="22"/>
        </w:rPr>
        <w:t>2</w:t>
      </w:r>
      <w:r w:rsidR="000F787E">
        <w:rPr>
          <w:rFonts w:ascii="Arial" w:hAnsi="Arial" w:cs="Arial"/>
          <w:b/>
          <w:sz w:val="22"/>
          <w:szCs w:val="22"/>
        </w:rPr>
        <w:t>63</w:t>
      </w:r>
      <w:r w:rsidR="00551E5A">
        <w:rPr>
          <w:rFonts w:ascii="Arial" w:hAnsi="Arial" w:cs="Arial"/>
          <w:b/>
          <w:sz w:val="22"/>
          <w:szCs w:val="22"/>
        </w:rPr>
        <w:t>/2019</w:t>
      </w:r>
      <w:r w:rsidR="00CA166A" w:rsidRPr="00CA166A">
        <w:rPr>
          <w:rFonts w:ascii="Arial" w:hAnsi="Arial" w:cs="Arial"/>
          <w:b/>
          <w:sz w:val="22"/>
          <w:szCs w:val="22"/>
        </w:rPr>
        <w:t xml:space="preserve"> zo dňa</w:t>
      </w:r>
      <w:r w:rsidR="00C00EF0">
        <w:rPr>
          <w:rFonts w:ascii="Arial" w:hAnsi="Arial" w:cs="Arial"/>
          <w:b/>
          <w:sz w:val="22"/>
          <w:szCs w:val="22"/>
        </w:rPr>
        <w:t xml:space="preserve"> </w:t>
      </w:r>
      <w:r w:rsidR="000F787E">
        <w:rPr>
          <w:rFonts w:ascii="Arial" w:hAnsi="Arial" w:cs="Arial"/>
          <w:b/>
          <w:sz w:val="22"/>
          <w:szCs w:val="22"/>
        </w:rPr>
        <w:t>31.12</w:t>
      </w:r>
      <w:r w:rsidR="00C00EF0">
        <w:rPr>
          <w:rFonts w:ascii="Arial" w:hAnsi="Arial" w:cs="Arial"/>
          <w:b/>
          <w:sz w:val="22"/>
          <w:szCs w:val="22"/>
        </w:rPr>
        <w:t>.</w:t>
      </w:r>
      <w:r w:rsidR="00551E5A">
        <w:rPr>
          <w:rFonts w:ascii="Arial" w:hAnsi="Arial" w:cs="Arial"/>
          <w:b/>
          <w:sz w:val="22"/>
          <w:szCs w:val="22"/>
        </w:rPr>
        <w:t>2019</w:t>
      </w:r>
      <w:r w:rsidR="00687490">
        <w:rPr>
          <w:rFonts w:ascii="Arial" w:hAnsi="Arial" w:cs="Arial"/>
          <w:b/>
          <w:sz w:val="22"/>
          <w:szCs w:val="22"/>
        </w:rPr>
        <w:t>, zn.</w:t>
      </w:r>
      <w:r w:rsidR="00C00EF0">
        <w:rPr>
          <w:rFonts w:ascii="Arial" w:hAnsi="Arial" w:cs="Arial"/>
          <w:b/>
          <w:sz w:val="22"/>
          <w:szCs w:val="22"/>
        </w:rPr>
        <w:t xml:space="preserve"> </w:t>
      </w:r>
      <w:r w:rsidR="000F787E">
        <w:rPr>
          <w:rFonts w:ascii="Arial" w:hAnsi="Arial" w:cs="Arial"/>
          <w:b/>
          <w:sz w:val="22"/>
          <w:szCs w:val="22"/>
        </w:rPr>
        <w:t>36178</w:t>
      </w:r>
      <w:r w:rsidR="009546A0" w:rsidRPr="00CA166A">
        <w:rPr>
          <w:rFonts w:ascii="Arial" w:hAnsi="Arial" w:cs="Arial"/>
          <w:b/>
          <w:sz w:val="22"/>
          <w:szCs w:val="22"/>
        </w:rPr>
        <w:t xml:space="preserve"> </w:t>
      </w:r>
      <w:r w:rsidR="00CA166A" w:rsidRPr="00CA166A">
        <w:rPr>
          <w:rFonts w:ascii="Arial" w:hAnsi="Arial" w:cs="Arial"/>
          <w:b/>
          <w:sz w:val="22"/>
          <w:szCs w:val="22"/>
        </w:rPr>
        <w:t>–</w:t>
      </w:r>
      <w:r w:rsidR="00AC2EB9" w:rsidRPr="00CA166A">
        <w:rPr>
          <w:rFonts w:ascii="Arial" w:hAnsi="Arial" w:cs="Arial"/>
          <w:b/>
          <w:sz w:val="22"/>
          <w:szCs w:val="22"/>
        </w:rPr>
        <w:t xml:space="preserve"> </w:t>
      </w:r>
      <w:r w:rsidR="000F787E">
        <w:rPr>
          <w:rFonts w:ascii="Arial" w:hAnsi="Arial" w:cs="Arial"/>
          <w:b/>
          <w:sz w:val="22"/>
          <w:szCs w:val="22"/>
        </w:rPr>
        <w:t>MST</w:t>
      </w:r>
      <w:r w:rsidR="00CA166A" w:rsidRPr="00CA166A">
        <w:rPr>
          <w:rFonts w:ascii="Arial" w:hAnsi="Arial" w:cs="Arial"/>
          <w:b/>
          <w:sz w:val="22"/>
          <w:szCs w:val="22"/>
        </w:rPr>
        <w:t>.</w:t>
      </w:r>
    </w:p>
    <w:p w14:paraId="7E34002D" w14:textId="77777777" w:rsidR="00AB696D" w:rsidRPr="00D861B4" w:rsidRDefault="00AB696D" w:rsidP="00C528B1">
      <w:pPr>
        <w:rPr>
          <w:rFonts w:ascii="Arial" w:hAnsi="Arial" w:cs="Arial"/>
          <w:b/>
          <w:sz w:val="22"/>
          <w:szCs w:val="22"/>
        </w:rPr>
      </w:pPr>
    </w:p>
    <w:p w14:paraId="45456BD5" w14:textId="78002316"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na vynechaných mie</w:t>
      </w:r>
      <w:r w:rsidR="00C528B1" w:rsidRPr="00D861B4">
        <w:rPr>
          <w:rFonts w:ascii="Arial" w:hAnsi="Arial" w:cs="Arial"/>
          <w:sz w:val="22"/>
          <w:szCs w:val="22"/>
        </w:rPr>
        <w:t xml:space="preserve">stach </w:t>
      </w:r>
      <w:r w:rsidR="004A153B" w:rsidRPr="00D861B4">
        <w:rPr>
          <w:rFonts w:ascii="Arial" w:hAnsi="Arial" w:cs="Arial"/>
          <w:sz w:val="22"/>
          <w:szCs w:val="22"/>
        </w:rPr>
        <w:t xml:space="preserve">doplnený </w:t>
      </w:r>
      <w:r w:rsidR="004A153B" w:rsidRPr="008B3A6B">
        <w:rPr>
          <w:rFonts w:ascii="Arial" w:hAnsi="Arial" w:cs="Arial"/>
          <w:b/>
          <w:sz w:val="22"/>
          <w:szCs w:val="22"/>
        </w:rPr>
        <w:t>návrh</w:t>
      </w:r>
      <w:r w:rsidR="00DC2084" w:rsidRPr="008B3A6B">
        <w:rPr>
          <w:rFonts w:ascii="Arial" w:hAnsi="Arial" w:cs="Arial"/>
          <w:b/>
          <w:sz w:val="22"/>
          <w:szCs w:val="22"/>
        </w:rPr>
        <w:t xml:space="preserve"> </w:t>
      </w:r>
      <w:r w:rsidR="002818A2" w:rsidRPr="008B3A6B">
        <w:rPr>
          <w:rFonts w:ascii="Arial" w:hAnsi="Arial" w:cs="Arial"/>
          <w:b/>
          <w:sz w:val="22"/>
          <w:szCs w:val="22"/>
        </w:rPr>
        <w:t>kúpnej zmluvy</w:t>
      </w:r>
      <w:r w:rsidR="000F787E">
        <w:rPr>
          <w:rFonts w:ascii="Arial" w:hAnsi="Arial" w:cs="Arial"/>
          <w:b/>
          <w:sz w:val="22"/>
          <w:szCs w:val="22"/>
        </w:rPr>
        <w:t xml:space="preserve"> pre každú časť zákazky samostatne</w:t>
      </w:r>
      <w:r w:rsidR="004557C3">
        <w:rPr>
          <w:rFonts w:ascii="Arial" w:hAnsi="Arial" w:cs="Arial"/>
          <w:b/>
          <w:sz w:val="22"/>
          <w:szCs w:val="22"/>
        </w:rPr>
        <w:t xml:space="preserve"> </w:t>
      </w:r>
      <w:r w:rsidR="008A7734" w:rsidRPr="008B3A6B">
        <w:rPr>
          <w:rFonts w:ascii="Arial" w:hAnsi="Arial" w:cs="Arial"/>
          <w:b/>
          <w:sz w:val="22"/>
          <w:szCs w:val="22"/>
        </w:rPr>
        <w:t>podpísanú</w:t>
      </w:r>
      <w:r w:rsidRPr="008B3A6B">
        <w:rPr>
          <w:rFonts w:ascii="Arial" w:hAnsi="Arial" w:cs="Arial"/>
          <w:b/>
          <w:sz w:val="22"/>
          <w:szCs w:val="22"/>
        </w:rPr>
        <w:t xml:space="preserve"> </w:t>
      </w:r>
      <w:r w:rsidR="0096218E" w:rsidRPr="008B3A6B">
        <w:rPr>
          <w:rFonts w:ascii="Arial" w:hAnsi="Arial" w:cs="Arial"/>
          <w:b/>
          <w:sz w:val="22"/>
          <w:szCs w:val="22"/>
        </w:rPr>
        <w:t xml:space="preserve">oprávnenou osobou za uchádzača </w:t>
      </w:r>
      <w:r w:rsidRPr="008B3A6B">
        <w:rPr>
          <w:rFonts w:ascii="Arial" w:hAnsi="Arial" w:cs="Arial"/>
          <w:b/>
          <w:sz w:val="22"/>
          <w:szCs w:val="22"/>
        </w:rPr>
        <w:t>spolu s prílohami</w:t>
      </w:r>
      <w:r>
        <w:rPr>
          <w:rFonts w:ascii="Arial" w:hAnsi="Arial" w:cs="Arial"/>
          <w:sz w:val="22"/>
          <w:szCs w:val="22"/>
        </w:rPr>
        <w:t xml:space="preserve"> </w:t>
      </w:r>
      <w:r w:rsidR="00DC2084" w:rsidRPr="00D861B4">
        <w:rPr>
          <w:rFonts w:ascii="Arial" w:hAnsi="Arial" w:cs="Arial"/>
          <w:sz w:val="22"/>
          <w:szCs w:val="22"/>
        </w:rPr>
        <w:t>(</w:t>
      </w:r>
      <w:r w:rsidR="00C528B1" w:rsidRPr="00D861B4">
        <w:rPr>
          <w:rFonts w:ascii="Arial" w:hAnsi="Arial" w:cs="Arial"/>
          <w:sz w:val="22"/>
          <w:szCs w:val="22"/>
        </w:rPr>
        <w:t>v ktorom sú zohľadnené časti B.1 Opis predmetu zákazky, B.2 Spôsob určenia ceny a B.3 Obchodné podmienky</w:t>
      </w:r>
      <w:r w:rsidR="00DC2084" w:rsidRPr="00D861B4">
        <w:rPr>
          <w:rFonts w:ascii="Arial" w:hAnsi="Arial" w:cs="Arial"/>
          <w:sz w:val="22"/>
          <w:szCs w:val="22"/>
        </w:rPr>
        <w:t>)</w:t>
      </w:r>
      <w:r w:rsidR="004A153B" w:rsidRPr="00D861B4">
        <w:rPr>
          <w:rFonts w:ascii="Arial" w:hAnsi="Arial" w:cs="Arial"/>
          <w:i/>
          <w:sz w:val="22"/>
          <w:szCs w:val="22"/>
        </w:rPr>
        <w:t>.</w:t>
      </w:r>
      <w:r>
        <w:rPr>
          <w:rFonts w:ascii="Arial" w:hAnsi="Arial" w:cs="Arial"/>
          <w:i/>
          <w:sz w:val="22"/>
          <w:szCs w:val="22"/>
        </w:rPr>
        <w:t xml:space="preserve"> </w:t>
      </w:r>
    </w:p>
    <w:p w14:paraId="7D466555" w14:textId="38E9FB52" w:rsidR="00551E5A" w:rsidRPr="004557C3" w:rsidRDefault="00E27A6F" w:rsidP="00E27A6F">
      <w:pPr>
        <w:jc w:val="both"/>
        <w:rPr>
          <w:rFonts w:ascii="Arial" w:hAnsi="Arial" w:cs="Arial"/>
          <w:b/>
          <w:sz w:val="22"/>
          <w:szCs w:val="22"/>
        </w:rPr>
      </w:pPr>
      <w:r w:rsidRPr="004557C3">
        <w:rPr>
          <w:rFonts w:ascii="Arial" w:hAnsi="Arial" w:cs="Arial"/>
          <w:b/>
          <w:sz w:val="22"/>
          <w:szCs w:val="22"/>
        </w:rPr>
        <w:t xml:space="preserve">Ku </w:t>
      </w:r>
      <w:r w:rsidR="008B3A6B" w:rsidRPr="004557C3">
        <w:rPr>
          <w:rFonts w:ascii="Arial" w:hAnsi="Arial" w:cs="Arial"/>
          <w:b/>
          <w:sz w:val="22"/>
          <w:szCs w:val="22"/>
        </w:rPr>
        <w:t xml:space="preserve">kúpnej zmluve </w:t>
      </w:r>
      <w:r w:rsidRPr="004557C3">
        <w:rPr>
          <w:rFonts w:ascii="Arial" w:hAnsi="Arial" w:cs="Arial"/>
          <w:b/>
          <w:sz w:val="22"/>
          <w:szCs w:val="22"/>
        </w:rPr>
        <w:t xml:space="preserve">zmluve </w:t>
      </w:r>
      <w:r w:rsidR="004557C3">
        <w:rPr>
          <w:rFonts w:ascii="Arial" w:hAnsi="Arial" w:cs="Arial"/>
          <w:b/>
          <w:sz w:val="22"/>
          <w:szCs w:val="22"/>
        </w:rPr>
        <w:t xml:space="preserve">(pre každú časť samostatne) </w:t>
      </w:r>
      <w:r w:rsidRPr="004557C3">
        <w:rPr>
          <w:rFonts w:ascii="Arial" w:hAnsi="Arial" w:cs="Arial"/>
          <w:b/>
          <w:sz w:val="22"/>
          <w:szCs w:val="22"/>
        </w:rPr>
        <w:t>uchádzač predloží</w:t>
      </w:r>
      <w:r w:rsidR="004557C3" w:rsidRPr="004557C3">
        <w:rPr>
          <w:rFonts w:ascii="Arial" w:hAnsi="Arial" w:cs="Arial"/>
          <w:b/>
          <w:sz w:val="22"/>
          <w:szCs w:val="22"/>
        </w:rPr>
        <w:t xml:space="preserve"> pre jednotlivé časti zákazky</w:t>
      </w:r>
      <w:r w:rsidR="00551E5A" w:rsidRPr="004557C3">
        <w:rPr>
          <w:rFonts w:ascii="Arial" w:hAnsi="Arial" w:cs="Arial"/>
          <w:b/>
          <w:sz w:val="22"/>
          <w:szCs w:val="22"/>
        </w:rPr>
        <w:t>:</w:t>
      </w:r>
      <w:r w:rsidRPr="004557C3">
        <w:rPr>
          <w:rFonts w:ascii="Arial" w:hAnsi="Arial" w:cs="Arial"/>
          <w:b/>
          <w:sz w:val="22"/>
          <w:szCs w:val="22"/>
        </w:rPr>
        <w:t xml:space="preserve"> </w:t>
      </w:r>
    </w:p>
    <w:p w14:paraId="394F23C8" w14:textId="77777777" w:rsidR="008B3A6B" w:rsidRPr="004557C3" w:rsidRDefault="008B3A6B" w:rsidP="008B3A6B">
      <w:pPr>
        <w:jc w:val="both"/>
        <w:rPr>
          <w:rFonts w:ascii="Arial" w:hAnsi="Arial" w:cs="Arial"/>
          <w:b/>
          <w:sz w:val="22"/>
          <w:szCs w:val="22"/>
        </w:rPr>
      </w:pPr>
      <w:r w:rsidRPr="004557C3">
        <w:rPr>
          <w:rFonts w:ascii="Arial" w:hAnsi="Arial" w:cs="Arial"/>
          <w:b/>
          <w:sz w:val="22"/>
          <w:szCs w:val="22"/>
        </w:rPr>
        <w:t>Príloha č. 1 – Špecifikácia predmetu zákazky</w:t>
      </w:r>
    </w:p>
    <w:p w14:paraId="2C1C7A36" w14:textId="77777777" w:rsidR="008B3A6B" w:rsidRPr="004557C3" w:rsidRDefault="008B3A6B" w:rsidP="008B3A6B">
      <w:pPr>
        <w:jc w:val="both"/>
        <w:rPr>
          <w:rFonts w:ascii="Arial" w:hAnsi="Arial" w:cs="Arial"/>
          <w:b/>
          <w:sz w:val="22"/>
          <w:szCs w:val="22"/>
        </w:rPr>
      </w:pPr>
      <w:r w:rsidRPr="004557C3">
        <w:rPr>
          <w:rFonts w:ascii="Arial" w:hAnsi="Arial" w:cs="Arial"/>
          <w:b/>
          <w:sz w:val="22"/>
          <w:szCs w:val="22"/>
        </w:rPr>
        <w:t xml:space="preserve">Príloha č. 2 - Cena predmetu zákazky </w:t>
      </w:r>
    </w:p>
    <w:p w14:paraId="24B6F7E8" w14:textId="3A63E2E5" w:rsidR="00C528B1" w:rsidRPr="00551E5A" w:rsidRDefault="008B3A6B" w:rsidP="008B3A6B">
      <w:pPr>
        <w:jc w:val="both"/>
        <w:rPr>
          <w:rFonts w:ascii="Arial" w:hAnsi="Arial" w:cs="Arial"/>
          <w:sz w:val="22"/>
          <w:szCs w:val="22"/>
        </w:rPr>
      </w:pPr>
      <w:r w:rsidRPr="004557C3">
        <w:rPr>
          <w:rFonts w:ascii="Arial" w:hAnsi="Arial" w:cs="Arial"/>
          <w:b/>
          <w:sz w:val="22"/>
          <w:szCs w:val="22"/>
        </w:rPr>
        <w:t>Príloha č. 3 - Zoznam subdodávateľov</w:t>
      </w:r>
      <w:r w:rsidRPr="004557C3">
        <w:rPr>
          <w:rFonts w:ascii="Arial" w:hAnsi="Arial" w:cs="Arial"/>
          <w:sz w:val="22"/>
          <w:szCs w:val="22"/>
        </w:rPr>
        <w:t xml:space="preserve"> </w:t>
      </w:r>
      <w:r w:rsidR="002818A2" w:rsidRPr="004557C3">
        <w:rPr>
          <w:rFonts w:ascii="Arial" w:hAnsi="Arial" w:cs="Arial"/>
          <w:sz w:val="22"/>
          <w:szCs w:val="22"/>
        </w:rPr>
        <w:t>-</w:t>
      </w:r>
      <w:r w:rsidR="002818A2">
        <w:rPr>
          <w:rFonts w:ascii="Arial" w:hAnsi="Arial" w:cs="Arial"/>
          <w:sz w:val="22"/>
          <w:szCs w:val="22"/>
        </w:rPr>
        <w:t xml:space="preserve"> </w:t>
      </w:r>
      <w:r w:rsidR="00D637DB" w:rsidRPr="00551E5A">
        <w:rPr>
          <w:rFonts w:ascii="Arial" w:hAnsi="Arial" w:cs="Arial"/>
          <w:sz w:val="22"/>
          <w:szCs w:val="22"/>
        </w:rPr>
        <w:t>predkladá k podpisu zmluvy až úspešný uchádzač.</w:t>
      </w:r>
      <w:r w:rsidR="003A7E8E" w:rsidRPr="00551E5A">
        <w:rPr>
          <w:rFonts w:ascii="Arial" w:hAnsi="Arial" w:cs="Arial"/>
          <w:sz w:val="22"/>
          <w:szCs w:val="22"/>
        </w:rPr>
        <w:t xml:space="preserve"> </w:t>
      </w:r>
    </w:p>
    <w:p w14:paraId="6138D18A" w14:textId="77777777" w:rsidR="00AB696D" w:rsidRPr="00D861B4" w:rsidRDefault="00AB696D" w:rsidP="00C528B1">
      <w:pPr>
        <w:jc w:val="both"/>
        <w:rPr>
          <w:rFonts w:ascii="Arial" w:hAnsi="Arial" w:cs="Arial"/>
          <w:sz w:val="22"/>
          <w:szCs w:val="22"/>
        </w:rPr>
      </w:pPr>
    </w:p>
    <w:p w14:paraId="0F6695A2" w14:textId="4DBC912B"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C528B1" w:rsidRPr="008B3A6B">
        <w:rPr>
          <w:rFonts w:ascii="Arial" w:hAnsi="Arial" w:cs="Arial"/>
          <w:b/>
          <w:sz w:val="22"/>
          <w:szCs w:val="22"/>
        </w:rPr>
        <w:t>vyhlásenie uchádzača</w:t>
      </w:r>
      <w:r w:rsidR="00C528B1" w:rsidRPr="00D861B4">
        <w:rPr>
          <w:rFonts w:ascii="Arial" w:hAnsi="Arial" w:cs="Arial"/>
          <w:sz w:val="22"/>
          <w:szCs w:val="22"/>
        </w:rPr>
        <w:t>, že súhlasí s podmienkami zadávania</w:t>
      </w:r>
      <w:r w:rsidR="004557C3">
        <w:rPr>
          <w:rFonts w:ascii="Arial" w:hAnsi="Arial" w:cs="Arial"/>
          <w:sz w:val="22"/>
          <w:szCs w:val="22"/>
        </w:rPr>
        <w:t xml:space="preserve"> </w:t>
      </w:r>
      <w:r w:rsidR="00C528B1" w:rsidRPr="00D861B4">
        <w:rPr>
          <w:rFonts w:ascii="Arial" w:hAnsi="Arial" w:cs="Arial"/>
          <w:sz w:val="22"/>
          <w:szCs w:val="22"/>
        </w:rPr>
        <w:t xml:space="preserve">zákazky určenými verejným obstarávateľom v týchto súťažných podkladoch a v ostatných dokumentoch poskytnutých v lehote na predkladanie ponúk a o pravdivosti a úplnosti všetkých dokladov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informácií uvedených v ponuke.</w:t>
      </w:r>
    </w:p>
    <w:p w14:paraId="4F272C4F" w14:textId="2CDBB695" w:rsidR="00C00EF0" w:rsidRDefault="00C00EF0" w:rsidP="00C528B1">
      <w:pPr>
        <w:jc w:val="both"/>
        <w:rPr>
          <w:rFonts w:ascii="Arial" w:hAnsi="Arial" w:cs="Arial"/>
          <w:sz w:val="22"/>
          <w:szCs w:val="22"/>
        </w:rPr>
      </w:pPr>
    </w:p>
    <w:p w14:paraId="5F08387B" w14:textId="3C44899E" w:rsidR="004557C3" w:rsidRDefault="00C00EF0" w:rsidP="00C00EF0">
      <w:pPr>
        <w:jc w:val="both"/>
        <w:rPr>
          <w:rFonts w:ascii="Arial" w:hAnsi="Arial" w:cs="Arial"/>
          <w:sz w:val="22"/>
          <w:szCs w:val="22"/>
        </w:rPr>
      </w:pPr>
      <w:r>
        <w:rPr>
          <w:rFonts w:ascii="Arial" w:hAnsi="Arial" w:cs="Arial"/>
          <w:sz w:val="22"/>
          <w:szCs w:val="22"/>
        </w:rPr>
        <w:t xml:space="preserve">12.1.7 </w:t>
      </w:r>
      <w:r w:rsidR="004557C3">
        <w:rPr>
          <w:rFonts w:ascii="Arial" w:hAnsi="Arial" w:cs="Arial"/>
          <w:sz w:val="22"/>
          <w:szCs w:val="22"/>
        </w:rPr>
        <w:t>Návrh na plnenie kritéria vyplnený v riadku pre časť zákazky/časti zákazky, na ktoré uchádzač ponuku predkladá.</w:t>
      </w:r>
    </w:p>
    <w:p w14:paraId="13EE0458" w14:textId="77777777" w:rsidR="004557C3" w:rsidRDefault="004557C3" w:rsidP="00C00EF0">
      <w:pPr>
        <w:jc w:val="both"/>
        <w:rPr>
          <w:rFonts w:ascii="Arial" w:hAnsi="Arial" w:cs="Arial"/>
          <w:sz w:val="22"/>
          <w:szCs w:val="22"/>
        </w:rPr>
      </w:pPr>
    </w:p>
    <w:p w14:paraId="79BF8CAC" w14:textId="0A31DD9B" w:rsidR="00C00EF0" w:rsidRDefault="004557C3" w:rsidP="00C00EF0">
      <w:pPr>
        <w:jc w:val="both"/>
        <w:rPr>
          <w:rFonts w:ascii="Arial" w:hAnsi="Arial" w:cs="Arial"/>
          <w:sz w:val="22"/>
          <w:szCs w:val="22"/>
        </w:rPr>
      </w:pPr>
      <w:r>
        <w:rPr>
          <w:rFonts w:ascii="Arial" w:hAnsi="Arial" w:cs="Arial"/>
          <w:sz w:val="22"/>
          <w:szCs w:val="22"/>
        </w:rPr>
        <w:t xml:space="preserve">12.1.8 </w:t>
      </w:r>
      <w:r w:rsidR="00C00EF0">
        <w:rPr>
          <w:rFonts w:ascii="Arial" w:hAnsi="Arial" w:cs="Arial"/>
          <w:sz w:val="22"/>
          <w:szCs w:val="22"/>
        </w:rPr>
        <w:t>Doklad o zložení zábezpeky na bankový účet uvedený v bode 13</w:t>
      </w:r>
      <w:r w:rsidR="000F787E">
        <w:rPr>
          <w:rFonts w:ascii="Arial" w:hAnsi="Arial" w:cs="Arial"/>
          <w:sz w:val="22"/>
          <w:szCs w:val="22"/>
        </w:rPr>
        <w:t xml:space="preserve"> – pre každú časť zákazky samostatne</w:t>
      </w:r>
      <w:r w:rsidR="00C00EF0">
        <w:rPr>
          <w:rFonts w:ascii="Arial" w:hAnsi="Arial" w:cs="Arial"/>
          <w:sz w:val="22"/>
          <w:szCs w:val="22"/>
        </w:rPr>
        <w:t>.</w:t>
      </w:r>
    </w:p>
    <w:p w14:paraId="44848A69" w14:textId="77777777" w:rsidR="00C00EF0" w:rsidRDefault="00C00EF0" w:rsidP="00C00EF0">
      <w:pPr>
        <w:jc w:val="both"/>
        <w:rPr>
          <w:rFonts w:ascii="Arial" w:hAnsi="Arial" w:cs="Arial"/>
          <w:sz w:val="22"/>
          <w:szCs w:val="22"/>
        </w:rPr>
      </w:pPr>
    </w:p>
    <w:p w14:paraId="2BBEB596" w14:textId="77777777" w:rsidR="00C00EF0" w:rsidRDefault="00C00EF0" w:rsidP="00C00EF0">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58CC1036" w14:textId="33A7D7F5" w:rsidR="009E6B78" w:rsidRPr="00D861B4" w:rsidRDefault="009E6B78" w:rsidP="00C528B1">
      <w:pPr>
        <w:jc w:val="both"/>
        <w:rPr>
          <w:rFonts w:ascii="Arial" w:hAnsi="Arial" w:cs="Arial"/>
          <w:sz w:val="22"/>
          <w:szCs w:val="22"/>
        </w:rPr>
      </w:pPr>
    </w:p>
    <w:p w14:paraId="027B8E76" w14:textId="77777777" w:rsidR="00551E5A" w:rsidRPr="00D861B4" w:rsidRDefault="00551E5A" w:rsidP="00C528B1">
      <w:pPr>
        <w:rPr>
          <w:rFonts w:ascii="Arial" w:hAnsi="Arial" w:cs="Arial"/>
          <w:sz w:val="22"/>
          <w:szCs w:val="22"/>
        </w:rPr>
      </w:pPr>
    </w:p>
    <w:p w14:paraId="314A8B2F" w14:textId="77777777" w:rsidR="00C82D67" w:rsidRPr="00D861B4" w:rsidRDefault="00C82D67" w:rsidP="00C82D67">
      <w:pPr>
        <w:rPr>
          <w:rFonts w:ascii="Arial" w:hAnsi="Arial" w:cs="Arial"/>
          <w:sz w:val="22"/>
          <w:szCs w:val="22"/>
        </w:rPr>
      </w:pPr>
      <w:r w:rsidRPr="00D861B4">
        <w:rPr>
          <w:rFonts w:ascii="Arial" w:hAnsi="Arial" w:cs="Arial"/>
          <w:sz w:val="22"/>
          <w:szCs w:val="22"/>
        </w:rPr>
        <w:t>13. Zábezpeka</w:t>
      </w:r>
    </w:p>
    <w:p w14:paraId="5A58C446" w14:textId="04511DBC" w:rsidR="000F787E" w:rsidRDefault="00C82D67" w:rsidP="00C82D67">
      <w:pPr>
        <w:rPr>
          <w:rFonts w:ascii="Arial" w:hAnsi="Arial" w:cs="Arial"/>
          <w:sz w:val="22"/>
          <w:szCs w:val="22"/>
          <w:lang w:val="sk-SK"/>
        </w:rPr>
      </w:pPr>
      <w:r>
        <w:rPr>
          <w:rFonts w:ascii="Arial" w:hAnsi="Arial" w:cs="Arial"/>
          <w:sz w:val="22"/>
          <w:szCs w:val="22"/>
          <w:lang w:val="sk-SK"/>
        </w:rPr>
        <w:t>13.</w:t>
      </w:r>
      <w:r w:rsidRPr="00551E5A">
        <w:rPr>
          <w:rFonts w:ascii="Arial" w:hAnsi="Arial" w:cs="Arial"/>
          <w:sz w:val="22"/>
          <w:szCs w:val="22"/>
          <w:lang w:val="sk-SK"/>
        </w:rPr>
        <w:t>1 Zábezpeka sa vyžaduje</w:t>
      </w:r>
      <w:r>
        <w:rPr>
          <w:rFonts w:ascii="Arial" w:hAnsi="Arial" w:cs="Arial"/>
          <w:sz w:val="22"/>
          <w:szCs w:val="22"/>
          <w:lang w:val="sk-SK"/>
        </w:rPr>
        <w:t xml:space="preserve"> </w:t>
      </w:r>
      <w:r w:rsidR="000F787E">
        <w:rPr>
          <w:rFonts w:ascii="Arial" w:hAnsi="Arial" w:cs="Arial"/>
          <w:sz w:val="22"/>
          <w:szCs w:val="22"/>
          <w:lang w:val="sk-SK"/>
        </w:rPr>
        <w:t>k nas</w:t>
      </w:r>
      <w:r w:rsidR="004557C3">
        <w:rPr>
          <w:rFonts w:ascii="Arial" w:hAnsi="Arial" w:cs="Arial"/>
          <w:sz w:val="22"/>
          <w:szCs w:val="22"/>
          <w:lang w:val="sk-SK"/>
        </w:rPr>
        <w:t>l</w:t>
      </w:r>
      <w:r w:rsidR="000F787E">
        <w:rPr>
          <w:rFonts w:ascii="Arial" w:hAnsi="Arial" w:cs="Arial"/>
          <w:sz w:val="22"/>
          <w:szCs w:val="22"/>
          <w:lang w:val="sk-SK"/>
        </w:rPr>
        <w:t xml:space="preserve">edovným častiam zákazky – ku každej samostatne - </w:t>
      </w:r>
      <w:r>
        <w:rPr>
          <w:rFonts w:ascii="Arial" w:hAnsi="Arial" w:cs="Arial"/>
          <w:sz w:val="22"/>
          <w:szCs w:val="22"/>
          <w:lang w:val="sk-SK"/>
        </w:rPr>
        <w:t>vo výške</w:t>
      </w:r>
      <w:r w:rsidR="000F787E">
        <w:rPr>
          <w:rFonts w:ascii="Arial" w:hAnsi="Arial" w:cs="Arial"/>
          <w:sz w:val="22"/>
          <w:szCs w:val="22"/>
          <w:lang w:val="sk-SK"/>
        </w:rPr>
        <w:t>:</w:t>
      </w:r>
    </w:p>
    <w:p w14:paraId="3A518F9F" w14:textId="6F9336EE" w:rsidR="000F787E" w:rsidRDefault="000F787E" w:rsidP="00C82D67">
      <w:pPr>
        <w:rPr>
          <w:rFonts w:ascii="Arial" w:hAnsi="Arial" w:cs="Arial"/>
          <w:sz w:val="22"/>
          <w:szCs w:val="22"/>
          <w:lang w:val="sk-SK"/>
        </w:rPr>
      </w:pPr>
      <w:r>
        <w:rPr>
          <w:rFonts w:ascii="Arial" w:hAnsi="Arial" w:cs="Arial"/>
          <w:sz w:val="22"/>
          <w:szCs w:val="22"/>
          <w:lang w:val="sk-SK"/>
        </w:rPr>
        <w:t>- časť 1:  2.500,00 EUR,</w:t>
      </w:r>
    </w:p>
    <w:p w14:paraId="02A4E3D5" w14:textId="7DAF3DB8" w:rsidR="000F787E" w:rsidRDefault="000F787E" w:rsidP="00C82D67">
      <w:pPr>
        <w:rPr>
          <w:rFonts w:ascii="Arial" w:hAnsi="Arial" w:cs="Arial"/>
          <w:sz w:val="22"/>
          <w:szCs w:val="22"/>
          <w:lang w:val="sk-SK"/>
        </w:rPr>
      </w:pPr>
      <w:r>
        <w:rPr>
          <w:rFonts w:ascii="Arial" w:hAnsi="Arial" w:cs="Arial"/>
          <w:sz w:val="22"/>
          <w:szCs w:val="22"/>
          <w:lang w:val="sk-SK"/>
        </w:rPr>
        <w:t>- časť 2:  2.000,00</w:t>
      </w:r>
      <w:r w:rsidR="00C82D67">
        <w:rPr>
          <w:rFonts w:ascii="Arial" w:hAnsi="Arial" w:cs="Arial"/>
          <w:sz w:val="22"/>
          <w:szCs w:val="22"/>
          <w:lang w:val="sk-SK"/>
        </w:rPr>
        <w:t xml:space="preserve"> EUR</w:t>
      </w:r>
      <w:r>
        <w:rPr>
          <w:rFonts w:ascii="Arial" w:hAnsi="Arial" w:cs="Arial"/>
          <w:sz w:val="22"/>
          <w:szCs w:val="22"/>
          <w:lang w:val="sk-SK"/>
        </w:rPr>
        <w:t>.</w:t>
      </w:r>
    </w:p>
    <w:p w14:paraId="54067519" w14:textId="77777777" w:rsidR="00C82D67" w:rsidRDefault="00C82D67" w:rsidP="00C82D67">
      <w:pPr>
        <w:rPr>
          <w:rFonts w:ascii="Arial" w:hAnsi="Arial" w:cs="Arial"/>
          <w:sz w:val="22"/>
          <w:szCs w:val="22"/>
        </w:rPr>
      </w:pPr>
    </w:p>
    <w:p w14:paraId="16C710C8" w14:textId="77777777" w:rsidR="00C82D67" w:rsidRPr="00551E5A" w:rsidRDefault="00C82D67" w:rsidP="00C82D67">
      <w:pPr>
        <w:rPr>
          <w:rFonts w:ascii="Arial" w:hAnsi="Arial" w:cs="Arial"/>
          <w:sz w:val="22"/>
          <w:szCs w:val="22"/>
          <w:lang w:val="sk-SK"/>
        </w:rPr>
      </w:pPr>
      <w:r w:rsidRPr="00551E5A">
        <w:rPr>
          <w:rFonts w:ascii="Arial" w:hAnsi="Arial" w:cs="Arial"/>
          <w:sz w:val="22"/>
          <w:szCs w:val="22"/>
          <w:lang w:val="sk-SK"/>
        </w:rPr>
        <w:t>Podmienky zloženia zábezpeky alebo bankovej záruky:</w:t>
      </w:r>
    </w:p>
    <w:p w14:paraId="6DDB942E" w14:textId="77777777" w:rsidR="00C82D67" w:rsidRDefault="00C82D67" w:rsidP="00C82D67">
      <w:pPr>
        <w:rPr>
          <w:rFonts w:ascii="Arial" w:hAnsi="Arial" w:cs="Arial"/>
          <w:sz w:val="22"/>
          <w:szCs w:val="22"/>
        </w:rPr>
      </w:pPr>
    </w:p>
    <w:p w14:paraId="1BD0AC83" w14:textId="6F60DE45" w:rsidR="00C82D67" w:rsidRPr="00210BF6" w:rsidRDefault="00C82D67" w:rsidP="00C82D67">
      <w:pPr>
        <w:rPr>
          <w:rFonts w:ascii="Arial" w:hAnsi="Arial" w:cs="Arial"/>
          <w:sz w:val="22"/>
          <w:szCs w:val="22"/>
        </w:rPr>
      </w:pPr>
      <w:r w:rsidRPr="00210BF6">
        <w:rPr>
          <w:rFonts w:ascii="Arial" w:hAnsi="Arial" w:cs="Arial"/>
          <w:sz w:val="22"/>
          <w:szCs w:val="22"/>
        </w:rPr>
        <w:t xml:space="preserve">na účet vedený </w:t>
      </w:r>
      <w:r>
        <w:rPr>
          <w:rFonts w:ascii="Arial" w:hAnsi="Arial" w:cs="Arial"/>
          <w:sz w:val="22"/>
          <w:szCs w:val="22"/>
        </w:rPr>
        <w:t>vo VÚB, a.s.</w:t>
      </w:r>
    </w:p>
    <w:p w14:paraId="2F76E48C" w14:textId="67FCFD6D" w:rsidR="00C82D67" w:rsidRPr="00210BF6" w:rsidRDefault="00C82D67" w:rsidP="00C82D67">
      <w:pPr>
        <w:rPr>
          <w:rFonts w:ascii="Arial" w:hAnsi="Arial" w:cs="Arial"/>
          <w:sz w:val="22"/>
          <w:szCs w:val="22"/>
        </w:rPr>
      </w:pPr>
      <w:r w:rsidRPr="00210BF6">
        <w:rPr>
          <w:rFonts w:ascii="Arial" w:hAnsi="Arial" w:cs="Arial"/>
          <w:sz w:val="22"/>
          <w:szCs w:val="22"/>
        </w:rPr>
        <w:t>IBAN: </w:t>
      </w:r>
      <w:r w:rsidR="000F787E" w:rsidRPr="000F787E">
        <w:rPr>
          <w:rFonts w:ascii="Arial" w:hAnsi="Arial" w:cs="Arial"/>
          <w:sz w:val="22"/>
          <w:szCs w:val="22"/>
        </w:rPr>
        <w:t>SK20 0200 0000 0000 1952 5202</w:t>
      </w:r>
    </w:p>
    <w:p w14:paraId="7F2AA938" w14:textId="19AAF080" w:rsidR="00C82D67" w:rsidRPr="00551E5A" w:rsidRDefault="00C82D67" w:rsidP="00C82D67">
      <w:pPr>
        <w:rPr>
          <w:rFonts w:ascii="Arial" w:hAnsi="Arial" w:cs="Arial"/>
          <w:sz w:val="22"/>
          <w:szCs w:val="22"/>
        </w:rPr>
      </w:pPr>
      <w:r w:rsidRPr="00551E5A">
        <w:rPr>
          <w:rFonts w:ascii="Arial" w:hAnsi="Arial" w:cs="Arial"/>
          <w:sz w:val="22"/>
          <w:szCs w:val="22"/>
        </w:rPr>
        <w:t>variabilný symbol</w:t>
      </w:r>
      <w:r>
        <w:rPr>
          <w:rFonts w:ascii="Arial" w:hAnsi="Arial" w:cs="Arial"/>
          <w:sz w:val="22"/>
          <w:szCs w:val="22"/>
        </w:rPr>
        <w:t>:</w:t>
      </w:r>
      <w:r w:rsidRPr="00551E5A">
        <w:rPr>
          <w:rFonts w:ascii="Arial" w:hAnsi="Arial" w:cs="Arial"/>
          <w:sz w:val="22"/>
          <w:szCs w:val="22"/>
        </w:rPr>
        <w:t xml:space="preserve"> uchádzač </w:t>
      </w:r>
      <w:r>
        <w:rPr>
          <w:rFonts w:ascii="Arial" w:hAnsi="Arial" w:cs="Arial"/>
          <w:sz w:val="22"/>
          <w:szCs w:val="22"/>
        </w:rPr>
        <w:t xml:space="preserve">uvedie </w:t>
      </w:r>
      <w:r w:rsidRPr="00551E5A">
        <w:rPr>
          <w:rFonts w:ascii="Arial" w:hAnsi="Arial" w:cs="Arial"/>
          <w:sz w:val="22"/>
          <w:szCs w:val="22"/>
        </w:rPr>
        <w:t xml:space="preserve">svoje IČO </w:t>
      </w:r>
    </w:p>
    <w:p w14:paraId="22AACBCC" w14:textId="77777777" w:rsidR="00C82D67" w:rsidRDefault="00C82D67" w:rsidP="00C82D67">
      <w:pPr>
        <w:rPr>
          <w:rFonts w:ascii="Arial" w:hAnsi="Arial" w:cs="Arial"/>
          <w:sz w:val="22"/>
          <w:szCs w:val="22"/>
        </w:rPr>
      </w:pPr>
    </w:p>
    <w:p w14:paraId="0D590DBB" w14:textId="77777777" w:rsidR="00C82D67" w:rsidRPr="00551E5A" w:rsidRDefault="00C82D67" w:rsidP="00C82D67">
      <w:pPr>
        <w:jc w:val="both"/>
        <w:rPr>
          <w:rFonts w:ascii="Arial" w:hAnsi="Arial" w:cs="Arial"/>
          <w:sz w:val="22"/>
          <w:szCs w:val="22"/>
          <w:lang w:val="sk-SK"/>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2C707063" w14:textId="77777777" w:rsidR="00C82D67" w:rsidRPr="00551E5A" w:rsidRDefault="00C82D67" w:rsidP="00C82D67">
      <w:pPr>
        <w:rPr>
          <w:rFonts w:ascii="Arial" w:hAnsi="Arial" w:cs="Arial"/>
          <w:sz w:val="22"/>
          <w:szCs w:val="22"/>
          <w:lang w:val="sk-SK"/>
        </w:rPr>
      </w:pPr>
    </w:p>
    <w:p w14:paraId="70945B4E"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067FBB45" w14:textId="77777777" w:rsidR="00C82D67" w:rsidRPr="00551E5A" w:rsidRDefault="00C82D67" w:rsidP="00C82D67">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6D400A53" w14:textId="77777777" w:rsidR="00C82D67" w:rsidRPr="00551E5A" w:rsidRDefault="00C82D67" w:rsidP="00C82D67">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4CD8FE33" w14:textId="77777777" w:rsidR="00C82D67" w:rsidRPr="00551E5A" w:rsidRDefault="00C82D67" w:rsidP="00C82D67">
      <w:pPr>
        <w:rPr>
          <w:rFonts w:ascii="Arial" w:hAnsi="Arial" w:cs="Arial"/>
          <w:sz w:val="22"/>
          <w:szCs w:val="22"/>
        </w:rPr>
      </w:pPr>
    </w:p>
    <w:p w14:paraId="3B9CC1AB" w14:textId="77777777" w:rsidR="00C82D67" w:rsidRPr="00725F07"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07BEA07B" w14:textId="77777777" w:rsidR="00C82D67" w:rsidRPr="00551E5A" w:rsidRDefault="00C82D67" w:rsidP="00C82D67">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w:t>
      </w:r>
      <w:proofErr w:type="gramStart"/>
      <w:r w:rsidRPr="00725F07">
        <w:rPr>
          <w:rFonts w:ascii="Arial" w:hAnsi="Arial" w:cs="Arial"/>
          <w:sz w:val="22"/>
          <w:szCs w:val="22"/>
        </w:rPr>
        <w:t>Banka“</w:t>
      </w:r>
      <w:proofErr w:type="gramEnd"/>
      <w:r w:rsidRPr="00725F07">
        <w:rPr>
          <w:rFonts w:ascii="Arial" w:hAnsi="Arial" w:cs="Arial"/>
          <w:sz w:val="22"/>
          <w:szCs w:val="22"/>
        </w:rPr>
        <w:t>) a preukazuje sa záručnou listinou, tak ako je uvedené ďalej.</w:t>
      </w:r>
    </w:p>
    <w:p w14:paraId="371F3C9E"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 </w:t>
      </w:r>
    </w:p>
    <w:p w14:paraId="44653A23"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7A742827" w14:textId="77777777" w:rsidR="00C82D67" w:rsidRPr="00551E5A" w:rsidRDefault="00C82D67" w:rsidP="00C82D67">
      <w:pPr>
        <w:numPr>
          <w:ilvl w:val="0"/>
          <w:numId w:val="16"/>
        </w:numPr>
        <w:rPr>
          <w:rFonts w:ascii="Arial" w:hAnsi="Arial" w:cs="Arial"/>
          <w:vanish/>
          <w:sz w:val="22"/>
          <w:szCs w:val="22"/>
          <w:lang w:val="sk-SK"/>
        </w:rPr>
      </w:pPr>
    </w:p>
    <w:p w14:paraId="55355F65" w14:textId="77777777" w:rsidR="00C82D67" w:rsidRPr="00551E5A" w:rsidRDefault="00C82D67" w:rsidP="00C82D67">
      <w:pPr>
        <w:numPr>
          <w:ilvl w:val="0"/>
          <w:numId w:val="16"/>
        </w:numPr>
        <w:rPr>
          <w:rFonts w:ascii="Arial" w:hAnsi="Arial" w:cs="Arial"/>
          <w:vanish/>
          <w:sz w:val="22"/>
          <w:szCs w:val="22"/>
          <w:lang w:val="sk-SK"/>
        </w:rPr>
      </w:pPr>
    </w:p>
    <w:p w14:paraId="7B999003" w14:textId="77777777" w:rsidR="00C82D67" w:rsidRPr="00551E5A" w:rsidRDefault="00C82D67" w:rsidP="00C82D67">
      <w:pPr>
        <w:numPr>
          <w:ilvl w:val="1"/>
          <w:numId w:val="16"/>
        </w:numPr>
        <w:rPr>
          <w:rFonts w:ascii="Arial" w:hAnsi="Arial" w:cs="Arial"/>
          <w:vanish/>
          <w:sz w:val="22"/>
          <w:szCs w:val="22"/>
          <w:lang w:val="sk-SK"/>
        </w:rPr>
      </w:pPr>
    </w:p>
    <w:p w14:paraId="4D36B9A0" w14:textId="77777777" w:rsidR="00C82D67" w:rsidRPr="00551E5A" w:rsidRDefault="00C82D67" w:rsidP="00C82D67">
      <w:pPr>
        <w:numPr>
          <w:ilvl w:val="1"/>
          <w:numId w:val="16"/>
        </w:numPr>
        <w:rPr>
          <w:rFonts w:ascii="Arial" w:hAnsi="Arial" w:cs="Arial"/>
          <w:vanish/>
          <w:sz w:val="22"/>
          <w:szCs w:val="22"/>
          <w:lang w:val="sk-SK"/>
        </w:rPr>
      </w:pPr>
    </w:p>
    <w:p w14:paraId="477C16C0" w14:textId="77777777" w:rsidR="00C82D67" w:rsidRPr="00551E5A" w:rsidRDefault="00C82D67" w:rsidP="00C82D67">
      <w:pPr>
        <w:numPr>
          <w:ilvl w:val="1"/>
          <w:numId w:val="16"/>
        </w:numPr>
        <w:rPr>
          <w:rFonts w:ascii="Arial" w:hAnsi="Arial" w:cs="Arial"/>
          <w:vanish/>
          <w:sz w:val="22"/>
          <w:szCs w:val="22"/>
          <w:lang w:val="sk-SK"/>
        </w:rPr>
      </w:pPr>
    </w:p>
    <w:p w14:paraId="7E81A59A" w14:textId="77777777" w:rsidR="00C82D67" w:rsidRPr="00551E5A" w:rsidRDefault="00C82D67" w:rsidP="00C82D67">
      <w:pPr>
        <w:numPr>
          <w:ilvl w:val="1"/>
          <w:numId w:val="16"/>
        </w:numPr>
        <w:rPr>
          <w:rFonts w:ascii="Arial" w:hAnsi="Arial" w:cs="Arial"/>
          <w:vanish/>
          <w:sz w:val="22"/>
          <w:szCs w:val="22"/>
          <w:lang w:val="sk-SK"/>
        </w:rPr>
      </w:pPr>
    </w:p>
    <w:p w14:paraId="4EBB0DB0"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790905CE"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lastRenderedPageBreak/>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6A30AD1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686E2659"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64C204F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024643E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5CA73D78" w14:textId="77777777" w:rsidR="00C82D67" w:rsidRPr="00551E5A" w:rsidRDefault="00C82D67" w:rsidP="00C82D67">
      <w:pPr>
        <w:rPr>
          <w:rFonts w:ascii="Arial" w:hAnsi="Arial" w:cs="Arial"/>
          <w:b/>
          <w:sz w:val="22"/>
          <w:szCs w:val="22"/>
        </w:rPr>
      </w:pPr>
    </w:p>
    <w:p w14:paraId="16EE14EB"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46A52A3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4950D486"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3CF5E508"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40604144" w14:textId="77777777" w:rsidR="00C82D67" w:rsidRPr="00551E5A" w:rsidRDefault="00C82D67" w:rsidP="00C82D67">
      <w:pPr>
        <w:rPr>
          <w:rFonts w:ascii="Arial" w:hAnsi="Arial" w:cs="Arial"/>
          <w:sz w:val="22"/>
          <w:szCs w:val="22"/>
        </w:rPr>
      </w:pPr>
    </w:p>
    <w:p w14:paraId="47B4B3F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7A697BB2" w14:textId="77777777" w:rsidR="00C82D67" w:rsidRPr="00551E5A" w:rsidRDefault="00C82D67" w:rsidP="00C82D67">
      <w:pPr>
        <w:rPr>
          <w:rFonts w:ascii="Arial" w:hAnsi="Arial" w:cs="Arial"/>
          <w:sz w:val="22"/>
          <w:szCs w:val="22"/>
        </w:rPr>
      </w:pPr>
    </w:p>
    <w:p w14:paraId="3BBB61DC"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1EA61B0D" w14:textId="77777777" w:rsidR="00C82D67" w:rsidRPr="00551E5A" w:rsidRDefault="00C82D67" w:rsidP="00C82D67">
      <w:pPr>
        <w:rPr>
          <w:rFonts w:ascii="Arial" w:hAnsi="Arial" w:cs="Arial"/>
          <w:sz w:val="22"/>
          <w:szCs w:val="22"/>
        </w:rPr>
      </w:pPr>
    </w:p>
    <w:p w14:paraId="65688B4D"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76B4F10C" w14:textId="77777777" w:rsidR="00C82D67" w:rsidRPr="00551E5A" w:rsidRDefault="00C82D67" w:rsidP="00C82D67">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16903EAA" w14:textId="77777777" w:rsidR="00C82D67" w:rsidRPr="00551E5A" w:rsidRDefault="00C82D67" w:rsidP="00C82D67">
      <w:pPr>
        <w:rPr>
          <w:rFonts w:ascii="Arial" w:hAnsi="Arial" w:cs="Arial"/>
          <w:sz w:val="22"/>
          <w:szCs w:val="22"/>
        </w:rPr>
      </w:pPr>
    </w:p>
    <w:p w14:paraId="36C0C96A"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CFBB03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7EA3029E" w14:textId="77777777" w:rsidR="00C82D67" w:rsidRPr="00551E5A" w:rsidRDefault="00C82D67" w:rsidP="00C82D67">
      <w:pPr>
        <w:rPr>
          <w:rFonts w:ascii="Arial" w:hAnsi="Arial" w:cs="Arial"/>
          <w:sz w:val="22"/>
          <w:szCs w:val="22"/>
        </w:rPr>
      </w:pPr>
    </w:p>
    <w:p w14:paraId="4EA857CA" w14:textId="77777777" w:rsidR="00C82D67" w:rsidRPr="00551E5A" w:rsidRDefault="00C82D67" w:rsidP="00C82D67">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2B3CCBE8" w14:textId="77777777" w:rsidR="00C82D67" w:rsidRPr="00551E5A" w:rsidRDefault="00C82D67" w:rsidP="00C82D67">
      <w:pPr>
        <w:rPr>
          <w:rFonts w:ascii="Arial" w:hAnsi="Arial" w:cs="Arial"/>
          <w:sz w:val="22"/>
          <w:szCs w:val="22"/>
        </w:rPr>
      </w:pPr>
    </w:p>
    <w:p w14:paraId="56674FD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546F76D3" w14:textId="77777777" w:rsidR="00C82D67" w:rsidRPr="00551E5A" w:rsidRDefault="00C82D67" w:rsidP="00C82D67">
      <w:pPr>
        <w:rPr>
          <w:rFonts w:ascii="Arial" w:hAnsi="Arial" w:cs="Arial"/>
          <w:sz w:val="22"/>
          <w:szCs w:val="22"/>
        </w:rPr>
      </w:pPr>
    </w:p>
    <w:p w14:paraId="532E569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33BBD15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4759E5B2"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5ECDAC43" w14:textId="77777777" w:rsidR="00C82D67" w:rsidRPr="00551E5A" w:rsidRDefault="00C82D67" w:rsidP="00C82D67">
      <w:pPr>
        <w:rPr>
          <w:rFonts w:ascii="Arial" w:hAnsi="Arial" w:cs="Arial"/>
          <w:sz w:val="22"/>
          <w:szCs w:val="22"/>
        </w:rPr>
      </w:pPr>
    </w:p>
    <w:p w14:paraId="135674F0"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76D0D28E" w14:textId="1FB8187E" w:rsidR="00C82D67" w:rsidRPr="00551E5A" w:rsidRDefault="00C82D67" w:rsidP="00C82D67">
      <w:pPr>
        <w:rPr>
          <w:rFonts w:ascii="Arial" w:hAnsi="Arial" w:cs="Arial"/>
          <w:sz w:val="22"/>
          <w:szCs w:val="22"/>
        </w:rPr>
      </w:pPr>
      <w:r>
        <w:rPr>
          <w:rFonts w:ascii="Arial" w:hAnsi="Arial" w:cs="Arial"/>
          <w:sz w:val="22"/>
          <w:szCs w:val="22"/>
        </w:rPr>
        <w:t>Verejný obstarávate</w:t>
      </w:r>
      <w:r w:rsidR="00C00EF0">
        <w:rPr>
          <w:rFonts w:ascii="Arial" w:hAnsi="Arial" w:cs="Arial"/>
          <w:sz w:val="22"/>
          <w:szCs w:val="22"/>
        </w:rPr>
        <w:t>ľ</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442A9AB4" w14:textId="77777777" w:rsidR="00C82D67" w:rsidRPr="00551E5A" w:rsidRDefault="00C82D67" w:rsidP="00C82D67">
      <w:pPr>
        <w:rPr>
          <w:rFonts w:ascii="Arial" w:hAnsi="Arial" w:cs="Arial"/>
          <w:sz w:val="22"/>
          <w:szCs w:val="22"/>
        </w:rPr>
      </w:pPr>
    </w:p>
    <w:p w14:paraId="317DD4D1" w14:textId="77777777" w:rsidR="00C82D67" w:rsidRPr="00551E5A" w:rsidRDefault="00C82D67" w:rsidP="00C82D67">
      <w:pPr>
        <w:jc w:val="both"/>
        <w:rPr>
          <w:rFonts w:ascii="Arial" w:hAnsi="Arial" w:cs="Arial"/>
          <w:sz w:val="22"/>
          <w:szCs w:val="22"/>
        </w:rPr>
      </w:pPr>
      <w:r>
        <w:rPr>
          <w:rFonts w:ascii="Arial" w:hAnsi="Arial" w:cs="Arial"/>
          <w:sz w:val="22"/>
          <w:szCs w:val="22"/>
        </w:rPr>
        <w:lastRenderedPageBreak/>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435A1F35" w14:textId="77777777" w:rsidR="00C82D67" w:rsidRPr="00551E5A" w:rsidRDefault="00C82D67" w:rsidP="00C82D67">
      <w:pPr>
        <w:rPr>
          <w:rFonts w:ascii="Arial" w:hAnsi="Arial" w:cs="Arial"/>
          <w:sz w:val="22"/>
          <w:szCs w:val="22"/>
          <w:lang w:val="sk-SK"/>
        </w:rPr>
      </w:pPr>
    </w:p>
    <w:p w14:paraId="736C0074" w14:textId="77777777" w:rsidR="00C82D67" w:rsidRPr="000204B1"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15.5.2 sadzba DPH a výška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15.7 Uchádzač je povinný jasne vyznačiť použitie ekvivalentných materiálov či tovarov v ponuke s uvedením názvu ekvivalentného výrobku za názvom pôvodne</w:t>
      </w:r>
      <w:r w:rsidR="00005E4C">
        <w:rPr>
          <w:rFonts w:ascii="Arial" w:hAnsi="Arial" w:cs="Arial"/>
          <w:sz w:val="22"/>
          <w:szCs w:val="22"/>
        </w:rPr>
        <w:t xml:space="preserve"> </w:t>
      </w:r>
      <w:r w:rsidRPr="00D861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0C3D216C" w14:textId="01F06A5A" w:rsidR="00C528B1" w:rsidRPr="00D861B4" w:rsidRDefault="00C528B1" w:rsidP="00C528B1">
      <w:pPr>
        <w:jc w:val="both"/>
        <w:rPr>
          <w:rFonts w:ascii="Arial" w:hAnsi="Arial" w:cs="Arial"/>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po prihlásení sa do zákazky v systéme Josephine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2CE4114F" w:rsidR="00C768CE" w:rsidRDefault="00C528B1" w:rsidP="00C528B1">
      <w:pPr>
        <w:jc w:val="both"/>
        <w:rPr>
          <w:rFonts w:ascii="Arial" w:hAnsi="Arial" w:cs="Arial"/>
          <w:sz w:val="22"/>
          <w:szCs w:val="22"/>
        </w:rPr>
      </w:pPr>
      <w:r w:rsidRPr="00D861B4">
        <w:rPr>
          <w:rFonts w:ascii="Arial" w:hAnsi="Arial" w:cs="Arial"/>
          <w:sz w:val="22"/>
          <w:szCs w:val="22"/>
        </w:rPr>
        <w:t>18.2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 </w:t>
      </w:r>
      <w:r w:rsidR="000F787E">
        <w:rPr>
          <w:rFonts w:ascii="Arial" w:hAnsi="Arial" w:cs="Arial"/>
          <w:sz w:val="22"/>
          <w:szCs w:val="22"/>
        </w:rPr>
        <w:t xml:space="preserve">Oznámení o vyhlásení verejného obstarávania </w:t>
      </w:r>
      <w:r w:rsidR="00C768CE">
        <w:rPr>
          <w:rFonts w:ascii="Arial" w:hAnsi="Arial" w:cs="Arial"/>
          <w:sz w:val="22"/>
          <w:szCs w:val="22"/>
        </w:rPr>
        <w:t>uverej</w:t>
      </w:r>
      <w:r w:rsidR="009546A0">
        <w:rPr>
          <w:rFonts w:ascii="Arial" w:hAnsi="Arial" w:cs="Arial"/>
          <w:sz w:val="22"/>
          <w:szCs w:val="22"/>
        </w:rPr>
        <w:t>nen</w:t>
      </w:r>
      <w:r w:rsidR="000F787E">
        <w:rPr>
          <w:rFonts w:ascii="Arial" w:hAnsi="Arial" w:cs="Arial"/>
          <w:sz w:val="22"/>
          <w:szCs w:val="22"/>
        </w:rPr>
        <w:t>om</w:t>
      </w:r>
      <w:r w:rsidR="009546A0">
        <w:rPr>
          <w:rFonts w:ascii="Arial" w:hAnsi="Arial" w:cs="Arial"/>
          <w:sz w:val="22"/>
          <w:szCs w:val="22"/>
        </w:rPr>
        <w:t xml:space="preserve"> vo vestníku VO, zn.</w:t>
      </w:r>
      <w:r w:rsidR="00C00EF0">
        <w:rPr>
          <w:rFonts w:ascii="Arial" w:hAnsi="Arial" w:cs="Arial"/>
          <w:sz w:val="22"/>
          <w:szCs w:val="22"/>
        </w:rPr>
        <w:t xml:space="preserve"> </w:t>
      </w:r>
      <w:r w:rsidR="000F787E">
        <w:rPr>
          <w:rFonts w:ascii="Arial" w:hAnsi="Arial" w:cs="Arial"/>
          <w:sz w:val="22"/>
          <w:szCs w:val="22"/>
        </w:rPr>
        <w:t>36178</w:t>
      </w:r>
      <w:r w:rsidR="00BF73FF">
        <w:rPr>
          <w:rFonts w:ascii="Arial" w:hAnsi="Arial" w:cs="Arial"/>
          <w:sz w:val="22"/>
          <w:szCs w:val="22"/>
        </w:rPr>
        <w:t xml:space="preserve"> </w:t>
      </w:r>
      <w:r w:rsidR="00C768CE">
        <w:rPr>
          <w:rFonts w:ascii="Arial" w:hAnsi="Arial" w:cs="Arial"/>
          <w:sz w:val="22"/>
          <w:szCs w:val="22"/>
        </w:rPr>
        <w:t xml:space="preserve">– </w:t>
      </w:r>
      <w:r w:rsidR="000F787E">
        <w:rPr>
          <w:rFonts w:ascii="Arial" w:hAnsi="Arial" w:cs="Arial"/>
          <w:sz w:val="22"/>
          <w:szCs w:val="22"/>
        </w:rPr>
        <w:t>MST</w:t>
      </w:r>
      <w:r w:rsidR="00CA166A">
        <w:rPr>
          <w:rFonts w:ascii="Arial" w:hAnsi="Arial" w:cs="Arial"/>
          <w:sz w:val="22"/>
          <w:szCs w:val="22"/>
        </w:rPr>
        <w:t xml:space="preserve"> zo </w:t>
      </w:r>
      <w:proofErr w:type="gramStart"/>
      <w:r w:rsidR="00CA166A">
        <w:rPr>
          <w:rFonts w:ascii="Arial" w:hAnsi="Arial" w:cs="Arial"/>
          <w:sz w:val="22"/>
          <w:szCs w:val="22"/>
        </w:rPr>
        <w:t xml:space="preserve">dňa </w:t>
      </w:r>
      <w:r w:rsidR="004C7DF1">
        <w:rPr>
          <w:rFonts w:ascii="Arial" w:hAnsi="Arial" w:cs="Arial"/>
          <w:sz w:val="22"/>
          <w:szCs w:val="22"/>
        </w:rPr>
        <w:t xml:space="preserve"> </w:t>
      </w:r>
      <w:r w:rsidR="000F787E">
        <w:rPr>
          <w:rFonts w:ascii="Arial" w:hAnsi="Arial" w:cs="Arial"/>
          <w:sz w:val="22"/>
          <w:szCs w:val="22"/>
        </w:rPr>
        <w:t>31</w:t>
      </w:r>
      <w:r w:rsidR="00C00EF0">
        <w:rPr>
          <w:rFonts w:ascii="Arial" w:hAnsi="Arial" w:cs="Arial"/>
          <w:sz w:val="22"/>
          <w:szCs w:val="22"/>
        </w:rPr>
        <w:t>.1</w:t>
      </w:r>
      <w:r w:rsidR="000F787E">
        <w:rPr>
          <w:rFonts w:ascii="Arial" w:hAnsi="Arial" w:cs="Arial"/>
          <w:sz w:val="22"/>
          <w:szCs w:val="22"/>
        </w:rPr>
        <w:t>2.</w:t>
      </w:r>
      <w:r w:rsidR="00F85CF3">
        <w:rPr>
          <w:rFonts w:ascii="Arial" w:hAnsi="Arial" w:cs="Arial"/>
          <w:sz w:val="22"/>
          <w:szCs w:val="22"/>
        </w:rPr>
        <w:t>2019</w:t>
      </w:r>
      <w:proofErr w:type="gramEnd"/>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uložená resp. predložená prostredníctvom systému Josephine</w:t>
      </w:r>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7EB9966A" w:rsidR="00C20836" w:rsidRDefault="00BD68EF" w:rsidP="00885783">
      <w:pPr>
        <w:jc w:val="both"/>
        <w:rPr>
          <w:rFonts w:ascii="Arial" w:hAnsi="Arial" w:cs="Arial"/>
          <w:sz w:val="22"/>
          <w:szCs w:val="22"/>
        </w:rPr>
      </w:pPr>
      <w:r>
        <w:rPr>
          <w:rFonts w:ascii="Arial" w:hAnsi="Arial" w:cs="Arial"/>
          <w:sz w:val="22"/>
          <w:szCs w:val="22"/>
        </w:rPr>
        <w:lastRenderedPageBreak/>
        <w:t>18.3</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68125752" w14:textId="29686306" w:rsidR="00C528B1" w:rsidRPr="00D861B4" w:rsidRDefault="00BD68EF" w:rsidP="00C528B1">
      <w:pPr>
        <w:jc w:val="both"/>
        <w:rPr>
          <w:rFonts w:ascii="Arial" w:hAnsi="Arial" w:cs="Arial"/>
          <w:sz w:val="22"/>
          <w:szCs w:val="22"/>
        </w:rPr>
      </w:pPr>
      <w:r>
        <w:rPr>
          <w:rFonts w:ascii="Arial" w:hAnsi="Arial" w:cs="Arial"/>
          <w:sz w:val="22"/>
          <w:szCs w:val="22"/>
        </w:rPr>
        <w:t xml:space="preserve">19.1 </w:t>
      </w:r>
      <w:r w:rsidRPr="00BD68EF">
        <w:rPr>
          <w:rFonts w:ascii="Arial" w:hAnsi="Arial" w:cs="Arial"/>
          <w:sz w:val="22"/>
          <w:szCs w:val="22"/>
        </w:rPr>
        <w:t>Ponuky sa budú otvárať elektronicky na adrese kontaktného miesta</w:t>
      </w:r>
      <w:r w:rsidR="00943918">
        <w:rPr>
          <w:rFonts w:ascii="Arial" w:hAnsi="Arial" w:cs="Arial"/>
          <w:sz w:val="22"/>
          <w:szCs w:val="22"/>
        </w:rPr>
        <w:t>.</w:t>
      </w:r>
      <w:r>
        <w:rPr>
          <w:rFonts w:ascii="Arial" w:hAnsi="Arial" w:cs="Arial"/>
          <w:sz w:val="22"/>
          <w:szCs w:val="22"/>
        </w:rPr>
        <w:t xml:space="preserve"> Ponuky</w:t>
      </w:r>
      <w:r w:rsidR="00C528B1" w:rsidRPr="00D861B4">
        <w:rPr>
          <w:rFonts w:ascii="Arial" w:hAnsi="Arial" w:cs="Arial"/>
          <w:sz w:val="22"/>
          <w:szCs w:val="22"/>
        </w:rPr>
        <w:t xml:space="preserve"> komisia </w:t>
      </w:r>
      <w:r>
        <w:rPr>
          <w:rFonts w:ascii="Arial" w:hAnsi="Arial" w:cs="Arial"/>
          <w:sz w:val="22"/>
          <w:szCs w:val="22"/>
        </w:rPr>
        <w:t>otvorí v tom poradí, v akom bolí predložené</w:t>
      </w:r>
      <w:r w:rsidR="00C528B1" w:rsidRPr="00D861B4">
        <w:rPr>
          <w:rFonts w:ascii="Arial" w:hAnsi="Arial" w:cs="Arial"/>
          <w:sz w:val="22"/>
          <w:szCs w:val="22"/>
        </w:rPr>
        <w:t>.</w:t>
      </w:r>
    </w:p>
    <w:p w14:paraId="22ACCD3E" w14:textId="77777777" w:rsidR="00C528B1" w:rsidRPr="00D861B4" w:rsidRDefault="00C528B1" w:rsidP="00C528B1">
      <w:pPr>
        <w:jc w:val="both"/>
        <w:rPr>
          <w:rFonts w:ascii="Arial" w:hAnsi="Arial" w:cs="Arial"/>
          <w:sz w:val="22"/>
          <w:szCs w:val="22"/>
        </w:rPr>
      </w:pPr>
    </w:p>
    <w:p w14:paraId="5A4A7EF1" w14:textId="20CD9656"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Otváranie ponúk je verejné v nadväznosti na použitie ustanovenia § 52 ods. 6 zákona.</w:t>
      </w:r>
    </w:p>
    <w:p w14:paraId="76F4BEF6" w14:textId="77777777" w:rsidR="00C528B1" w:rsidRPr="00D861B4" w:rsidRDefault="00C528B1" w:rsidP="00C528B1">
      <w:pPr>
        <w:rPr>
          <w:rFonts w:ascii="Arial" w:hAnsi="Arial" w:cs="Arial"/>
          <w:sz w:val="22"/>
          <w:szCs w:val="22"/>
        </w:rPr>
      </w:pPr>
    </w:p>
    <w:p w14:paraId="264ED449" w14:textId="0A89008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w:t>
      </w:r>
      <w:r w:rsidR="000F787E">
        <w:rPr>
          <w:rFonts w:ascii="Arial" w:hAnsi="Arial" w:cs="Arial"/>
          <w:sz w:val="22"/>
          <w:szCs w:val="22"/>
        </w:rPr>
        <w:t xml:space="preserve">v Oznámení o vyhlásení verejného obstarávania uverejnenom vo vestníku VO, zn. 36178 – MST zo </w:t>
      </w:r>
      <w:proofErr w:type="gramStart"/>
      <w:r w:rsidR="000F787E">
        <w:rPr>
          <w:rFonts w:ascii="Arial" w:hAnsi="Arial" w:cs="Arial"/>
          <w:sz w:val="22"/>
          <w:szCs w:val="22"/>
        </w:rPr>
        <w:t>dňa  31.12.2019</w:t>
      </w:r>
      <w:proofErr w:type="gramEnd"/>
      <w:r w:rsidR="00B265E2">
        <w:rPr>
          <w:rFonts w:ascii="Arial" w:hAnsi="Arial" w:cs="Arial"/>
          <w:sz w:val="22"/>
          <w:szCs w:val="22"/>
        </w:rPr>
        <w:t xml:space="preserve">, </w:t>
      </w:r>
      <w:r w:rsidR="00886E7F">
        <w:rPr>
          <w:rFonts w:ascii="Arial" w:hAnsi="Arial" w:cs="Arial"/>
          <w:sz w:val="22"/>
          <w:szCs w:val="22"/>
        </w:rPr>
        <w:t>bod IV.2.7)</w:t>
      </w:r>
      <w:r w:rsidR="00943918">
        <w:rPr>
          <w:rFonts w:ascii="Arial" w:hAnsi="Arial" w:cs="Arial"/>
          <w:sz w:val="22"/>
          <w:szCs w:val="22"/>
        </w:rPr>
        <w:t xml:space="preserve"> </w:t>
      </w:r>
      <w:r w:rsidR="00BD68EF">
        <w:rPr>
          <w:rFonts w:ascii="Arial" w:hAnsi="Arial" w:cs="Arial"/>
          <w:sz w:val="22"/>
          <w:szCs w:val="22"/>
        </w:rPr>
        <w:t xml:space="preserve">na </w:t>
      </w:r>
      <w:r w:rsidR="000F787E">
        <w:rPr>
          <w:rFonts w:ascii="Arial" w:hAnsi="Arial" w:cs="Arial"/>
          <w:sz w:val="22"/>
          <w:szCs w:val="22"/>
        </w:rPr>
        <w:t xml:space="preserve">uvedenej </w:t>
      </w:r>
      <w:r w:rsidR="00BD68EF">
        <w:rPr>
          <w:rFonts w:ascii="Arial" w:hAnsi="Arial" w:cs="Arial"/>
          <w:sz w:val="22"/>
          <w:szCs w:val="22"/>
        </w:rPr>
        <w:t>adrese</w:t>
      </w:r>
      <w:r w:rsidR="000F787E">
        <w:rPr>
          <w:rFonts w:ascii="Arial" w:hAnsi="Arial" w:cs="Arial"/>
          <w:sz w:val="22"/>
          <w:szCs w:val="22"/>
        </w:rPr>
        <w:t xml:space="preserve">. </w:t>
      </w:r>
      <w:r w:rsidR="00BD68EF">
        <w:rPr>
          <w:rFonts w:ascii="Arial" w:hAnsi="Arial" w:cs="Arial"/>
          <w:sz w:val="22"/>
          <w:szCs w:val="22"/>
        </w:rPr>
        <w:t xml:space="preserve"> </w:t>
      </w:r>
    </w:p>
    <w:p w14:paraId="3932C42B" w14:textId="77777777" w:rsidR="00C528B1" w:rsidRPr="00D861B4" w:rsidRDefault="00C528B1" w:rsidP="00C528B1">
      <w:pPr>
        <w:rPr>
          <w:rFonts w:ascii="Arial" w:hAnsi="Arial" w:cs="Arial"/>
          <w:sz w:val="22"/>
          <w:szCs w:val="22"/>
        </w:rPr>
      </w:pPr>
    </w:p>
    <w:p w14:paraId="6B9C82AE" w14:textId="22E0BFE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19.4 Po otvorení </w:t>
      </w:r>
      <w:r w:rsidR="00943918">
        <w:rPr>
          <w:rFonts w:ascii="Arial" w:hAnsi="Arial" w:cs="Arial"/>
          <w:sz w:val="22"/>
          <w:szCs w:val="22"/>
        </w:rPr>
        <w:t>ponúk k</w:t>
      </w:r>
      <w:r w:rsidRPr="00D861B4">
        <w:rPr>
          <w:rFonts w:ascii="Arial" w:hAnsi="Arial" w:cs="Arial"/>
          <w:sz w:val="22"/>
          <w:szCs w:val="22"/>
        </w:rPr>
        <w:t>omisia vykoná všetky úkony podľa zákona o verejnom obstarávaní.</w:t>
      </w:r>
    </w:p>
    <w:p w14:paraId="04C5320F" w14:textId="77777777" w:rsidR="00C528B1" w:rsidRPr="00D861B4" w:rsidRDefault="00C528B1"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4E07472D" w:rsidR="00E44F90" w:rsidRDefault="008B6D27" w:rsidP="00E44F90">
      <w:pPr>
        <w:jc w:val="both"/>
        <w:rPr>
          <w:rFonts w:ascii="Arial" w:hAnsi="Arial" w:cs="Arial"/>
          <w:sz w:val="22"/>
          <w:szCs w:val="22"/>
        </w:rPr>
      </w:pPr>
      <w:r>
        <w:rPr>
          <w:rFonts w:ascii="Arial" w:hAnsi="Arial" w:cs="Arial"/>
          <w:sz w:val="22"/>
          <w:szCs w:val="22"/>
        </w:rPr>
        <w:t>20</w:t>
      </w:r>
      <w:r w:rsidRPr="00EC3092">
        <w:rPr>
          <w:rFonts w:ascii="Arial" w:hAnsi="Arial" w:cs="Arial"/>
          <w:sz w:val="22"/>
          <w:szCs w:val="22"/>
        </w:rPr>
        <w:t xml:space="preserve">. </w:t>
      </w:r>
      <w:r w:rsidR="00E44F90" w:rsidRPr="00EC3092">
        <w:rPr>
          <w:rFonts w:ascii="Arial" w:hAnsi="Arial" w:cs="Arial"/>
          <w:sz w:val="22"/>
          <w:szCs w:val="22"/>
        </w:rPr>
        <w:t xml:space="preserve">V súlade s § </w:t>
      </w:r>
      <w:r w:rsidR="004557C3" w:rsidRPr="00EC3092">
        <w:rPr>
          <w:rFonts w:ascii="Arial" w:hAnsi="Arial" w:cs="Arial"/>
          <w:sz w:val="22"/>
          <w:szCs w:val="22"/>
        </w:rPr>
        <w:t>66</w:t>
      </w:r>
      <w:r w:rsidR="00E44F90" w:rsidRPr="00EC3092">
        <w:rPr>
          <w:rFonts w:ascii="Arial" w:hAnsi="Arial" w:cs="Arial"/>
          <w:sz w:val="22"/>
          <w:szCs w:val="22"/>
        </w:rPr>
        <w:t xml:space="preserve"> </w:t>
      </w:r>
      <w:r w:rsidR="00EC3092">
        <w:rPr>
          <w:rFonts w:ascii="Arial" w:hAnsi="Arial" w:cs="Arial"/>
          <w:sz w:val="22"/>
          <w:szCs w:val="22"/>
        </w:rPr>
        <w:t xml:space="preserve">ods. 7 zákona o VO </w:t>
      </w:r>
      <w:r w:rsidR="00E44F90" w:rsidRPr="00EC3092">
        <w:rPr>
          <w:rFonts w:ascii="Arial" w:hAnsi="Arial" w:cs="Arial"/>
          <w:sz w:val="22"/>
          <w:szCs w:val="22"/>
        </w:rPr>
        <w:t xml:space="preserve">sa </w:t>
      </w:r>
      <w:r w:rsidR="00EC3092" w:rsidRPr="00EC3092">
        <w:rPr>
          <w:rFonts w:ascii="Arial" w:hAnsi="Arial" w:cs="Arial"/>
          <w:sz w:val="22"/>
          <w:szCs w:val="22"/>
        </w:rPr>
        <w:t xml:space="preserve">vyhodnotenie ponúk z hľadiska splnenia požiadaviek na predmet zákazky </w:t>
      </w:r>
      <w:r w:rsidR="00EC3092">
        <w:rPr>
          <w:rFonts w:ascii="Arial" w:hAnsi="Arial" w:cs="Arial"/>
          <w:sz w:val="22"/>
          <w:szCs w:val="22"/>
        </w:rPr>
        <w:t xml:space="preserve">a </w:t>
      </w:r>
      <w:r w:rsidR="00EC3092" w:rsidRPr="00EC3092">
        <w:rPr>
          <w:rFonts w:ascii="Arial" w:hAnsi="Arial" w:cs="Arial"/>
          <w:sz w:val="22"/>
          <w:szCs w:val="22"/>
        </w:rPr>
        <w:t xml:space="preserve">splnenie podmienok účasti podľa § 40 zákona o VO </w:t>
      </w:r>
      <w:r w:rsidR="00EC3092" w:rsidRPr="00EC3092">
        <w:rPr>
          <w:rFonts w:ascii="Arial" w:hAnsi="Arial" w:cs="Arial"/>
          <w:sz w:val="22"/>
          <w:szCs w:val="22"/>
        </w:rPr>
        <w:t xml:space="preserve">uskutoční po vyhodnotení ponúk na základe kritérií na vyhodnotenie ponúk. </w:t>
      </w:r>
    </w:p>
    <w:p w14:paraId="0C14294F" w14:textId="17EA2182" w:rsidR="00E44F90" w:rsidRDefault="00E44F90" w:rsidP="008B6D27">
      <w:pPr>
        <w:rPr>
          <w:rFonts w:ascii="Arial" w:hAnsi="Arial" w:cs="Arial"/>
          <w:sz w:val="22"/>
          <w:szCs w:val="22"/>
        </w:rPr>
      </w:pPr>
    </w:p>
    <w:p w14:paraId="3E8D8A50" w14:textId="0FCFA916" w:rsidR="008B6D27" w:rsidRDefault="00E44F90" w:rsidP="008B6D27">
      <w:pPr>
        <w:rPr>
          <w:rFonts w:ascii="Arial" w:hAnsi="Arial" w:cs="Arial"/>
          <w:sz w:val="22"/>
          <w:szCs w:val="22"/>
        </w:rPr>
      </w:pPr>
      <w:r>
        <w:rPr>
          <w:rFonts w:ascii="Arial" w:hAnsi="Arial" w:cs="Arial"/>
          <w:sz w:val="22"/>
          <w:szCs w:val="22"/>
        </w:rPr>
        <w:t>20.1 V</w:t>
      </w:r>
      <w:r w:rsidR="00C768CE">
        <w:rPr>
          <w:rFonts w:ascii="Arial" w:hAnsi="Arial" w:cs="Arial"/>
          <w:sz w:val="22"/>
          <w:szCs w:val="22"/>
        </w:rPr>
        <w:t>ysvetľovanie ponúk</w:t>
      </w:r>
    </w:p>
    <w:p w14:paraId="56FFEC76" w14:textId="5255C4BC" w:rsidR="008B6D27" w:rsidRPr="008B6D27" w:rsidRDefault="00EC3092" w:rsidP="00E44F90">
      <w:pPr>
        <w:jc w:val="both"/>
        <w:rPr>
          <w:rFonts w:ascii="Arial" w:hAnsi="Arial" w:cs="Arial"/>
          <w:sz w:val="22"/>
          <w:szCs w:val="22"/>
        </w:rPr>
      </w:pPr>
      <w:r>
        <w:rPr>
          <w:rFonts w:ascii="Arial" w:hAnsi="Arial" w:cs="Arial"/>
          <w:sz w:val="22"/>
          <w:szCs w:val="22"/>
        </w:rPr>
        <w:t>K</w:t>
      </w:r>
      <w:r w:rsidR="008B6D27" w:rsidRPr="008B6D27">
        <w:rPr>
          <w:rFonts w:ascii="Arial" w:hAnsi="Arial" w:cs="Arial"/>
          <w:sz w:val="22"/>
          <w:szCs w:val="22"/>
        </w:rPr>
        <w:t xml:space="preserve">omisia </w:t>
      </w:r>
      <w:r w:rsidR="00E44F90">
        <w:rPr>
          <w:rFonts w:ascii="Arial" w:hAnsi="Arial" w:cs="Arial"/>
          <w:sz w:val="22"/>
          <w:szCs w:val="22"/>
        </w:rPr>
        <w:t>zostaví poradie uchád</w:t>
      </w:r>
      <w:r>
        <w:rPr>
          <w:rFonts w:ascii="Arial" w:hAnsi="Arial" w:cs="Arial"/>
          <w:sz w:val="22"/>
          <w:szCs w:val="22"/>
        </w:rPr>
        <w:t>z</w:t>
      </w:r>
      <w:r w:rsidR="00E44F90">
        <w:rPr>
          <w:rFonts w:ascii="Arial" w:hAnsi="Arial" w:cs="Arial"/>
          <w:sz w:val="22"/>
          <w:szCs w:val="22"/>
        </w:rPr>
        <w:t xml:space="preserve">ačov na základe kritéria, ktorým je cena v EUR </w:t>
      </w:r>
      <w:r>
        <w:rPr>
          <w:rFonts w:ascii="Arial" w:hAnsi="Arial" w:cs="Arial"/>
          <w:sz w:val="22"/>
          <w:szCs w:val="22"/>
        </w:rPr>
        <w:t>s</w:t>
      </w:r>
      <w:r w:rsidR="00E44F90">
        <w:rPr>
          <w:rFonts w:ascii="Arial" w:hAnsi="Arial" w:cs="Arial"/>
          <w:sz w:val="22"/>
          <w:szCs w:val="22"/>
        </w:rPr>
        <w:t xml:space="preserve"> DPH</w:t>
      </w:r>
      <w:r>
        <w:rPr>
          <w:rFonts w:ascii="Arial" w:hAnsi="Arial" w:cs="Arial"/>
          <w:sz w:val="22"/>
          <w:szCs w:val="22"/>
        </w:rPr>
        <w:t xml:space="preserve"> za každú časť zákazky samostatne a následne</w:t>
      </w:r>
      <w:r w:rsidR="00E44F90">
        <w:rPr>
          <w:rFonts w:ascii="Arial" w:hAnsi="Arial" w:cs="Arial"/>
          <w:sz w:val="22"/>
          <w:szCs w:val="22"/>
        </w:rPr>
        <w:t xml:space="preserve"> </w:t>
      </w:r>
      <w:r w:rsidR="008B6D27" w:rsidRPr="008B6D27">
        <w:rPr>
          <w:rFonts w:ascii="Arial" w:hAnsi="Arial" w:cs="Arial"/>
          <w:sz w:val="22"/>
          <w:szCs w:val="22"/>
        </w:rPr>
        <w:t>preskúma, či ponuk</w:t>
      </w:r>
      <w:r>
        <w:rPr>
          <w:rFonts w:ascii="Arial" w:hAnsi="Arial" w:cs="Arial"/>
          <w:sz w:val="22"/>
          <w:szCs w:val="22"/>
        </w:rPr>
        <w:t>a prvá v poradí</w:t>
      </w:r>
      <w:r w:rsidR="008B6D27" w:rsidRPr="008B6D27">
        <w:rPr>
          <w:rFonts w:ascii="Arial" w:hAnsi="Arial" w:cs="Arial"/>
          <w:sz w:val="22"/>
          <w:szCs w:val="22"/>
        </w:rPr>
        <w:t xml:space="preserve"> spĺňa požiadavky </w:t>
      </w:r>
      <w:r w:rsidR="00B265E2">
        <w:rPr>
          <w:rFonts w:ascii="Arial" w:hAnsi="Arial" w:cs="Arial"/>
          <w:sz w:val="22"/>
          <w:szCs w:val="22"/>
        </w:rPr>
        <w:t>verejného obstarávateľa</w:t>
      </w:r>
      <w:r>
        <w:rPr>
          <w:rFonts w:ascii="Arial" w:hAnsi="Arial" w:cs="Arial"/>
          <w:sz w:val="22"/>
          <w:szCs w:val="22"/>
        </w:rPr>
        <w:t xml:space="preserve"> </w:t>
      </w:r>
      <w:r w:rsidR="008B6D27" w:rsidRPr="008B6D27">
        <w:rPr>
          <w:rFonts w:ascii="Arial" w:hAnsi="Arial" w:cs="Arial"/>
          <w:sz w:val="22"/>
          <w:szCs w:val="22"/>
        </w:rPr>
        <w:t>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týchto súťažných podklad</w:t>
      </w:r>
      <w:r w:rsidR="00284876">
        <w:rPr>
          <w:rFonts w:ascii="Arial" w:hAnsi="Arial" w:cs="Arial"/>
          <w:sz w:val="22"/>
          <w:szCs w:val="22"/>
        </w:rPr>
        <w:t>p</w:t>
      </w:r>
      <w:r w:rsidRPr="008B6D27">
        <w:rPr>
          <w:rFonts w:ascii="Arial" w:hAnsi="Arial" w:cs="Arial"/>
          <w:sz w:val="22"/>
          <w:szCs w:val="22"/>
        </w:rPr>
        <w:t>ov,</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b) zodpovedá pokynom a dokumentom uvedeným vo výzve na predkladanie ponúk a v týchto súťažných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všetkým požiadavkám a špecifikáciám uvedeným vo výzve na predkladanie ponúk a v týchto súťažných podkladoch a zároveň neobsahuje žiadne obmedzenia alebo výhrady, ktoré sú v rozpore s </w:t>
      </w:r>
      <w:r w:rsidR="00284876">
        <w:rPr>
          <w:rFonts w:ascii="Arial" w:hAnsi="Arial" w:cs="Arial"/>
          <w:sz w:val="22"/>
          <w:szCs w:val="22"/>
        </w:rPr>
        <w:t>uvedenými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1087CD0A" w14:textId="6B54B39A" w:rsidR="008B6D27" w:rsidRPr="008B6D27" w:rsidRDefault="008B6D27" w:rsidP="000F787E">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.3 O vylúčení ponuky s uvedením dôvodu vylúčenia bude uchádzač písomne upovedomený s uvedením dôvodu a lehoty, v ktorej môže byť podaná námietka podľa § 170 ods. 3 písm. d) ZVO.</w:t>
      </w:r>
    </w:p>
    <w:p w14:paraId="060767EF" w14:textId="77777777" w:rsidR="008B6D27" w:rsidRPr="008B6D27" w:rsidRDefault="008B6D27" w:rsidP="008B6D27">
      <w:pPr>
        <w:rPr>
          <w:rFonts w:ascii="Arial" w:hAnsi="Arial" w:cs="Arial"/>
          <w:sz w:val="22"/>
          <w:szCs w:val="22"/>
        </w:rPr>
      </w:pPr>
    </w:p>
    <w:p w14:paraId="399C6D2A" w14:textId="368AE805" w:rsidR="008B6D27" w:rsidRDefault="00C768CE" w:rsidP="008B6D27">
      <w:pPr>
        <w:jc w:val="both"/>
        <w:rPr>
          <w:rFonts w:ascii="Arial" w:hAnsi="Arial" w:cs="Arial"/>
          <w:sz w:val="22"/>
          <w:szCs w:val="22"/>
        </w:rPr>
      </w:pPr>
      <w:r>
        <w:rPr>
          <w:rFonts w:ascii="Arial" w:hAnsi="Arial" w:cs="Arial"/>
          <w:sz w:val="22"/>
          <w:szCs w:val="22"/>
        </w:rPr>
        <w:t>20.4</w:t>
      </w:r>
      <w:r w:rsidR="00AF198A">
        <w:rPr>
          <w:rFonts w:ascii="Arial" w:hAnsi="Arial" w:cs="Arial"/>
          <w:sz w:val="22"/>
          <w:szCs w:val="22"/>
        </w:rPr>
        <w:t xml:space="preserve"> Komisia </w:t>
      </w:r>
      <w:r w:rsidR="008B6D27" w:rsidRPr="008B6D27">
        <w:rPr>
          <w:rFonts w:ascii="Arial" w:hAnsi="Arial" w:cs="Arial"/>
          <w:sz w:val="22"/>
          <w:szCs w:val="22"/>
        </w:rPr>
        <w:t>požiada uchádzačov o písomné vysvetlenie alebo doplnenie predložených dokladov vždy, keď z predložených dokladov nemožno posúdiť ich platnosť</w:t>
      </w:r>
      <w:r w:rsidR="00E44F90">
        <w:rPr>
          <w:rFonts w:ascii="Arial" w:hAnsi="Arial" w:cs="Arial"/>
          <w:sz w:val="22"/>
          <w:szCs w:val="22"/>
        </w:rPr>
        <w:t xml:space="preserve">. </w:t>
      </w:r>
    </w:p>
    <w:p w14:paraId="746B81BA" w14:textId="77777777" w:rsidR="008B6D27" w:rsidRPr="008B6D27" w:rsidRDefault="008B6D27" w:rsidP="008B6D27">
      <w:pPr>
        <w:jc w:val="both"/>
        <w:rPr>
          <w:rFonts w:ascii="Arial" w:hAnsi="Arial" w:cs="Arial"/>
          <w:sz w:val="22"/>
          <w:szCs w:val="22"/>
        </w:rPr>
      </w:pPr>
    </w:p>
    <w:p w14:paraId="541B3343" w14:textId="6AB1EC62"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5</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vylúči z verejného obstarávania uchádzača ak nastane niektorý z dôvodov vylúčenia podľa § 40 ods. 6 a 7 ZVO.</w:t>
      </w:r>
    </w:p>
    <w:p w14:paraId="5B5CB727" w14:textId="77777777" w:rsidR="008B6D27" w:rsidRPr="008B6D27" w:rsidRDefault="008B6D27" w:rsidP="008B6D27">
      <w:pPr>
        <w:rPr>
          <w:rFonts w:ascii="Arial" w:hAnsi="Arial" w:cs="Arial"/>
          <w:sz w:val="22"/>
          <w:szCs w:val="22"/>
        </w:rPr>
      </w:pPr>
    </w:p>
    <w:p w14:paraId="328A6E8D" w14:textId="443F79B9"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6</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bezodkladne upovedomí uchádzača, že bol vylúčený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5C13BC52" w14:textId="3A83869B" w:rsidR="00C528B1"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7</w:t>
      </w:r>
      <w:r w:rsidR="008B6D27" w:rsidRPr="008B6D27">
        <w:rPr>
          <w:rFonts w:ascii="Arial" w:hAnsi="Arial" w:cs="Arial"/>
          <w:sz w:val="22"/>
          <w:szCs w:val="22"/>
        </w:rPr>
        <w:t xml:space="preserve"> Ak komisia identifikuje nezrovnalosti alebo nejasnosti v informáciách alebo dôkazoch, ktoré uchádzač poskytol, písomne požiada o vysvetlenie ponuky</w:t>
      </w:r>
      <w:r w:rsidR="008B6D27">
        <w:rPr>
          <w:rFonts w:ascii="Arial" w:hAnsi="Arial" w:cs="Arial"/>
          <w:sz w:val="22"/>
          <w:szCs w:val="22"/>
        </w:rPr>
        <w:t>.</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lastRenderedPageBreak/>
        <w:t>21</w:t>
      </w:r>
      <w:r w:rsidR="00C528B1" w:rsidRPr="00D861B4">
        <w:rPr>
          <w:rFonts w:ascii="Arial" w:hAnsi="Arial" w:cs="Arial"/>
          <w:sz w:val="22"/>
          <w:szCs w:val="22"/>
        </w:rPr>
        <w:t>. Vyhodnotenie splnenia podmienok účasti</w:t>
      </w:r>
    </w:p>
    <w:p w14:paraId="053C2572" w14:textId="1343D157"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.1 V procese vyhodnotenia splnenia podmienok účasti uchádzačmi verejný obstarávateľ použije postupy uvedené v § 40 zákona o verejnom obstarávaní. Ak prichádza do úvahy, použije sa § 152 ods. 4 zákona o verejnom obstarávaní.</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.2 Verejný obstarávateľ bude posudzovať splnenie podmienok účasti v súlade s výzvou na predkladanie ponúk</w:t>
      </w:r>
      <w:r w:rsidR="00E44F90">
        <w:rPr>
          <w:rFonts w:ascii="Arial" w:hAnsi="Arial" w:cs="Arial"/>
          <w:sz w:val="22"/>
          <w:szCs w:val="22"/>
        </w:rPr>
        <w:t xml:space="preserve">, </w:t>
      </w:r>
      <w:r w:rsidR="00C528B1" w:rsidRPr="00D861B4">
        <w:rPr>
          <w:rFonts w:ascii="Arial" w:hAnsi="Arial" w:cs="Arial"/>
          <w:sz w:val="22"/>
          <w:szCs w:val="22"/>
        </w:rPr>
        <w:t>v súlade s týmito súťažnými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0BBE5624" w14:textId="4E49145B" w:rsidR="00C528B1" w:rsidRDefault="00C528B1" w:rsidP="00C528B1">
      <w:pPr>
        <w:rPr>
          <w:rFonts w:ascii="Arial" w:hAnsi="Arial" w:cs="Arial"/>
          <w:sz w:val="22"/>
          <w:szCs w:val="22"/>
        </w:rPr>
      </w:pPr>
    </w:p>
    <w:p w14:paraId="5C73FB9F" w14:textId="77777777" w:rsidR="00C00EF0" w:rsidRPr="00D861B4" w:rsidRDefault="00C00EF0"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.1 V procese vyhodnocovania ponúk verejný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nasl.) zákona o VO, kde sú uvedené postupy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Informácia o výsledku vyhodnotenia ponúk</w:t>
      </w:r>
    </w:p>
    <w:p w14:paraId="707211A2" w14:textId="626C9A10"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.1 </w:t>
      </w:r>
      <w:r w:rsidR="00EC3092">
        <w:rPr>
          <w:rFonts w:ascii="Arial" w:hAnsi="Arial" w:cs="Arial"/>
          <w:sz w:val="22"/>
          <w:szCs w:val="22"/>
        </w:rPr>
        <w:t xml:space="preserve">Verejný obstarávateľ po vyhodnotení ponúk a splnení podmienok účasti u ucházdačov, ktorí sa umiestnili pre jednotlivé časti zákazky na prvom mieste, </w:t>
      </w:r>
      <w:r w:rsidR="00C528B1" w:rsidRPr="00D861B4">
        <w:rPr>
          <w:rFonts w:ascii="Arial" w:hAnsi="Arial" w:cs="Arial"/>
          <w:sz w:val="22"/>
          <w:szCs w:val="22"/>
        </w:rPr>
        <w:t>po skončení postup</w:t>
      </w:r>
      <w:r w:rsidR="00EC3092">
        <w:rPr>
          <w:rFonts w:ascii="Arial" w:hAnsi="Arial" w:cs="Arial"/>
          <w:sz w:val="22"/>
          <w:szCs w:val="22"/>
        </w:rPr>
        <w:t>ov</w:t>
      </w:r>
      <w:r w:rsidR="00C528B1" w:rsidRPr="00D861B4">
        <w:rPr>
          <w:rFonts w:ascii="Arial" w:hAnsi="Arial" w:cs="Arial"/>
          <w:sz w:val="22"/>
          <w:szCs w:val="22"/>
        </w:rPr>
        <w:t xml:space="preserve"> podľa § 55 ods. 1 zákona o verejnom obstarávaní a po odoslaní všetkých oznámení o vylúčení uchádzača</w:t>
      </w:r>
      <w:r w:rsidR="00EC3092">
        <w:rPr>
          <w:rFonts w:ascii="Arial" w:hAnsi="Arial" w:cs="Arial"/>
          <w:sz w:val="22"/>
          <w:szCs w:val="22"/>
        </w:rPr>
        <w:t xml:space="preserve"> (ak relevantné</w:t>
      </w:r>
      <w:proofErr w:type="gramStart"/>
      <w:r w:rsidR="00EC3092">
        <w:rPr>
          <w:rFonts w:ascii="Arial" w:hAnsi="Arial" w:cs="Arial"/>
          <w:sz w:val="22"/>
          <w:szCs w:val="22"/>
        </w:rPr>
        <w:t xml:space="preserve">), </w:t>
      </w:r>
      <w:r w:rsidR="00C528B1" w:rsidRPr="00D861B4">
        <w:rPr>
          <w:rFonts w:ascii="Arial" w:hAnsi="Arial" w:cs="Arial"/>
          <w:sz w:val="22"/>
          <w:szCs w:val="22"/>
        </w:rPr>
        <w:t xml:space="preserve"> bezodkladne</w:t>
      </w:r>
      <w:proofErr w:type="gramEnd"/>
      <w:r w:rsidR="00C528B1" w:rsidRPr="00D861B4">
        <w:rPr>
          <w:rFonts w:ascii="Arial" w:hAnsi="Arial" w:cs="Arial"/>
          <w:sz w:val="22"/>
          <w:szCs w:val="22"/>
        </w:rPr>
        <w:t xml:space="preserv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389A2E82" w:rsidR="00C528B1" w:rsidRPr="00D861B4" w:rsidRDefault="009E6B78" w:rsidP="00EC3092">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.2 Úspešnému uchádzačovi </w:t>
      </w:r>
      <w:r w:rsidR="00EC3092">
        <w:rPr>
          <w:rFonts w:ascii="Arial" w:hAnsi="Arial" w:cs="Arial"/>
          <w:sz w:val="22"/>
          <w:szCs w:val="22"/>
        </w:rPr>
        <w:t xml:space="preserve">pre každú časť zákazky </w:t>
      </w:r>
      <w:r w:rsidR="00C528B1" w:rsidRPr="00D861B4">
        <w:rPr>
          <w:rFonts w:ascii="Arial" w:hAnsi="Arial" w:cs="Arial"/>
          <w:sz w:val="22"/>
          <w:szCs w:val="22"/>
        </w:rPr>
        <w:t>verejný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14F675FE"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xml:space="preserve">.3 Neúspešnému uchádzačovi </w:t>
      </w:r>
      <w:r w:rsidR="00EC3092">
        <w:rPr>
          <w:rFonts w:ascii="Arial" w:hAnsi="Arial" w:cs="Arial"/>
          <w:sz w:val="22"/>
          <w:szCs w:val="22"/>
        </w:rPr>
        <w:t xml:space="preserve">pre každú časť zákazky </w:t>
      </w:r>
      <w:r w:rsidR="00C528B1" w:rsidRPr="00D861B4">
        <w:rPr>
          <w:rFonts w:ascii="Arial" w:hAnsi="Arial" w:cs="Arial"/>
          <w:sz w:val="22"/>
          <w:szCs w:val="22"/>
        </w:rPr>
        <w:t>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67AA00B6"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vyzve úspešného uchádzača na predloženie zmluvy</w:t>
      </w:r>
      <w:r w:rsidR="008A7734">
        <w:rPr>
          <w:rFonts w:ascii="Arial" w:hAnsi="Arial" w:cs="Arial"/>
          <w:sz w:val="22"/>
          <w:szCs w:val="22"/>
        </w:rPr>
        <w:t xml:space="preserve"> – samostatn</w:t>
      </w:r>
      <w:r w:rsidR="0043012E">
        <w:rPr>
          <w:rFonts w:ascii="Arial" w:hAnsi="Arial" w:cs="Arial"/>
          <w:sz w:val="22"/>
          <w:szCs w:val="22"/>
        </w:rPr>
        <w:t>e</w:t>
      </w:r>
      <w:r w:rsidR="008A7734">
        <w:rPr>
          <w:rFonts w:ascii="Arial" w:hAnsi="Arial" w:cs="Arial"/>
          <w:sz w:val="22"/>
          <w:szCs w:val="22"/>
        </w:rPr>
        <w:t xml:space="preserve"> pre každú časť zákazky</w:t>
      </w:r>
      <w:r w:rsidRPr="009E6B78">
        <w:rPr>
          <w:rFonts w:ascii="Arial" w:hAnsi="Arial" w:cs="Arial"/>
          <w:sz w:val="22"/>
          <w:szCs w:val="22"/>
        </w:rPr>
        <w:t xml:space="preserve">. Uchádzač predloží potrebný počet výtlačkov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súťažnými podkladmi a s ponukou predloženou úspešným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s úspešným uchádzačom a v súlade s § 56 ZVO.</w:t>
      </w:r>
    </w:p>
    <w:p w14:paraId="0A36F9C8" w14:textId="77777777" w:rsidR="009E6B78" w:rsidRDefault="009E6B78" w:rsidP="009E6B78">
      <w:pPr>
        <w:jc w:val="both"/>
        <w:rPr>
          <w:rFonts w:ascii="Arial" w:hAnsi="Arial" w:cs="Arial"/>
          <w:sz w:val="22"/>
          <w:szCs w:val="22"/>
        </w:rPr>
      </w:pPr>
    </w:p>
    <w:p w14:paraId="4BEA1D72" w14:textId="65DB7D40"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.3 </w:t>
      </w:r>
      <w:r w:rsidR="00B265E2">
        <w:rPr>
          <w:rFonts w:ascii="Arial" w:hAnsi="Arial" w:cs="Arial"/>
          <w:sz w:val="22"/>
          <w:szCs w:val="22"/>
        </w:rPr>
        <w:t>Verejný obstarávateľ</w:t>
      </w:r>
      <w:r w:rsidRPr="009E6B78">
        <w:rPr>
          <w:rFonts w:ascii="Arial" w:hAnsi="Arial" w:cs="Arial"/>
          <w:sz w:val="22"/>
          <w:szCs w:val="22"/>
        </w:rPr>
        <w:t xml:space="preserve">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lastRenderedPageBreak/>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56AE651B" w:rsidR="009E6B78" w:rsidRP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Úspešný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pracovných dní.</w:t>
      </w:r>
    </w:p>
    <w:p w14:paraId="40B490F6" w14:textId="77777777" w:rsidR="009E6B78" w:rsidRDefault="009E6B78" w:rsidP="009E6B78">
      <w:pPr>
        <w:jc w:val="both"/>
        <w:rPr>
          <w:rFonts w:ascii="Arial" w:hAnsi="Arial" w:cs="Arial"/>
          <w:sz w:val="22"/>
          <w:szCs w:val="22"/>
        </w:rPr>
      </w:pPr>
    </w:p>
    <w:p w14:paraId="31A82113" w14:textId="7B69A328"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.6 Ak úspešný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734116F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.7 Ak uchádzač alebo uchádzači, ktorí sa umiestnili ako druhí v poradí odmietnu uzavrieť zmluvu, neposkytnú </w:t>
      </w:r>
      <w:r w:rsidR="00E5420A">
        <w:rPr>
          <w:rFonts w:ascii="Arial" w:hAnsi="Arial" w:cs="Arial"/>
          <w:sz w:val="22"/>
          <w:szCs w:val="22"/>
        </w:rPr>
        <w:t>verejnému obstarávateľovi</w:t>
      </w:r>
      <w:r w:rsidRPr="009E6B78">
        <w:rPr>
          <w:rFonts w:ascii="Arial" w:hAnsi="Arial" w:cs="Arial"/>
          <w:sz w:val="22"/>
          <w:szCs w:val="22"/>
        </w:rPr>
        <w:t xml:space="preserve"> riadnu súčinnosť potrebnú na jej uzavretie tak, aby mohla byť uzavretá do 10 pracovných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D286216"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.8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5217B62A"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.9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395CBFF5"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.10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vyžaduje, aby úspešný uchádzač v zmluve najneskôr v čase jej uzavretia uviedol údaje o všetkých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164B618A" w:rsidR="00DC2084" w:rsidRPr="00D861B4" w:rsidRDefault="009E6B78" w:rsidP="009E6B78">
      <w:pPr>
        <w:autoSpaceDE w:val="0"/>
        <w:autoSpaceDN w:val="0"/>
        <w:adjustRightInd w:val="0"/>
        <w:jc w:val="both"/>
        <w:rPr>
          <w:rFonts w:ascii="Arial" w:eastAsia="Times New Roman" w:hAnsi="Arial" w:cs="Arial"/>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 xml:space="preserve">.11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eastAsia="Times New Roman" w:hAnsi="Arial" w:cs="Arial"/>
          <w:color w:val="000000"/>
          <w:sz w:val="22"/>
          <w:szCs w:val="22"/>
          <w:lang w:val="sk-SK" w:eastAsia="sk-SK"/>
        </w:rPr>
      </w:pPr>
    </w:p>
    <w:p w14:paraId="204C63EC" w14:textId="30DAC0B9" w:rsidR="00CC2DC2" w:rsidRPr="00BC165A" w:rsidRDefault="00886E7F" w:rsidP="00BC165A">
      <w:pPr>
        <w:autoSpaceDE w:val="0"/>
        <w:autoSpaceDN w:val="0"/>
        <w:adjustRightInd w:val="0"/>
        <w:jc w:val="both"/>
        <w:rPr>
          <w:rFonts w:ascii="Arial" w:eastAsia="Times New Roman" w:hAnsi="Arial" w:cs="Arial"/>
          <w:b/>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3618E488" w14:textId="77777777" w:rsidR="00E44F90" w:rsidRDefault="00E44F90" w:rsidP="00C528B1">
      <w:pPr>
        <w:rPr>
          <w:rFonts w:ascii="Arial" w:hAnsi="Arial" w:cs="Arial"/>
          <w:b/>
          <w:sz w:val="22"/>
          <w:szCs w:val="22"/>
        </w:rPr>
      </w:pPr>
    </w:p>
    <w:p w14:paraId="5B4B0FBD" w14:textId="77777777" w:rsidR="00E44F90" w:rsidRDefault="00E44F90"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275BA7E6" w:rsidR="00C528B1" w:rsidRDefault="00957C0D" w:rsidP="00C528B1">
      <w:pPr>
        <w:jc w:val="both"/>
        <w:rPr>
          <w:rFonts w:ascii="Arial" w:hAnsi="Arial" w:cs="Arial"/>
          <w:sz w:val="22"/>
          <w:szCs w:val="22"/>
        </w:rPr>
      </w:pPr>
      <w:r w:rsidRPr="003A3CEA">
        <w:rPr>
          <w:rFonts w:ascii="Arial" w:hAnsi="Arial" w:cs="Arial"/>
          <w:sz w:val="22"/>
          <w:szCs w:val="22"/>
        </w:rPr>
        <w:t xml:space="preserve">Podmienky účasti požadované </w:t>
      </w:r>
      <w:r w:rsidR="00C528B1" w:rsidRPr="003A3CEA">
        <w:rPr>
          <w:rFonts w:ascii="Arial" w:hAnsi="Arial" w:cs="Arial"/>
          <w:sz w:val="22"/>
          <w:szCs w:val="22"/>
        </w:rPr>
        <w:t>pre toto verejné obstarávanie sú</w:t>
      </w:r>
      <w:r w:rsidR="003A3CEA">
        <w:rPr>
          <w:rFonts w:ascii="Arial" w:hAnsi="Arial" w:cs="Arial"/>
          <w:sz w:val="22"/>
          <w:szCs w:val="22"/>
        </w:rPr>
        <w:t xml:space="preserve">: </w:t>
      </w:r>
      <w:r w:rsidR="00C528B1" w:rsidRPr="003A3CEA">
        <w:rPr>
          <w:rFonts w:ascii="Arial" w:hAnsi="Arial" w:cs="Arial"/>
          <w:sz w:val="22"/>
          <w:szCs w:val="22"/>
        </w:rPr>
        <w:t xml:space="preserve"> </w:t>
      </w:r>
    </w:p>
    <w:p w14:paraId="0244EEE9" w14:textId="298E17A5" w:rsidR="003A3CEA" w:rsidRDefault="003A3CEA" w:rsidP="00C528B1">
      <w:pPr>
        <w:jc w:val="both"/>
        <w:rPr>
          <w:rFonts w:ascii="Arial" w:hAnsi="Arial" w:cs="Arial"/>
          <w:b/>
          <w:sz w:val="22"/>
          <w:szCs w:val="22"/>
        </w:rPr>
      </w:pPr>
    </w:p>
    <w:p w14:paraId="4B2DD4DB" w14:textId="42E0DFAB" w:rsidR="003A3CEA" w:rsidRDefault="003A3CEA" w:rsidP="00C528B1">
      <w:pPr>
        <w:jc w:val="both"/>
        <w:rPr>
          <w:rFonts w:ascii="Arial" w:hAnsi="Arial" w:cs="Arial"/>
          <w:b/>
          <w:sz w:val="22"/>
          <w:szCs w:val="22"/>
        </w:rPr>
      </w:pPr>
      <w:r>
        <w:rPr>
          <w:rFonts w:ascii="Arial" w:hAnsi="Arial" w:cs="Arial"/>
          <w:b/>
          <w:sz w:val="22"/>
          <w:szCs w:val="22"/>
        </w:rPr>
        <w:t>§ 32 Osobné postavenie</w:t>
      </w:r>
    </w:p>
    <w:p w14:paraId="1E9B05D1" w14:textId="3A3A8E65" w:rsidR="003A3CEA" w:rsidRPr="003A3CEA" w:rsidRDefault="003A3CEA" w:rsidP="003A3CEA">
      <w:pPr>
        <w:jc w:val="both"/>
        <w:rPr>
          <w:rFonts w:ascii="Arial" w:hAnsi="Arial" w:cs="Arial"/>
          <w:sz w:val="22"/>
          <w:szCs w:val="22"/>
        </w:rPr>
      </w:pPr>
      <w:r w:rsidRPr="003A3CEA">
        <w:rPr>
          <w:rFonts w:ascii="Arial" w:hAnsi="Arial" w:cs="Arial"/>
          <w:sz w:val="22"/>
          <w:szCs w:val="22"/>
        </w:rPr>
        <w:t>Verejn</w:t>
      </w:r>
      <w:r>
        <w:rPr>
          <w:rFonts w:ascii="Arial" w:hAnsi="Arial" w:cs="Arial"/>
          <w:sz w:val="22"/>
          <w:szCs w:val="22"/>
        </w:rPr>
        <w:t>é</w:t>
      </w:r>
      <w:r w:rsidRPr="003A3CEA">
        <w:rPr>
          <w:rFonts w:ascii="Arial" w:hAnsi="Arial" w:cs="Arial"/>
          <w:sz w:val="22"/>
          <w:szCs w:val="22"/>
        </w:rPr>
        <w:t>ho obstar</w:t>
      </w:r>
      <w:r>
        <w:rPr>
          <w:rFonts w:ascii="Arial" w:hAnsi="Arial" w:cs="Arial"/>
          <w:sz w:val="22"/>
          <w:szCs w:val="22"/>
        </w:rPr>
        <w:t>á</w:t>
      </w:r>
      <w:r w:rsidRPr="003A3CEA">
        <w:rPr>
          <w:rFonts w:ascii="Arial" w:hAnsi="Arial" w:cs="Arial"/>
          <w:sz w:val="22"/>
          <w:szCs w:val="22"/>
        </w:rPr>
        <w:t>vania sa m</w:t>
      </w:r>
      <w:r>
        <w:rPr>
          <w:rFonts w:ascii="Arial" w:hAnsi="Arial" w:cs="Arial"/>
          <w:sz w:val="22"/>
          <w:szCs w:val="22"/>
        </w:rPr>
        <w:t>ôž</w:t>
      </w:r>
      <w:r w:rsidRPr="003A3CEA">
        <w:rPr>
          <w:rFonts w:ascii="Arial" w:hAnsi="Arial" w:cs="Arial"/>
          <w:sz w:val="22"/>
          <w:szCs w:val="22"/>
        </w:rPr>
        <w:t>e z</w:t>
      </w:r>
      <w:r>
        <w:rPr>
          <w:rFonts w:ascii="Arial" w:hAnsi="Arial" w:cs="Arial"/>
          <w:sz w:val="22"/>
          <w:szCs w:val="22"/>
        </w:rPr>
        <w:t>úč</w:t>
      </w:r>
      <w:r w:rsidRPr="003A3CEA">
        <w:rPr>
          <w:rFonts w:ascii="Arial" w:hAnsi="Arial" w:cs="Arial"/>
          <w:sz w:val="22"/>
          <w:szCs w:val="22"/>
        </w:rPr>
        <w:t>astni</w:t>
      </w:r>
      <w:r>
        <w:rPr>
          <w:rFonts w:ascii="Arial" w:hAnsi="Arial" w:cs="Arial"/>
          <w:sz w:val="22"/>
          <w:szCs w:val="22"/>
        </w:rPr>
        <w:t>ť</w:t>
      </w:r>
      <w:r w:rsidRPr="003A3CEA">
        <w:rPr>
          <w:rFonts w:ascii="Arial" w:hAnsi="Arial" w:cs="Arial"/>
          <w:sz w:val="22"/>
          <w:szCs w:val="22"/>
        </w:rPr>
        <w:t xml:space="preserve"> len ten, kto sp</w:t>
      </w:r>
      <w:r>
        <w:rPr>
          <w:rFonts w:ascii="Arial" w:hAnsi="Arial" w:cs="Arial"/>
          <w:sz w:val="22"/>
          <w:szCs w:val="22"/>
        </w:rPr>
        <w:t>ĺň</w:t>
      </w:r>
      <w:r w:rsidRPr="003A3CEA">
        <w:rPr>
          <w:rFonts w:ascii="Arial" w:hAnsi="Arial" w:cs="Arial"/>
          <w:sz w:val="22"/>
          <w:szCs w:val="22"/>
        </w:rPr>
        <w:t xml:space="preserve">a tieto podmienky </w:t>
      </w:r>
      <w:r>
        <w:rPr>
          <w:rFonts w:ascii="Arial" w:hAnsi="Arial" w:cs="Arial"/>
          <w:sz w:val="22"/>
          <w:szCs w:val="22"/>
        </w:rPr>
        <w:t>úč</w:t>
      </w:r>
      <w:r w:rsidRPr="003A3CEA">
        <w:rPr>
          <w:rFonts w:ascii="Arial" w:hAnsi="Arial" w:cs="Arial"/>
          <w:sz w:val="22"/>
          <w:szCs w:val="22"/>
        </w:rPr>
        <w:t>asti</w:t>
      </w:r>
      <w:r>
        <w:rPr>
          <w:rFonts w:ascii="Arial" w:hAnsi="Arial" w:cs="Arial"/>
          <w:sz w:val="22"/>
          <w:szCs w:val="22"/>
        </w:rPr>
        <w:t xml:space="preserve"> </w:t>
      </w:r>
      <w:r w:rsidRPr="003A3CEA">
        <w:rPr>
          <w:rFonts w:ascii="Arial" w:hAnsi="Arial" w:cs="Arial"/>
          <w:sz w:val="22"/>
          <w:szCs w:val="22"/>
        </w:rPr>
        <w:t>t</w:t>
      </w:r>
      <w:r>
        <w:rPr>
          <w:rFonts w:ascii="Arial" w:hAnsi="Arial" w:cs="Arial"/>
          <w:sz w:val="22"/>
          <w:szCs w:val="22"/>
        </w:rPr>
        <w:t>ý</w:t>
      </w:r>
      <w:r w:rsidRPr="003A3CEA">
        <w:rPr>
          <w:rFonts w:ascii="Arial" w:hAnsi="Arial" w:cs="Arial"/>
          <w:sz w:val="22"/>
          <w:szCs w:val="22"/>
        </w:rPr>
        <w:t>kaj</w:t>
      </w:r>
      <w:r>
        <w:rPr>
          <w:rFonts w:ascii="Arial" w:hAnsi="Arial" w:cs="Arial"/>
          <w:sz w:val="22"/>
          <w:szCs w:val="22"/>
        </w:rPr>
        <w:t>ú</w:t>
      </w:r>
      <w:r w:rsidRPr="003A3CEA">
        <w:rPr>
          <w:rFonts w:ascii="Arial" w:hAnsi="Arial" w:cs="Arial"/>
          <w:sz w:val="22"/>
          <w:szCs w:val="22"/>
        </w:rPr>
        <w:t>ce sa osobn</w:t>
      </w:r>
      <w:r>
        <w:rPr>
          <w:rFonts w:ascii="Arial" w:hAnsi="Arial" w:cs="Arial"/>
          <w:sz w:val="22"/>
          <w:szCs w:val="22"/>
        </w:rPr>
        <w:t>é</w:t>
      </w:r>
      <w:r w:rsidRPr="003A3CEA">
        <w:rPr>
          <w:rFonts w:ascii="Arial" w:hAnsi="Arial" w:cs="Arial"/>
          <w:sz w:val="22"/>
          <w:szCs w:val="22"/>
        </w:rPr>
        <w:t>ho postavenia pod</w:t>
      </w:r>
      <w:r>
        <w:rPr>
          <w:rFonts w:ascii="Arial" w:hAnsi="Arial" w:cs="Arial"/>
          <w:sz w:val="22"/>
          <w:szCs w:val="22"/>
        </w:rPr>
        <w:t>ľ</w:t>
      </w:r>
      <w:r w:rsidRPr="003A3CEA">
        <w:rPr>
          <w:rFonts w:ascii="Arial" w:hAnsi="Arial" w:cs="Arial"/>
          <w:sz w:val="22"/>
          <w:szCs w:val="22"/>
        </w:rPr>
        <w:t>a § 32 ods. 1 ZVO. Hospod</w:t>
      </w:r>
      <w:r>
        <w:rPr>
          <w:rFonts w:ascii="Arial" w:hAnsi="Arial" w:cs="Arial"/>
          <w:sz w:val="22"/>
          <w:szCs w:val="22"/>
        </w:rPr>
        <w:t>á</w:t>
      </w:r>
      <w:r w:rsidRPr="003A3CEA">
        <w:rPr>
          <w:rFonts w:ascii="Arial" w:hAnsi="Arial" w:cs="Arial"/>
          <w:sz w:val="22"/>
          <w:szCs w:val="22"/>
        </w:rPr>
        <w:t xml:space="preserve">rsky subjekt preukazuje splnenie podmienok </w:t>
      </w:r>
      <w:r>
        <w:rPr>
          <w:rFonts w:ascii="Arial" w:hAnsi="Arial" w:cs="Arial"/>
          <w:sz w:val="22"/>
          <w:szCs w:val="22"/>
        </w:rPr>
        <w:t>úč</w:t>
      </w:r>
      <w:r w:rsidRPr="003A3CEA">
        <w:rPr>
          <w:rFonts w:ascii="Arial" w:hAnsi="Arial" w:cs="Arial"/>
          <w:sz w:val="22"/>
          <w:szCs w:val="22"/>
        </w:rPr>
        <w:t>asti</w:t>
      </w:r>
      <w:r>
        <w:rPr>
          <w:rFonts w:ascii="Arial" w:hAnsi="Arial" w:cs="Arial"/>
          <w:sz w:val="22"/>
          <w:szCs w:val="22"/>
        </w:rPr>
        <w:t xml:space="preserve"> </w:t>
      </w:r>
      <w:r w:rsidRPr="003A3CEA">
        <w:rPr>
          <w:rFonts w:ascii="Arial" w:hAnsi="Arial" w:cs="Arial"/>
          <w:sz w:val="22"/>
          <w:szCs w:val="22"/>
        </w:rPr>
        <w:t>osobn</w:t>
      </w:r>
      <w:r>
        <w:rPr>
          <w:rFonts w:ascii="Arial" w:hAnsi="Arial" w:cs="Arial"/>
          <w:sz w:val="22"/>
          <w:szCs w:val="22"/>
        </w:rPr>
        <w:t>é</w:t>
      </w:r>
      <w:r w:rsidRPr="003A3CEA">
        <w:rPr>
          <w:rFonts w:ascii="Arial" w:hAnsi="Arial" w:cs="Arial"/>
          <w:sz w:val="22"/>
          <w:szCs w:val="22"/>
        </w:rPr>
        <w:t>ho postavenia pod</w:t>
      </w:r>
      <w:r>
        <w:rPr>
          <w:rFonts w:ascii="Arial" w:hAnsi="Arial" w:cs="Arial"/>
          <w:sz w:val="22"/>
          <w:szCs w:val="22"/>
        </w:rPr>
        <w:t>ľ</w:t>
      </w:r>
      <w:r w:rsidRPr="003A3CEA">
        <w:rPr>
          <w:rFonts w:ascii="Arial" w:hAnsi="Arial" w:cs="Arial"/>
          <w:sz w:val="22"/>
          <w:szCs w:val="22"/>
        </w:rPr>
        <w:t>a § 32 ods. 1 pism. a) az f) a ods. 2, 4 a 5 ZVO:</w:t>
      </w:r>
    </w:p>
    <w:p w14:paraId="3C3AF31A" w14:textId="4F4DB248" w:rsidR="003A3CEA" w:rsidRPr="003A3CEA" w:rsidRDefault="003A3CEA" w:rsidP="003A3CEA">
      <w:pPr>
        <w:jc w:val="both"/>
        <w:rPr>
          <w:rFonts w:ascii="Arial" w:hAnsi="Arial" w:cs="Arial"/>
          <w:sz w:val="22"/>
          <w:szCs w:val="22"/>
        </w:rPr>
      </w:pPr>
      <w:r w:rsidRPr="003A3CEA">
        <w:rPr>
          <w:rFonts w:ascii="Arial" w:hAnsi="Arial" w:cs="Arial"/>
          <w:sz w:val="22"/>
          <w:szCs w:val="22"/>
        </w:rPr>
        <w:t>- z</w:t>
      </w:r>
      <w:r>
        <w:rPr>
          <w:rFonts w:ascii="Arial" w:hAnsi="Arial" w:cs="Arial"/>
          <w:sz w:val="22"/>
          <w:szCs w:val="22"/>
        </w:rPr>
        <w:t>á</w:t>
      </w:r>
      <w:r w:rsidRPr="003A3CEA">
        <w:rPr>
          <w:rFonts w:ascii="Arial" w:hAnsi="Arial" w:cs="Arial"/>
          <w:sz w:val="22"/>
          <w:szCs w:val="22"/>
        </w:rPr>
        <w:t>pisom do zoznamu hospod</w:t>
      </w:r>
      <w:r>
        <w:rPr>
          <w:rFonts w:ascii="Arial" w:hAnsi="Arial" w:cs="Arial"/>
          <w:sz w:val="22"/>
          <w:szCs w:val="22"/>
        </w:rPr>
        <w:t>á</w:t>
      </w:r>
      <w:r w:rsidRPr="003A3CEA">
        <w:rPr>
          <w:rFonts w:ascii="Arial" w:hAnsi="Arial" w:cs="Arial"/>
          <w:sz w:val="22"/>
          <w:szCs w:val="22"/>
        </w:rPr>
        <w:t>rskych subjektov pod</w:t>
      </w:r>
      <w:r>
        <w:rPr>
          <w:rFonts w:ascii="Arial" w:hAnsi="Arial" w:cs="Arial"/>
          <w:sz w:val="22"/>
          <w:szCs w:val="22"/>
        </w:rPr>
        <w:t>ľ</w:t>
      </w:r>
      <w:r w:rsidRPr="003A3CEA">
        <w:rPr>
          <w:rFonts w:ascii="Arial" w:hAnsi="Arial" w:cs="Arial"/>
          <w:sz w:val="22"/>
          <w:szCs w:val="22"/>
        </w:rPr>
        <w:t>a § 152 ods. 1 ZVO, ktor</w:t>
      </w:r>
      <w:r>
        <w:rPr>
          <w:rFonts w:ascii="Arial" w:hAnsi="Arial" w:cs="Arial"/>
          <w:sz w:val="22"/>
          <w:szCs w:val="22"/>
        </w:rPr>
        <w:t>ý</w:t>
      </w:r>
      <w:r w:rsidRPr="003A3CEA">
        <w:rPr>
          <w:rFonts w:ascii="Arial" w:hAnsi="Arial" w:cs="Arial"/>
          <w:sz w:val="22"/>
          <w:szCs w:val="22"/>
        </w:rPr>
        <w:t xml:space="preserve"> vedie </w:t>
      </w:r>
      <w:r>
        <w:rPr>
          <w:rFonts w:ascii="Arial" w:hAnsi="Arial" w:cs="Arial"/>
          <w:sz w:val="22"/>
          <w:szCs w:val="22"/>
        </w:rPr>
        <w:t>Ú</w:t>
      </w:r>
      <w:r w:rsidRPr="003A3CEA">
        <w:rPr>
          <w:rFonts w:ascii="Arial" w:hAnsi="Arial" w:cs="Arial"/>
          <w:sz w:val="22"/>
          <w:szCs w:val="22"/>
        </w:rPr>
        <w:t>rad pre verejn</w:t>
      </w:r>
      <w:r>
        <w:rPr>
          <w:rFonts w:ascii="Arial" w:hAnsi="Arial" w:cs="Arial"/>
          <w:sz w:val="22"/>
          <w:szCs w:val="22"/>
        </w:rPr>
        <w:t>é</w:t>
      </w:r>
      <w:r w:rsidRPr="003A3CEA">
        <w:rPr>
          <w:rFonts w:ascii="Arial" w:hAnsi="Arial" w:cs="Arial"/>
          <w:sz w:val="22"/>
          <w:szCs w:val="22"/>
        </w:rPr>
        <w:t xml:space="preserve"> obstar</w:t>
      </w:r>
      <w:r>
        <w:rPr>
          <w:rFonts w:ascii="Arial" w:hAnsi="Arial" w:cs="Arial"/>
          <w:sz w:val="22"/>
          <w:szCs w:val="22"/>
        </w:rPr>
        <w:t>á</w:t>
      </w:r>
      <w:r w:rsidRPr="003A3CEA">
        <w:rPr>
          <w:rFonts w:ascii="Arial" w:hAnsi="Arial" w:cs="Arial"/>
          <w:sz w:val="22"/>
          <w:szCs w:val="22"/>
        </w:rPr>
        <w:t>vanie,</w:t>
      </w:r>
    </w:p>
    <w:p w14:paraId="3C8CED8F" w14:textId="77777777" w:rsidR="003A3CEA" w:rsidRPr="003A3CEA" w:rsidRDefault="003A3CEA" w:rsidP="003A3CEA">
      <w:pPr>
        <w:jc w:val="both"/>
        <w:rPr>
          <w:rFonts w:ascii="Arial" w:hAnsi="Arial" w:cs="Arial"/>
          <w:sz w:val="22"/>
          <w:szCs w:val="22"/>
        </w:rPr>
      </w:pPr>
      <w:r w:rsidRPr="003A3CEA">
        <w:rPr>
          <w:rFonts w:ascii="Arial" w:hAnsi="Arial" w:cs="Arial"/>
          <w:sz w:val="22"/>
          <w:szCs w:val="22"/>
        </w:rPr>
        <w:t>alebo</w:t>
      </w:r>
    </w:p>
    <w:p w14:paraId="74E4E145" w14:textId="748F3191" w:rsidR="003A3CEA" w:rsidRPr="003A3CEA" w:rsidRDefault="003A3CEA" w:rsidP="003A3CEA">
      <w:pPr>
        <w:jc w:val="both"/>
        <w:rPr>
          <w:rFonts w:ascii="Arial" w:hAnsi="Arial" w:cs="Arial"/>
          <w:sz w:val="22"/>
          <w:szCs w:val="22"/>
        </w:rPr>
      </w:pPr>
      <w:r w:rsidRPr="003A3CEA">
        <w:rPr>
          <w:rFonts w:ascii="Arial" w:hAnsi="Arial" w:cs="Arial"/>
          <w:sz w:val="22"/>
          <w:szCs w:val="22"/>
        </w:rPr>
        <w:t>- predlo</w:t>
      </w:r>
      <w:r>
        <w:rPr>
          <w:rFonts w:ascii="Arial" w:hAnsi="Arial" w:cs="Arial"/>
          <w:sz w:val="22"/>
          <w:szCs w:val="22"/>
        </w:rPr>
        <w:t>ž</w:t>
      </w:r>
      <w:r w:rsidRPr="003A3CEA">
        <w:rPr>
          <w:rFonts w:ascii="Arial" w:hAnsi="Arial" w:cs="Arial"/>
          <w:sz w:val="22"/>
          <w:szCs w:val="22"/>
        </w:rPr>
        <w:t>en</w:t>
      </w:r>
      <w:r>
        <w:rPr>
          <w:rFonts w:ascii="Arial" w:hAnsi="Arial" w:cs="Arial"/>
          <w:sz w:val="22"/>
          <w:szCs w:val="22"/>
        </w:rPr>
        <w:t>í</w:t>
      </w:r>
      <w:r w:rsidRPr="003A3CEA">
        <w:rPr>
          <w:rFonts w:ascii="Arial" w:hAnsi="Arial" w:cs="Arial"/>
          <w:sz w:val="22"/>
          <w:szCs w:val="22"/>
        </w:rPr>
        <w:t>m dokladov pod</w:t>
      </w:r>
      <w:r>
        <w:rPr>
          <w:rFonts w:ascii="Arial" w:hAnsi="Arial" w:cs="Arial"/>
          <w:sz w:val="22"/>
          <w:szCs w:val="22"/>
        </w:rPr>
        <w:t>ľ</w:t>
      </w:r>
      <w:r w:rsidRPr="003A3CEA">
        <w:rPr>
          <w:rFonts w:ascii="Arial" w:hAnsi="Arial" w:cs="Arial"/>
          <w:sz w:val="22"/>
          <w:szCs w:val="22"/>
        </w:rPr>
        <w:t>a § 32 ods. 2, 4 a 5 ZVO, vy</w:t>
      </w:r>
      <w:r>
        <w:rPr>
          <w:rFonts w:ascii="Arial" w:hAnsi="Arial" w:cs="Arial"/>
          <w:sz w:val="22"/>
          <w:szCs w:val="22"/>
        </w:rPr>
        <w:t>ž</w:t>
      </w:r>
      <w:r w:rsidRPr="003A3CEA">
        <w:rPr>
          <w:rFonts w:ascii="Arial" w:hAnsi="Arial" w:cs="Arial"/>
          <w:sz w:val="22"/>
          <w:szCs w:val="22"/>
        </w:rPr>
        <w:t>aduje sa predlozenie origin</w:t>
      </w:r>
      <w:r>
        <w:rPr>
          <w:rFonts w:ascii="Arial" w:hAnsi="Arial" w:cs="Arial"/>
          <w:sz w:val="22"/>
          <w:szCs w:val="22"/>
        </w:rPr>
        <w:t>á</w:t>
      </w:r>
      <w:r w:rsidRPr="003A3CEA">
        <w:rPr>
          <w:rFonts w:ascii="Arial" w:hAnsi="Arial" w:cs="Arial"/>
          <w:sz w:val="22"/>
          <w:szCs w:val="22"/>
        </w:rPr>
        <w:t xml:space="preserve">lov alebo </w:t>
      </w:r>
      <w:r>
        <w:rPr>
          <w:rFonts w:ascii="Arial" w:hAnsi="Arial" w:cs="Arial"/>
          <w:sz w:val="22"/>
          <w:szCs w:val="22"/>
        </w:rPr>
        <w:t>ú</w:t>
      </w:r>
      <w:r w:rsidRPr="003A3CEA">
        <w:rPr>
          <w:rFonts w:ascii="Arial" w:hAnsi="Arial" w:cs="Arial"/>
          <w:sz w:val="22"/>
          <w:szCs w:val="22"/>
        </w:rPr>
        <w:t>radne osved</w:t>
      </w:r>
      <w:r>
        <w:rPr>
          <w:rFonts w:ascii="Arial" w:hAnsi="Arial" w:cs="Arial"/>
          <w:sz w:val="22"/>
          <w:szCs w:val="22"/>
        </w:rPr>
        <w:t>č</w:t>
      </w:r>
      <w:r w:rsidRPr="003A3CEA">
        <w:rPr>
          <w:rFonts w:ascii="Arial" w:hAnsi="Arial" w:cs="Arial"/>
          <w:sz w:val="22"/>
          <w:szCs w:val="22"/>
        </w:rPr>
        <w:t>en</w:t>
      </w:r>
      <w:r>
        <w:rPr>
          <w:rFonts w:ascii="Arial" w:hAnsi="Arial" w:cs="Arial"/>
          <w:sz w:val="22"/>
          <w:szCs w:val="22"/>
        </w:rPr>
        <w:t>ý</w:t>
      </w:r>
      <w:r w:rsidRPr="003A3CEA">
        <w:rPr>
          <w:rFonts w:ascii="Arial" w:hAnsi="Arial" w:cs="Arial"/>
          <w:sz w:val="22"/>
          <w:szCs w:val="22"/>
        </w:rPr>
        <w:t>ch</w:t>
      </w:r>
      <w:r>
        <w:rPr>
          <w:rFonts w:ascii="Arial" w:hAnsi="Arial" w:cs="Arial"/>
          <w:sz w:val="22"/>
          <w:szCs w:val="22"/>
        </w:rPr>
        <w:t xml:space="preserve"> </w:t>
      </w:r>
      <w:r w:rsidRPr="003A3CEA">
        <w:rPr>
          <w:rFonts w:ascii="Arial" w:hAnsi="Arial" w:cs="Arial"/>
          <w:sz w:val="22"/>
          <w:szCs w:val="22"/>
        </w:rPr>
        <w:t>k</w:t>
      </w:r>
      <w:r>
        <w:rPr>
          <w:rFonts w:ascii="Arial" w:hAnsi="Arial" w:cs="Arial"/>
          <w:sz w:val="22"/>
          <w:szCs w:val="22"/>
        </w:rPr>
        <w:t>ó</w:t>
      </w:r>
      <w:r w:rsidRPr="003A3CEA">
        <w:rPr>
          <w:rFonts w:ascii="Arial" w:hAnsi="Arial" w:cs="Arial"/>
          <w:sz w:val="22"/>
          <w:szCs w:val="22"/>
        </w:rPr>
        <w:t>pi</w:t>
      </w:r>
      <w:r>
        <w:rPr>
          <w:rFonts w:ascii="Arial" w:hAnsi="Arial" w:cs="Arial"/>
          <w:sz w:val="22"/>
          <w:szCs w:val="22"/>
        </w:rPr>
        <w:t>í</w:t>
      </w:r>
      <w:r w:rsidRPr="003A3CEA">
        <w:rPr>
          <w:rFonts w:ascii="Arial" w:hAnsi="Arial" w:cs="Arial"/>
          <w:sz w:val="22"/>
          <w:szCs w:val="22"/>
        </w:rPr>
        <w:t xml:space="preserve"> dokladov preukazuj</w:t>
      </w:r>
      <w:r>
        <w:rPr>
          <w:rFonts w:ascii="Arial" w:hAnsi="Arial" w:cs="Arial"/>
          <w:sz w:val="22"/>
          <w:szCs w:val="22"/>
        </w:rPr>
        <w:t>ú</w:t>
      </w:r>
      <w:r w:rsidRPr="003A3CEA">
        <w:rPr>
          <w:rFonts w:ascii="Arial" w:hAnsi="Arial" w:cs="Arial"/>
          <w:sz w:val="22"/>
          <w:szCs w:val="22"/>
        </w:rPr>
        <w:t xml:space="preserve">cich splnenie podmienok </w:t>
      </w:r>
      <w:r>
        <w:rPr>
          <w:rFonts w:ascii="Arial" w:hAnsi="Arial" w:cs="Arial"/>
          <w:sz w:val="22"/>
          <w:szCs w:val="22"/>
        </w:rPr>
        <w:t>úč</w:t>
      </w:r>
      <w:r w:rsidRPr="003A3CEA">
        <w:rPr>
          <w:rFonts w:ascii="Arial" w:hAnsi="Arial" w:cs="Arial"/>
          <w:sz w:val="22"/>
          <w:szCs w:val="22"/>
        </w:rPr>
        <w:t>asti t</w:t>
      </w:r>
      <w:r>
        <w:rPr>
          <w:rFonts w:ascii="Arial" w:hAnsi="Arial" w:cs="Arial"/>
          <w:sz w:val="22"/>
          <w:szCs w:val="22"/>
        </w:rPr>
        <w:t>ý</w:t>
      </w:r>
      <w:r w:rsidRPr="003A3CEA">
        <w:rPr>
          <w:rFonts w:ascii="Arial" w:hAnsi="Arial" w:cs="Arial"/>
          <w:sz w:val="22"/>
          <w:szCs w:val="22"/>
        </w:rPr>
        <w:t>kajucich sa osobn</w:t>
      </w:r>
      <w:r>
        <w:rPr>
          <w:rFonts w:ascii="Arial" w:hAnsi="Arial" w:cs="Arial"/>
          <w:sz w:val="22"/>
          <w:szCs w:val="22"/>
        </w:rPr>
        <w:t>é</w:t>
      </w:r>
      <w:r w:rsidRPr="003A3CEA">
        <w:rPr>
          <w:rFonts w:ascii="Arial" w:hAnsi="Arial" w:cs="Arial"/>
          <w:sz w:val="22"/>
          <w:szCs w:val="22"/>
        </w:rPr>
        <w:t>ho postavenia.</w:t>
      </w:r>
    </w:p>
    <w:p w14:paraId="7759E333" w14:textId="6554BE23" w:rsidR="003A3CEA" w:rsidRPr="003A3CEA" w:rsidRDefault="003A3CEA" w:rsidP="003A3CEA">
      <w:pPr>
        <w:jc w:val="both"/>
        <w:rPr>
          <w:rFonts w:ascii="Arial" w:hAnsi="Arial" w:cs="Arial"/>
          <w:sz w:val="22"/>
          <w:szCs w:val="22"/>
        </w:rPr>
      </w:pPr>
      <w:r w:rsidRPr="003A3CEA">
        <w:rPr>
          <w:rFonts w:ascii="Arial" w:hAnsi="Arial" w:cs="Arial"/>
          <w:sz w:val="22"/>
          <w:szCs w:val="22"/>
        </w:rPr>
        <w:lastRenderedPageBreak/>
        <w:t>Hospod</w:t>
      </w:r>
      <w:r>
        <w:rPr>
          <w:rFonts w:ascii="Arial" w:hAnsi="Arial" w:cs="Arial"/>
          <w:sz w:val="22"/>
          <w:szCs w:val="22"/>
        </w:rPr>
        <w:t>á</w:t>
      </w:r>
      <w:r w:rsidRPr="003A3CEA">
        <w:rPr>
          <w:rFonts w:ascii="Arial" w:hAnsi="Arial" w:cs="Arial"/>
          <w:sz w:val="22"/>
          <w:szCs w:val="22"/>
        </w:rPr>
        <w:t>rsky subjekt m</w:t>
      </w:r>
      <w:r>
        <w:rPr>
          <w:rFonts w:ascii="Arial" w:hAnsi="Arial" w:cs="Arial"/>
          <w:sz w:val="22"/>
          <w:szCs w:val="22"/>
        </w:rPr>
        <w:t>ôž</w:t>
      </w:r>
      <w:r w:rsidRPr="003A3CEA">
        <w:rPr>
          <w:rFonts w:ascii="Arial" w:hAnsi="Arial" w:cs="Arial"/>
          <w:sz w:val="22"/>
          <w:szCs w:val="22"/>
        </w:rPr>
        <w:t>e predbe</w:t>
      </w:r>
      <w:r>
        <w:rPr>
          <w:rFonts w:ascii="Arial" w:hAnsi="Arial" w:cs="Arial"/>
          <w:sz w:val="22"/>
          <w:szCs w:val="22"/>
        </w:rPr>
        <w:t>ž</w:t>
      </w:r>
      <w:r w:rsidRPr="003A3CEA">
        <w:rPr>
          <w:rFonts w:ascii="Arial" w:hAnsi="Arial" w:cs="Arial"/>
          <w:sz w:val="22"/>
          <w:szCs w:val="22"/>
        </w:rPr>
        <w:t>ne nahradi</w:t>
      </w:r>
      <w:r>
        <w:rPr>
          <w:rFonts w:ascii="Arial" w:hAnsi="Arial" w:cs="Arial"/>
          <w:sz w:val="22"/>
          <w:szCs w:val="22"/>
        </w:rPr>
        <w:t>ť</w:t>
      </w:r>
      <w:r w:rsidRPr="003A3CEA">
        <w:rPr>
          <w:rFonts w:ascii="Arial" w:hAnsi="Arial" w:cs="Arial"/>
          <w:sz w:val="22"/>
          <w:szCs w:val="22"/>
        </w:rPr>
        <w:t xml:space="preserve"> doklady na preuk</w:t>
      </w:r>
      <w:r>
        <w:rPr>
          <w:rFonts w:ascii="Arial" w:hAnsi="Arial" w:cs="Arial"/>
          <w:sz w:val="22"/>
          <w:szCs w:val="22"/>
        </w:rPr>
        <w:t>á</w:t>
      </w:r>
      <w:r w:rsidRPr="003A3CEA">
        <w:rPr>
          <w:rFonts w:ascii="Arial" w:hAnsi="Arial" w:cs="Arial"/>
          <w:sz w:val="22"/>
          <w:szCs w:val="22"/>
        </w:rPr>
        <w:t xml:space="preserve">zanie splnenia podmienok </w:t>
      </w:r>
      <w:r>
        <w:rPr>
          <w:rFonts w:ascii="Arial" w:hAnsi="Arial" w:cs="Arial"/>
          <w:sz w:val="22"/>
          <w:szCs w:val="22"/>
        </w:rPr>
        <w:t>úč</w:t>
      </w:r>
      <w:r w:rsidRPr="003A3CEA">
        <w:rPr>
          <w:rFonts w:ascii="Arial" w:hAnsi="Arial" w:cs="Arial"/>
          <w:sz w:val="22"/>
          <w:szCs w:val="22"/>
        </w:rPr>
        <w:t>asti ur</w:t>
      </w:r>
      <w:r>
        <w:rPr>
          <w:rFonts w:ascii="Arial" w:hAnsi="Arial" w:cs="Arial"/>
          <w:sz w:val="22"/>
          <w:szCs w:val="22"/>
        </w:rPr>
        <w:t>č</w:t>
      </w:r>
      <w:r w:rsidRPr="003A3CEA">
        <w:rPr>
          <w:rFonts w:ascii="Arial" w:hAnsi="Arial" w:cs="Arial"/>
          <w:sz w:val="22"/>
          <w:szCs w:val="22"/>
        </w:rPr>
        <w:t>en</w:t>
      </w:r>
      <w:r>
        <w:rPr>
          <w:rFonts w:ascii="Arial" w:hAnsi="Arial" w:cs="Arial"/>
          <w:sz w:val="22"/>
          <w:szCs w:val="22"/>
        </w:rPr>
        <w:t>é</w:t>
      </w:r>
      <w:r w:rsidRPr="003A3CEA">
        <w:rPr>
          <w:rFonts w:ascii="Arial" w:hAnsi="Arial" w:cs="Arial"/>
          <w:sz w:val="22"/>
          <w:szCs w:val="22"/>
        </w:rPr>
        <w:t xml:space="preserve"> verejn</w:t>
      </w:r>
      <w:r>
        <w:rPr>
          <w:rFonts w:ascii="Arial" w:hAnsi="Arial" w:cs="Arial"/>
          <w:sz w:val="22"/>
          <w:szCs w:val="22"/>
        </w:rPr>
        <w:t>ý</w:t>
      </w:r>
      <w:r w:rsidRPr="003A3CEA">
        <w:rPr>
          <w:rFonts w:ascii="Arial" w:hAnsi="Arial" w:cs="Arial"/>
          <w:sz w:val="22"/>
          <w:szCs w:val="22"/>
        </w:rPr>
        <w:t>m</w:t>
      </w:r>
      <w:r>
        <w:rPr>
          <w:rFonts w:ascii="Arial" w:hAnsi="Arial" w:cs="Arial"/>
          <w:sz w:val="22"/>
          <w:szCs w:val="22"/>
        </w:rPr>
        <w:t xml:space="preserve"> </w:t>
      </w:r>
      <w:r w:rsidRPr="003A3CEA">
        <w:rPr>
          <w:rFonts w:ascii="Arial" w:hAnsi="Arial" w:cs="Arial"/>
          <w:sz w:val="22"/>
          <w:szCs w:val="22"/>
        </w:rPr>
        <w:t>obstar</w:t>
      </w:r>
      <w:r>
        <w:rPr>
          <w:rFonts w:ascii="Arial" w:hAnsi="Arial" w:cs="Arial"/>
          <w:sz w:val="22"/>
          <w:szCs w:val="22"/>
        </w:rPr>
        <w:t>á</w:t>
      </w:r>
      <w:r w:rsidRPr="003A3CEA">
        <w:rPr>
          <w:rFonts w:ascii="Arial" w:hAnsi="Arial" w:cs="Arial"/>
          <w:sz w:val="22"/>
          <w:szCs w:val="22"/>
        </w:rPr>
        <w:t>vate</w:t>
      </w:r>
      <w:r>
        <w:rPr>
          <w:rFonts w:ascii="Arial" w:hAnsi="Arial" w:cs="Arial"/>
          <w:sz w:val="22"/>
          <w:szCs w:val="22"/>
        </w:rPr>
        <w:t>ľ</w:t>
      </w:r>
      <w:r w:rsidRPr="003A3CEA">
        <w:rPr>
          <w:rFonts w:ascii="Arial" w:hAnsi="Arial" w:cs="Arial"/>
          <w:sz w:val="22"/>
          <w:szCs w:val="22"/>
        </w:rPr>
        <w:t>om predlo</w:t>
      </w:r>
      <w:r>
        <w:rPr>
          <w:rFonts w:ascii="Arial" w:hAnsi="Arial" w:cs="Arial"/>
          <w:sz w:val="22"/>
          <w:szCs w:val="22"/>
        </w:rPr>
        <w:t>ž</w:t>
      </w:r>
      <w:r w:rsidRPr="003A3CEA">
        <w:rPr>
          <w:rFonts w:ascii="Arial" w:hAnsi="Arial" w:cs="Arial"/>
          <w:sz w:val="22"/>
          <w:szCs w:val="22"/>
        </w:rPr>
        <w:t>en</w:t>
      </w:r>
      <w:r>
        <w:rPr>
          <w:rFonts w:ascii="Arial" w:hAnsi="Arial" w:cs="Arial"/>
          <w:sz w:val="22"/>
          <w:szCs w:val="22"/>
        </w:rPr>
        <w:t>í</w:t>
      </w:r>
      <w:r w:rsidRPr="003A3CEA">
        <w:rPr>
          <w:rFonts w:ascii="Arial" w:hAnsi="Arial" w:cs="Arial"/>
          <w:sz w:val="22"/>
          <w:szCs w:val="22"/>
        </w:rPr>
        <w:t>m dokumentu Jednotn</w:t>
      </w:r>
      <w:r>
        <w:rPr>
          <w:rFonts w:ascii="Arial" w:hAnsi="Arial" w:cs="Arial"/>
          <w:sz w:val="22"/>
          <w:szCs w:val="22"/>
        </w:rPr>
        <w:t>ý</w:t>
      </w:r>
      <w:r w:rsidRPr="003A3CEA">
        <w:rPr>
          <w:rFonts w:ascii="Arial" w:hAnsi="Arial" w:cs="Arial"/>
          <w:sz w:val="22"/>
          <w:szCs w:val="22"/>
        </w:rPr>
        <w:t xml:space="preserve"> eur</w:t>
      </w:r>
      <w:r>
        <w:rPr>
          <w:rFonts w:ascii="Arial" w:hAnsi="Arial" w:cs="Arial"/>
          <w:sz w:val="22"/>
          <w:szCs w:val="22"/>
        </w:rPr>
        <w:t>ó</w:t>
      </w:r>
      <w:r w:rsidRPr="003A3CEA">
        <w:rPr>
          <w:rFonts w:ascii="Arial" w:hAnsi="Arial" w:cs="Arial"/>
          <w:sz w:val="22"/>
          <w:szCs w:val="22"/>
        </w:rPr>
        <w:t>psky dokument (</w:t>
      </w:r>
      <w:r>
        <w:rPr>
          <w:rFonts w:ascii="Arial" w:hAnsi="Arial" w:cs="Arial"/>
          <w:sz w:val="22"/>
          <w:szCs w:val="22"/>
        </w:rPr>
        <w:t>ď</w:t>
      </w:r>
      <w:r w:rsidRPr="003A3CEA">
        <w:rPr>
          <w:rFonts w:ascii="Arial" w:hAnsi="Arial" w:cs="Arial"/>
          <w:sz w:val="22"/>
          <w:szCs w:val="22"/>
        </w:rPr>
        <w:t>alej len JED).</w:t>
      </w:r>
      <w:r>
        <w:rPr>
          <w:rFonts w:ascii="Arial" w:hAnsi="Arial" w:cs="Arial"/>
          <w:sz w:val="22"/>
          <w:szCs w:val="22"/>
        </w:rPr>
        <w:t xml:space="preserve"> Ú</w:t>
      </w:r>
      <w:r w:rsidRPr="003A3CEA">
        <w:rPr>
          <w:rFonts w:ascii="Arial" w:hAnsi="Arial" w:cs="Arial"/>
          <w:sz w:val="22"/>
          <w:szCs w:val="22"/>
        </w:rPr>
        <w:t>rad pre verejne obstaravanie zverejnil manu</w:t>
      </w:r>
      <w:r>
        <w:rPr>
          <w:rFonts w:ascii="Arial" w:hAnsi="Arial" w:cs="Arial"/>
          <w:sz w:val="22"/>
          <w:szCs w:val="22"/>
        </w:rPr>
        <w:t>á</w:t>
      </w:r>
      <w:r w:rsidRPr="003A3CEA">
        <w:rPr>
          <w:rFonts w:ascii="Arial" w:hAnsi="Arial" w:cs="Arial"/>
          <w:sz w:val="22"/>
          <w:szCs w:val="22"/>
        </w:rPr>
        <w:t>l s vysvetlen</w:t>
      </w:r>
      <w:r>
        <w:rPr>
          <w:rFonts w:ascii="Arial" w:hAnsi="Arial" w:cs="Arial"/>
          <w:sz w:val="22"/>
          <w:szCs w:val="22"/>
        </w:rPr>
        <w:t>í</w:t>
      </w:r>
      <w:r w:rsidRPr="003A3CEA">
        <w:rPr>
          <w:rFonts w:ascii="Arial" w:hAnsi="Arial" w:cs="Arial"/>
          <w:sz w:val="22"/>
          <w:szCs w:val="22"/>
        </w:rPr>
        <w:t>m k vyp</w:t>
      </w:r>
      <w:r>
        <w:rPr>
          <w:rFonts w:ascii="Arial" w:hAnsi="Arial" w:cs="Arial"/>
          <w:sz w:val="22"/>
          <w:szCs w:val="22"/>
        </w:rPr>
        <w:t>ĺň</w:t>
      </w:r>
      <w:r w:rsidRPr="003A3CEA">
        <w:rPr>
          <w:rFonts w:ascii="Arial" w:hAnsi="Arial" w:cs="Arial"/>
          <w:sz w:val="22"/>
          <w:szCs w:val="22"/>
        </w:rPr>
        <w:t>aniu JEDu:</w:t>
      </w:r>
    </w:p>
    <w:p w14:paraId="0786208A" w14:textId="77777777" w:rsidR="003A3CEA" w:rsidRDefault="003A3CEA" w:rsidP="003A3CEA">
      <w:pPr>
        <w:jc w:val="both"/>
        <w:rPr>
          <w:rFonts w:ascii="Arial" w:hAnsi="Arial" w:cs="Arial"/>
          <w:sz w:val="22"/>
          <w:szCs w:val="22"/>
        </w:rPr>
      </w:pPr>
      <w:r w:rsidRPr="003A3CEA">
        <w:rPr>
          <w:rFonts w:ascii="Arial" w:hAnsi="Arial" w:cs="Arial"/>
          <w:sz w:val="22"/>
          <w:szCs w:val="22"/>
        </w:rPr>
        <w:t xml:space="preserve">https://www.uvo.gov.sk/legislativametodika-dohlad/jednotny-europsky-dokument-pre-verejne-obstaravanie-553.html </w:t>
      </w:r>
    </w:p>
    <w:p w14:paraId="2BEEA5A9" w14:textId="25493F73" w:rsidR="003A3CEA" w:rsidRPr="003A3CEA" w:rsidRDefault="003A3CEA" w:rsidP="003A3CEA">
      <w:pPr>
        <w:jc w:val="both"/>
        <w:rPr>
          <w:rFonts w:ascii="Arial" w:hAnsi="Arial" w:cs="Arial"/>
          <w:sz w:val="22"/>
          <w:szCs w:val="22"/>
        </w:rPr>
      </w:pPr>
      <w:r w:rsidRPr="003A3CEA">
        <w:rPr>
          <w:rFonts w:ascii="Arial" w:hAnsi="Arial" w:cs="Arial"/>
          <w:sz w:val="22"/>
          <w:szCs w:val="22"/>
        </w:rPr>
        <w:t>Pri</w:t>
      </w:r>
      <w:r>
        <w:rPr>
          <w:rFonts w:ascii="Arial" w:hAnsi="Arial" w:cs="Arial"/>
          <w:sz w:val="22"/>
          <w:szCs w:val="22"/>
        </w:rPr>
        <w:t xml:space="preserve"> </w:t>
      </w:r>
      <w:r w:rsidRPr="003A3CEA">
        <w:rPr>
          <w:rFonts w:ascii="Arial" w:hAnsi="Arial" w:cs="Arial"/>
          <w:sz w:val="22"/>
          <w:szCs w:val="22"/>
        </w:rPr>
        <w:t>preukazovan</w:t>
      </w:r>
      <w:r>
        <w:rPr>
          <w:rFonts w:ascii="Arial" w:hAnsi="Arial" w:cs="Arial"/>
          <w:sz w:val="22"/>
          <w:szCs w:val="22"/>
        </w:rPr>
        <w:t>í</w:t>
      </w:r>
      <w:r w:rsidRPr="003A3CEA">
        <w:rPr>
          <w:rFonts w:ascii="Arial" w:hAnsi="Arial" w:cs="Arial"/>
          <w:sz w:val="22"/>
          <w:szCs w:val="22"/>
        </w:rPr>
        <w:t xml:space="preserve"> splnenia podmienok </w:t>
      </w:r>
      <w:r>
        <w:rPr>
          <w:rFonts w:ascii="Arial" w:hAnsi="Arial" w:cs="Arial"/>
          <w:sz w:val="22"/>
          <w:szCs w:val="22"/>
        </w:rPr>
        <w:t>úč</w:t>
      </w:r>
      <w:r w:rsidRPr="003A3CEA">
        <w:rPr>
          <w:rFonts w:ascii="Arial" w:hAnsi="Arial" w:cs="Arial"/>
          <w:sz w:val="22"/>
          <w:szCs w:val="22"/>
        </w:rPr>
        <w:t>asti t</w:t>
      </w:r>
      <w:r>
        <w:rPr>
          <w:rFonts w:ascii="Arial" w:hAnsi="Arial" w:cs="Arial"/>
          <w:sz w:val="22"/>
          <w:szCs w:val="22"/>
        </w:rPr>
        <w:t>ý</w:t>
      </w:r>
      <w:r w:rsidRPr="003A3CEA">
        <w:rPr>
          <w:rFonts w:ascii="Arial" w:hAnsi="Arial" w:cs="Arial"/>
          <w:sz w:val="22"/>
          <w:szCs w:val="22"/>
        </w:rPr>
        <w:t>kaj</w:t>
      </w:r>
      <w:r>
        <w:rPr>
          <w:rFonts w:ascii="Arial" w:hAnsi="Arial" w:cs="Arial"/>
          <w:sz w:val="22"/>
          <w:szCs w:val="22"/>
        </w:rPr>
        <w:t>ú</w:t>
      </w:r>
      <w:r w:rsidRPr="003A3CEA">
        <w:rPr>
          <w:rFonts w:ascii="Arial" w:hAnsi="Arial" w:cs="Arial"/>
          <w:sz w:val="22"/>
          <w:szCs w:val="22"/>
        </w:rPr>
        <w:t>cich sa osobn</w:t>
      </w:r>
      <w:r>
        <w:rPr>
          <w:rFonts w:ascii="Arial" w:hAnsi="Arial" w:cs="Arial"/>
          <w:sz w:val="22"/>
          <w:szCs w:val="22"/>
        </w:rPr>
        <w:t>é</w:t>
      </w:r>
      <w:r w:rsidRPr="003A3CEA">
        <w:rPr>
          <w:rFonts w:ascii="Arial" w:hAnsi="Arial" w:cs="Arial"/>
          <w:sz w:val="22"/>
          <w:szCs w:val="22"/>
        </w:rPr>
        <w:t>ho postavenia sa uch</w:t>
      </w:r>
      <w:r>
        <w:rPr>
          <w:rFonts w:ascii="Arial" w:hAnsi="Arial" w:cs="Arial"/>
          <w:sz w:val="22"/>
          <w:szCs w:val="22"/>
        </w:rPr>
        <w:t>á</w:t>
      </w:r>
      <w:r w:rsidRPr="003A3CEA">
        <w:rPr>
          <w:rFonts w:ascii="Arial" w:hAnsi="Arial" w:cs="Arial"/>
          <w:sz w:val="22"/>
          <w:szCs w:val="22"/>
        </w:rPr>
        <w:t>dza</w:t>
      </w:r>
      <w:r>
        <w:rPr>
          <w:rFonts w:ascii="Arial" w:hAnsi="Arial" w:cs="Arial"/>
          <w:sz w:val="22"/>
          <w:szCs w:val="22"/>
        </w:rPr>
        <w:t>čo</w:t>
      </w:r>
      <w:r w:rsidRPr="003A3CEA">
        <w:rPr>
          <w:rFonts w:ascii="Arial" w:hAnsi="Arial" w:cs="Arial"/>
          <w:sz w:val="22"/>
          <w:szCs w:val="22"/>
        </w:rPr>
        <w:t>m odpor</w:t>
      </w:r>
      <w:r>
        <w:rPr>
          <w:rFonts w:ascii="Arial" w:hAnsi="Arial" w:cs="Arial"/>
          <w:sz w:val="22"/>
          <w:szCs w:val="22"/>
        </w:rPr>
        <w:t>úč</w:t>
      </w:r>
      <w:r w:rsidRPr="003A3CEA">
        <w:rPr>
          <w:rFonts w:ascii="Arial" w:hAnsi="Arial" w:cs="Arial"/>
          <w:sz w:val="22"/>
          <w:szCs w:val="22"/>
        </w:rPr>
        <w:t>a postupova</w:t>
      </w:r>
      <w:r>
        <w:rPr>
          <w:rFonts w:ascii="Arial" w:hAnsi="Arial" w:cs="Arial"/>
          <w:sz w:val="22"/>
          <w:szCs w:val="22"/>
        </w:rPr>
        <w:t>ť</w:t>
      </w:r>
      <w:r w:rsidRPr="003A3CEA">
        <w:rPr>
          <w:rFonts w:ascii="Arial" w:hAnsi="Arial" w:cs="Arial"/>
          <w:sz w:val="22"/>
          <w:szCs w:val="22"/>
        </w:rPr>
        <w:t xml:space="preserve"> v</w:t>
      </w:r>
      <w:r>
        <w:rPr>
          <w:rFonts w:ascii="Arial" w:hAnsi="Arial" w:cs="Arial"/>
          <w:sz w:val="22"/>
          <w:szCs w:val="22"/>
        </w:rPr>
        <w:t xml:space="preserve"> </w:t>
      </w:r>
      <w:r w:rsidRPr="003A3CEA">
        <w:rPr>
          <w:rFonts w:ascii="Arial" w:hAnsi="Arial" w:cs="Arial"/>
          <w:sz w:val="22"/>
          <w:szCs w:val="22"/>
        </w:rPr>
        <w:t>s</w:t>
      </w:r>
      <w:r>
        <w:rPr>
          <w:rFonts w:ascii="Arial" w:hAnsi="Arial" w:cs="Arial"/>
          <w:sz w:val="22"/>
          <w:szCs w:val="22"/>
        </w:rPr>
        <w:t>ú</w:t>
      </w:r>
      <w:r w:rsidRPr="003A3CEA">
        <w:rPr>
          <w:rFonts w:ascii="Arial" w:hAnsi="Arial" w:cs="Arial"/>
          <w:sz w:val="22"/>
          <w:szCs w:val="22"/>
        </w:rPr>
        <w:t>lade s upozornen</w:t>
      </w:r>
      <w:r>
        <w:rPr>
          <w:rFonts w:ascii="Arial" w:hAnsi="Arial" w:cs="Arial"/>
          <w:sz w:val="22"/>
          <w:szCs w:val="22"/>
        </w:rPr>
        <w:t>í</w:t>
      </w:r>
      <w:r w:rsidRPr="003A3CEA">
        <w:rPr>
          <w:rFonts w:ascii="Arial" w:hAnsi="Arial" w:cs="Arial"/>
          <w:sz w:val="22"/>
          <w:szCs w:val="22"/>
        </w:rPr>
        <w:t xml:space="preserve">m </w:t>
      </w:r>
      <w:r>
        <w:rPr>
          <w:rFonts w:ascii="Arial" w:hAnsi="Arial" w:cs="Arial"/>
          <w:sz w:val="22"/>
          <w:szCs w:val="22"/>
        </w:rPr>
        <w:t>Ú</w:t>
      </w:r>
      <w:r w:rsidRPr="003A3CEA">
        <w:rPr>
          <w:rFonts w:ascii="Arial" w:hAnsi="Arial" w:cs="Arial"/>
          <w:sz w:val="22"/>
          <w:szCs w:val="22"/>
        </w:rPr>
        <w:t>radu pre verejn</w:t>
      </w:r>
      <w:r>
        <w:rPr>
          <w:rFonts w:ascii="Arial" w:hAnsi="Arial" w:cs="Arial"/>
          <w:sz w:val="22"/>
          <w:szCs w:val="22"/>
        </w:rPr>
        <w:t>é</w:t>
      </w:r>
      <w:r w:rsidRPr="003A3CEA">
        <w:rPr>
          <w:rFonts w:ascii="Arial" w:hAnsi="Arial" w:cs="Arial"/>
          <w:sz w:val="22"/>
          <w:szCs w:val="22"/>
        </w:rPr>
        <w:t xml:space="preserve"> obstar</w:t>
      </w:r>
      <w:r>
        <w:rPr>
          <w:rFonts w:ascii="Arial" w:hAnsi="Arial" w:cs="Arial"/>
          <w:sz w:val="22"/>
          <w:szCs w:val="22"/>
        </w:rPr>
        <w:t>á</w:t>
      </w:r>
      <w:r w:rsidRPr="003A3CEA">
        <w:rPr>
          <w:rFonts w:ascii="Arial" w:hAnsi="Arial" w:cs="Arial"/>
          <w:sz w:val="22"/>
          <w:szCs w:val="22"/>
        </w:rPr>
        <w:t>vanie Zmeny suvisiace so zoznamom hospodarskych subjektov,</w:t>
      </w:r>
    </w:p>
    <w:p w14:paraId="4C52A6FB" w14:textId="77777777" w:rsidR="003A3CEA" w:rsidRDefault="003A3CEA" w:rsidP="003A3CEA">
      <w:pPr>
        <w:jc w:val="both"/>
        <w:rPr>
          <w:rFonts w:ascii="Arial" w:hAnsi="Arial" w:cs="Arial"/>
          <w:sz w:val="22"/>
          <w:szCs w:val="22"/>
        </w:rPr>
      </w:pPr>
      <w:r w:rsidRPr="003A3CEA">
        <w:rPr>
          <w:rFonts w:ascii="Arial" w:hAnsi="Arial" w:cs="Arial"/>
          <w:sz w:val="22"/>
          <w:szCs w:val="22"/>
        </w:rPr>
        <w:t>uverejnen</w:t>
      </w:r>
      <w:r>
        <w:rPr>
          <w:rFonts w:ascii="Arial" w:hAnsi="Arial" w:cs="Arial"/>
          <w:sz w:val="22"/>
          <w:szCs w:val="22"/>
        </w:rPr>
        <w:t>ý</w:t>
      </w:r>
      <w:r w:rsidRPr="003A3CEA">
        <w:rPr>
          <w:rFonts w:ascii="Arial" w:hAnsi="Arial" w:cs="Arial"/>
          <w:sz w:val="22"/>
          <w:szCs w:val="22"/>
        </w:rPr>
        <w:t xml:space="preserve">m na </w:t>
      </w:r>
    </w:p>
    <w:p w14:paraId="6BAF24CC" w14:textId="20542F2A" w:rsidR="003A3CEA" w:rsidRPr="003A3CEA" w:rsidRDefault="003A3CEA" w:rsidP="003A3CEA">
      <w:pPr>
        <w:jc w:val="both"/>
        <w:rPr>
          <w:rFonts w:ascii="Arial" w:hAnsi="Arial" w:cs="Arial"/>
          <w:sz w:val="22"/>
          <w:szCs w:val="22"/>
        </w:rPr>
      </w:pPr>
      <w:r w:rsidRPr="003A3CEA">
        <w:rPr>
          <w:rFonts w:ascii="Arial" w:hAnsi="Arial" w:cs="Arial"/>
          <w:sz w:val="22"/>
          <w:szCs w:val="22"/>
        </w:rPr>
        <w:t>https://www.uvo.gov.sk/zaujemcauchadzac/registre-o-hospodarskychsubjektochvedeneuradom/informacie-k-zoznamu-hospodarskych-subjektov-2ff.html, ktor</w:t>
      </w:r>
      <w:r>
        <w:rPr>
          <w:rFonts w:ascii="Arial" w:hAnsi="Arial" w:cs="Arial"/>
          <w:sz w:val="22"/>
          <w:szCs w:val="22"/>
        </w:rPr>
        <w:t>ý</w:t>
      </w:r>
      <w:r w:rsidRPr="003A3CEA">
        <w:rPr>
          <w:rFonts w:ascii="Arial" w:hAnsi="Arial" w:cs="Arial"/>
          <w:sz w:val="22"/>
          <w:szCs w:val="22"/>
        </w:rPr>
        <w:t xml:space="preserve">m </w:t>
      </w:r>
      <w:r>
        <w:rPr>
          <w:rFonts w:ascii="Arial" w:hAnsi="Arial" w:cs="Arial"/>
          <w:sz w:val="22"/>
          <w:szCs w:val="22"/>
        </w:rPr>
        <w:t>Ú</w:t>
      </w:r>
      <w:r w:rsidRPr="003A3CEA">
        <w:rPr>
          <w:rFonts w:ascii="Arial" w:hAnsi="Arial" w:cs="Arial"/>
          <w:sz w:val="22"/>
          <w:szCs w:val="22"/>
        </w:rPr>
        <w:t>VO d</w:t>
      </w:r>
      <w:r>
        <w:rPr>
          <w:rFonts w:ascii="Arial" w:hAnsi="Arial" w:cs="Arial"/>
          <w:sz w:val="22"/>
          <w:szCs w:val="22"/>
        </w:rPr>
        <w:t>á</w:t>
      </w:r>
      <w:r w:rsidRPr="003A3CEA">
        <w:rPr>
          <w:rFonts w:ascii="Arial" w:hAnsi="Arial" w:cs="Arial"/>
          <w:sz w:val="22"/>
          <w:szCs w:val="22"/>
        </w:rPr>
        <w:t>va hospod</w:t>
      </w:r>
      <w:r>
        <w:rPr>
          <w:rFonts w:ascii="Arial" w:hAnsi="Arial" w:cs="Arial"/>
          <w:sz w:val="22"/>
          <w:szCs w:val="22"/>
        </w:rPr>
        <w:t>ár</w:t>
      </w:r>
      <w:r w:rsidRPr="003A3CEA">
        <w:rPr>
          <w:rFonts w:ascii="Arial" w:hAnsi="Arial" w:cs="Arial"/>
          <w:sz w:val="22"/>
          <w:szCs w:val="22"/>
        </w:rPr>
        <w:t>skym subjektom do pozornost</w:t>
      </w:r>
      <w:r>
        <w:rPr>
          <w:rFonts w:ascii="Arial" w:hAnsi="Arial" w:cs="Arial"/>
          <w:sz w:val="22"/>
          <w:szCs w:val="22"/>
        </w:rPr>
        <w:t>i ú</w:t>
      </w:r>
      <w:r w:rsidRPr="003A3CEA">
        <w:rPr>
          <w:rFonts w:ascii="Arial" w:hAnsi="Arial" w:cs="Arial"/>
          <w:sz w:val="22"/>
          <w:szCs w:val="22"/>
        </w:rPr>
        <w:t>pravu podmienok pre z</w:t>
      </w:r>
      <w:r>
        <w:rPr>
          <w:rFonts w:ascii="Arial" w:hAnsi="Arial" w:cs="Arial"/>
          <w:sz w:val="22"/>
          <w:szCs w:val="22"/>
        </w:rPr>
        <w:t>á</w:t>
      </w:r>
      <w:r w:rsidRPr="003A3CEA">
        <w:rPr>
          <w:rFonts w:ascii="Arial" w:hAnsi="Arial" w:cs="Arial"/>
          <w:sz w:val="22"/>
          <w:szCs w:val="22"/>
        </w:rPr>
        <w:t>pis do zoznamu hospod</w:t>
      </w:r>
      <w:r>
        <w:rPr>
          <w:rFonts w:ascii="Arial" w:hAnsi="Arial" w:cs="Arial"/>
          <w:sz w:val="22"/>
          <w:szCs w:val="22"/>
        </w:rPr>
        <w:t>á</w:t>
      </w:r>
      <w:r w:rsidRPr="003A3CEA">
        <w:rPr>
          <w:rFonts w:ascii="Arial" w:hAnsi="Arial" w:cs="Arial"/>
          <w:sz w:val="22"/>
          <w:szCs w:val="22"/>
        </w:rPr>
        <w:t>rskych subjektov, vypl</w:t>
      </w:r>
      <w:r>
        <w:rPr>
          <w:rFonts w:ascii="Arial" w:hAnsi="Arial" w:cs="Arial"/>
          <w:sz w:val="22"/>
          <w:szCs w:val="22"/>
        </w:rPr>
        <w:t>ý</w:t>
      </w:r>
      <w:r w:rsidRPr="003A3CEA">
        <w:rPr>
          <w:rFonts w:ascii="Arial" w:hAnsi="Arial" w:cs="Arial"/>
          <w:sz w:val="22"/>
          <w:szCs w:val="22"/>
        </w:rPr>
        <w:t>vaj</w:t>
      </w:r>
      <w:r>
        <w:rPr>
          <w:rFonts w:ascii="Arial" w:hAnsi="Arial" w:cs="Arial"/>
          <w:sz w:val="22"/>
          <w:szCs w:val="22"/>
        </w:rPr>
        <w:t>ú</w:t>
      </w:r>
      <w:r w:rsidRPr="003A3CEA">
        <w:rPr>
          <w:rFonts w:ascii="Arial" w:hAnsi="Arial" w:cs="Arial"/>
          <w:sz w:val="22"/>
          <w:szCs w:val="22"/>
        </w:rPr>
        <w:t>cu zo z</w:t>
      </w:r>
      <w:r>
        <w:rPr>
          <w:rFonts w:ascii="Arial" w:hAnsi="Arial" w:cs="Arial"/>
          <w:sz w:val="22"/>
          <w:szCs w:val="22"/>
        </w:rPr>
        <w:t>á</w:t>
      </w:r>
      <w:r w:rsidRPr="003A3CEA">
        <w:rPr>
          <w:rFonts w:ascii="Arial" w:hAnsi="Arial" w:cs="Arial"/>
          <w:sz w:val="22"/>
          <w:szCs w:val="22"/>
        </w:rPr>
        <w:t>kona c. 343/2015 Z.z. o verejnom</w:t>
      </w:r>
      <w:r>
        <w:rPr>
          <w:rFonts w:ascii="Arial" w:hAnsi="Arial" w:cs="Arial"/>
          <w:sz w:val="22"/>
          <w:szCs w:val="22"/>
        </w:rPr>
        <w:t xml:space="preserve"> </w:t>
      </w:r>
      <w:r w:rsidRPr="003A3CEA">
        <w:rPr>
          <w:rFonts w:ascii="Arial" w:hAnsi="Arial" w:cs="Arial"/>
          <w:sz w:val="22"/>
          <w:szCs w:val="22"/>
        </w:rPr>
        <w:t>obstar</w:t>
      </w:r>
      <w:r>
        <w:rPr>
          <w:rFonts w:ascii="Arial" w:hAnsi="Arial" w:cs="Arial"/>
          <w:sz w:val="22"/>
          <w:szCs w:val="22"/>
        </w:rPr>
        <w:t>á</w:t>
      </w:r>
      <w:r w:rsidRPr="003A3CEA">
        <w:rPr>
          <w:rFonts w:ascii="Arial" w:hAnsi="Arial" w:cs="Arial"/>
          <w:sz w:val="22"/>
          <w:szCs w:val="22"/>
        </w:rPr>
        <w:t>van</w:t>
      </w:r>
      <w:r>
        <w:rPr>
          <w:rFonts w:ascii="Arial" w:hAnsi="Arial" w:cs="Arial"/>
          <w:sz w:val="22"/>
          <w:szCs w:val="22"/>
        </w:rPr>
        <w:t>í</w:t>
      </w:r>
      <w:r w:rsidRPr="003A3CEA">
        <w:rPr>
          <w:rFonts w:ascii="Arial" w:hAnsi="Arial" w:cs="Arial"/>
          <w:sz w:val="22"/>
          <w:szCs w:val="22"/>
        </w:rPr>
        <w:t>, ktor</w:t>
      </w:r>
      <w:r>
        <w:rPr>
          <w:rFonts w:ascii="Arial" w:hAnsi="Arial" w:cs="Arial"/>
          <w:sz w:val="22"/>
          <w:szCs w:val="22"/>
        </w:rPr>
        <w:t>ý</w:t>
      </w:r>
      <w:r w:rsidRPr="003A3CEA">
        <w:rPr>
          <w:rFonts w:ascii="Arial" w:hAnsi="Arial" w:cs="Arial"/>
          <w:sz w:val="22"/>
          <w:szCs w:val="22"/>
        </w:rPr>
        <w:t xml:space="preserve"> nadobudol u</w:t>
      </w:r>
      <w:r>
        <w:rPr>
          <w:rFonts w:ascii="Arial" w:hAnsi="Arial" w:cs="Arial"/>
          <w:sz w:val="22"/>
          <w:szCs w:val="22"/>
        </w:rPr>
        <w:t>či</w:t>
      </w:r>
      <w:r w:rsidRPr="003A3CEA">
        <w:rPr>
          <w:rFonts w:ascii="Arial" w:hAnsi="Arial" w:cs="Arial"/>
          <w:sz w:val="22"/>
          <w:szCs w:val="22"/>
        </w:rPr>
        <w:t>nnost d</w:t>
      </w:r>
      <w:r>
        <w:rPr>
          <w:rFonts w:ascii="Arial" w:hAnsi="Arial" w:cs="Arial"/>
          <w:sz w:val="22"/>
          <w:szCs w:val="22"/>
        </w:rPr>
        <w:t>ň</w:t>
      </w:r>
      <w:r w:rsidRPr="003A3CEA">
        <w:rPr>
          <w:rFonts w:ascii="Arial" w:hAnsi="Arial" w:cs="Arial"/>
          <w:sz w:val="22"/>
          <w:szCs w:val="22"/>
        </w:rPr>
        <w:t>a 18. 4. 2016.</w:t>
      </w:r>
    </w:p>
    <w:p w14:paraId="46097049" w14:textId="2FE9CA16" w:rsidR="003A3CEA" w:rsidRPr="003A3CEA" w:rsidRDefault="003A3CEA" w:rsidP="003A3CEA">
      <w:pPr>
        <w:jc w:val="both"/>
        <w:rPr>
          <w:rFonts w:ascii="Arial" w:hAnsi="Arial" w:cs="Arial"/>
          <w:sz w:val="22"/>
          <w:szCs w:val="22"/>
        </w:rPr>
      </w:pPr>
      <w:r w:rsidRPr="003A3CEA">
        <w:rPr>
          <w:rFonts w:ascii="Arial" w:hAnsi="Arial" w:cs="Arial"/>
          <w:sz w:val="22"/>
          <w:szCs w:val="22"/>
        </w:rPr>
        <w:t>Nevy</w:t>
      </w:r>
      <w:r>
        <w:rPr>
          <w:rFonts w:ascii="Arial" w:hAnsi="Arial" w:cs="Arial"/>
          <w:sz w:val="22"/>
          <w:szCs w:val="22"/>
        </w:rPr>
        <w:t>ž</w:t>
      </w:r>
      <w:r w:rsidRPr="003A3CEA">
        <w:rPr>
          <w:rFonts w:ascii="Arial" w:hAnsi="Arial" w:cs="Arial"/>
          <w:sz w:val="22"/>
          <w:szCs w:val="22"/>
        </w:rPr>
        <w:t>aduje sa, aby hospod</w:t>
      </w:r>
      <w:r>
        <w:rPr>
          <w:rFonts w:ascii="Arial" w:hAnsi="Arial" w:cs="Arial"/>
          <w:sz w:val="22"/>
          <w:szCs w:val="22"/>
        </w:rPr>
        <w:t>á</w:t>
      </w:r>
      <w:r w:rsidRPr="003A3CEA">
        <w:rPr>
          <w:rFonts w:ascii="Arial" w:hAnsi="Arial" w:cs="Arial"/>
          <w:sz w:val="22"/>
          <w:szCs w:val="22"/>
        </w:rPr>
        <w:t>rsky subjekt vo verejnom obstar</w:t>
      </w:r>
      <w:r>
        <w:rPr>
          <w:rFonts w:ascii="Arial" w:hAnsi="Arial" w:cs="Arial"/>
          <w:sz w:val="22"/>
          <w:szCs w:val="22"/>
        </w:rPr>
        <w:t>á</w:t>
      </w:r>
      <w:r w:rsidRPr="003A3CEA">
        <w:rPr>
          <w:rFonts w:ascii="Arial" w:hAnsi="Arial" w:cs="Arial"/>
          <w:sz w:val="22"/>
          <w:szCs w:val="22"/>
        </w:rPr>
        <w:t>van</w:t>
      </w:r>
      <w:r>
        <w:rPr>
          <w:rFonts w:ascii="Arial" w:hAnsi="Arial" w:cs="Arial"/>
          <w:sz w:val="22"/>
          <w:szCs w:val="22"/>
        </w:rPr>
        <w:t>í</w:t>
      </w:r>
      <w:r w:rsidRPr="003A3CEA">
        <w:rPr>
          <w:rFonts w:ascii="Arial" w:hAnsi="Arial" w:cs="Arial"/>
          <w:sz w:val="22"/>
          <w:szCs w:val="22"/>
        </w:rPr>
        <w:t xml:space="preserve"> preukazoval splnenie podmienok </w:t>
      </w:r>
      <w:r>
        <w:rPr>
          <w:rFonts w:ascii="Arial" w:hAnsi="Arial" w:cs="Arial"/>
          <w:sz w:val="22"/>
          <w:szCs w:val="22"/>
        </w:rPr>
        <w:t>úč</w:t>
      </w:r>
      <w:r w:rsidRPr="003A3CEA">
        <w:rPr>
          <w:rFonts w:ascii="Arial" w:hAnsi="Arial" w:cs="Arial"/>
          <w:sz w:val="22"/>
          <w:szCs w:val="22"/>
        </w:rPr>
        <w:t>asti osobn</w:t>
      </w:r>
      <w:r>
        <w:rPr>
          <w:rFonts w:ascii="Arial" w:hAnsi="Arial" w:cs="Arial"/>
          <w:sz w:val="22"/>
          <w:szCs w:val="22"/>
        </w:rPr>
        <w:t>é</w:t>
      </w:r>
      <w:r w:rsidRPr="003A3CEA">
        <w:rPr>
          <w:rFonts w:ascii="Arial" w:hAnsi="Arial" w:cs="Arial"/>
          <w:sz w:val="22"/>
          <w:szCs w:val="22"/>
        </w:rPr>
        <w:t>ho</w:t>
      </w:r>
      <w:r>
        <w:rPr>
          <w:rFonts w:ascii="Arial" w:hAnsi="Arial" w:cs="Arial"/>
          <w:sz w:val="22"/>
          <w:szCs w:val="22"/>
        </w:rPr>
        <w:t xml:space="preserve"> </w:t>
      </w:r>
      <w:r w:rsidRPr="003A3CEA">
        <w:rPr>
          <w:rFonts w:ascii="Arial" w:hAnsi="Arial" w:cs="Arial"/>
          <w:sz w:val="22"/>
          <w:szCs w:val="22"/>
        </w:rPr>
        <w:t>postavenia pod</w:t>
      </w:r>
      <w:r>
        <w:rPr>
          <w:rFonts w:ascii="Arial" w:hAnsi="Arial" w:cs="Arial"/>
          <w:sz w:val="22"/>
          <w:szCs w:val="22"/>
        </w:rPr>
        <w:t>ľ</w:t>
      </w:r>
      <w:r w:rsidRPr="003A3CEA">
        <w:rPr>
          <w:rFonts w:ascii="Arial" w:hAnsi="Arial" w:cs="Arial"/>
          <w:sz w:val="22"/>
          <w:szCs w:val="22"/>
        </w:rPr>
        <w:t>a § 32 ods. 1 pism. g) a h) ZVO, d</w:t>
      </w:r>
      <w:r>
        <w:rPr>
          <w:rFonts w:ascii="Arial" w:hAnsi="Arial" w:cs="Arial"/>
          <w:sz w:val="22"/>
          <w:szCs w:val="22"/>
        </w:rPr>
        <w:t>ô</w:t>
      </w:r>
      <w:r w:rsidRPr="003A3CEA">
        <w:rPr>
          <w:rFonts w:ascii="Arial" w:hAnsi="Arial" w:cs="Arial"/>
          <w:sz w:val="22"/>
          <w:szCs w:val="22"/>
        </w:rPr>
        <w:t>kazn</w:t>
      </w:r>
      <w:r>
        <w:rPr>
          <w:rFonts w:ascii="Arial" w:hAnsi="Arial" w:cs="Arial"/>
          <w:sz w:val="22"/>
          <w:szCs w:val="22"/>
        </w:rPr>
        <w:t>é</w:t>
      </w:r>
      <w:r w:rsidRPr="003A3CEA">
        <w:rPr>
          <w:rFonts w:ascii="Arial" w:hAnsi="Arial" w:cs="Arial"/>
          <w:sz w:val="22"/>
          <w:szCs w:val="22"/>
        </w:rPr>
        <w:t xml:space="preserve"> bremeno d</w:t>
      </w:r>
      <w:r>
        <w:rPr>
          <w:rFonts w:ascii="Arial" w:hAnsi="Arial" w:cs="Arial"/>
          <w:sz w:val="22"/>
          <w:szCs w:val="22"/>
        </w:rPr>
        <w:t>ô</w:t>
      </w:r>
      <w:r w:rsidRPr="003A3CEA">
        <w:rPr>
          <w:rFonts w:ascii="Arial" w:hAnsi="Arial" w:cs="Arial"/>
          <w:sz w:val="22"/>
          <w:szCs w:val="22"/>
        </w:rPr>
        <w:t xml:space="preserve">kazu, </w:t>
      </w:r>
      <w:r>
        <w:rPr>
          <w:rFonts w:ascii="Arial" w:hAnsi="Arial" w:cs="Arial"/>
          <w:sz w:val="22"/>
          <w:szCs w:val="22"/>
        </w:rPr>
        <w:t>ž</w:t>
      </w:r>
      <w:r w:rsidRPr="003A3CEA">
        <w:rPr>
          <w:rFonts w:ascii="Arial" w:hAnsi="Arial" w:cs="Arial"/>
          <w:sz w:val="22"/>
          <w:szCs w:val="22"/>
        </w:rPr>
        <w:t>e hospod</w:t>
      </w:r>
      <w:r>
        <w:rPr>
          <w:rFonts w:ascii="Arial" w:hAnsi="Arial" w:cs="Arial"/>
          <w:sz w:val="22"/>
          <w:szCs w:val="22"/>
        </w:rPr>
        <w:t>á</w:t>
      </w:r>
      <w:r w:rsidRPr="003A3CEA">
        <w:rPr>
          <w:rFonts w:ascii="Arial" w:hAnsi="Arial" w:cs="Arial"/>
          <w:sz w:val="22"/>
          <w:szCs w:val="22"/>
        </w:rPr>
        <w:t>rsky subjekt nesp</w:t>
      </w:r>
      <w:r>
        <w:rPr>
          <w:rFonts w:ascii="Arial" w:hAnsi="Arial" w:cs="Arial"/>
          <w:sz w:val="22"/>
          <w:szCs w:val="22"/>
        </w:rPr>
        <w:t>ĺň</w:t>
      </w:r>
      <w:r w:rsidRPr="003A3CEA">
        <w:rPr>
          <w:rFonts w:ascii="Arial" w:hAnsi="Arial" w:cs="Arial"/>
          <w:sz w:val="22"/>
          <w:szCs w:val="22"/>
        </w:rPr>
        <w:t>a tieto</w:t>
      </w:r>
      <w:r>
        <w:rPr>
          <w:rFonts w:ascii="Arial" w:hAnsi="Arial" w:cs="Arial"/>
          <w:sz w:val="22"/>
          <w:szCs w:val="22"/>
        </w:rPr>
        <w:t xml:space="preserve"> </w:t>
      </w:r>
      <w:r w:rsidRPr="003A3CEA">
        <w:rPr>
          <w:rFonts w:ascii="Arial" w:hAnsi="Arial" w:cs="Arial"/>
          <w:sz w:val="22"/>
          <w:szCs w:val="22"/>
        </w:rPr>
        <w:t xml:space="preserve">podmienky </w:t>
      </w:r>
      <w:r>
        <w:rPr>
          <w:rFonts w:ascii="Arial" w:hAnsi="Arial" w:cs="Arial"/>
          <w:sz w:val="22"/>
          <w:szCs w:val="22"/>
        </w:rPr>
        <w:t>úč</w:t>
      </w:r>
      <w:r w:rsidRPr="003A3CEA">
        <w:rPr>
          <w:rFonts w:ascii="Arial" w:hAnsi="Arial" w:cs="Arial"/>
          <w:sz w:val="22"/>
          <w:szCs w:val="22"/>
        </w:rPr>
        <w:t>asti, je na verejnom obstar</w:t>
      </w:r>
      <w:r>
        <w:rPr>
          <w:rFonts w:ascii="Arial" w:hAnsi="Arial" w:cs="Arial"/>
          <w:sz w:val="22"/>
          <w:szCs w:val="22"/>
        </w:rPr>
        <w:t>á</w:t>
      </w:r>
      <w:r w:rsidRPr="003A3CEA">
        <w:rPr>
          <w:rFonts w:ascii="Arial" w:hAnsi="Arial" w:cs="Arial"/>
          <w:sz w:val="22"/>
          <w:szCs w:val="22"/>
        </w:rPr>
        <w:t>vate</w:t>
      </w:r>
      <w:r>
        <w:rPr>
          <w:rFonts w:ascii="Arial" w:hAnsi="Arial" w:cs="Arial"/>
          <w:sz w:val="22"/>
          <w:szCs w:val="22"/>
        </w:rPr>
        <w:t>ľ</w:t>
      </w:r>
      <w:r w:rsidRPr="003A3CEA">
        <w:rPr>
          <w:rFonts w:ascii="Arial" w:hAnsi="Arial" w:cs="Arial"/>
          <w:sz w:val="22"/>
          <w:szCs w:val="22"/>
        </w:rPr>
        <w:t>ovi.</w:t>
      </w:r>
    </w:p>
    <w:p w14:paraId="7E0DC186" w14:textId="44CA0F2B" w:rsidR="003A3CEA" w:rsidRPr="003A3CEA" w:rsidRDefault="003A3CEA" w:rsidP="003A3CEA">
      <w:pPr>
        <w:jc w:val="both"/>
        <w:rPr>
          <w:rFonts w:ascii="Arial" w:hAnsi="Arial" w:cs="Arial"/>
          <w:sz w:val="22"/>
          <w:szCs w:val="22"/>
        </w:rPr>
      </w:pPr>
      <w:r w:rsidRPr="003A3CEA">
        <w:rPr>
          <w:rFonts w:ascii="Arial" w:hAnsi="Arial" w:cs="Arial"/>
          <w:sz w:val="22"/>
          <w:szCs w:val="22"/>
        </w:rPr>
        <w:t>Pod</w:t>
      </w:r>
      <w:r>
        <w:rPr>
          <w:rFonts w:ascii="Arial" w:hAnsi="Arial" w:cs="Arial"/>
          <w:sz w:val="22"/>
          <w:szCs w:val="22"/>
        </w:rPr>
        <w:t>ľ</w:t>
      </w:r>
      <w:r w:rsidRPr="003A3CEA">
        <w:rPr>
          <w:rFonts w:ascii="Arial" w:hAnsi="Arial" w:cs="Arial"/>
          <w:sz w:val="22"/>
          <w:szCs w:val="22"/>
        </w:rPr>
        <w:t xml:space="preserve">a § 32 ods. 7 ZVO je podmienka </w:t>
      </w:r>
      <w:r>
        <w:rPr>
          <w:rFonts w:ascii="Arial" w:hAnsi="Arial" w:cs="Arial"/>
          <w:sz w:val="22"/>
          <w:szCs w:val="22"/>
        </w:rPr>
        <w:t>úč</w:t>
      </w:r>
      <w:r w:rsidRPr="003A3CEA">
        <w:rPr>
          <w:rFonts w:ascii="Arial" w:hAnsi="Arial" w:cs="Arial"/>
          <w:sz w:val="22"/>
          <w:szCs w:val="22"/>
        </w:rPr>
        <w:t>asti t</w:t>
      </w:r>
      <w:r>
        <w:rPr>
          <w:rFonts w:ascii="Arial" w:hAnsi="Arial" w:cs="Arial"/>
          <w:sz w:val="22"/>
          <w:szCs w:val="22"/>
        </w:rPr>
        <w:t>ý</w:t>
      </w:r>
      <w:r w:rsidRPr="003A3CEA">
        <w:rPr>
          <w:rFonts w:ascii="Arial" w:hAnsi="Arial" w:cs="Arial"/>
          <w:sz w:val="22"/>
          <w:szCs w:val="22"/>
        </w:rPr>
        <w:t>kaj</w:t>
      </w:r>
      <w:r>
        <w:rPr>
          <w:rFonts w:ascii="Arial" w:hAnsi="Arial" w:cs="Arial"/>
          <w:sz w:val="22"/>
          <w:szCs w:val="22"/>
        </w:rPr>
        <w:t>ú</w:t>
      </w:r>
      <w:r w:rsidRPr="003A3CEA">
        <w:rPr>
          <w:rFonts w:ascii="Arial" w:hAnsi="Arial" w:cs="Arial"/>
          <w:sz w:val="22"/>
          <w:szCs w:val="22"/>
        </w:rPr>
        <w:t>ca sa osobn</w:t>
      </w:r>
      <w:r>
        <w:rPr>
          <w:rFonts w:ascii="Arial" w:hAnsi="Arial" w:cs="Arial"/>
          <w:sz w:val="22"/>
          <w:szCs w:val="22"/>
        </w:rPr>
        <w:t>é</w:t>
      </w:r>
      <w:r w:rsidRPr="003A3CEA">
        <w:rPr>
          <w:rFonts w:ascii="Arial" w:hAnsi="Arial" w:cs="Arial"/>
          <w:sz w:val="22"/>
          <w:szCs w:val="22"/>
        </w:rPr>
        <w:t>ho postavenia pod</w:t>
      </w:r>
      <w:r>
        <w:rPr>
          <w:rFonts w:ascii="Arial" w:hAnsi="Arial" w:cs="Arial"/>
          <w:sz w:val="22"/>
          <w:szCs w:val="22"/>
        </w:rPr>
        <w:t>ľ</w:t>
      </w:r>
      <w:r w:rsidRPr="003A3CEA">
        <w:rPr>
          <w:rFonts w:ascii="Arial" w:hAnsi="Arial" w:cs="Arial"/>
          <w:sz w:val="22"/>
          <w:szCs w:val="22"/>
        </w:rPr>
        <w:t>a ods. 1 p</w:t>
      </w:r>
      <w:r>
        <w:rPr>
          <w:rFonts w:ascii="Arial" w:hAnsi="Arial" w:cs="Arial"/>
          <w:sz w:val="22"/>
          <w:szCs w:val="22"/>
        </w:rPr>
        <w:t>í</w:t>
      </w:r>
      <w:r w:rsidRPr="003A3CEA">
        <w:rPr>
          <w:rFonts w:ascii="Arial" w:hAnsi="Arial" w:cs="Arial"/>
          <w:sz w:val="22"/>
          <w:szCs w:val="22"/>
        </w:rPr>
        <w:t>sm. b) a c) splnen</w:t>
      </w:r>
      <w:r>
        <w:rPr>
          <w:rFonts w:ascii="Arial" w:hAnsi="Arial" w:cs="Arial"/>
          <w:sz w:val="22"/>
          <w:szCs w:val="22"/>
        </w:rPr>
        <w:t>á</w:t>
      </w:r>
      <w:r w:rsidRPr="003A3CEA">
        <w:rPr>
          <w:rFonts w:ascii="Arial" w:hAnsi="Arial" w:cs="Arial"/>
          <w:sz w:val="22"/>
          <w:szCs w:val="22"/>
        </w:rPr>
        <w:t>, ak</w:t>
      </w:r>
      <w:r>
        <w:rPr>
          <w:rFonts w:ascii="Arial" w:hAnsi="Arial" w:cs="Arial"/>
          <w:sz w:val="22"/>
          <w:szCs w:val="22"/>
        </w:rPr>
        <w:t xml:space="preserve"> </w:t>
      </w:r>
      <w:r w:rsidRPr="003A3CEA">
        <w:rPr>
          <w:rFonts w:ascii="Arial" w:hAnsi="Arial" w:cs="Arial"/>
          <w:sz w:val="22"/>
          <w:szCs w:val="22"/>
        </w:rPr>
        <w:t>uch</w:t>
      </w:r>
      <w:r>
        <w:rPr>
          <w:rFonts w:ascii="Arial" w:hAnsi="Arial" w:cs="Arial"/>
          <w:sz w:val="22"/>
          <w:szCs w:val="22"/>
        </w:rPr>
        <w:t>á</w:t>
      </w:r>
      <w:r w:rsidRPr="003A3CEA">
        <w:rPr>
          <w:rFonts w:ascii="Arial" w:hAnsi="Arial" w:cs="Arial"/>
          <w:sz w:val="22"/>
          <w:szCs w:val="22"/>
        </w:rPr>
        <w:t>dza</w:t>
      </w:r>
      <w:r>
        <w:rPr>
          <w:rFonts w:ascii="Arial" w:hAnsi="Arial" w:cs="Arial"/>
          <w:sz w:val="22"/>
          <w:szCs w:val="22"/>
        </w:rPr>
        <w:t>č</w:t>
      </w:r>
      <w:r w:rsidRPr="003A3CEA">
        <w:rPr>
          <w:rFonts w:ascii="Arial" w:hAnsi="Arial" w:cs="Arial"/>
          <w:sz w:val="22"/>
          <w:szCs w:val="22"/>
        </w:rPr>
        <w:t xml:space="preserve"> zaplatil nedoplatky alebo mu bolo povolen</w:t>
      </w:r>
      <w:r>
        <w:rPr>
          <w:rFonts w:ascii="Arial" w:hAnsi="Arial" w:cs="Arial"/>
          <w:sz w:val="22"/>
          <w:szCs w:val="22"/>
        </w:rPr>
        <w:t>é</w:t>
      </w:r>
      <w:r w:rsidRPr="003A3CEA">
        <w:rPr>
          <w:rFonts w:ascii="Arial" w:hAnsi="Arial" w:cs="Arial"/>
          <w:sz w:val="22"/>
          <w:szCs w:val="22"/>
        </w:rPr>
        <w:t xml:space="preserve"> nedoplatky plati</w:t>
      </w:r>
      <w:r>
        <w:rPr>
          <w:rFonts w:ascii="Arial" w:hAnsi="Arial" w:cs="Arial"/>
          <w:sz w:val="22"/>
          <w:szCs w:val="22"/>
        </w:rPr>
        <w:t>ť</w:t>
      </w:r>
      <w:r w:rsidRPr="003A3CEA">
        <w:rPr>
          <w:rFonts w:ascii="Arial" w:hAnsi="Arial" w:cs="Arial"/>
          <w:sz w:val="22"/>
          <w:szCs w:val="22"/>
        </w:rPr>
        <w:t xml:space="preserve"> v spl</w:t>
      </w:r>
      <w:r>
        <w:rPr>
          <w:rFonts w:ascii="Arial" w:hAnsi="Arial" w:cs="Arial"/>
          <w:sz w:val="22"/>
          <w:szCs w:val="22"/>
        </w:rPr>
        <w:t>á</w:t>
      </w:r>
      <w:r w:rsidRPr="003A3CEA">
        <w:rPr>
          <w:rFonts w:ascii="Arial" w:hAnsi="Arial" w:cs="Arial"/>
          <w:sz w:val="22"/>
          <w:szCs w:val="22"/>
        </w:rPr>
        <w:t>tkach.</w:t>
      </w:r>
    </w:p>
    <w:p w14:paraId="7E3AFF6E" w14:textId="48E811B4" w:rsidR="003A3CEA" w:rsidRPr="003A3CEA" w:rsidRDefault="003A3CEA" w:rsidP="003A3CEA">
      <w:pPr>
        <w:jc w:val="both"/>
        <w:rPr>
          <w:rFonts w:ascii="Arial" w:hAnsi="Arial" w:cs="Arial"/>
          <w:sz w:val="22"/>
          <w:szCs w:val="22"/>
        </w:rPr>
      </w:pPr>
      <w:r w:rsidRPr="003A3CEA">
        <w:rPr>
          <w:rFonts w:ascii="Arial" w:hAnsi="Arial" w:cs="Arial"/>
          <w:sz w:val="22"/>
          <w:szCs w:val="22"/>
        </w:rPr>
        <w:t>Verejn</w:t>
      </w:r>
      <w:r>
        <w:rPr>
          <w:rFonts w:ascii="Arial" w:hAnsi="Arial" w:cs="Arial"/>
          <w:sz w:val="22"/>
          <w:szCs w:val="22"/>
        </w:rPr>
        <w:t>ý</w:t>
      </w:r>
      <w:r w:rsidRPr="003A3CEA">
        <w:rPr>
          <w:rFonts w:ascii="Arial" w:hAnsi="Arial" w:cs="Arial"/>
          <w:sz w:val="22"/>
          <w:szCs w:val="22"/>
        </w:rPr>
        <w:t xml:space="preserve"> obstar</w:t>
      </w:r>
      <w:r>
        <w:rPr>
          <w:rFonts w:ascii="Arial" w:hAnsi="Arial" w:cs="Arial"/>
          <w:sz w:val="22"/>
          <w:szCs w:val="22"/>
        </w:rPr>
        <w:t>á</w:t>
      </w:r>
      <w:r w:rsidRPr="003A3CEA">
        <w:rPr>
          <w:rFonts w:ascii="Arial" w:hAnsi="Arial" w:cs="Arial"/>
          <w:sz w:val="22"/>
          <w:szCs w:val="22"/>
        </w:rPr>
        <w:t>vate</w:t>
      </w:r>
      <w:r>
        <w:rPr>
          <w:rFonts w:ascii="Arial" w:hAnsi="Arial" w:cs="Arial"/>
          <w:sz w:val="22"/>
          <w:szCs w:val="22"/>
        </w:rPr>
        <w:t>ľ</w:t>
      </w:r>
      <w:r w:rsidRPr="003A3CEA">
        <w:rPr>
          <w:rFonts w:ascii="Arial" w:hAnsi="Arial" w:cs="Arial"/>
          <w:sz w:val="22"/>
          <w:szCs w:val="22"/>
        </w:rPr>
        <w:t xml:space="preserve"> je bez oh</w:t>
      </w:r>
      <w:r>
        <w:rPr>
          <w:rFonts w:ascii="Arial" w:hAnsi="Arial" w:cs="Arial"/>
          <w:sz w:val="22"/>
          <w:szCs w:val="22"/>
        </w:rPr>
        <w:t>ľ</w:t>
      </w:r>
      <w:r w:rsidRPr="003A3CEA">
        <w:rPr>
          <w:rFonts w:ascii="Arial" w:hAnsi="Arial" w:cs="Arial"/>
          <w:sz w:val="22"/>
          <w:szCs w:val="22"/>
        </w:rPr>
        <w:t>adu na § 152 ods. 4 opr</w:t>
      </w:r>
      <w:r>
        <w:rPr>
          <w:rFonts w:ascii="Arial" w:hAnsi="Arial" w:cs="Arial"/>
          <w:sz w:val="22"/>
          <w:szCs w:val="22"/>
        </w:rPr>
        <w:t>á</w:t>
      </w:r>
      <w:r w:rsidRPr="003A3CEA">
        <w:rPr>
          <w:rFonts w:ascii="Arial" w:hAnsi="Arial" w:cs="Arial"/>
          <w:sz w:val="22"/>
          <w:szCs w:val="22"/>
        </w:rPr>
        <w:t>vnen</w:t>
      </w:r>
      <w:r>
        <w:rPr>
          <w:rFonts w:ascii="Arial" w:hAnsi="Arial" w:cs="Arial"/>
          <w:sz w:val="22"/>
          <w:szCs w:val="22"/>
        </w:rPr>
        <w:t>ý</w:t>
      </w:r>
      <w:r w:rsidRPr="003A3CEA">
        <w:rPr>
          <w:rFonts w:ascii="Arial" w:hAnsi="Arial" w:cs="Arial"/>
          <w:sz w:val="22"/>
          <w:szCs w:val="22"/>
        </w:rPr>
        <w:t xml:space="preserve"> od uch</w:t>
      </w:r>
      <w:r>
        <w:rPr>
          <w:rFonts w:ascii="Arial" w:hAnsi="Arial" w:cs="Arial"/>
          <w:sz w:val="22"/>
          <w:szCs w:val="22"/>
        </w:rPr>
        <w:t>á</w:t>
      </w:r>
      <w:r w:rsidRPr="003A3CEA">
        <w:rPr>
          <w:rFonts w:ascii="Arial" w:hAnsi="Arial" w:cs="Arial"/>
          <w:sz w:val="22"/>
          <w:szCs w:val="22"/>
        </w:rPr>
        <w:t>dza</w:t>
      </w:r>
      <w:r>
        <w:rPr>
          <w:rFonts w:ascii="Arial" w:hAnsi="Arial" w:cs="Arial"/>
          <w:sz w:val="22"/>
          <w:szCs w:val="22"/>
        </w:rPr>
        <w:t>č</w:t>
      </w:r>
      <w:r w:rsidRPr="003A3CEA">
        <w:rPr>
          <w:rFonts w:ascii="Arial" w:hAnsi="Arial" w:cs="Arial"/>
          <w:sz w:val="22"/>
          <w:szCs w:val="22"/>
        </w:rPr>
        <w:t>a dodato</w:t>
      </w:r>
      <w:r>
        <w:rPr>
          <w:rFonts w:ascii="Arial" w:hAnsi="Arial" w:cs="Arial"/>
          <w:sz w:val="22"/>
          <w:szCs w:val="22"/>
        </w:rPr>
        <w:t>č</w:t>
      </w:r>
      <w:r w:rsidRPr="003A3CEA">
        <w:rPr>
          <w:rFonts w:ascii="Arial" w:hAnsi="Arial" w:cs="Arial"/>
          <w:sz w:val="22"/>
          <w:szCs w:val="22"/>
        </w:rPr>
        <w:t>ne vy</w:t>
      </w:r>
      <w:r>
        <w:rPr>
          <w:rFonts w:ascii="Arial" w:hAnsi="Arial" w:cs="Arial"/>
          <w:sz w:val="22"/>
          <w:szCs w:val="22"/>
        </w:rPr>
        <w:t>ž</w:t>
      </w:r>
      <w:r w:rsidRPr="003A3CEA">
        <w:rPr>
          <w:rFonts w:ascii="Arial" w:hAnsi="Arial" w:cs="Arial"/>
          <w:sz w:val="22"/>
          <w:szCs w:val="22"/>
        </w:rPr>
        <w:t>iada</w:t>
      </w:r>
      <w:r>
        <w:rPr>
          <w:rFonts w:ascii="Arial" w:hAnsi="Arial" w:cs="Arial"/>
          <w:sz w:val="22"/>
          <w:szCs w:val="22"/>
        </w:rPr>
        <w:t>ť</w:t>
      </w:r>
      <w:r w:rsidRPr="003A3CEA">
        <w:rPr>
          <w:rFonts w:ascii="Arial" w:hAnsi="Arial" w:cs="Arial"/>
          <w:sz w:val="22"/>
          <w:szCs w:val="22"/>
        </w:rPr>
        <w:t xml:space="preserve"> doklad pod</w:t>
      </w:r>
      <w:r>
        <w:rPr>
          <w:rFonts w:ascii="Arial" w:hAnsi="Arial" w:cs="Arial"/>
          <w:sz w:val="22"/>
          <w:szCs w:val="22"/>
        </w:rPr>
        <w:t>ľ</w:t>
      </w:r>
      <w:r w:rsidRPr="003A3CEA">
        <w:rPr>
          <w:rFonts w:ascii="Arial" w:hAnsi="Arial" w:cs="Arial"/>
          <w:sz w:val="22"/>
          <w:szCs w:val="22"/>
        </w:rPr>
        <w:t>a § 32 ods.</w:t>
      </w:r>
      <w:r>
        <w:rPr>
          <w:rFonts w:ascii="Arial" w:hAnsi="Arial" w:cs="Arial"/>
          <w:sz w:val="22"/>
          <w:szCs w:val="22"/>
        </w:rPr>
        <w:t xml:space="preserve"> </w:t>
      </w:r>
      <w:r w:rsidRPr="003A3CEA">
        <w:rPr>
          <w:rFonts w:ascii="Arial" w:hAnsi="Arial" w:cs="Arial"/>
          <w:sz w:val="22"/>
          <w:szCs w:val="22"/>
        </w:rPr>
        <w:t>2 p</w:t>
      </w:r>
      <w:r>
        <w:rPr>
          <w:rFonts w:ascii="Arial" w:hAnsi="Arial" w:cs="Arial"/>
          <w:sz w:val="22"/>
          <w:szCs w:val="22"/>
        </w:rPr>
        <w:t>í</w:t>
      </w:r>
      <w:r w:rsidRPr="003A3CEA">
        <w:rPr>
          <w:rFonts w:ascii="Arial" w:hAnsi="Arial" w:cs="Arial"/>
          <w:sz w:val="22"/>
          <w:szCs w:val="22"/>
        </w:rPr>
        <w:t>sm. b) a c) ZVO.</w:t>
      </w:r>
    </w:p>
    <w:p w14:paraId="429DCACC" w14:textId="07D48C5A" w:rsidR="003A3CEA" w:rsidRPr="003A3CEA" w:rsidRDefault="003A3CEA" w:rsidP="003A3CEA">
      <w:pPr>
        <w:jc w:val="both"/>
        <w:rPr>
          <w:rFonts w:ascii="Arial" w:hAnsi="Arial" w:cs="Arial"/>
          <w:sz w:val="22"/>
          <w:szCs w:val="22"/>
        </w:rPr>
      </w:pPr>
      <w:r w:rsidRPr="003A3CEA">
        <w:rPr>
          <w:rFonts w:ascii="Arial" w:hAnsi="Arial" w:cs="Arial"/>
          <w:sz w:val="22"/>
          <w:szCs w:val="22"/>
        </w:rPr>
        <w:t>Verejn</w:t>
      </w:r>
      <w:r>
        <w:rPr>
          <w:rFonts w:ascii="Arial" w:hAnsi="Arial" w:cs="Arial"/>
          <w:sz w:val="22"/>
          <w:szCs w:val="22"/>
        </w:rPr>
        <w:t>ý</w:t>
      </w:r>
      <w:r w:rsidRPr="003A3CEA">
        <w:rPr>
          <w:rFonts w:ascii="Arial" w:hAnsi="Arial" w:cs="Arial"/>
          <w:sz w:val="22"/>
          <w:szCs w:val="22"/>
        </w:rPr>
        <w:t xml:space="preserve"> obstar</w:t>
      </w:r>
      <w:r>
        <w:rPr>
          <w:rFonts w:ascii="Arial" w:hAnsi="Arial" w:cs="Arial"/>
          <w:sz w:val="22"/>
          <w:szCs w:val="22"/>
        </w:rPr>
        <w:t>á</w:t>
      </w:r>
      <w:r w:rsidRPr="003A3CEA">
        <w:rPr>
          <w:rFonts w:ascii="Arial" w:hAnsi="Arial" w:cs="Arial"/>
          <w:sz w:val="22"/>
          <w:szCs w:val="22"/>
        </w:rPr>
        <w:t>vate</w:t>
      </w:r>
      <w:r>
        <w:rPr>
          <w:rFonts w:ascii="Arial" w:hAnsi="Arial" w:cs="Arial"/>
          <w:sz w:val="22"/>
          <w:szCs w:val="22"/>
        </w:rPr>
        <w:t>ľ</w:t>
      </w:r>
      <w:r w:rsidRPr="003A3CEA">
        <w:rPr>
          <w:rFonts w:ascii="Arial" w:hAnsi="Arial" w:cs="Arial"/>
          <w:sz w:val="22"/>
          <w:szCs w:val="22"/>
        </w:rPr>
        <w:t xml:space="preserve"> pod</w:t>
      </w:r>
      <w:r>
        <w:rPr>
          <w:rFonts w:ascii="Arial" w:hAnsi="Arial" w:cs="Arial"/>
          <w:sz w:val="22"/>
          <w:szCs w:val="22"/>
        </w:rPr>
        <w:t>ľ</w:t>
      </w:r>
      <w:r w:rsidRPr="003A3CEA">
        <w:rPr>
          <w:rFonts w:ascii="Arial" w:hAnsi="Arial" w:cs="Arial"/>
          <w:sz w:val="22"/>
          <w:szCs w:val="22"/>
        </w:rPr>
        <w:t>a § 152 ods. 3 ZVO uzn</w:t>
      </w:r>
      <w:r>
        <w:rPr>
          <w:rFonts w:ascii="Arial" w:hAnsi="Arial" w:cs="Arial"/>
          <w:sz w:val="22"/>
          <w:szCs w:val="22"/>
        </w:rPr>
        <w:t>á</w:t>
      </w:r>
      <w:r w:rsidRPr="003A3CEA">
        <w:rPr>
          <w:rFonts w:ascii="Arial" w:hAnsi="Arial" w:cs="Arial"/>
          <w:sz w:val="22"/>
          <w:szCs w:val="22"/>
        </w:rPr>
        <w:t xml:space="preserve"> rovnocenn</w:t>
      </w:r>
      <w:r>
        <w:rPr>
          <w:rFonts w:ascii="Arial" w:hAnsi="Arial" w:cs="Arial"/>
          <w:sz w:val="22"/>
          <w:szCs w:val="22"/>
        </w:rPr>
        <w:t>ý</w:t>
      </w:r>
      <w:r w:rsidRPr="003A3CEA">
        <w:rPr>
          <w:rFonts w:ascii="Arial" w:hAnsi="Arial" w:cs="Arial"/>
          <w:sz w:val="22"/>
          <w:szCs w:val="22"/>
        </w:rPr>
        <w:t xml:space="preserve"> z</w:t>
      </w:r>
      <w:r>
        <w:rPr>
          <w:rFonts w:ascii="Arial" w:hAnsi="Arial" w:cs="Arial"/>
          <w:sz w:val="22"/>
          <w:szCs w:val="22"/>
        </w:rPr>
        <w:t>á</w:t>
      </w:r>
      <w:r w:rsidRPr="003A3CEA">
        <w:rPr>
          <w:rFonts w:ascii="Arial" w:hAnsi="Arial" w:cs="Arial"/>
          <w:sz w:val="22"/>
          <w:szCs w:val="22"/>
        </w:rPr>
        <w:t>pis alebo potvrdenie o z</w:t>
      </w:r>
      <w:r>
        <w:rPr>
          <w:rFonts w:ascii="Arial" w:hAnsi="Arial" w:cs="Arial"/>
          <w:sz w:val="22"/>
          <w:szCs w:val="22"/>
        </w:rPr>
        <w:t>á</w:t>
      </w:r>
      <w:r w:rsidRPr="003A3CEA">
        <w:rPr>
          <w:rFonts w:ascii="Arial" w:hAnsi="Arial" w:cs="Arial"/>
          <w:sz w:val="22"/>
          <w:szCs w:val="22"/>
        </w:rPr>
        <w:t>pise vydan</w:t>
      </w:r>
      <w:r>
        <w:rPr>
          <w:rFonts w:ascii="Arial" w:hAnsi="Arial" w:cs="Arial"/>
          <w:sz w:val="22"/>
          <w:szCs w:val="22"/>
        </w:rPr>
        <w:t xml:space="preserve">é </w:t>
      </w:r>
      <w:r w:rsidRPr="003A3CEA">
        <w:rPr>
          <w:rFonts w:ascii="Arial" w:hAnsi="Arial" w:cs="Arial"/>
          <w:sz w:val="22"/>
          <w:szCs w:val="22"/>
        </w:rPr>
        <w:t>pr</w:t>
      </w:r>
      <w:r>
        <w:rPr>
          <w:rFonts w:ascii="Arial" w:hAnsi="Arial" w:cs="Arial"/>
          <w:sz w:val="22"/>
          <w:szCs w:val="22"/>
        </w:rPr>
        <w:t>í</w:t>
      </w:r>
      <w:r w:rsidRPr="003A3CEA">
        <w:rPr>
          <w:rFonts w:ascii="Arial" w:hAnsi="Arial" w:cs="Arial"/>
          <w:sz w:val="22"/>
          <w:szCs w:val="22"/>
        </w:rPr>
        <w:t>slu</w:t>
      </w:r>
      <w:r>
        <w:rPr>
          <w:rFonts w:ascii="Arial" w:hAnsi="Arial" w:cs="Arial"/>
          <w:sz w:val="22"/>
          <w:szCs w:val="22"/>
        </w:rPr>
        <w:t>š</w:t>
      </w:r>
      <w:r w:rsidRPr="003A3CEA">
        <w:rPr>
          <w:rFonts w:ascii="Arial" w:hAnsi="Arial" w:cs="Arial"/>
          <w:sz w:val="22"/>
          <w:szCs w:val="22"/>
        </w:rPr>
        <w:t>n</w:t>
      </w:r>
      <w:r>
        <w:rPr>
          <w:rFonts w:ascii="Arial" w:hAnsi="Arial" w:cs="Arial"/>
          <w:sz w:val="22"/>
          <w:szCs w:val="22"/>
        </w:rPr>
        <w:t>ý</w:t>
      </w:r>
      <w:r w:rsidRPr="003A3CEA">
        <w:rPr>
          <w:rFonts w:ascii="Arial" w:hAnsi="Arial" w:cs="Arial"/>
          <w:sz w:val="22"/>
          <w:szCs w:val="22"/>
        </w:rPr>
        <w:t>m</w:t>
      </w:r>
      <w:r>
        <w:rPr>
          <w:rFonts w:ascii="Arial" w:hAnsi="Arial" w:cs="Arial"/>
          <w:sz w:val="22"/>
          <w:szCs w:val="22"/>
        </w:rPr>
        <w:t xml:space="preserve"> </w:t>
      </w:r>
      <w:r w:rsidRPr="003A3CEA">
        <w:rPr>
          <w:rFonts w:ascii="Arial" w:hAnsi="Arial" w:cs="Arial"/>
          <w:sz w:val="22"/>
          <w:szCs w:val="22"/>
        </w:rPr>
        <w:t>org</w:t>
      </w:r>
      <w:r>
        <w:rPr>
          <w:rFonts w:ascii="Arial" w:hAnsi="Arial" w:cs="Arial"/>
          <w:sz w:val="22"/>
          <w:szCs w:val="22"/>
        </w:rPr>
        <w:t>á</w:t>
      </w:r>
      <w:r w:rsidRPr="003A3CEA">
        <w:rPr>
          <w:rFonts w:ascii="Arial" w:hAnsi="Arial" w:cs="Arial"/>
          <w:sz w:val="22"/>
          <w:szCs w:val="22"/>
        </w:rPr>
        <w:t>nom in</w:t>
      </w:r>
      <w:r>
        <w:rPr>
          <w:rFonts w:ascii="Arial" w:hAnsi="Arial" w:cs="Arial"/>
          <w:sz w:val="22"/>
          <w:szCs w:val="22"/>
        </w:rPr>
        <w:t>é</w:t>
      </w:r>
      <w:r w:rsidRPr="003A3CEA">
        <w:rPr>
          <w:rFonts w:ascii="Arial" w:hAnsi="Arial" w:cs="Arial"/>
          <w:sz w:val="22"/>
          <w:szCs w:val="22"/>
        </w:rPr>
        <w:t xml:space="preserve">ho </w:t>
      </w:r>
      <w:r>
        <w:rPr>
          <w:rFonts w:ascii="Arial" w:hAnsi="Arial" w:cs="Arial"/>
          <w:sz w:val="22"/>
          <w:szCs w:val="22"/>
        </w:rPr>
        <w:t>č</w:t>
      </w:r>
      <w:r w:rsidRPr="003A3CEA">
        <w:rPr>
          <w:rFonts w:ascii="Arial" w:hAnsi="Arial" w:cs="Arial"/>
          <w:sz w:val="22"/>
          <w:szCs w:val="22"/>
        </w:rPr>
        <w:t>lensk</w:t>
      </w:r>
      <w:r>
        <w:rPr>
          <w:rFonts w:ascii="Arial" w:hAnsi="Arial" w:cs="Arial"/>
          <w:sz w:val="22"/>
          <w:szCs w:val="22"/>
        </w:rPr>
        <w:t>é</w:t>
      </w:r>
      <w:r w:rsidRPr="003A3CEA">
        <w:rPr>
          <w:rFonts w:ascii="Arial" w:hAnsi="Arial" w:cs="Arial"/>
          <w:sz w:val="22"/>
          <w:szCs w:val="22"/>
        </w:rPr>
        <w:t xml:space="preserve">ho </w:t>
      </w:r>
      <w:r>
        <w:rPr>
          <w:rFonts w:ascii="Arial" w:hAnsi="Arial" w:cs="Arial"/>
          <w:sz w:val="22"/>
          <w:szCs w:val="22"/>
        </w:rPr>
        <w:t>š</w:t>
      </w:r>
      <w:r w:rsidRPr="003A3CEA">
        <w:rPr>
          <w:rFonts w:ascii="Arial" w:hAnsi="Arial" w:cs="Arial"/>
          <w:sz w:val="22"/>
          <w:szCs w:val="22"/>
        </w:rPr>
        <w:t>t</w:t>
      </w:r>
      <w:r>
        <w:rPr>
          <w:rFonts w:ascii="Arial" w:hAnsi="Arial" w:cs="Arial"/>
          <w:sz w:val="22"/>
          <w:szCs w:val="22"/>
        </w:rPr>
        <w:t>á</w:t>
      </w:r>
      <w:r w:rsidRPr="003A3CEA">
        <w:rPr>
          <w:rFonts w:ascii="Arial" w:hAnsi="Arial" w:cs="Arial"/>
          <w:sz w:val="22"/>
          <w:szCs w:val="22"/>
        </w:rPr>
        <w:t>tu, ktor</w:t>
      </w:r>
      <w:r>
        <w:rPr>
          <w:rFonts w:ascii="Arial" w:hAnsi="Arial" w:cs="Arial"/>
          <w:sz w:val="22"/>
          <w:szCs w:val="22"/>
        </w:rPr>
        <w:t>ý</w:t>
      </w:r>
      <w:r w:rsidRPr="003A3CEA">
        <w:rPr>
          <w:rFonts w:ascii="Arial" w:hAnsi="Arial" w:cs="Arial"/>
          <w:sz w:val="22"/>
          <w:szCs w:val="22"/>
        </w:rPr>
        <w:t>m uch</w:t>
      </w:r>
      <w:r>
        <w:rPr>
          <w:rFonts w:ascii="Arial" w:hAnsi="Arial" w:cs="Arial"/>
          <w:sz w:val="22"/>
          <w:szCs w:val="22"/>
        </w:rPr>
        <w:t>á</w:t>
      </w:r>
      <w:r w:rsidRPr="003A3CEA">
        <w:rPr>
          <w:rFonts w:ascii="Arial" w:hAnsi="Arial" w:cs="Arial"/>
          <w:sz w:val="22"/>
          <w:szCs w:val="22"/>
        </w:rPr>
        <w:t>dza</w:t>
      </w:r>
      <w:r>
        <w:rPr>
          <w:rFonts w:ascii="Arial" w:hAnsi="Arial" w:cs="Arial"/>
          <w:sz w:val="22"/>
          <w:szCs w:val="22"/>
        </w:rPr>
        <w:t>č</w:t>
      </w:r>
      <w:r w:rsidRPr="003A3CEA">
        <w:rPr>
          <w:rFonts w:ascii="Arial" w:hAnsi="Arial" w:cs="Arial"/>
          <w:sz w:val="22"/>
          <w:szCs w:val="22"/>
        </w:rPr>
        <w:t xml:space="preserve"> preukazuje splnenie podmienok </w:t>
      </w:r>
      <w:r>
        <w:rPr>
          <w:rFonts w:ascii="Arial" w:hAnsi="Arial" w:cs="Arial"/>
          <w:sz w:val="22"/>
          <w:szCs w:val="22"/>
        </w:rPr>
        <w:t>úč</w:t>
      </w:r>
      <w:r w:rsidRPr="003A3CEA">
        <w:rPr>
          <w:rFonts w:ascii="Arial" w:hAnsi="Arial" w:cs="Arial"/>
          <w:sz w:val="22"/>
          <w:szCs w:val="22"/>
        </w:rPr>
        <w:t>asti vo verejnom obstar</w:t>
      </w:r>
      <w:r>
        <w:rPr>
          <w:rFonts w:ascii="Arial" w:hAnsi="Arial" w:cs="Arial"/>
          <w:sz w:val="22"/>
          <w:szCs w:val="22"/>
        </w:rPr>
        <w:t>á</w:t>
      </w:r>
      <w:r w:rsidRPr="003A3CEA">
        <w:rPr>
          <w:rFonts w:ascii="Arial" w:hAnsi="Arial" w:cs="Arial"/>
          <w:sz w:val="22"/>
          <w:szCs w:val="22"/>
        </w:rPr>
        <w:t>van</w:t>
      </w:r>
      <w:r>
        <w:rPr>
          <w:rFonts w:ascii="Arial" w:hAnsi="Arial" w:cs="Arial"/>
          <w:sz w:val="22"/>
          <w:szCs w:val="22"/>
        </w:rPr>
        <w:t>í</w:t>
      </w:r>
      <w:r w:rsidRPr="003A3CEA">
        <w:rPr>
          <w:rFonts w:ascii="Arial" w:hAnsi="Arial" w:cs="Arial"/>
          <w:sz w:val="22"/>
          <w:szCs w:val="22"/>
        </w:rPr>
        <w:t>.</w:t>
      </w:r>
    </w:p>
    <w:p w14:paraId="3A79BCCA" w14:textId="30CEEB5A" w:rsidR="003A3CEA" w:rsidRPr="003A3CEA" w:rsidRDefault="003A3CEA" w:rsidP="003A3CEA">
      <w:pPr>
        <w:jc w:val="both"/>
        <w:rPr>
          <w:rFonts w:ascii="Arial" w:hAnsi="Arial" w:cs="Arial"/>
          <w:sz w:val="22"/>
          <w:szCs w:val="22"/>
        </w:rPr>
      </w:pPr>
      <w:r w:rsidRPr="003A3CEA">
        <w:rPr>
          <w:rFonts w:ascii="Arial" w:hAnsi="Arial" w:cs="Arial"/>
          <w:sz w:val="22"/>
          <w:szCs w:val="22"/>
        </w:rPr>
        <w:t>Verejn</w:t>
      </w:r>
      <w:r>
        <w:rPr>
          <w:rFonts w:ascii="Arial" w:hAnsi="Arial" w:cs="Arial"/>
          <w:sz w:val="22"/>
          <w:szCs w:val="22"/>
        </w:rPr>
        <w:t>ý</w:t>
      </w:r>
      <w:r w:rsidRPr="003A3CEA">
        <w:rPr>
          <w:rFonts w:ascii="Arial" w:hAnsi="Arial" w:cs="Arial"/>
          <w:sz w:val="22"/>
          <w:szCs w:val="22"/>
        </w:rPr>
        <w:t xml:space="preserve"> obstar</w:t>
      </w:r>
      <w:r>
        <w:rPr>
          <w:rFonts w:ascii="Arial" w:hAnsi="Arial" w:cs="Arial"/>
          <w:sz w:val="22"/>
          <w:szCs w:val="22"/>
        </w:rPr>
        <w:t>ý</w:t>
      </w:r>
      <w:r w:rsidRPr="003A3CEA">
        <w:rPr>
          <w:rFonts w:ascii="Arial" w:hAnsi="Arial" w:cs="Arial"/>
          <w:sz w:val="22"/>
          <w:szCs w:val="22"/>
        </w:rPr>
        <w:t>vate</w:t>
      </w:r>
      <w:r>
        <w:rPr>
          <w:rFonts w:ascii="Arial" w:hAnsi="Arial" w:cs="Arial"/>
          <w:sz w:val="22"/>
          <w:szCs w:val="22"/>
        </w:rPr>
        <w:t>ľ</w:t>
      </w:r>
      <w:r w:rsidRPr="003A3CEA">
        <w:rPr>
          <w:rFonts w:ascii="Arial" w:hAnsi="Arial" w:cs="Arial"/>
          <w:sz w:val="22"/>
          <w:szCs w:val="22"/>
        </w:rPr>
        <w:t xml:space="preserve"> mus</w:t>
      </w:r>
      <w:r>
        <w:rPr>
          <w:rFonts w:ascii="Arial" w:hAnsi="Arial" w:cs="Arial"/>
          <w:sz w:val="22"/>
          <w:szCs w:val="22"/>
        </w:rPr>
        <w:t>í</w:t>
      </w:r>
      <w:r w:rsidRPr="003A3CEA">
        <w:rPr>
          <w:rFonts w:ascii="Arial" w:hAnsi="Arial" w:cs="Arial"/>
          <w:sz w:val="22"/>
          <w:szCs w:val="22"/>
        </w:rPr>
        <w:t xml:space="preserve"> prija</w:t>
      </w:r>
      <w:r>
        <w:rPr>
          <w:rFonts w:ascii="Arial" w:hAnsi="Arial" w:cs="Arial"/>
          <w:sz w:val="22"/>
          <w:szCs w:val="22"/>
        </w:rPr>
        <w:t>ť</w:t>
      </w:r>
      <w:r w:rsidRPr="003A3CEA">
        <w:rPr>
          <w:rFonts w:ascii="Arial" w:hAnsi="Arial" w:cs="Arial"/>
          <w:sz w:val="22"/>
          <w:szCs w:val="22"/>
        </w:rPr>
        <w:t xml:space="preserve"> aj in</w:t>
      </w:r>
      <w:r>
        <w:rPr>
          <w:rFonts w:ascii="Arial" w:hAnsi="Arial" w:cs="Arial"/>
          <w:sz w:val="22"/>
          <w:szCs w:val="22"/>
        </w:rPr>
        <w:t>ý</w:t>
      </w:r>
      <w:r w:rsidRPr="003A3CEA">
        <w:rPr>
          <w:rFonts w:ascii="Arial" w:hAnsi="Arial" w:cs="Arial"/>
          <w:sz w:val="22"/>
          <w:szCs w:val="22"/>
        </w:rPr>
        <w:t xml:space="preserve"> rovnocenn</w:t>
      </w:r>
      <w:r>
        <w:rPr>
          <w:rFonts w:ascii="Arial" w:hAnsi="Arial" w:cs="Arial"/>
          <w:sz w:val="22"/>
          <w:szCs w:val="22"/>
        </w:rPr>
        <w:t>ý</w:t>
      </w:r>
      <w:r w:rsidRPr="003A3CEA">
        <w:rPr>
          <w:rFonts w:ascii="Arial" w:hAnsi="Arial" w:cs="Arial"/>
          <w:sz w:val="22"/>
          <w:szCs w:val="22"/>
        </w:rPr>
        <w:t xml:space="preserve"> doklad predlo</w:t>
      </w:r>
      <w:r>
        <w:rPr>
          <w:rFonts w:ascii="Arial" w:hAnsi="Arial" w:cs="Arial"/>
          <w:sz w:val="22"/>
          <w:szCs w:val="22"/>
        </w:rPr>
        <w:t>ž</w:t>
      </w:r>
      <w:r w:rsidRPr="003A3CEA">
        <w:rPr>
          <w:rFonts w:ascii="Arial" w:hAnsi="Arial" w:cs="Arial"/>
          <w:sz w:val="22"/>
          <w:szCs w:val="22"/>
        </w:rPr>
        <w:t>en</w:t>
      </w:r>
      <w:r>
        <w:rPr>
          <w:rFonts w:ascii="Arial" w:hAnsi="Arial" w:cs="Arial"/>
          <w:sz w:val="22"/>
          <w:szCs w:val="22"/>
        </w:rPr>
        <w:t>ý</w:t>
      </w:r>
      <w:r w:rsidRPr="003A3CEA">
        <w:rPr>
          <w:rFonts w:ascii="Arial" w:hAnsi="Arial" w:cs="Arial"/>
          <w:sz w:val="22"/>
          <w:szCs w:val="22"/>
        </w:rPr>
        <w:t xml:space="preserve"> uch</w:t>
      </w:r>
      <w:r>
        <w:rPr>
          <w:rFonts w:ascii="Arial" w:hAnsi="Arial" w:cs="Arial"/>
          <w:sz w:val="22"/>
          <w:szCs w:val="22"/>
        </w:rPr>
        <w:t>á</w:t>
      </w:r>
      <w:r w:rsidRPr="003A3CEA">
        <w:rPr>
          <w:rFonts w:ascii="Arial" w:hAnsi="Arial" w:cs="Arial"/>
          <w:sz w:val="22"/>
          <w:szCs w:val="22"/>
        </w:rPr>
        <w:t>dza</w:t>
      </w:r>
      <w:r>
        <w:rPr>
          <w:rFonts w:ascii="Arial" w:hAnsi="Arial" w:cs="Arial"/>
          <w:sz w:val="22"/>
          <w:szCs w:val="22"/>
        </w:rPr>
        <w:t>č</w:t>
      </w:r>
      <w:r w:rsidRPr="003A3CEA">
        <w:rPr>
          <w:rFonts w:ascii="Arial" w:hAnsi="Arial" w:cs="Arial"/>
          <w:sz w:val="22"/>
          <w:szCs w:val="22"/>
        </w:rPr>
        <w:t>om.</w:t>
      </w:r>
    </w:p>
    <w:p w14:paraId="53795AE9" w14:textId="4BC336E7" w:rsidR="003A3CEA" w:rsidRPr="003A3CEA" w:rsidRDefault="003A3CEA" w:rsidP="003A3CEA">
      <w:pPr>
        <w:jc w:val="both"/>
        <w:rPr>
          <w:rFonts w:ascii="Arial" w:hAnsi="Arial" w:cs="Arial"/>
          <w:sz w:val="22"/>
          <w:szCs w:val="22"/>
        </w:rPr>
      </w:pPr>
      <w:r w:rsidRPr="003A3CEA">
        <w:rPr>
          <w:rFonts w:ascii="Arial" w:hAnsi="Arial" w:cs="Arial"/>
          <w:sz w:val="22"/>
          <w:szCs w:val="22"/>
        </w:rPr>
        <w:t>Verejn</w:t>
      </w:r>
      <w:r>
        <w:rPr>
          <w:rFonts w:ascii="Arial" w:hAnsi="Arial" w:cs="Arial"/>
          <w:sz w:val="22"/>
          <w:szCs w:val="22"/>
        </w:rPr>
        <w:t>ý</w:t>
      </w:r>
      <w:r w:rsidRPr="003A3CEA">
        <w:rPr>
          <w:rFonts w:ascii="Arial" w:hAnsi="Arial" w:cs="Arial"/>
          <w:sz w:val="22"/>
          <w:szCs w:val="22"/>
        </w:rPr>
        <w:t xml:space="preserve"> obstar</w:t>
      </w:r>
      <w:r>
        <w:rPr>
          <w:rFonts w:ascii="Arial" w:hAnsi="Arial" w:cs="Arial"/>
          <w:sz w:val="22"/>
          <w:szCs w:val="22"/>
        </w:rPr>
        <w:t>á</w:t>
      </w:r>
      <w:r w:rsidRPr="003A3CEA">
        <w:rPr>
          <w:rFonts w:ascii="Arial" w:hAnsi="Arial" w:cs="Arial"/>
          <w:sz w:val="22"/>
          <w:szCs w:val="22"/>
        </w:rPr>
        <w:t>vate</w:t>
      </w:r>
      <w:r>
        <w:rPr>
          <w:rFonts w:ascii="Arial" w:hAnsi="Arial" w:cs="Arial"/>
          <w:sz w:val="22"/>
          <w:szCs w:val="22"/>
        </w:rPr>
        <w:t>ľ</w:t>
      </w:r>
      <w:r w:rsidRPr="003A3CEA">
        <w:rPr>
          <w:rFonts w:ascii="Arial" w:hAnsi="Arial" w:cs="Arial"/>
          <w:sz w:val="22"/>
          <w:szCs w:val="22"/>
        </w:rPr>
        <w:t xml:space="preserve"> v procese VO nem</w:t>
      </w:r>
      <w:r>
        <w:rPr>
          <w:rFonts w:ascii="Arial" w:hAnsi="Arial" w:cs="Arial"/>
          <w:sz w:val="22"/>
          <w:szCs w:val="22"/>
        </w:rPr>
        <w:t>á</w:t>
      </w:r>
      <w:r w:rsidRPr="003A3CEA">
        <w:rPr>
          <w:rFonts w:ascii="Arial" w:hAnsi="Arial" w:cs="Arial"/>
          <w:sz w:val="22"/>
          <w:szCs w:val="22"/>
        </w:rPr>
        <w:t xml:space="preserve"> pr</w:t>
      </w:r>
      <w:r>
        <w:rPr>
          <w:rFonts w:ascii="Arial" w:hAnsi="Arial" w:cs="Arial"/>
          <w:sz w:val="22"/>
          <w:szCs w:val="22"/>
        </w:rPr>
        <w:t>í</w:t>
      </w:r>
      <w:r w:rsidRPr="003A3CEA">
        <w:rPr>
          <w:rFonts w:ascii="Arial" w:hAnsi="Arial" w:cs="Arial"/>
          <w:sz w:val="22"/>
          <w:szCs w:val="22"/>
        </w:rPr>
        <w:t>stup k novozriaden</w:t>
      </w:r>
      <w:r>
        <w:rPr>
          <w:rFonts w:ascii="Arial" w:hAnsi="Arial" w:cs="Arial"/>
          <w:sz w:val="22"/>
          <w:szCs w:val="22"/>
        </w:rPr>
        <w:t>ý</w:t>
      </w:r>
      <w:r w:rsidRPr="003A3CEA">
        <w:rPr>
          <w:rFonts w:ascii="Arial" w:hAnsi="Arial" w:cs="Arial"/>
          <w:sz w:val="22"/>
          <w:szCs w:val="22"/>
        </w:rPr>
        <w:t>m registrom, uch</w:t>
      </w:r>
      <w:r>
        <w:rPr>
          <w:rFonts w:ascii="Arial" w:hAnsi="Arial" w:cs="Arial"/>
          <w:sz w:val="22"/>
          <w:szCs w:val="22"/>
        </w:rPr>
        <w:t>á</w:t>
      </w:r>
      <w:r w:rsidRPr="003A3CEA">
        <w:rPr>
          <w:rFonts w:ascii="Arial" w:hAnsi="Arial" w:cs="Arial"/>
          <w:sz w:val="22"/>
          <w:szCs w:val="22"/>
        </w:rPr>
        <w:t>dza</w:t>
      </w:r>
      <w:r>
        <w:rPr>
          <w:rFonts w:ascii="Arial" w:hAnsi="Arial" w:cs="Arial"/>
          <w:sz w:val="22"/>
          <w:szCs w:val="22"/>
        </w:rPr>
        <w:t>č</w:t>
      </w:r>
      <w:r w:rsidRPr="003A3CEA">
        <w:rPr>
          <w:rFonts w:ascii="Arial" w:hAnsi="Arial" w:cs="Arial"/>
          <w:sz w:val="22"/>
          <w:szCs w:val="22"/>
        </w:rPr>
        <w:t xml:space="preserve"> predlo</w:t>
      </w:r>
      <w:r>
        <w:rPr>
          <w:rFonts w:ascii="Arial" w:hAnsi="Arial" w:cs="Arial"/>
          <w:sz w:val="22"/>
          <w:szCs w:val="22"/>
        </w:rPr>
        <w:t>ží</w:t>
      </w:r>
      <w:r w:rsidRPr="003A3CEA">
        <w:rPr>
          <w:rFonts w:ascii="Arial" w:hAnsi="Arial" w:cs="Arial"/>
          <w:sz w:val="22"/>
          <w:szCs w:val="22"/>
        </w:rPr>
        <w:t xml:space="preserve"> vo svojej ponuke na</w:t>
      </w:r>
      <w:r>
        <w:rPr>
          <w:rFonts w:ascii="Arial" w:hAnsi="Arial" w:cs="Arial"/>
          <w:sz w:val="22"/>
          <w:szCs w:val="22"/>
        </w:rPr>
        <w:t xml:space="preserve"> </w:t>
      </w:r>
      <w:r w:rsidRPr="003A3CEA">
        <w:rPr>
          <w:rFonts w:ascii="Arial" w:hAnsi="Arial" w:cs="Arial"/>
          <w:sz w:val="22"/>
          <w:szCs w:val="22"/>
        </w:rPr>
        <w:t>preuk</w:t>
      </w:r>
      <w:r>
        <w:rPr>
          <w:rFonts w:ascii="Arial" w:hAnsi="Arial" w:cs="Arial"/>
          <w:sz w:val="22"/>
          <w:szCs w:val="22"/>
        </w:rPr>
        <w:t>á</w:t>
      </w:r>
      <w:r w:rsidRPr="003A3CEA">
        <w:rPr>
          <w:rFonts w:ascii="Arial" w:hAnsi="Arial" w:cs="Arial"/>
          <w:sz w:val="22"/>
          <w:szCs w:val="22"/>
        </w:rPr>
        <w:t xml:space="preserve">zanie splnenia podmienok </w:t>
      </w:r>
      <w:r>
        <w:rPr>
          <w:rFonts w:ascii="Arial" w:hAnsi="Arial" w:cs="Arial"/>
          <w:sz w:val="22"/>
          <w:szCs w:val="22"/>
        </w:rPr>
        <w:t>úča</w:t>
      </w:r>
      <w:r w:rsidRPr="003A3CEA">
        <w:rPr>
          <w:rFonts w:ascii="Arial" w:hAnsi="Arial" w:cs="Arial"/>
          <w:sz w:val="22"/>
          <w:szCs w:val="22"/>
        </w:rPr>
        <w:t>sti v</w:t>
      </w:r>
      <w:r>
        <w:rPr>
          <w:rFonts w:ascii="Arial" w:hAnsi="Arial" w:cs="Arial"/>
          <w:sz w:val="22"/>
          <w:szCs w:val="22"/>
        </w:rPr>
        <w:t>š</w:t>
      </w:r>
      <w:r w:rsidRPr="003A3CEA">
        <w:rPr>
          <w:rFonts w:ascii="Arial" w:hAnsi="Arial" w:cs="Arial"/>
          <w:sz w:val="22"/>
          <w:szCs w:val="22"/>
        </w:rPr>
        <w:t>etky doklady v s</w:t>
      </w:r>
      <w:r>
        <w:rPr>
          <w:rFonts w:ascii="Arial" w:hAnsi="Arial" w:cs="Arial"/>
          <w:sz w:val="22"/>
          <w:szCs w:val="22"/>
        </w:rPr>
        <w:t>ú</w:t>
      </w:r>
      <w:r w:rsidRPr="003A3CEA">
        <w:rPr>
          <w:rFonts w:ascii="Arial" w:hAnsi="Arial" w:cs="Arial"/>
          <w:sz w:val="22"/>
          <w:szCs w:val="22"/>
        </w:rPr>
        <w:t xml:space="preserve">lade s § 32 ods. 2 - okrem pism. e) - alebo JED, </w:t>
      </w:r>
      <w:r>
        <w:rPr>
          <w:rFonts w:ascii="Arial" w:hAnsi="Arial" w:cs="Arial"/>
          <w:sz w:val="22"/>
          <w:szCs w:val="22"/>
        </w:rPr>
        <w:t>č</w:t>
      </w:r>
      <w:r w:rsidRPr="003A3CEA">
        <w:rPr>
          <w:rFonts w:ascii="Arial" w:hAnsi="Arial" w:cs="Arial"/>
          <w:sz w:val="22"/>
          <w:szCs w:val="22"/>
        </w:rPr>
        <w:t>estn</w:t>
      </w:r>
      <w:r>
        <w:rPr>
          <w:rFonts w:ascii="Arial" w:hAnsi="Arial" w:cs="Arial"/>
          <w:sz w:val="22"/>
          <w:szCs w:val="22"/>
        </w:rPr>
        <w:t xml:space="preserve">é </w:t>
      </w:r>
      <w:r w:rsidRPr="003A3CEA">
        <w:rPr>
          <w:rFonts w:ascii="Arial" w:hAnsi="Arial" w:cs="Arial"/>
          <w:sz w:val="22"/>
          <w:szCs w:val="22"/>
        </w:rPr>
        <w:t>vyhl</w:t>
      </w:r>
      <w:r w:rsidR="00B61A26">
        <w:rPr>
          <w:rFonts w:ascii="Arial" w:hAnsi="Arial" w:cs="Arial"/>
          <w:sz w:val="22"/>
          <w:szCs w:val="22"/>
        </w:rPr>
        <w:t>á</w:t>
      </w:r>
      <w:r w:rsidRPr="003A3CEA">
        <w:rPr>
          <w:rFonts w:ascii="Arial" w:hAnsi="Arial" w:cs="Arial"/>
          <w:sz w:val="22"/>
          <w:szCs w:val="22"/>
        </w:rPr>
        <w:t>senie o splnen</w:t>
      </w:r>
      <w:r w:rsidR="00B61A26">
        <w:rPr>
          <w:rFonts w:ascii="Arial" w:hAnsi="Arial" w:cs="Arial"/>
          <w:sz w:val="22"/>
          <w:szCs w:val="22"/>
        </w:rPr>
        <w:t>í</w:t>
      </w:r>
      <w:r w:rsidRPr="003A3CEA">
        <w:rPr>
          <w:rFonts w:ascii="Arial" w:hAnsi="Arial" w:cs="Arial"/>
          <w:sz w:val="22"/>
          <w:szCs w:val="22"/>
        </w:rPr>
        <w:t xml:space="preserve"> podmienok </w:t>
      </w:r>
      <w:r w:rsidR="00B61A26">
        <w:rPr>
          <w:rFonts w:ascii="Arial" w:hAnsi="Arial" w:cs="Arial"/>
          <w:sz w:val="22"/>
          <w:szCs w:val="22"/>
        </w:rPr>
        <w:t>úč</w:t>
      </w:r>
      <w:r w:rsidRPr="003A3CEA">
        <w:rPr>
          <w:rFonts w:ascii="Arial" w:hAnsi="Arial" w:cs="Arial"/>
          <w:sz w:val="22"/>
          <w:szCs w:val="22"/>
        </w:rPr>
        <w:t>asti, alebo bude zap</w:t>
      </w:r>
      <w:r w:rsidR="00B61A26">
        <w:rPr>
          <w:rFonts w:ascii="Arial" w:hAnsi="Arial" w:cs="Arial"/>
          <w:sz w:val="22"/>
          <w:szCs w:val="22"/>
        </w:rPr>
        <w:t>í</w:t>
      </w:r>
      <w:r w:rsidRPr="003A3CEA">
        <w:rPr>
          <w:rFonts w:ascii="Arial" w:hAnsi="Arial" w:cs="Arial"/>
          <w:sz w:val="22"/>
          <w:szCs w:val="22"/>
        </w:rPr>
        <w:t>san</w:t>
      </w:r>
      <w:r w:rsidR="00B61A26">
        <w:rPr>
          <w:rFonts w:ascii="Arial" w:hAnsi="Arial" w:cs="Arial"/>
          <w:sz w:val="22"/>
          <w:szCs w:val="22"/>
        </w:rPr>
        <w:t>ý</w:t>
      </w:r>
      <w:r w:rsidRPr="003A3CEA">
        <w:rPr>
          <w:rFonts w:ascii="Arial" w:hAnsi="Arial" w:cs="Arial"/>
          <w:sz w:val="22"/>
          <w:szCs w:val="22"/>
        </w:rPr>
        <w:t xml:space="preserve"> v ZHS.</w:t>
      </w:r>
    </w:p>
    <w:p w14:paraId="51031BA5" w14:textId="27C43954" w:rsidR="003A3CEA" w:rsidRPr="003A3CEA" w:rsidRDefault="003A3CEA" w:rsidP="003A3CEA">
      <w:pPr>
        <w:jc w:val="both"/>
        <w:rPr>
          <w:rFonts w:ascii="Arial" w:hAnsi="Arial" w:cs="Arial"/>
          <w:sz w:val="22"/>
          <w:szCs w:val="22"/>
        </w:rPr>
      </w:pPr>
      <w:r w:rsidRPr="003A3CEA">
        <w:rPr>
          <w:rFonts w:ascii="Arial" w:hAnsi="Arial" w:cs="Arial"/>
          <w:sz w:val="22"/>
          <w:szCs w:val="22"/>
        </w:rPr>
        <w:t>Skupina dod</w:t>
      </w:r>
      <w:r w:rsidR="00B61A26">
        <w:rPr>
          <w:rFonts w:ascii="Arial" w:hAnsi="Arial" w:cs="Arial"/>
          <w:sz w:val="22"/>
          <w:szCs w:val="22"/>
        </w:rPr>
        <w:t>á</w:t>
      </w:r>
      <w:r w:rsidRPr="003A3CEA">
        <w:rPr>
          <w:rFonts w:ascii="Arial" w:hAnsi="Arial" w:cs="Arial"/>
          <w:sz w:val="22"/>
          <w:szCs w:val="22"/>
        </w:rPr>
        <w:t>vate</w:t>
      </w:r>
      <w:r w:rsidR="00B61A26">
        <w:rPr>
          <w:rFonts w:ascii="Arial" w:hAnsi="Arial" w:cs="Arial"/>
          <w:sz w:val="22"/>
          <w:szCs w:val="22"/>
        </w:rPr>
        <w:t>ľ</w:t>
      </w:r>
      <w:r w:rsidRPr="003A3CEA">
        <w:rPr>
          <w:rFonts w:ascii="Arial" w:hAnsi="Arial" w:cs="Arial"/>
          <w:sz w:val="22"/>
          <w:szCs w:val="22"/>
        </w:rPr>
        <w:t xml:space="preserve">ov preukazuje splnenie podmienok </w:t>
      </w:r>
      <w:r w:rsidR="00B61A26">
        <w:rPr>
          <w:rFonts w:ascii="Arial" w:hAnsi="Arial" w:cs="Arial"/>
          <w:sz w:val="22"/>
          <w:szCs w:val="22"/>
        </w:rPr>
        <w:t>úč</w:t>
      </w:r>
      <w:r w:rsidRPr="003A3CEA">
        <w:rPr>
          <w:rFonts w:ascii="Arial" w:hAnsi="Arial" w:cs="Arial"/>
          <w:sz w:val="22"/>
          <w:szCs w:val="22"/>
        </w:rPr>
        <w:t>asti vo verejnom obstar</w:t>
      </w:r>
      <w:r w:rsidR="00B61A26">
        <w:rPr>
          <w:rFonts w:ascii="Arial" w:hAnsi="Arial" w:cs="Arial"/>
          <w:sz w:val="22"/>
          <w:szCs w:val="22"/>
        </w:rPr>
        <w:t>á</w:t>
      </w:r>
      <w:r w:rsidRPr="003A3CEA">
        <w:rPr>
          <w:rFonts w:ascii="Arial" w:hAnsi="Arial" w:cs="Arial"/>
          <w:sz w:val="22"/>
          <w:szCs w:val="22"/>
        </w:rPr>
        <w:t>van</w:t>
      </w:r>
      <w:r w:rsidR="00B61A26">
        <w:rPr>
          <w:rFonts w:ascii="Arial" w:hAnsi="Arial" w:cs="Arial"/>
          <w:sz w:val="22"/>
          <w:szCs w:val="22"/>
        </w:rPr>
        <w:t>í</w:t>
      </w:r>
      <w:r w:rsidRPr="003A3CEA">
        <w:rPr>
          <w:rFonts w:ascii="Arial" w:hAnsi="Arial" w:cs="Arial"/>
          <w:sz w:val="22"/>
          <w:szCs w:val="22"/>
        </w:rPr>
        <w:t xml:space="preserve"> t</w:t>
      </w:r>
      <w:r w:rsidR="00B61A26">
        <w:rPr>
          <w:rFonts w:ascii="Arial" w:hAnsi="Arial" w:cs="Arial"/>
          <w:sz w:val="22"/>
          <w:szCs w:val="22"/>
        </w:rPr>
        <w:t>ý</w:t>
      </w:r>
      <w:r w:rsidRPr="003A3CEA">
        <w:rPr>
          <w:rFonts w:ascii="Arial" w:hAnsi="Arial" w:cs="Arial"/>
          <w:sz w:val="22"/>
          <w:szCs w:val="22"/>
        </w:rPr>
        <w:t>kajucich sa osobn</w:t>
      </w:r>
      <w:r w:rsidR="00B61A26">
        <w:rPr>
          <w:rFonts w:ascii="Arial" w:hAnsi="Arial" w:cs="Arial"/>
          <w:sz w:val="22"/>
          <w:szCs w:val="22"/>
        </w:rPr>
        <w:t>é</w:t>
      </w:r>
      <w:r w:rsidRPr="003A3CEA">
        <w:rPr>
          <w:rFonts w:ascii="Arial" w:hAnsi="Arial" w:cs="Arial"/>
          <w:sz w:val="22"/>
          <w:szCs w:val="22"/>
        </w:rPr>
        <w:t>ho postavenia</w:t>
      </w:r>
      <w:r w:rsidR="00B61A26">
        <w:rPr>
          <w:rFonts w:ascii="Arial" w:hAnsi="Arial" w:cs="Arial"/>
          <w:sz w:val="22"/>
          <w:szCs w:val="22"/>
        </w:rPr>
        <w:t xml:space="preserve"> </w:t>
      </w:r>
      <w:r w:rsidRPr="003A3CEA">
        <w:rPr>
          <w:rFonts w:ascii="Arial" w:hAnsi="Arial" w:cs="Arial"/>
          <w:sz w:val="22"/>
          <w:szCs w:val="22"/>
        </w:rPr>
        <w:t>za ka</w:t>
      </w:r>
      <w:r w:rsidR="00B61A26">
        <w:rPr>
          <w:rFonts w:ascii="Arial" w:hAnsi="Arial" w:cs="Arial"/>
          <w:sz w:val="22"/>
          <w:szCs w:val="22"/>
        </w:rPr>
        <w:t>ž</w:t>
      </w:r>
      <w:r w:rsidRPr="003A3CEA">
        <w:rPr>
          <w:rFonts w:ascii="Arial" w:hAnsi="Arial" w:cs="Arial"/>
          <w:sz w:val="22"/>
          <w:szCs w:val="22"/>
        </w:rPr>
        <w:t>d</w:t>
      </w:r>
      <w:r w:rsidR="00B61A26">
        <w:rPr>
          <w:rFonts w:ascii="Arial" w:hAnsi="Arial" w:cs="Arial"/>
          <w:sz w:val="22"/>
          <w:szCs w:val="22"/>
        </w:rPr>
        <w:t>é</w:t>
      </w:r>
      <w:r w:rsidRPr="003A3CEA">
        <w:rPr>
          <w:rFonts w:ascii="Arial" w:hAnsi="Arial" w:cs="Arial"/>
          <w:sz w:val="22"/>
          <w:szCs w:val="22"/>
        </w:rPr>
        <w:t xml:space="preserve">ho </w:t>
      </w:r>
      <w:r w:rsidR="00B61A26">
        <w:rPr>
          <w:rFonts w:ascii="Arial" w:hAnsi="Arial" w:cs="Arial"/>
          <w:sz w:val="22"/>
          <w:szCs w:val="22"/>
        </w:rPr>
        <w:t>č</w:t>
      </w:r>
      <w:r w:rsidRPr="003A3CEA">
        <w:rPr>
          <w:rFonts w:ascii="Arial" w:hAnsi="Arial" w:cs="Arial"/>
          <w:sz w:val="22"/>
          <w:szCs w:val="22"/>
        </w:rPr>
        <w:t>lena skupiny osobitne. Opr</w:t>
      </w:r>
      <w:r w:rsidR="00B61A26">
        <w:rPr>
          <w:rFonts w:ascii="Arial" w:hAnsi="Arial" w:cs="Arial"/>
          <w:sz w:val="22"/>
          <w:szCs w:val="22"/>
        </w:rPr>
        <w:t>á</w:t>
      </w:r>
      <w:r w:rsidRPr="003A3CEA">
        <w:rPr>
          <w:rFonts w:ascii="Arial" w:hAnsi="Arial" w:cs="Arial"/>
          <w:sz w:val="22"/>
          <w:szCs w:val="22"/>
        </w:rPr>
        <w:t>vnenie dod</w:t>
      </w:r>
      <w:r w:rsidR="00B61A26">
        <w:rPr>
          <w:rFonts w:ascii="Arial" w:hAnsi="Arial" w:cs="Arial"/>
          <w:sz w:val="22"/>
          <w:szCs w:val="22"/>
        </w:rPr>
        <w:t>áv</w:t>
      </w:r>
      <w:r w:rsidRPr="003A3CEA">
        <w:rPr>
          <w:rFonts w:ascii="Arial" w:hAnsi="Arial" w:cs="Arial"/>
          <w:sz w:val="22"/>
          <w:szCs w:val="22"/>
        </w:rPr>
        <w:t>a</w:t>
      </w:r>
      <w:r w:rsidR="00B61A26">
        <w:rPr>
          <w:rFonts w:ascii="Arial" w:hAnsi="Arial" w:cs="Arial"/>
          <w:sz w:val="22"/>
          <w:szCs w:val="22"/>
        </w:rPr>
        <w:t>ť</w:t>
      </w:r>
      <w:r w:rsidRPr="003A3CEA">
        <w:rPr>
          <w:rFonts w:ascii="Arial" w:hAnsi="Arial" w:cs="Arial"/>
          <w:sz w:val="22"/>
          <w:szCs w:val="22"/>
        </w:rPr>
        <w:t xml:space="preserve"> tovar, uskuto</w:t>
      </w:r>
      <w:r w:rsidR="00B61A26">
        <w:rPr>
          <w:rFonts w:ascii="Arial" w:hAnsi="Arial" w:cs="Arial"/>
          <w:sz w:val="22"/>
          <w:szCs w:val="22"/>
        </w:rPr>
        <w:t>čň</w:t>
      </w:r>
      <w:r w:rsidRPr="003A3CEA">
        <w:rPr>
          <w:rFonts w:ascii="Arial" w:hAnsi="Arial" w:cs="Arial"/>
          <w:sz w:val="22"/>
          <w:szCs w:val="22"/>
        </w:rPr>
        <w:t>ova</w:t>
      </w:r>
      <w:r w:rsidR="00B61A26">
        <w:rPr>
          <w:rFonts w:ascii="Arial" w:hAnsi="Arial" w:cs="Arial"/>
          <w:sz w:val="22"/>
          <w:szCs w:val="22"/>
        </w:rPr>
        <w:t>ť</w:t>
      </w:r>
      <w:r w:rsidRPr="003A3CEA">
        <w:rPr>
          <w:rFonts w:ascii="Arial" w:hAnsi="Arial" w:cs="Arial"/>
          <w:sz w:val="22"/>
          <w:szCs w:val="22"/>
        </w:rPr>
        <w:t xml:space="preserve"> stavebn</w:t>
      </w:r>
      <w:r w:rsidR="00B61A26">
        <w:rPr>
          <w:rFonts w:ascii="Arial" w:hAnsi="Arial" w:cs="Arial"/>
          <w:sz w:val="22"/>
          <w:szCs w:val="22"/>
        </w:rPr>
        <w:t>é</w:t>
      </w:r>
      <w:r w:rsidRPr="003A3CEA">
        <w:rPr>
          <w:rFonts w:ascii="Arial" w:hAnsi="Arial" w:cs="Arial"/>
          <w:sz w:val="22"/>
          <w:szCs w:val="22"/>
        </w:rPr>
        <w:t xml:space="preserve"> pr</w:t>
      </w:r>
      <w:r w:rsidR="00B61A26">
        <w:rPr>
          <w:rFonts w:ascii="Arial" w:hAnsi="Arial" w:cs="Arial"/>
          <w:sz w:val="22"/>
          <w:szCs w:val="22"/>
        </w:rPr>
        <w:t>á</w:t>
      </w:r>
      <w:r w:rsidRPr="003A3CEA">
        <w:rPr>
          <w:rFonts w:ascii="Arial" w:hAnsi="Arial" w:cs="Arial"/>
          <w:sz w:val="22"/>
          <w:szCs w:val="22"/>
        </w:rPr>
        <w:t>ce alebo poskytova</w:t>
      </w:r>
      <w:r w:rsidR="00B61A26">
        <w:rPr>
          <w:rFonts w:ascii="Arial" w:hAnsi="Arial" w:cs="Arial"/>
          <w:sz w:val="22"/>
          <w:szCs w:val="22"/>
        </w:rPr>
        <w:t>ť</w:t>
      </w:r>
      <w:r w:rsidRPr="003A3CEA">
        <w:rPr>
          <w:rFonts w:ascii="Arial" w:hAnsi="Arial" w:cs="Arial"/>
          <w:sz w:val="22"/>
          <w:szCs w:val="22"/>
        </w:rPr>
        <w:t xml:space="preserve"> slu</w:t>
      </w:r>
      <w:r w:rsidR="00B61A26">
        <w:rPr>
          <w:rFonts w:ascii="Arial" w:hAnsi="Arial" w:cs="Arial"/>
          <w:sz w:val="22"/>
          <w:szCs w:val="22"/>
        </w:rPr>
        <w:t>ž</w:t>
      </w:r>
      <w:r w:rsidRPr="003A3CEA">
        <w:rPr>
          <w:rFonts w:ascii="Arial" w:hAnsi="Arial" w:cs="Arial"/>
          <w:sz w:val="22"/>
          <w:szCs w:val="22"/>
        </w:rPr>
        <w:t>bu</w:t>
      </w:r>
      <w:r w:rsidR="00B61A26">
        <w:rPr>
          <w:rFonts w:ascii="Arial" w:hAnsi="Arial" w:cs="Arial"/>
          <w:sz w:val="22"/>
          <w:szCs w:val="22"/>
        </w:rPr>
        <w:t xml:space="preserve"> </w:t>
      </w:r>
      <w:r w:rsidRPr="003A3CEA">
        <w:rPr>
          <w:rFonts w:ascii="Arial" w:hAnsi="Arial" w:cs="Arial"/>
          <w:sz w:val="22"/>
          <w:szCs w:val="22"/>
        </w:rPr>
        <w:t xml:space="preserve">preukazuje </w:t>
      </w:r>
      <w:r w:rsidR="00B61A26">
        <w:rPr>
          <w:rFonts w:ascii="Arial" w:hAnsi="Arial" w:cs="Arial"/>
          <w:sz w:val="22"/>
          <w:szCs w:val="22"/>
        </w:rPr>
        <w:t>č</w:t>
      </w:r>
      <w:r w:rsidRPr="003A3CEA">
        <w:rPr>
          <w:rFonts w:ascii="Arial" w:hAnsi="Arial" w:cs="Arial"/>
          <w:sz w:val="22"/>
          <w:szCs w:val="22"/>
        </w:rPr>
        <w:t>len skupiny len vo vz</w:t>
      </w:r>
      <w:r w:rsidR="00B61A26">
        <w:rPr>
          <w:rFonts w:ascii="Arial" w:hAnsi="Arial" w:cs="Arial"/>
          <w:sz w:val="22"/>
          <w:szCs w:val="22"/>
        </w:rPr>
        <w:t>ť</w:t>
      </w:r>
      <w:r w:rsidRPr="003A3CEA">
        <w:rPr>
          <w:rFonts w:ascii="Arial" w:hAnsi="Arial" w:cs="Arial"/>
          <w:sz w:val="22"/>
          <w:szCs w:val="22"/>
        </w:rPr>
        <w:t xml:space="preserve">ahu k tej </w:t>
      </w:r>
      <w:r w:rsidR="00B61A26">
        <w:rPr>
          <w:rFonts w:ascii="Arial" w:hAnsi="Arial" w:cs="Arial"/>
          <w:sz w:val="22"/>
          <w:szCs w:val="22"/>
        </w:rPr>
        <w:t>č</w:t>
      </w:r>
      <w:r w:rsidRPr="003A3CEA">
        <w:rPr>
          <w:rFonts w:ascii="Arial" w:hAnsi="Arial" w:cs="Arial"/>
          <w:sz w:val="22"/>
          <w:szCs w:val="22"/>
        </w:rPr>
        <w:t>asti predmetu z</w:t>
      </w:r>
      <w:r w:rsidR="00B61A26">
        <w:rPr>
          <w:rFonts w:ascii="Arial" w:hAnsi="Arial" w:cs="Arial"/>
          <w:sz w:val="22"/>
          <w:szCs w:val="22"/>
        </w:rPr>
        <w:t>á</w:t>
      </w:r>
      <w:r w:rsidRPr="003A3CEA">
        <w:rPr>
          <w:rFonts w:ascii="Arial" w:hAnsi="Arial" w:cs="Arial"/>
          <w:sz w:val="22"/>
          <w:szCs w:val="22"/>
        </w:rPr>
        <w:t>kazky, ktor</w:t>
      </w:r>
      <w:r w:rsidR="00B61A26">
        <w:rPr>
          <w:rFonts w:ascii="Arial" w:hAnsi="Arial" w:cs="Arial"/>
          <w:sz w:val="22"/>
          <w:szCs w:val="22"/>
        </w:rPr>
        <w:t>ú</w:t>
      </w:r>
      <w:r w:rsidRPr="003A3CEA">
        <w:rPr>
          <w:rFonts w:ascii="Arial" w:hAnsi="Arial" w:cs="Arial"/>
          <w:sz w:val="22"/>
          <w:szCs w:val="22"/>
        </w:rPr>
        <w:t xml:space="preserve"> m</w:t>
      </w:r>
      <w:r w:rsidR="00B61A26">
        <w:rPr>
          <w:rFonts w:ascii="Arial" w:hAnsi="Arial" w:cs="Arial"/>
          <w:sz w:val="22"/>
          <w:szCs w:val="22"/>
        </w:rPr>
        <w:t>á</w:t>
      </w:r>
      <w:r w:rsidRPr="003A3CEA">
        <w:rPr>
          <w:rFonts w:ascii="Arial" w:hAnsi="Arial" w:cs="Arial"/>
          <w:sz w:val="22"/>
          <w:szCs w:val="22"/>
        </w:rPr>
        <w:t xml:space="preserve"> zabezpe</w:t>
      </w:r>
      <w:r w:rsidR="00B61A26">
        <w:rPr>
          <w:rFonts w:ascii="Arial" w:hAnsi="Arial" w:cs="Arial"/>
          <w:sz w:val="22"/>
          <w:szCs w:val="22"/>
        </w:rPr>
        <w:t>č</w:t>
      </w:r>
      <w:r w:rsidRPr="003A3CEA">
        <w:rPr>
          <w:rFonts w:ascii="Arial" w:hAnsi="Arial" w:cs="Arial"/>
          <w:sz w:val="22"/>
          <w:szCs w:val="22"/>
        </w:rPr>
        <w:t>i</w:t>
      </w:r>
      <w:r w:rsidR="00B61A26">
        <w:rPr>
          <w:rFonts w:ascii="Arial" w:hAnsi="Arial" w:cs="Arial"/>
          <w:sz w:val="22"/>
          <w:szCs w:val="22"/>
        </w:rPr>
        <w:t>ť</w:t>
      </w:r>
      <w:r w:rsidRPr="003A3CEA">
        <w:rPr>
          <w:rFonts w:ascii="Arial" w:hAnsi="Arial" w:cs="Arial"/>
          <w:sz w:val="22"/>
          <w:szCs w:val="22"/>
        </w:rPr>
        <w:t>.</w:t>
      </w:r>
    </w:p>
    <w:p w14:paraId="47F184FA" w14:textId="42301539" w:rsidR="003A3CEA" w:rsidRDefault="003A3CEA" w:rsidP="003A3CEA">
      <w:pPr>
        <w:jc w:val="both"/>
        <w:rPr>
          <w:rFonts w:ascii="Arial" w:hAnsi="Arial" w:cs="Arial"/>
          <w:sz w:val="22"/>
          <w:szCs w:val="22"/>
        </w:rPr>
      </w:pPr>
      <w:r w:rsidRPr="003A3CEA">
        <w:rPr>
          <w:rFonts w:ascii="Arial" w:hAnsi="Arial" w:cs="Arial"/>
          <w:sz w:val="22"/>
          <w:szCs w:val="22"/>
        </w:rPr>
        <w:t>Od</w:t>
      </w:r>
      <w:r w:rsidR="00B61A26">
        <w:rPr>
          <w:rFonts w:ascii="Arial" w:hAnsi="Arial" w:cs="Arial"/>
          <w:sz w:val="22"/>
          <w:szCs w:val="22"/>
        </w:rPr>
        <w:t>ô</w:t>
      </w:r>
      <w:r w:rsidRPr="003A3CEA">
        <w:rPr>
          <w:rFonts w:ascii="Arial" w:hAnsi="Arial" w:cs="Arial"/>
          <w:sz w:val="22"/>
          <w:szCs w:val="22"/>
        </w:rPr>
        <w:t>vodnenie primeranosti ur</w:t>
      </w:r>
      <w:r w:rsidR="00B61A26">
        <w:rPr>
          <w:rFonts w:ascii="Arial" w:hAnsi="Arial" w:cs="Arial"/>
          <w:sz w:val="22"/>
          <w:szCs w:val="22"/>
        </w:rPr>
        <w:t>č</w:t>
      </w:r>
      <w:r w:rsidRPr="003A3CEA">
        <w:rPr>
          <w:rFonts w:ascii="Arial" w:hAnsi="Arial" w:cs="Arial"/>
          <w:sz w:val="22"/>
          <w:szCs w:val="22"/>
        </w:rPr>
        <w:t xml:space="preserve">enej podmienky </w:t>
      </w:r>
      <w:r w:rsidR="00B61A26">
        <w:rPr>
          <w:rFonts w:ascii="Arial" w:hAnsi="Arial" w:cs="Arial"/>
          <w:sz w:val="22"/>
          <w:szCs w:val="22"/>
        </w:rPr>
        <w:t>úč</w:t>
      </w:r>
      <w:r w:rsidRPr="003A3CEA">
        <w:rPr>
          <w:rFonts w:ascii="Arial" w:hAnsi="Arial" w:cs="Arial"/>
          <w:sz w:val="22"/>
          <w:szCs w:val="22"/>
        </w:rPr>
        <w:t xml:space="preserve">asti: Podmienky </w:t>
      </w:r>
      <w:r w:rsidR="00B61A26">
        <w:rPr>
          <w:rFonts w:ascii="Arial" w:hAnsi="Arial" w:cs="Arial"/>
          <w:sz w:val="22"/>
          <w:szCs w:val="22"/>
        </w:rPr>
        <w:t>úč</w:t>
      </w:r>
      <w:r w:rsidRPr="003A3CEA">
        <w:rPr>
          <w:rFonts w:ascii="Arial" w:hAnsi="Arial" w:cs="Arial"/>
          <w:sz w:val="22"/>
          <w:szCs w:val="22"/>
        </w:rPr>
        <w:t>asti t</w:t>
      </w:r>
      <w:r w:rsidR="00B61A26">
        <w:rPr>
          <w:rFonts w:ascii="Arial" w:hAnsi="Arial" w:cs="Arial"/>
          <w:sz w:val="22"/>
          <w:szCs w:val="22"/>
        </w:rPr>
        <w:t>ý</w:t>
      </w:r>
      <w:r w:rsidRPr="003A3CEA">
        <w:rPr>
          <w:rFonts w:ascii="Arial" w:hAnsi="Arial" w:cs="Arial"/>
          <w:sz w:val="22"/>
          <w:szCs w:val="22"/>
        </w:rPr>
        <w:t>kaj</w:t>
      </w:r>
      <w:r w:rsidR="00B61A26">
        <w:rPr>
          <w:rFonts w:ascii="Arial" w:hAnsi="Arial" w:cs="Arial"/>
          <w:sz w:val="22"/>
          <w:szCs w:val="22"/>
        </w:rPr>
        <w:t>ú</w:t>
      </w:r>
      <w:r w:rsidRPr="003A3CEA">
        <w:rPr>
          <w:rFonts w:ascii="Arial" w:hAnsi="Arial" w:cs="Arial"/>
          <w:sz w:val="22"/>
          <w:szCs w:val="22"/>
        </w:rPr>
        <w:t>ce sa osobn</w:t>
      </w:r>
      <w:r w:rsidR="00B61A26">
        <w:rPr>
          <w:rFonts w:ascii="Arial" w:hAnsi="Arial" w:cs="Arial"/>
          <w:sz w:val="22"/>
          <w:szCs w:val="22"/>
        </w:rPr>
        <w:t>é</w:t>
      </w:r>
      <w:r w:rsidRPr="003A3CEA">
        <w:rPr>
          <w:rFonts w:ascii="Arial" w:hAnsi="Arial" w:cs="Arial"/>
          <w:sz w:val="22"/>
          <w:szCs w:val="22"/>
        </w:rPr>
        <w:t>ho postavenia ur</w:t>
      </w:r>
      <w:r w:rsidR="00B61A26">
        <w:rPr>
          <w:rFonts w:ascii="Arial" w:hAnsi="Arial" w:cs="Arial"/>
          <w:sz w:val="22"/>
          <w:szCs w:val="22"/>
        </w:rPr>
        <w:t>č</w:t>
      </w:r>
      <w:r w:rsidRPr="003A3CEA">
        <w:rPr>
          <w:rFonts w:ascii="Arial" w:hAnsi="Arial" w:cs="Arial"/>
          <w:sz w:val="22"/>
          <w:szCs w:val="22"/>
        </w:rPr>
        <w:t>il verejn</w:t>
      </w:r>
      <w:r w:rsidR="00B61A26">
        <w:rPr>
          <w:rFonts w:ascii="Arial" w:hAnsi="Arial" w:cs="Arial"/>
          <w:sz w:val="22"/>
          <w:szCs w:val="22"/>
        </w:rPr>
        <w:t xml:space="preserve">ý </w:t>
      </w:r>
      <w:r w:rsidRPr="003A3CEA">
        <w:rPr>
          <w:rFonts w:ascii="Arial" w:hAnsi="Arial" w:cs="Arial"/>
          <w:sz w:val="22"/>
          <w:szCs w:val="22"/>
        </w:rPr>
        <w:t>obstar</w:t>
      </w:r>
      <w:r w:rsidR="00B61A26">
        <w:rPr>
          <w:rFonts w:ascii="Arial" w:hAnsi="Arial" w:cs="Arial"/>
          <w:sz w:val="22"/>
          <w:szCs w:val="22"/>
        </w:rPr>
        <w:t>á</w:t>
      </w:r>
      <w:r w:rsidRPr="003A3CEA">
        <w:rPr>
          <w:rFonts w:ascii="Arial" w:hAnsi="Arial" w:cs="Arial"/>
          <w:sz w:val="22"/>
          <w:szCs w:val="22"/>
        </w:rPr>
        <w:t>vate</w:t>
      </w:r>
      <w:r w:rsidR="00B61A26">
        <w:rPr>
          <w:rFonts w:ascii="Arial" w:hAnsi="Arial" w:cs="Arial"/>
          <w:sz w:val="22"/>
          <w:szCs w:val="22"/>
        </w:rPr>
        <w:t>ľ</w:t>
      </w:r>
      <w:r w:rsidRPr="003A3CEA">
        <w:rPr>
          <w:rFonts w:ascii="Arial" w:hAnsi="Arial" w:cs="Arial"/>
          <w:sz w:val="22"/>
          <w:szCs w:val="22"/>
        </w:rPr>
        <w:t xml:space="preserve"> v s</w:t>
      </w:r>
      <w:r w:rsidR="00B61A26">
        <w:rPr>
          <w:rFonts w:ascii="Arial" w:hAnsi="Arial" w:cs="Arial"/>
          <w:sz w:val="22"/>
          <w:szCs w:val="22"/>
        </w:rPr>
        <w:t>ú</w:t>
      </w:r>
      <w:r w:rsidRPr="003A3CEA">
        <w:rPr>
          <w:rFonts w:ascii="Arial" w:hAnsi="Arial" w:cs="Arial"/>
          <w:sz w:val="22"/>
          <w:szCs w:val="22"/>
        </w:rPr>
        <w:t>lade s ustanoven</w:t>
      </w:r>
      <w:r w:rsidR="00B61A26">
        <w:rPr>
          <w:rFonts w:ascii="Arial" w:hAnsi="Arial" w:cs="Arial"/>
          <w:sz w:val="22"/>
          <w:szCs w:val="22"/>
        </w:rPr>
        <w:t>í</w:t>
      </w:r>
      <w:r w:rsidRPr="003A3CEA">
        <w:rPr>
          <w:rFonts w:ascii="Arial" w:hAnsi="Arial" w:cs="Arial"/>
          <w:sz w:val="22"/>
          <w:szCs w:val="22"/>
        </w:rPr>
        <w:t>m § 38 ods. 1 pism. a) ZVO.</w:t>
      </w:r>
    </w:p>
    <w:p w14:paraId="49AB00D3" w14:textId="404B85AE" w:rsidR="00B61A26" w:rsidRDefault="00B61A26" w:rsidP="003A3CEA">
      <w:pPr>
        <w:jc w:val="both"/>
        <w:rPr>
          <w:rFonts w:ascii="Arial" w:hAnsi="Arial" w:cs="Arial"/>
          <w:sz w:val="22"/>
          <w:szCs w:val="22"/>
        </w:rPr>
      </w:pPr>
    </w:p>
    <w:p w14:paraId="2C5434AF" w14:textId="60E9AC20" w:rsidR="00B61A26" w:rsidRPr="00B61A26" w:rsidRDefault="00B61A26" w:rsidP="003A3CEA">
      <w:pPr>
        <w:jc w:val="both"/>
        <w:rPr>
          <w:rFonts w:ascii="Arial" w:hAnsi="Arial" w:cs="Arial"/>
          <w:b/>
          <w:sz w:val="22"/>
          <w:szCs w:val="22"/>
        </w:rPr>
      </w:pPr>
      <w:r w:rsidRPr="00B61A26">
        <w:rPr>
          <w:rFonts w:ascii="Arial" w:hAnsi="Arial" w:cs="Arial"/>
          <w:b/>
          <w:sz w:val="22"/>
          <w:szCs w:val="22"/>
        </w:rPr>
        <w:t xml:space="preserve">§ 33 Finančné </w:t>
      </w:r>
      <w:proofErr w:type="gramStart"/>
      <w:r w:rsidRPr="00B61A26">
        <w:rPr>
          <w:rFonts w:ascii="Arial" w:hAnsi="Arial" w:cs="Arial"/>
          <w:b/>
          <w:sz w:val="22"/>
          <w:szCs w:val="22"/>
        </w:rPr>
        <w:t>a</w:t>
      </w:r>
      <w:proofErr w:type="gramEnd"/>
      <w:r w:rsidRPr="00B61A26">
        <w:rPr>
          <w:rFonts w:ascii="Arial" w:hAnsi="Arial" w:cs="Arial"/>
          <w:b/>
          <w:sz w:val="22"/>
          <w:szCs w:val="22"/>
        </w:rPr>
        <w:t xml:space="preserve"> ekonomické postavenie</w:t>
      </w:r>
    </w:p>
    <w:p w14:paraId="4CB1E229" w14:textId="0E4CBBC0" w:rsidR="00B61A26" w:rsidRDefault="00B61A26" w:rsidP="003A3CEA">
      <w:pPr>
        <w:jc w:val="both"/>
        <w:rPr>
          <w:rFonts w:ascii="Arial" w:hAnsi="Arial" w:cs="Arial"/>
          <w:sz w:val="22"/>
          <w:szCs w:val="22"/>
        </w:rPr>
      </w:pPr>
      <w:r>
        <w:rPr>
          <w:rFonts w:ascii="Arial" w:hAnsi="Arial" w:cs="Arial"/>
          <w:sz w:val="22"/>
          <w:szCs w:val="22"/>
        </w:rPr>
        <w:t>Nevyžaduje sa.</w:t>
      </w:r>
    </w:p>
    <w:p w14:paraId="7E96629B" w14:textId="77777777" w:rsidR="00B61A26" w:rsidRDefault="00B61A26" w:rsidP="003A3CEA">
      <w:pPr>
        <w:jc w:val="both"/>
        <w:rPr>
          <w:rFonts w:ascii="Arial" w:hAnsi="Arial" w:cs="Arial"/>
          <w:sz w:val="22"/>
          <w:szCs w:val="22"/>
        </w:rPr>
      </w:pPr>
    </w:p>
    <w:p w14:paraId="6C9DF216" w14:textId="080DF7DD" w:rsidR="00B61A26" w:rsidRPr="00B61A26" w:rsidRDefault="00B61A26" w:rsidP="003A3CEA">
      <w:pPr>
        <w:jc w:val="both"/>
        <w:rPr>
          <w:rFonts w:ascii="Arial" w:hAnsi="Arial" w:cs="Arial"/>
          <w:b/>
          <w:sz w:val="22"/>
          <w:szCs w:val="22"/>
        </w:rPr>
      </w:pPr>
      <w:r w:rsidRPr="00B61A26">
        <w:rPr>
          <w:rFonts w:ascii="Arial" w:hAnsi="Arial" w:cs="Arial"/>
          <w:b/>
          <w:sz w:val="22"/>
          <w:szCs w:val="22"/>
        </w:rPr>
        <w:t>§ 34 Technick</w:t>
      </w:r>
      <w:r>
        <w:rPr>
          <w:rFonts w:ascii="Arial" w:hAnsi="Arial" w:cs="Arial"/>
          <w:b/>
          <w:sz w:val="22"/>
          <w:szCs w:val="22"/>
        </w:rPr>
        <w:t>á</w:t>
      </w:r>
      <w:r w:rsidRPr="00B61A26">
        <w:rPr>
          <w:rFonts w:ascii="Arial" w:hAnsi="Arial" w:cs="Arial"/>
          <w:b/>
          <w:sz w:val="22"/>
          <w:szCs w:val="22"/>
        </w:rPr>
        <w:t xml:space="preserve"> spôsobilosť alebo odborná spôsobilosť</w:t>
      </w:r>
    </w:p>
    <w:p w14:paraId="6F90DC9D" w14:textId="731ECA70" w:rsidR="00B61A26" w:rsidRPr="00B61A26" w:rsidRDefault="00B61A26" w:rsidP="00B61A26">
      <w:pPr>
        <w:jc w:val="both"/>
        <w:rPr>
          <w:rFonts w:ascii="Arial" w:hAnsi="Arial" w:cs="Arial"/>
          <w:sz w:val="22"/>
          <w:szCs w:val="22"/>
        </w:rPr>
      </w:pPr>
      <w:r w:rsidRPr="00B61A26">
        <w:rPr>
          <w:rFonts w:ascii="Arial" w:hAnsi="Arial" w:cs="Arial"/>
          <w:sz w:val="22"/>
          <w:szCs w:val="22"/>
        </w:rPr>
        <w:t xml:space="preserve">Uchádzač musí spĺňať </w:t>
      </w:r>
      <w:r>
        <w:rPr>
          <w:rFonts w:ascii="Arial" w:hAnsi="Arial" w:cs="Arial"/>
          <w:sz w:val="22"/>
          <w:szCs w:val="22"/>
        </w:rPr>
        <w:t xml:space="preserve">tieto </w:t>
      </w:r>
      <w:r w:rsidRPr="00B61A26">
        <w:rPr>
          <w:rFonts w:ascii="Arial" w:hAnsi="Arial" w:cs="Arial"/>
          <w:sz w:val="22"/>
          <w:szCs w:val="22"/>
        </w:rPr>
        <w:t>podmienk</w:t>
      </w:r>
      <w:r>
        <w:rPr>
          <w:rFonts w:ascii="Arial" w:hAnsi="Arial" w:cs="Arial"/>
          <w:sz w:val="22"/>
          <w:szCs w:val="22"/>
        </w:rPr>
        <w:t>y</w:t>
      </w:r>
      <w:r w:rsidRPr="00B61A26">
        <w:rPr>
          <w:rFonts w:ascii="Arial" w:hAnsi="Arial" w:cs="Arial"/>
          <w:sz w:val="22"/>
          <w:szCs w:val="22"/>
        </w:rPr>
        <w:t xml:space="preserve"> týkajúc</w:t>
      </w:r>
      <w:r>
        <w:rPr>
          <w:rFonts w:ascii="Arial" w:hAnsi="Arial" w:cs="Arial"/>
          <w:sz w:val="22"/>
          <w:szCs w:val="22"/>
        </w:rPr>
        <w:t>e</w:t>
      </w:r>
      <w:r w:rsidRPr="00B61A26">
        <w:rPr>
          <w:rFonts w:ascii="Arial" w:hAnsi="Arial" w:cs="Arial"/>
          <w:sz w:val="22"/>
          <w:szCs w:val="22"/>
        </w:rPr>
        <w:t xml:space="preserve"> sa technickej </w:t>
      </w:r>
      <w:proofErr w:type="gramStart"/>
      <w:r w:rsidRPr="00B61A26">
        <w:rPr>
          <w:rFonts w:ascii="Arial" w:hAnsi="Arial" w:cs="Arial"/>
          <w:sz w:val="22"/>
          <w:szCs w:val="22"/>
        </w:rPr>
        <w:t>a</w:t>
      </w:r>
      <w:proofErr w:type="gramEnd"/>
      <w:r w:rsidRPr="00B61A26">
        <w:rPr>
          <w:rFonts w:ascii="Arial" w:hAnsi="Arial" w:cs="Arial"/>
          <w:sz w:val="22"/>
          <w:szCs w:val="22"/>
        </w:rPr>
        <w:t xml:space="preserve"> odbornej spôsobilosti</w:t>
      </w:r>
      <w:r>
        <w:rPr>
          <w:rFonts w:ascii="Arial" w:hAnsi="Arial" w:cs="Arial"/>
          <w:sz w:val="22"/>
          <w:szCs w:val="22"/>
        </w:rPr>
        <w:t>:</w:t>
      </w:r>
    </w:p>
    <w:p w14:paraId="62241C35" w14:textId="46325B6D" w:rsidR="00B61A26" w:rsidRDefault="00B61A26" w:rsidP="00B61A26">
      <w:pPr>
        <w:jc w:val="both"/>
        <w:rPr>
          <w:rFonts w:ascii="Arial" w:hAnsi="Arial" w:cs="Arial"/>
          <w:sz w:val="22"/>
          <w:szCs w:val="22"/>
        </w:rPr>
      </w:pPr>
      <w:r>
        <w:rPr>
          <w:rFonts w:ascii="Arial" w:hAnsi="Arial" w:cs="Arial"/>
          <w:sz w:val="22"/>
          <w:szCs w:val="22"/>
        </w:rPr>
        <w:t xml:space="preserve">A) </w:t>
      </w:r>
      <w:r w:rsidRPr="00B61A26">
        <w:rPr>
          <w:rFonts w:ascii="Arial" w:hAnsi="Arial" w:cs="Arial"/>
          <w:sz w:val="22"/>
          <w:szCs w:val="22"/>
        </w:rPr>
        <w:t>podľa § 34 ods. 1 písm. a) ZVO</w:t>
      </w:r>
      <w:r>
        <w:rPr>
          <w:rFonts w:ascii="Arial" w:hAnsi="Arial" w:cs="Arial"/>
          <w:sz w:val="22"/>
          <w:szCs w:val="22"/>
        </w:rPr>
        <w:t xml:space="preserve"> </w:t>
      </w:r>
      <w:r w:rsidRPr="00B61A26">
        <w:rPr>
          <w:rFonts w:ascii="Arial" w:hAnsi="Arial" w:cs="Arial"/>
          <w:sz w:val="22"/>
          <w:szCs w:val="22"/>
        </w:rPr>
        <w:t>uchádzač predloží zoznam dodávok tovaru za predchádzajúce tri roky od vyhlásenia</w:t>
      </w:r>
      <w:r>
        <w:rPr>
          <w:rFonts w:ascii="Arial" w:hAnsi="Arial" w:cs="Arial"/>
          <w:sz w:val="22"/>
          <w:szCs w:val="22"/>
        </w:rPr>
        <w:t xml:space="preserve"> </w:t>
      </w:r>
      <w:r w:rsidRPr="00B61A26">
        <w:rPr>
          <w:rFonts w:ascii="Arial" w:hAnsi="Arial" w:cs="Arial"/>
          <w:sz w:val="22"/>
          <w:szCs w:val="22"/>
        </w:rPr>
        <w:t xml:space="preserve">verejného obstarávania s uvedením cien, lehôt, dodania </w:t>
      </w:r>
      <w:proofErr w:type="gramStart"/>
      <w:r w:rsidRPr="00B61A26">
        <w:rPr>
          <w:rFonts w:ascii="Arial" w:hAnsi="Arial" w:cs="Arial"/>
          <w:sz w:val="22"/>
          <w:szCs w:val="22"/>
        </w:rPr>
        <w:t>a</w:t>
      </w:r>
      <w:proofErr w:type="gramEnd"/>
      <w:r w:rsidRPr="00B61A26">
        <w:rPr>
          <w:rFonts w:ascii="Arial" w:hAnsi="Arial" w:cs="Arial"/>
          <w:sz w:val="22"/>
          <w:szCs w:val="22"/>
        </w:rPr>
        <w:t xml:space="preserve"> odberateľov; dokladom je referencia, ak odberateľom bol</w:t>
      </w:r>
      <w:r>
        <w:rPr>
          <w:rFonts w:ascii="Arial" w:hAnsi="Arial" w:cs="Arial"/>
          <w:sz w:val="22"/>
          <w:szCs w:val="22"/>
        </w:rPr>
        <w:t xml:space="preserve"> </w:t>
      </w:r>
      <w:r w:rsidRPr="00B61A26">
        <w:rPr>
          <w:rFonts w:ascii="Arial" w:hAnsi="Arial" w:cs="Arial"/>
          <w:sz w:val="22"/>
          <w:szCs w:val="22"/>
        </w:rPr>
        <w:t>verejný obstarávateľ alebo obstarávateľ podľa tohto zákona</w:t>
      </w:r>
      <w:r>
        <w:rPr>
          <w:rFonts w:ascii="Arial" w:hAnsi="Arial" w:cs="Arial"/>
          <w:sz w:val="22"/>
          <w:szCs w:val="22"/>
        </w:rPr>
        <w:t>,</w:t>
      </w:r>
    </w:p>
    <w:p w14:paraId="31313558" w14:textId="5CE2F910" w:rsidR="00B61A26" w:rsidRPr="00B61A26" w:rsidRDefault="00B61A26" w:rsidP="00B61A26">
      <w:pPr>
        <w:jc w:val="both"/>
        <w:rPr>
          <w:rFonts w:ascii="Arial" w:hAnsi="Arial" w:cs="Arial"/>
          <w:sz w:val="22"/>
          <w:szCs w:val="22"/>
        </w:rPr>
      </w:pPr>
      <w:r>
        <w:rPr>
          <w:rFonts w:ascii="Arial" w:hAnsi="Arial" w:cs="Arial"/>
          <w:sz w:val="22"/>
          <w:szCs w:val="22"/>
        </w:rPr>
        <w:t xml:space="preserve">B) podľa </w:t>
      </w:r>
      <w:r w:rsidRPr="00B61A26">
        <w:rPr>
          <w:rFonts w:ascii="Arial" w:hAnsi="Arial" w:cs="Arial"/>
          <w:sz w:val="22"/>
          <w:szCs w:val="22"/>
        </w:rPr>
        <w:t>§ 34 ods. 1 písm. d) v nadväznosti na § 35 zákona</w:t>
      </w:r>
      <w:r w:rsidR="00BE562C">
        <w:rPr>
          <w:rFonts w:ascii="Arial" w:hAnsi="Arial" w:cs="Arial"/>
          <w:sz w:val="22"/>
          <w:szCs w:val="22"/>
        </w:rPr>
        <w:t xml:space="preserve"> u</w:t>
      </w:r>
      <w:r w:rsidRPr="00B61A26">
        <w:rPr>
          <w:rFonts w:ascii="Arial" w:hAnsi="Arial" w:cs="Arial"/>
          <w:sz w:val="22"/>
          <w:szCs w:val="22"/>
        </w:rPr>
        <w:t>chádzač predloží platný certifikát systému manažérstva kvality</w:t>
      </w:r>
      <w:r w:rsidR="00BE562C">
        <w:rPr>
          <w:rFonts w:ascii="Arial" w:hAnsi="Arial" w:cs="Arial"/>
          <w:sz w:val="22"/>
          <w:szCs w:val="22"/>
        </w:rPr>
        <w:t xml:space="preserve"> </w:t>
      </w:r>
      <w:r w:rsidRPr="00B61A26">
        <w:rPr>
          <w:rFonts w:ascii="Arial" w:hAnsi="Arial" w:cs="Arial"/>
          <w:sz w:val="22"/>
          <w:szCs w:val="22"/>
        </w:rPr>
        <w:t>vydaný nezávislou inštitúciou podľa normy EN ISO 9001.</w:t>
      </w:r>
    </w:p>
    <w:p w14:paraId="21544FEE" w14:textId="5B35E2BC" w:rsidR="00B61A26" w:rsidRPr="00B61A26" w:rsidRDefault="00B61A26" w:rsidP="00B61A26">
      <w:pPr>
        <w:jc w:val="both"/>
        <w:rPr>
          <w:rFonts w:ascii="Arial" w:hAnsi="Arial" w:cs="Arial"/>
          <w:sz w:val="22"/>
          <w:szCs w:val="22"/>
        </w:rPr>
      </w:pPr>
      <w:r w:rsidRPr="00B61A26">
        <w:rPr>
          <w:rFonts w:ascii="Arial" w:hAnsi="Arial" w:cs="Arial"/>
          <w:sz w:val="22"/>
          <w:szCs w:val="22"/>
        </w:rPr>
        <w:t>Verejný obstarávateľ uzná ako rovnocenné osvedčenia vydané príslušnými orgánmi členských štátov. Verejný</w:t>
      </w:r>
      <w:r w:rsidR="00BE562C">
        <w:rPr>
          <w:rFonts w:ascii="Arial" w:hAnsi="Arial" w:cs="Arial"/>
          <w:sz w:val="22"/>
          <w:szCs w:val="22"/>
        </w:rPr>
        <w:t xml:space="preserve"> </w:t>
      </w:r>
      <w:r w:rsidRPr="00B61A26">
        <w:rPr>
          <w:rFonts w:ascii="Arial" w:hAnsi="Arial" w:cs="Arial"/>
          <w:sz w:val="22"/>
          <w:szCs w:val="22"/>
        </w:rPr>
        <w:t>obstarávateľ prijme aj iné dôkazy predložené uchádzačom, ktoré sú rovnocenné opatreniam na zabezpečenie kvality</w:t>
      </w:r>
      <w:r w:rsidR="00BE562C">
        <w:rPr>
          <w:rFonts w:ascii="Arial" w:hAnsi="Arial" w:cs="Arial"/>
          <w:sz w:val="22"/>
          <w:szCs w:val="22"/>
        </w:rPr>
        <w:t xml:space="preserve"> </w:t>
      </w:r>
      <w:r w:rsidRPr="00B61A26">
        <w:rPr>
          <w:rFonts w:ascii="Arial" w:hAnsi="Arial" w:cs="Arial"/>
          <w:sz w:val="22"/>
          <w:szCs w:val="22"/>
        </w:rPr>
        <w:t>podľa požiadaviek na vystavenie príslušných certifikátov.</w:t>
      </w:r>
    </w:p>
    <w:p w14:paraId="147E3F73" w14:textId="77777777" w:rsidR="00BE562C" w:rsidRDefault="00BE562C" w:rsidP="00B61A26">
      <w:pPr>
        <w:jc w:val="both"/>
        <w:rPr>
          <w:rFonts w:ascii="Arial" w:hAnsi="Arial" w:cs="Arial"/>
          <w:sz w:val="22"/>
          <w:szCs w:val="22"/>
        </w:rPr>
      </w:pPr>
    </w:p>
    <w:p w14:paraId="3C4F0161" w14:textId="20306D02" w:rsidR="00B61A26" w:rsidRPr="00B61A26" w:rsidRDefault="00B61A26" w:rsidP="00B61A26">
      <w:pPr>
        <w:jc w:val="both"/>
        <w:rPr>
          <w:rFonts w:ascii="Arial" w:hAnsi="Arial" w:cs="Arial"/>
          <w:sz w:val="22"/>
          <w:szCs w:val="22"/>
        </w:rPr>
      </w:pPr>
      <w:r w:rsidRPr="00B61A26">
        <w:rPr>
          <w:rFonts w:ascii="Arial" w:hAnsi="Arial" w:cs="Arial"/>
          <w:sz w:val="22"/>
          <w:szCs w:val="22"/>
        </w:rPr>
        <w:t xml:space="preserve">V prípade, že uchádzač využije na preukázanie technickej spôsobilosti alebo odbornej spôsobilosti technické </w:t>
      </w:r>
      <w:proofErr w:type="gramStart"/>
      <w:r w:rsidRPr="00B61A26">
        <w:rPr>
          <w:rFonts w:ascii="Arial" w:hAnsi="Arial" w:cs="Arial"/>
          <w:sz w:val="22"/>
          <w:szCs w:val="22"/>
        </w:rPr>
        <w:t>a</w:t>
      </w:r>
      <w:proofErr w:type="gramEnd"/>
      <w:r w:rsidRPr="00B61A26">
        <w:rPr>
          <w:rFonts w:ascii="Arial" w:hAnsi="Arial" w:cs="Arial"/>
          <w:sz w:val="22"/>
          <w:szCs w:val="22"/>
        </w:rPr>
        <w:t xml:space="preserve"> odborné</w:t>
      </w:r>
      <w:r w:rsidR="00BE562C">
        <w:rPr>
          <w:rFonts w:ascii="Arial" w:hAnsi="Arial" w:cs="Arial"/>
          <w:sz w:val="22"/>
          <w:szCs w:val="22"/>
        </w:rPr>
        <w:t xml:space="preserve"> </w:t>
      </w:r>
      <w:r w:rsidRPr="00B61A26">
        <w:rPr>
          <w:rFonts w:ascii="Arial" w:hAnsi="Arial" w:cs="Arial"/>
          <w:sz w:val="22"/>
          <w:szCs w:val="22"/>
        </w:rPr>
        <w:t>kapacity inej osoby, bez ohľadu na ich právny vzťah, musí verejnému obstarávateľovi preukázať, že pri plnení zmluvy</w:t>
      </w:r>
      <w:r w:rsidR="00BE562C">
        <w:rPr>
          <w:rFonts w:ascii="Arial" w:hAnsi="Arial" w:cs="Arial"/>
          <w:sz w:val="22"/>
          <w:szCs w:val="22"/>
        </w:rPr>
        <w:t xml:space="preserve"> </w:t>
      </w:r>
      <w:r w:rsidRPr="00B61A26">
        <w:rPr>
          <w:rFonts w:ascii="Arial" w:hAnsi="Arial" w:cs="Arial"/>
          <w:sz w:val="22"/>
          <w:szCs w:val="22"/>
        </w:rPr>
        <w:t>bude skutočne používať kapacity osoby, ktorej spôsobilosť využíva na preukázanie technickej spôsobilosti alebo</w:t>
      </w:r>
      <w:r w:rsidR="00BE562C">
        <w:rPr>
          <w:rFonts w:ascii="Arial" w:hAnsi="Arial" w:cs="Arial"/>
          <w:sz w:val="22"/>
          <w:szCs w:val="22"/>
        </w:rPr>
        <w:t xml:space="preserve"> </w:t>
      </w:r>
      <w:r w:rsidRPr="00B61A26">
        <w:rPr>
          <w:rFonts w:ascii="Arial" w:hAnsi="Arial" w:cs="Arial"/>
          <w:sz w:val="22"/>
          <w:szCs w:val="22"/>
        </w:rPr>
        <w:t>odbornej spôsobilosti. Túto skutočnosť preukazuje uchádzač písomnou zmluvou uzavretou s osobou, ktorej technickými</w:t>
      </w:r>
      <w:r w:rsidR="00BE562C">
        <w:rPr>
          <w:rFonts w:ascii="Arial" w:hAnsi="Arial" w:cs="Arial"/>
          <w:sz w:val="22"/>
          <w:szCs w:val="22"/>
        </w:rPr>
        <w:t xml:space="preserve"> </w:t>
      </w:r>
      <w:proofErr w:type="gramStart"/>
      <w:r w:rsidRPr="00B61A26">
        <w:rPr>
          <w:rFonts w:ascii="Arial" w:hAnsi="Arial" w:cs="Arial"/>
          <w:sz w:val="22"/>
          <w:szCs w:val="22"/>
        </w:rPr>
        <w:t>a</w:t>
      </w:r>
      <w:proofErr w:type="gramEnd"/>
      <w:r w:rsidRPr="00B61A26">
        <w:rPr>
          <w:rFonts w:ascii="Arial" w:hAnsi="Arial" w:cs="Arial"/>
          <w:sz w:val="22"/>
          <w:szCs w:val="22"/>
        </w:rPr>
        <w:t xml:space="preserve"> odbornými kapacitami mieni preukázať svoju technickú spôsobilosť alebo odbornú spôsobilosť. Z </w:t>
      </w:r>
      <w:r w:rsidRPr="00B61A26">
        <w:rPr>
          <w:rFonts w:ascii="Arial" w:hAnsi="Arial" w:cs="Arial"/>
          <w:sz w:val="22"/>
          <w:szCs w:val="22"/>
        </w:rPr>
        <w:lastRenderedPageBreak/>
        <w:t>písomnej zmluvy</w:t>
      </w:r>
      <w:r w:rsidR="00BE562C">
        <w:rPr>
          <w:rFonts w:ascii="Arial" w:hAnsi="Arial" w:cs="Arial"/>
          <w:sz w:val="22"/>
          <w:szCs w:val="22"/>
        </w:rPr>
        <w:t xml:space="preserve"> </w:t>
      </w:r>
      <w:r w:rsidRPr="00B61A26">
        <w:rPr>
          <w:rFonts w:ascii="Arial" w:hAnsi="Arial" w:cs="Arial"/>
          <w:sz w:val="22"/>
          <w:szCs w:val="22"/>
        </w:rPr>
        <w:t>musí vyplývať záväzok osoby, že poskytne svoje kapacity počas celého trvania zmluvného vzťahu.</w:t>
      </w:r>
      <w:r w:rsidR="00BE562C">
        <w:rPr>
          <w:rFonts w:ascii="Arial" w:hAnsi="Arial" w:cs="Arial"/>
          <w:sz w:val="22"/>
          <w:szCs w:val="22"/>
        </w:rPr>
        <w:t xml:space="preserve"> </w:t>
      </w:r>
      <w:r w:rsidRPr="00B61A26">
        <w:rPr>
          <w:rFonts w:ascii="Arial" w:hAnsi="Arial" w:cs="Arial"/>
          <w:sz w:val="22"/>
          <w:szCs w:val="22"/>
        </w:rPr>
        <w:t>Osoba, ktorej kapacity majú byť použité na preukázanie technickej spôsobilosti alebo odbornej spôsobilosti, musí</w:t>
      </w:r>
      <w:r w:rsidR="00BE562C">
        <w:rPr>
          <w:rFonts w:ascii="Arial" w:hAnsi="Arial" w:cs="Arial"/>
          <w:sz w:val="22"/>
          <w:szCs w:val="22"/>
        </w:rPr>
        <w:t xml:space="preserve"> </w:t>
      </w:r>
      <w:r w:rsidRPr="00B61A26">
        <w:rPr>
          <w:rFonts w:ascii="Arial" w:hAnsi="Arial" w:cs="Arial"/>
          <w:sz w:val="22"/>
          <w:szCs w:val="22"/>
        </w:rPr>
        <w:t>preukázať splnenie podmienok účasti týkajúce sa osobného postavenia a nesmú u nej existovať dôvody na vylúčenie</w:t>
      </w:r>
      <w:r w:rsidR="00BE562C">
        <w:rPr>
          <w:rFonts w:ascii="Arial" w:hAnsi="Arial" w:cs="Arial"/>
          <w:sz w:val="22"/>
          <w:szCs w:val="22"/>
        </w:rPr>
        <w:t xml:space="preserve"> </w:t>
      </w:r>
      <w:r w:rsidRPr="00B61A26">
        <w:rPr>
          <w:rFonts w:ascii="Arial" w:hAnsi="Arial" w:cs="Arial"/>
          <w:sz w:val="22"/>
          <w:szCs w:val="22"/>
        </w:rPr>
        <w:t xml:space="preserve">podľa § 40 ods. 6 písm. a) až h) </w:t>
      </w:r>
      <w:proofErr w:type="gramStart"/>
      <w:r w:rsidRPr="00B61A26">
        <w:rPr>
          <w:rFonts w:ascii="Arial" w:hAnsi="Arial" w:cs="Arial"/>
          <w:sz w:val="22"/>
          <w:szCs w:val="22"/>
        </w:rPr>
        <w:t>a</w:t>
      </w:r>
      <w:proofErr w:type="gramEnd"/>
      <w:r w:rsidRPr="00B61A26">
        <w:rPr>
          <w:rFonts w:ascii="Arial" w:hAnsi="Arial" w:cs="Arial"/>
          <w:sz w:val="22"/>
          <w:szCs w:val="22"/>
        </w:rPr>
        <w:t xml:space="preserve"> ods. 7 ZVO; oprávnenie dodávať tovar, preukazuje vo vzťahu k tej časti predmetu</w:t>
      </w:r>
      <w:r w:rsidR="00BE562C">
        <w:rPr>
          <w:rFonts w:ascii="Arial" w:hAnsi="Arial" w:cs="Arial"/>
          <w:sz w:val="22"/>
          <w:szCs w:val="22"/>
        </w:rPr>
        <w:t xml:space="preserve"> </w:t>
      </w:r>
      <w:r w:rsidRPr="00B61A26">
        <w:rPr>
          <w:rFonts w:ascii="Arial" w:hAnsi="Arial" w:cs="Arial"/>
          <w:sz w:val="22"/>
          <w:szCs w:val="22"/>
        </w:rPr>
        <w:t>zákazky, na ktorú boli kapacity uchádzačovi poskytnuté.</w:t>
      </w:r>
    </w:p>
    <w:p w14:paraId="170C012F" w14:textId="56F0A655" w:rsidR="00B61A26" w:rsidRPr="00B61A26" w:rsidRDefault="00B61A26" w:rsidP="00B61A26">
      <w:pPr>
        <w:jc w:val="both"/>
        <w:rPr>
          <w:rFonts w:ascii="Arial" w:hAnsi="Arial" w:cs="Arial"/>
          <w:sz w:val="22"/>
          <w:szCs w:val="22"/>
        </w:rPr>
      </w:pPr>
      <w:r w:rsidRPr="00B61A26">
        <w:rPr>
          <w:rFonts w:ascii="Arial" w:hAnsi="Arial" w:cs="Arial"/>
          <w:sz w:val="22"/>
          <w:szCs w:val="22"/>
        </w:rPr>
        <w:t>Skupina dodávateľov preukazuje splnenie podmienok účasti vo verejnom obstarávaní týkajúcich sa technickej alebo</w:t>
      </w:r>
      <w:r w:rsidR="00BE562C">
        <w:rPr>
          <w:rFonts w:ascii="Arial" w:hAnsi="Arial" w:cs="Arial"/>
          <w:sz w:val="22"/>
          <w:szCs w:val="22"/>
        </w:rPr>
        <w:t xml:space="preserve"> </w:t>
      </w:r>
      <w:r w:rsidRPr="00B61A26">
        <w:rPr>
          <w:rFonts w:ascii="Arial" w:hAnsi="Arial" w:cs="Arial"/>
          <w:sz w:val="22"/>
          <w:szCs w:val="22"/>
        </w:rPr>
        <w:t>odbornej spôsobilosti spoločne. Skupina dodávateľov môže využiť zdroje účastníkov skupiny dodávateľov alebo iných</w:t>
      </w:r>
      <w:r w:rsidR="00BE562C">
        <w:rPr>
          <w:rFonts w:ascii="Arial" w:hAnsi="Arial" w:cs="Arial"/>
          <w:sz w:val="22"/>
          <w:szCs w:val="22"/>
        </w:rPr>
        <w:t xml:space="preserve"> </w:t>
      </w:r>
      <w:r w:rsidRPr="00B61A26">
        <w:rPr>
          <w:rFonts w:ascii="Arial" w:hAnsi="Arial" w:cs="Arial"/>
          <w:sz w:val="22"/>
          <w:szCs w:val="22"/>
        </w:rPr>
        <w:t>osôb podľa § 34 ods. 3 ZVO.</w:t>
      </w:r>
    </w:p>
    <w:p w14:paraId="43599581" w14:textId="3EFA811F" w:rsidR="00B61A26" w:rsidRPr="00B61A26" w:rsidRDefault="00B61A26" w:rsidP="00B61A26">
      <w:pPr>
        <w:jc w:val="both"/>
        <w:rPr>
          <w:rFonts w:ascii="Arial" w:hAnsi="Arial" w:cs="Arial"/>
          <w:sz w:val="22"/>
          <w:szCs w:val="22"/>
        </w:rPr>
      </w:pPr>
      <w:r w:rsidRPr="00B61A26">
        <w:rPr>
          <w:rFonts w:ascii="Arial" w:hAnsi="Arial" w:cs="Arial"/>
          <w:sz w:val="22"/>
          <w:szCs w:val="22"/>
        </w:rPr>
        <w:t>Mena pre cenu: EUR bez DPH. Cenu v inej mene ako je EUR je potrebné prepočítať priemerným ročným kurzom</w:t>
      </w:r>
      <w:r w:rsidR="00BE562C">
        <w:rPr>
          <w:rFonts w:ascii="Arial" w:hAnsi="Arial" w:cs="Arial"/>
          <w:sz w:val="22"/>
          <w:szCs w:val="22"/>
        </w:rPr>
        <w:t xml:space="preserve"> </w:t>
      </w:r>
      <w:r w:rsidRPr="00B61A26">
        <w:rPr>
          <w:rFonts w:ascii="Arial" w:hAnsi="Arial" w:cs="Arial"/>
          <w:sz w:val="22"/>
          <w:szCs w:val="22"/>
        </w:rPr>
        <w:t>stanoveným Európskou centrálnou bankou na daný rok, ku ktorému sa dodávka tovaru viaže a uviesť ako bola</w:t>
      </w:r>
      <w:r w:rsidR="00BE562C">
        <w:rPr>
          <w:rFonts w:ascii="Arial" w:hAnsi="Arial" w:cs="Arial"/>
          <w:sz w:val="22"/>
          <w:szCs w:val="22"/>
        </w:rPr>
        <w:t xml:space="preserve"> </w:t>
      </w:r>
      <w:r w:rsidRPr="00B61A26">
        <w:rPr>
          <w:rFonts w:ascii="Arial" w:hAnsi="Arial" w:cs="Arial"/>
          <w:sz w:val="22"/>
          <w:szCs w:val="22"/>
        </w:rPr>
        <w:t>vypočítaná. Ak sa dodávka tovaru viaže k roku, pre ktorý ešte nie je stanovený priemerný ročný kurz podľa prvej vety,</w:t>
      </w:r>
      <w:r w:rsidR="00BE562C">
        <w:rPr>
          <w:rFonts w:ascii="Arial" w:hAnsi="Arial" w:cs="Arial"/>
          <w:sz w:val="22"/>
          <w:szCs w:val="22"/>
        </w:rPr>
        <w:t xml:space="preserve"> </w:t>
      </w:r>
      <w:r w:rsidRPr="00B61A26">
        <w:rPr>
          <w:rFonts w:ascii="Arial" w:hAnsi="Arial" w:cs="Arial"/>
          <w:sz w:val="22"/>
          <w:szCs w:val="22"/>
        </w:rPr>
        <w:t>cenu v inej mene ako je EUR je potrebné prepočítať kurzom stanoveným Európskou centrálnou bankou pre rozhodný</w:t>
      </w:r>
      <w:r w:rsidR="00BE562C">
        <w:rPr>
          <w:rFonts w:ascii="Arial" w:hAnsi="Arial" w:cs="Arial"/>
          <w:sz w:val="22"/>
          <w:szCs w:val="22"/>
        </w:rPr>
        <w:t xml:space="preserve"> </w:t>
      </w:r>
      <w:r w:rsidRPr="00B61A26">
        <w:rPr>
          <w:rFonts w:ascii="Arial" w:hAnsi="Arial" w:cs="Arial"/>
          <w:sz w:val="22"/>
          <w:szCs w:val="22"/>
        </w:rPr>
        <w:t>dátum.</w:t>
      </w:r>
    </w:p>
    <w:p w14:paraId="280EC278" w14:textId="26F59C4B" w:rsidR="00B61A26" w:rsidRPr="00B61A26" w:rsidRDefault="00B61A26" w:rsidP="00B61A26">
      <w:pPr>
        <w:jc w:val="both"/>
        <w:rPr>
          <w:rFonts w:ascii="Arial" w:hAnsi="Arial" w:cs="Arial"/>
          <w:sz w:val="22"/>
          <w:szCs w:val="22"/>
        </w:rPr>
      </w:pPr>
      <w:r w:rsidRPr="00B61A26">
        <w:rPr>
          <w:rFonts w:ascii="Arial" w:hAnsi="Arial" w:cs="Arial"/>
          <w:sz w:val="22"/>
          <w:szCs w:val="22"/>
        </w:rPr>
        <w:t>Doklady preukazujúce splnenie podmienok účasti uchádzačov so sídlom mimo územia Slovenskej republiky musia byť</w:t>
      </w:r>
      <w:r w:rsidR="00BE562C">
        <w:rPr>
          <w:rFonts w:ascii="Arial" w:hAnsi="Arial" w:cs="Arial"/>
          <w:sz w:val="22"/>
          <w:szCs w:val="22"/>
        </w:rPr>
        <w:t xml:space="preserve"> </w:t>
      </w:r>
      <w:r w:rsidRPr="00B61A26">
        <w:rPr>
          <w:rFonts w:ascii="Arial" w:hAnsi="Arial" w:cs="Arial"/>
          <w:sz w:val="22"/>
          <w:szCs w:val="22"/>
        </w:rPr>
        <w:t>predložené v pôvodnom jazyku a súčasne musia byť úradne preložené do slovenského jazyka - okrem dokladov</w:t>
      </w:r>
      <w:r w:rsidR="00BE562C">
        <w:rPr>
          <w:rFonts w:ascii="Arial" w:hAnsi="Arial" w:cs="Arial"/>
          <w:sz w:val="22"/>
          <w:szCs w:val="22"/>
        </w:rPr>
        <w:t xml:space="preserve"> </w:t>
      </w:r>
      <w:r w:rsidRPr="00B61A26">
        <w:rPr>
          <w:rFonts w:ascii="Arial" w:hAnsi="Arial" w:cs="Arial"/>
          <w:sz w:val="22"/>
          <w:szCs w:val="22"/>
        </w:rPr>
        <w:t>predložených v českom jazyku. Ak sa zistí rozdiel v ich obsahu, rozhodujúci je úradný preklad do štátneho (slovenského)</w:t>
      </w:r>
      <w:r w:rsidR="00BE562C">
        <w:rPr>
          <w:rFonts w:ascii="Arial" w:hAnsi="Arial" w:cs="Arial"/>
          <w:sz w:val="22"/>
          <w:szCs w:val="22"/>
        </w:rPr>
        <w:t xml:space="preserve"> </w:t>
      </w:r>
      <w:r w:rsidRPr="00B61A26">
        <w:rPr>
          <w:rFonts w:ascii="Arial" w:hAnsi="Arial" w:cs="Arial"/>
          <w:sz w:val="22"/>
          <w:szCs w:val="22"/>
        </w:rPr>
        <w:t>jazyka.</w:t>
      </w:r>
    </w:p>
    <w:p w14:paraId="03E36F91" w14:textId="0DBE96FB" w:rsidR="00B61A26" w:rsidRPr="00B61A26" w:rsidRDefault="00B61A26" w:rsidP="00B61A26">
      <w:pPr>
        <w:jc w:val="both"/>
        <w:rPr>
          <w:rFonts w:ascii="Arial" w:hAnsi="Arial" w:cs="Arial"/>
          <w:sz w:val="22"/>
          <w:szCs w:val="22"/>
        </w:rPr>
      </w:pPr>
      <w:r w:rsidRPr="00B61A26">
        <w:rPr>
          <w:rFonts w:ascii="Arial" w:hAnsi="Arial" w:cs="Arial"/>
          <w:sz w:val="22"/>
          <w:szCs w:val="22"/>
        </w:rPr>
        <w:t>Hospodársky subjekt môže predbežne nahradiť doklady na preukázanie splnenia podmienok účasti určené verejným</w:t>
      </w:r>
      <w:r w:rsidR="00BE562C">
        <w:rPr>
          <w:rFonts w:ascii="Arial" w:hAnsi="Arial" w:cs="Arial"/>
          <w:sz w:val="22"/>
          <w:szCs w:val="22"/>
        </w:rPr>
        <w:t xml:space="preserve"> </w:t>
      </w:r>
      <w:r w:rsidRPr="00B61A26">
        <w:rPr>
          <w:rFonts w:ascii="Arial" w:hAnsi="Arial" w:cs="Arial"/>
          <w:sz w:val="22"/>
          <w:szCs w:val="22"/>
        </w:rPr>
        <w:t>obstarávateľom predložením dokumentu Jednotný európsky dokument (ďalej len JED)</w:t>
      </w:r>
      <w:r w:rsidR="00BE562C">
        <w:rPr>
          <w:rFonts w:ascii="Arial" w:hAnsi="Arial" w:cs="Arial"/>
          <w:sz w:val="22"/>
          <w:szCs w:val="22"/>
        </w:rPr>
        <w:t xml:space="preserve"> alebo čestným vyhlásením</w:t>
      </w:r>
      <w:r w:rsidRPr="00B61A26">
        <w:rPr>
          <w:rFonts w:ascii="Arial" w:hAnsi="Arial" w:cs="Arial"/>
          <w:sz w:val="22"/>
          <w:szCs w:val="22"/>
        </w:rPr>
        <w:t>. Bližšie informácie viď bod III.1.1</w:t>
      </w:r>
      <w:r w:rsidR="00BE562C">
        <w:rPr>
          <w:rFonts w:ascii="Arial" w:hAnsi="Arial" w:cs="Arial"/>
          <w:sz w:val="22"/>
          <w:szCs w:val="22"/>
        </w:rPr>
        <w:t xml:space="preserve"> </w:t>
      </w:r>
      <w:r w:rsidRPr="00B61A26">
        <w:rPr>
          <w:rFonts w:ascii="Arial" w:hAnsi="Arial" w:cs="Arial"/>
          <w:sz w:val="22"/>
          <w:szCs w:val="22"/>
        </w:rPr>
        <w:t>tohto oznámenia.</w:t>
      </w:r>
    </w:p>
    <w:p w14:paraId="563F1D3D" w14:textId="77777777" w:rsidR="00BE562C" w:rsidRDefault="00B61A26" w:rsidP="00B61A26">
      <w:pPr>
        <w:jc w:val="both"/>
        <w:rPr>
          <w:rFonts w:ascii="Arial" w:hAnsi="Arial" w:cs="Arial"/>
          <w:sz w:val="22"/>
          <w:szCs w:val="22"/>
        </w:rPr>
      </w:pPr>
      <w:r w:rsidRPr="00B61A26">
        <w:rPr>
          <w:rFonts w:ascii="Arial" w:hAnsi="Arial" w:cs="Arial"/>
          <w:sz w:val="22"/>
          <w:szCs w:val="22"/>
        </w:rPr>
        <w:t>Verejný obstarávateľ stanovil podmienku účasti preto, aby uchádzač preukázal skúsenosti s úspešnou realizáciou</w:t>
      </w:r>
      <w:r w:rsidR="00BE562C">
        <w:rPr>
          <w:rFonts w:ascii="Arial" w:hAnsi="Arial" w:cs="Arial"/>
          <w:sz w:val="22"/>
          <w:szCs w:val="22"/>
        </w:rPr>
        <w:t xml:space="preserve"> </w:t>
      </w:r>
      <w:r w:rsidRPr="00B61A26">
        <w:rPr>
          <w:rFonts w:ascii="Arial" w:hAnsi="Arial" w:cs="Arial"/>
          <w:sz w:val="22"/>
          <w:szCs w:val="22"/>
        </w:rPr>
        <w:t>dodávok rovnakých alebo podobných tovarov ako je predmet zákazky v stanovenom minimálnom objeme a stal sa</w:t>
      </w:r>
      <w:r w:rsidR="00BE562C">
        <w:rPr>
          <w:rFonts w:ascii="Arial" w:hAnsi="Arial" w:cs="Arial"/>
          <w:sz w:val="22"/>
          <w:szCs w:val="22"/>
        </w:rPr>
        <w:t xml:space="preserve"> </w:t>
      </w:r>
      <w:r w:rsidRPr="00B61A26">
        <w:rPr>
          <w:rFonts w:ascii="Arial" w:hAnsi="Arial" w:cs="Arial"/>
          <w:sz w:val="22"/>
          <w:szCs w:val="22"/>
        </w:rPr>
        <w:t>zmluvným partnerom garantujúcim dodanie tovarov pre projekt spolufinancovaný z EŠIF.</w:t>
      </w:r>
      <w:r w:rsidR="00BE562C">
        <w:rPr>
          <w:rFonts w:ascii="Arial" w:hAnsi="Arial" w:cs="Arial"/>
          <w:sz w:val="22"/>
          <w:szCs w:val="22"/>
        </w:rPr>
        <w:t xml:space="preserve"> </w:t>
      </w:r>
    </w:p>
    <w:p w14:paraId="2C2FF495" w14:textId="77777777" w:rsidR="00BE562C" w:rsidRDefault="00B61A26" w:rsidP="00B61A26">
      <w:pPr>
        <w:jc w:val="both"/>
        <w:rPr>
          <w:rFonts w:ascii="Arial" w:hAnsi="Arial" w:cs="Arial"/>
          <w:sz w:val="22"/>
          <w:szCs w:val="22"/>
        </w:rPr>
      </w:pPr>
      <w:r w:rsidRPr="00B61A26">
        <w:rPr>
          <w:rFonts w:ascii="Arial" w:hAnsi="Arial" w:cs="Arial"/>
          <w:sz w:val="22"/>
          <w:szCs w:val="22"/>
        </w:rPr>
        <w:t xml:space="preserve">Minimálna požadovaná úroveň štandardov: </w:t>
      </w:r>
    </w:p>
    <w:p w14:paraId="22F8B4DF" w14:textId="5BFAFA43" w:rsidR="00BE562C" w:rsidRDefault="00BE562C" w:rsidP="00B61A26">
      <w:pPr>
        <w:jc w:val="both"/>
        <w:rPr>
          <w:rFonts w:ascii="Arial" w:hAnsi="Arial" w:cs="Arial"/>
          <w:sz w:val="22"/>
          <w:szCs w:val="22"/>
        </w:rPr>
      </w:pPr>
      <w:r>
        <w:rPr>
          <w:rFonts w:ascii="Arial" w:hAnsi="Arial" w:cs="Arial"/>
          <w:sz w:val="22"/>
          <w:szCs w:val="22"/>
        </w:rPr>
        <w:t xml:space="preserve">K podmienke A): </w:t>
      </w:r>
      <w:r w:rsidR="00B61A26" w:rsidRPr="00B61A26">
        <w:rPr>
          <w:rFonts w:ascii="Arial" w:hAnsi="Arial" w:cs="Arial"/>
          <w:sz w:val="22"/>
          <w:szCs w:val="22"/>
        </w:rPr>
        <w:t>Uchádzač preukáže dodanie tovarov rovnakého alebo podobného</w:t>
      </w:r>
      <w:r>
        <w:rPr>
          <w:rFonts w:ascii="Arial" w:hAnsi="Arial" w:cs="Arial"/>
          <w:sz w:val="22"/>
          <w:szCs w:val="22"/>
        </w:rPr>
        <w:t xml:space="preserve"> </w:t>
      </w:r>
      <w:r w:rsidR="00B61A26" w:rsidRPr="00B61A26">
        <w:rPr>
          <w:rFonts w:ascii="Arial" w:hAnsi="Arial" w:cs="Arial"/>
          <w:sz w:val="22"/>
          <w:szCs w:val="22"/>
        </w:rPr>
        <w:t xml:space="preserve">charakteru ako je predmet zákazky (traktory, nakladače, drviče bio odpadu, </w:t>
      </w:r>
      <w:r>
        <w:rPr>
          <w:rFonts w:ascii="Arial" w:hAnsi="Arial" w:cs="Arial"/>
          <w:sz w:val="22"/>
          <w:szCs w:val="22"/>
        </w:rPr>
        <w:t xml:space="preserve">kontajnery </w:t>
      </w:r>
      <w:proofErr w:type="gramStart"/>
      <w:r>
        <w:rPr>
          <w:rFonts w:ascii="Arial" w:hAnsi="Arial" w:cs="Arial"/>
          <w:sz w:val="22"/>
          <w:szCs w:val="22"/>
        </w:rPr>
        <w:t>a</w:t>
      </w:r>
      <w:proofErr w:type="gramEnd"/>
      <w:r>
        <w:rPr>
          <w:rFonts w:ascii="Arial" w:hAnsi="Arial" w:cs="Arial"/>
          <w:sz w:val="22"/>
          <w:szCs w:val="22"/>
        </w:rPr>
        <w:t xml:space="preserve"> </w:t>
      </w:r>
      <w:r w:rsidR="00B61A26" w:rsidRPr="00B61A26">
        <w:rPr>
          <w:rFonts w:ascii="Arial" w:hAnsi="Arial" w:cs="Arial"/>
          <w:sz w:val="22"/>
          <w:szCs w:val="22"/>
        </w:rPr>
        <w:t>iné</w:t>
      </w:r>
      <w:r>
        <w:rPr>
          <w:rFonts w:ascii="Arial" w:hAnsi="Arial" w:cs="Arial"/>
          <w:sz w:val="22"/>
          <w:szCs w:val="22"/>
        </w:rPr>
        <w:t xml:space="preserve"> tovary a technológie pre kompostárne</w:t>
      </w:r>
      <w:r w:rsidR="00B61A26" w:rsidRPr="00B61A26">
        <w:rPr>
          <w:rFonts w:ascii="Arial" w:hAnsi="Arial" w:cs="Arial"/>
          <w:sz w:val="22"/>
          <w:szCs w:val="22"/>
        </w:rPr>
        <w:t>) v min. hodnote</w:t>
      </w:r>
      <w:r>
        <w:rPr>
          <w:rFonts w:ascii="Arial" w:hAnsi="Arial" w:cs="Arial"/>
          <w:sz w:val="22"/>
          <w:szCs w:val="22"/>
        </w:rPr>
        <w:t>:</w:t>
      </w:r>
    </w:p>
    <w:p w14:paraId="03D2E89D" w14:textId="7AEC65DE" w:rsidR="00BE562C" w:rsidRDefault="00BE562C" w:rsidP="00B61A26">
      <w:pPr>
        <w:jc w:val="both"/>
        <w:rPr>
          <w:rFonts w:ascii="Arial" w:hAnsi="Arial" w:cs="Arial"/>
          <w:sz w:val="22"/>
          <w:szCs w:val="22"/>
        </w:rPr>
      </w:pPr>
      <w:r>
        <w:rPr>
          <w:rFonts w:ascii="Arial" w:hAnsi="Arial" w:cs="Arial"/>
          <w:sz w:val="22"/>
          <w:szCs w:val="22"/>
        </w:rPr>
        <w:t>Pre časť 1: 130 tis. EUR bez DPH</w:t>
      </w:r>
    </w:p>
    <w:p w14:paraId="219C16FE" w14:textId="5D5E731B" w:rsidR="00BE562C" w:rsidRDefault="00BE562C" w:rsidP="00B61A26">
      <w:pPr>
        <w:jc w:val="both"/>
        <w:rPr>
          <w:rFonts w:ascii="Arial" w:hAnsi="Arial" w:cs="Arial"/>
          <w:sz w:val="22"/>
          <w:szCs w:val="22"/>
        </w:rPr>
      </w:pPr>
      <w:r>
        <w:rPr>
          <w:rFonts w:ascii="Arial" w:hAnsi="Arial" w:cs="Arial"/>
          <w:sz w:val="22"/>
          <w:szCs w:val="22"/>
        </w:rPr>
        <w:t>Pre časť 2: 100 tis. EUR bez DPH</w:t>
      </w:r>
    </w:p>
    <w:p w14:paraId="2A7CB5E7" w14:textId="7B9675A2" w:rsidR="00BE562C" w:rsidRDefault="00BE562C" w:rsidP="00B61A26">
      <w:pPr>
        <w:jc w:val="both"/>
        <w:rPr>
          <w:rFonts w:ascii="Arial" w:hAnsi="Arial" w:cs="Arial"/>
          <w:sz w:val="22"/>
          <w:szCs w:val="22"/>
        </w:rPr>
      </w:pPr>
      <w:r>
        <w:rPr>
          <w:rFonts w:ascii="Arial" w:hAnsi="Arial" w:cs="Arial"/>
          <w:sz w:val="22"/>
          <w:szCs w:val="22"/>
        </w:rPr>
        <w:t>Pre časť 3:   40 tis. EUR bez DPH</w:t>
      </w:r>
    </w:p>
    <w:p w14:paraId="0E4774A1" w14:textId="2CD871FE" w:rsidR="00BE562C" w:rsidRDefault="00BE562C" w:rsidP="00B61A26">
      <w:pPr>
        <w:jc w:val="both"/>
        <w:rPr>
          <w:rFonts w:ascii="Arial" w:hAnsi="Arial" w:cs="Arial"/>
          <w:sz w:val="22"/>
          <w:szCs w:val="22"/>
        </w:rPr>
      </w:pPr>
      <w:r>
        <w:rPr>
          <w:rFonts w:ascii="Arial" w:hAnsi="Arial" w:cs="Arial"/>
          <w:sz w:val="22"/>
          <w:szCs w:val="22"/>
        </w:rPr>
        <w:t>Pre časť 4:   40 tis. EUR bez DPH</w:t>
      </w:r>
    </w:p>
    <w:p w14:paraId="4A502249" w14:textId="210A1FA2" w:rsidR="00B61A26" w:rsidRDefault="00BE562C" w:rsidP="00B61A26">
      <w:pPr>
        <w:jc w:val="both"/>
        <w:rPr>
          <w:rFonts w:ascii="Arial" w:hAnsi="Arial" w:cs="Arial"/>
          <w:sz w:val="22"/>
          <w:szCs w:val="22"/>
        </w:rPr>
      </w:pPr>
      <w:r>
        <w:rPr>
          <w:rFonts w:ascii="Arial" w:hAnsi="Arial" w:cs="Arial"/>
          <w:sz w:val="22"/>
          <w:szCs w:val="22"/>
        </w:rPr>
        <w:t>Pre časť 5:</w:t>
      </w:r>
      <w:r w:rsidR="00B61A26" w:rsidRPr="00B61A26">
        <w:rPr>
          <w:rFonts w:ascii="Arial" w:hAnsi="Arial" w:cs="Arial"/>
          <w:sz w:val="22"/>
          <w:szCs w:val="22"/>
        </w:rPr>
        <w:t xml:space="preserve"> </w:t>
      </w:r>
      <w:r>
        <w:rPr>
          <w:rFonts w:ascii="Arial" w:hAnsi="Arial" w:cs="Arial"/>
          <w:sz w:val="22"/>
          <w:szCs w:val="22"/>
        </w:rPr>
        <w:t xml:space="preserve">  17</w:t>
      </w:r>
      <w:r w:rsidR="00B61A26" w:rsidRPr="00B61A26">
        <w:rPr>
          <w:rFonts w:ascii="Arial" w:hAnsi="Arial" w:cs="Arial"/>
          <w:sz w:val="22"/>
          <w:szCs w:val="22"/>
        </w:rPr>
        <w:t xml:space="preserve"> tis. EUR bez DPH.</w:t>
      </w:r>
    </w:p>
    <w:p w14:paraId="506CAD21" w14:textId="30C757B6" w:rsidR="00DC2084" w:rsidRPr="00D861B4" w:rsidRDefault="00BE562C" w:rsidP="00DD45F9">
      <w:pPr>
        <w:jc w:val="both"/>
        <w:rPr>
          <w:rFonts w:ascii="Arial" w:hAnsi="Arial" w:cs="Arial"/>
          <w:sz w:val="22"/>
          <w:szCs w:val="22"/>
        </w:rPr>
      </w:pPr>
      <w:r>
        <w:rPr>
          <w:rFonts w:ascii="Arial" w:hAnsi="Arial" w:cs="Arial"/>
          <w:sz w:val="22"/>
          <w:szCs w:val="22"/>
        </w:rPr>
        <w:t>K podmienke B): min. štandard sa nestanovuje.</w:t>
      </w:r>
    </w:p>
    <w:p w14:paraId="163F11A7" w14:textId="77777777" w:rsidR="00BC165A" w:rsidRDefault="00BC165A" w:rsidP="00C528B1">
      <w:pPr>
        <w:rPr>
          <w:rFonts w:ascii="Arial" w:hAnsi="Arial" w:cs="Arial"/>
          <w:b/>
          <w:sz w:val="22"/>
          <w:szCs w:val="22"/>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44698AA4" w:rsidR="00E44F90" w:rsidRPr="00494C04" w:rsidRDefault="00E44F90" w:rsidP="00E44F90">
      <w:pPr>
        <w:jc w:val="both"/>
        <w:rPr>
          <w:rFonts w:ascii="Arial" w:hAnsi="Arial" w:cs="Arial"/>
          <w:b/>
          <w:sz w:val="22"/>
          <w:szCs w:val="22"/>
          <w:lang w:val="sk-SK"/>
        </w:rPr>
      </w:pPr>
      <w:r w:rsidRPr="00E44F90">
        <w:rPr>
          <w:rFonts w:ascii="Arial" w:hAnsi="Arial" w:cs="Arial"/>
          <w:sz w:val="22"/>
          <w:szCs w:val="22"/>
          <w:lang w:val="sk-SK"/>
        </w:rPr>
        <w:t xml:space="preserve">Verejný obstarávateľ bude vyhodnocovať ponuky v zmysle § 44 ods. 3 písm. c) zákona na základe kritérií na vyhodnotenie ponúk - </w:t>
      </w:r>
      <w:r w:rsidRPr="00E44F90">
        <w:rPr>
          <w:rFonts w:ascii="Arial" w:hAnsi="Arial" w:cs="Arial"/>
          <w:b/>
          <w:sz w:val="22"/>
          <w:szCs w:val="22"/>
          <w:lang w:val="sk-SK"/>
        </w:rPr>
        <w:t xml:space="preserve">najnižšej ceny v EUR </w:t>
      </w:r>
      <w:r w:rsidR="002818A2">
        <w:rPr>
          <w:rFonts w:ascii="Arial" w:hAnsi="Arial" w:cs="Arial"/>
          <w:b/>
          <w:sz w:val="22"/>
          <w:szCs w:val="22"/>
          <w:lang w:val="sk-SK"/>
        </w:rPr>
        <w:t>s</w:t>
      </w:r>
      <w:r w:rsidR="00494C04">
        <w:rPr>
          <w:rFonts w:ascii="Arial" w:hAnsi="Arial" w:cs="Arial"/>
          <w:b/>
          <w:sz w:val="22"/>
          <w:szCs w:val="22"/>
          <w:lang w:val="sk-SK"/>
        </w:rPr>
        <w:t> </w:t>
      </w:r>
      <w:r w:rsidRPr="00E44F90">
        <w:rPr>
          <w:rFonts w:ascii="Arial" w:hAnsi="Arial" w:cs="Arial"/>
          <w:b/>
          <w:sz w:val="22"/>
          <w:szCs w:val="22"/>
          <w:lang w:val="sk-SK"/>
        </w:rPr>
        <w:t>DPH</w:t>
      </w:r>
      <w:r w:rsidR="00494C04">
        <w:rPr>
          <w:rFonts w:ascii="Arial" w:hAnsi="Arial" w:cs="Arial"/>
          <w:sz w:val="22"/>
          <w:szCs w:val="22"/>
          <w:lang w:val="sk-SK"/>
        </w:rPr>
        <w:t xml:space="preserve"> </w:t>
      </w:r>
      <w:r w:rsidR="00494C04" w:rsidRPr="00494C04">
        <w:rPr>
          <w:rFonts w:ascii="Arial" w:hAnsi="Arial" w:cs="Arial"/>
          <w:b/>
          <w:sz w:val="22"/>
          <w:szCs w:val="22"/>
          <w:lang w:val="sk-SK"/>
        </w:rPr>
        <w:t>za každú časť zákazky samostatne.</w:t>
      </w:r>
    </w:p>
    <w:p w14:paraId="4779F4A4" w14:textId="77777777" w:rsidR="00E44F90" w:rsidRPr="00E44F90" w:rsidRDefault="00E44F90" w:rsidP="00E44F90">
      <w:pPr>
        <w:jc w:val="both"/>
        <w:rPr>
          <w:rFonts w:ascii="Arial" w:hAnsi="Arial" w:cs="Arial"/>
          <w:sz w:val="22"/>
          <w:szCs w:val="22"/>
          <w:lang w:val="sk-SK"/>
        </w:rPr>
      </w:pPr>
    </w:p>
    <w:p w14:paraId="2CAB15D7" w14:textId="36F3D46C"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1. Úspešným uchádzačom sa stane uchádzač, ktorý vo svojej ponuke predloží najnižšiu cenu za </w:t>
      </w:r>
      <w:r w:rsidR="00494C04">
        <w:rPr>
          <w:rFonts w:ascii="Arial" w:hAnsi="Arial" w:cs="Arial"/>
          <w:sz w:val="22"/>
          <w:szCs w:val="22"/>
          <w:lang w:val="sk-SK"/>
        </w:rPr>
        <w:t xml:space="preserve">relevantnú časť </w:t>
      </w:r>
      <w:r w:rsidRPr="00E44F90">
        <w:rPr>
          <w:rFonts w:ascii="Arial" w:hAnsi="Arial" w:cs="Arial"/>
          <w:sz w:val="22"/>
          <w:szCs w:val="22"/>
          <w:lang w:val="sk-SK"/>
        </w:rPr>
        <w:t>predmet</w:t>
      </w:r>
      <w:r w:rsidR="00494C04">
        <w:rPr>
          <w:rFonts w:ascii="Arial" w:hAnsi="Arial" w:cs="Arial"/>
          <w:sz w:val="22"/>
          <w:szCs w:val="22"/>
          <w:lang w:val="sk-SK"/>
        </w:rPr>
        <w:t>u</w:t>
      </w:r>
      <w:r w:rsidRPr="00E44F90">
        <w:rPr>
          <w:rFonts w:ascii="Arial" w:hAnsi="Arial" w:cs="Arial"/>
          <w:sz w:val="22"/>
          <w:szCs w:val="22"/>
          <w:lang w:val="sk-SK"/>
        </w:rPr>
        <w:t xml:space="preserve"> zákazky v Eur </w:t>
      </w:r>
      <w:r w:rsidR="002818A2">
        <w:rPr>
          <w:rFonts w:ascii="Arial" w:hAnsi="Arial" w:cs="Arial"/>
          <w:sz w:val="22"/>
          <w:szCs w:val="22"/>
          <w:lang w:val="sk-SK"/>
        </w:rPr>
        <w:t>s</w:t>
      </w:r>
      <w:r w:rsidRPr="00E44F90">
        <w:rPr>
          <w:rFonts w:ascii="Arial" w:hAnsi="Arial" w:cs="Arial"/>
          <w:sz w:val="22"/>
          <w:szCs w:val="22"/>
          <w:lang w:val="sk-SK"/>
        </w:rPr>
        <w:t xml:space="preserve"> DPH</w:t>
      </w:r>
      <w:r w:rsidR="000C7A58">
        <w:rPr>
          <w:rFonts w:ascii="Arial" w:hAnsi="Arial" w:cs="Arial"/>
          <w:sz w:val="22"/>
          <w:szCs w:val="22"/>
          <w:lang w:val="sk-SK"/>
        </w:rPr>
        <w:t xml:space="preserve"> a preukáže splnenie podmineok účasti a splnenie požiadaviek na predmet obstarávania.</w:t>
      </w:r>
      <w:r w:rsidRPr="00E44F90">
        <w:rPr>
          <w:rFonts w:ascii="Arial" w:hAnsi="Arial" w:cs="Arial"/>
          <w:sz w:val="22"/>
          <w:szCs w:val="22"/>
          <w:lang w:val="sk-SK"/>
        </w:rPr>
        <w:t xml:space="preserve"> Ako druhý v poradí sa umiestni uchádzač, ktorý vo svojej ponuke predloží druhú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 atď.</w:t>
      </w:r>
    </w:p>
    <w:p w14:paraId="3A719FEA" w14:textId="77777777" w:rsidR="00E44F90" w:rsidRPr="00E44F90" w:rsidRDefault="00E44F90" w:rsidP="00E44F90">
      <w:pPr>
        <w:jc w:val="both"/>
        <w:rPr>
          <w:rFonts w:ascii="Arial" w:hAnsi="Arial" w:cs="Arial"/>
          <w:sz w:val="22"/>
          <w:szCs w:val="22"/>
          <w:lang w:val="sk-SK"/>
        </w:rPr>
      </w:pPr>
    </w:p>
    <w:p w14:paraId="3410A070" w14:textId="5317869A"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2. Jediným kritériom na vyhodnotenie ponúk je najnižšia cena za </w:t>
      </w:r>
      <w:r w:rsidR="00494C04">
        <w:rPr>
          <w:rFonts w:ascii="Arial" w:hAnsi="Arial" w:cs="Arial"/>
          <w:sz w:val="22"/>
          <w:szCs w:val="22"/>
          <w:lang w:val="sk-SK"/>
        </w:rPr>
        <w:t>každú časť</w:t>
      </w:r>
      <w:r w:rsidRPr="00E44F90">
        <w:rPr>
          <w:rFonts w:ascii="Arial" w:hAnsi="Arial" w:cs="Arial"/>
          <w:sz w:val="22"/>
          <w:szCs w:val="22"/>
          <w:lang w:val="sk-SK"/>
        </w:rPr>
        <w:t xml:space="preserve"> predmet</w:t>
      </w:r>
      <w:r w:rsidR="00494C04">
        <w:rPr>
          <w:rFonts w:ascii="Arial" w:hAnsi="Arial" w:cs="Arial"/>
          <w:sz w:val="22"/>
          <w:szCs w:val="22"/>
          <w:lang w:val="sk-SK"/>
        </w:rPr>
        <w:t>u</w:t>
      </w:r>
      <w:r w:rsidRPr="00E44F90">
        <w:rPr>
          <w:rFonts w:ascii="Arial" w:hAnsi="Arial" w:cs="Arial"/>
          <w:sz w:val="22"/>
          <w:szCs w:val="22"/>
          <w:lang w:val="sk-SK"/>
        </w:rPr>
        <w:t xml:space="preserve"> zákazky, vypočítaná a vyjadrená podľa bodu 15 časti súťažných podkladov A.1 Pokyny pre uchádzačov v Eur, s uvedením ceny </w:t>
      </w:r>
      <w:r w:rsidR="002818A2">
        <w:rPr>
          <w:rFonts w:ascii="Arial" w:hAnsi="Arial" w:cs="Arial"/>
          <w:sz w:val="22"/>
          <w:szCs w:val="22"/>
          <w:lang w:val="sk-SK"/>
        </w:rPr>
        <w:t>s</w:t>
      </w:r>
      <w:r w:rsidRPr="00E44F90">
        <w:rPr>
          <w:rFonts w:ascii="Arial" w:hAnsi="Arial" w:cs="Arial"/>
          <w:sz w:val="22"/>
          <w:szCs w:val="22"/>
          <w:lang w:val="sk-SK"/>
        </w:rPr>
        <w:t xml:space="preserve"> DP</w:t>
      </w:r>
      <w:r w:rsidR="000C7A58">
        <w:rPr>
          <w:rFonts w:ascii="Arial" w:hAnsi="Arial" w:cs="Arial"/>
          <w:sz w:val="22"/>
          <w:szCs w:val="22"/>
          <w:lang w:val="sk-SK"/>
        </w:rPr>
        <w:t>H</w:t>
      </w:r>
      <w:r w:rsidRPr="00E44F90">
        <w:rPr>
          <w:rFonts w:ascii="Arial" w:hAnsi="Arial" w:cs="Arial"/>
          <w:sz w:val="22"/>
          <w:szCs w:val="22"/>
          <w:lang w:val="sk-SK"/>
        </w:rPr>
        <w:t>.</w:t>
      </w:r>
    </w:p>
    <w:p w14:paraId="7CE7A6A6" w14:textId="77777777" w:rsidR="00E44F90" w:rsidRPr="00E44F90" w:rsidRDefault="00E44F90" w:rsidP="00E44F90">
      <w:pPr>
        <w:jc w:val="both"/>
        <w:rPr>
          <w:rFonts w:ascii="Arial" w:hAnsi="Arial" w:cs="Arial"/>
          <w:sz w:val="22"/>
          <w:szCs w:val="22"/>
          <w:lang w:val="sk-SK"/>
        </w:rPr>
      </w:pPr>
    </w:p>
    <w:p w14:paraId="5DF136D3" w14:textId="04B5164F"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3. Hodnotenie ponúk uchádzačov je dané pridelením jej príslušného poradia podľa posudzovaných údajov uvedených v jednotlivých ponukách, týkajúcich sa ceny za dodanie </w:t>
      </w:r>
      <w:r w:rsidR="00494C04">
        <w:rPr>
          <w:rFonts w:ascii="Arial" w:hAnsi="Arial" w:cs="Arial"/>
          <w:sz w:val="22"/>
          <w:szCs w:val="22"/>
          <w:lang w:val="sk-SK"/>
        </w:rPr>
        <w:t xml:space="preserve">jednotlivých častí </w:t>
      </w:r>
      <w:r w:rsidRPr="00E44F90">
        <w:rPr>
          <w:rFonts w:ascii="Arial" w:hAnsi="Arial" w:cs="Arial"/>
          <w:sz w:val="22"/>
          <w:szCs w:val="22"/>
          <w:lang w:val="sk-SK"/>
        </w:rPr>
        <w:t>predmetu zákazky podľa bodu 3 časti súťažných podkladov A.1 Pokyny pre uchádzačov.</w:t>
      </w:r>
    </w:p>
    <w:p w14:paraId="09D114B2" w14:textId="77777777" w:rsidR="00E44F90" w:rsidRPr="00E44F90" w:rsidRDefault="00E44F90" w:rsidP="00E44F90">
      <w:pPr>
        <w:jc w:val="both"/>
        <w:rPr>
          <w:rFonts w:ascii="Arial" w:hAnsi="Arial" w:cs="Arial"/>
          <w:sz w:val="22"/>
          <w:szCs w:val="22"/>
          <w:lang w:val="sk-SK"/>
        </w:rPr>
      </w:pPr>
    </w:p>
    <w:p w14:paraId="3513B48D" w14:textId="05AE2252"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4. Poradie uchádzačov sa určí </w:t>
      </w:r>
      <w:r w:rsidR="000C7A58">
        <w:rPr>
          <w:rFonts w:ascii="Arial" w:hAnsi="Arial" w:cs="Arial"/>
          <w:sz w:val="22"/>
          <w:szCs w:val="22"/>
          <w:lang w:val="sk-SK"/>
        </w:rPr>
        <w:t>zostavením poradia</w:t>
      </w:r>
      <w:r w:rsidRPr="00E44F90">
        <w:rPr>
          <w:rFonts w:ascii="Arial" w:hAnsi="Arial" w:cs="Arial"/>
          <w:sz w:val="22"/>
          <w:szCs w:val="22"/>
          <w:lang w:val="sk-SK"/>
        </w:rPr>
        <w:t xml:space="preserve"> navrhnutých ponukových cien za dodanie </w:t>
      </w:r>
      <w:r w:rsidR="00494C04">
        <w:rPr>
          <w:rFonts w:ascii="Arial" w:hAnsi="Arial" w:cs="Arial"/>
          <w:sz w:val="22"/>
          <w:szCs w:val="22"/>
          <w:lang w:val="sk-SK"/>
        </w:rPr>
        <w:t xml:space="preserve">jednotlivých častí </w:t>
      </w:r>
      <w:r w:rsidRPr="00E44F90">
        <w:rPr>
          <w:rFonts w:ascii="Arial" w:hAnsi="Arial" w:cs="Arial"/>
          <w:sz w:val="22"/>
          <w:szCs w:val="22"/>
          <w:lang w:val="sk-SK"/>
        </w:rPr>
        <w:t xml:space="preserve">predmetu zákazky podľa bodu 2 tejto časti súťažných podkladov, vyjadrených v Eur </w:t>
      </w:r>
      <w:r w:rsidR="002818A2">
        <w:rPr>
          <w:rFonts w:ascii="Arial" w:hAnsi="Arial" w:cs="Arial"/>
          <w:sz w:val="22"/>
          <w:szCs w:val="22"/>
          <w:lang w:val="sk-SK"/>
        </w:rPr>
        <w:t>s</w:t>
      </w:r>
      <w:r w:rsidRPr="00E44F90">
        <w:rPr>
          <w:rFonts w:ascii="Arial" w:hAnsi="Arial" w:cs="Arial"/>
          <w:sz w:val="22"/>
          <w:szCs w:val="22"/>
          <w:lang w:val="sk-SK"/>
        </w:rPr>
        <w:t xml:space="preserve"> DPH, uvedených v jednotlivých ponukách uchádzačov. </w:t>
      </w:r>
    </w:p>
    <w:p w14:paraId="50024E6D" w14:textId="77777777" w:rsidR="00E44F90" w:rsidRPr="00E44F90" w:rsidRDefault="00E44F90" w:rsidP="00E44F90">
      <w:pPr>
        <w:jc w:val="both"/>
        <w:rPr>
          <w:rFonts w:ascii="Arial" w:hAnsi="Arial" w:cs="Arial"/>
          <w:sz w:val="22"/>
          <w:szCs w:val="22"/>
          <w:lang w:val="sk-SK"/>
        </w:rPr>
      </w:pPr>
    </w:p>
    <w:p w14:paraId="03879733" w14:textId="0BC8A50E"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5. Uchádzač v ponuke predloží návrh na plnenie kritéria</w:t>
      </w:r>
      <w:r w:rsidR="00494C04">
        <w:rPr>
          <w:rFonts w:ascii="Arial" w:hAnsi="Arial" w:cs="Arial"/>
          <w:sz w:val="22"/>
          <w:szCs w:val="22"/>
          <w:lang w:val="sk-SK"/>
        </w:rPr>
        <w:t xml:space="preserve"> pre relevantnú časť zákazky</w:t>
      </w:r>
      <w:r w:rsidRPr="00E44F90">
        <w:rPr>
          <w:rFonts w:ascii="Arial" w:hAnsi="Arial" w:cs="Arial"/>
          <w:sz w:val="22"/>
          <w:szCs w:val="22"/>
          <w:lang w:val="sk-SK"/>
        </w:rPr>
        <w:t>, t.z. podpísaný Formulár – Návrh na plnenie kritéria v časti B.4 týchto súťažných podkladov, s uvedením ceny podľa bodu 1.</w:t>
      </w:r>
    </w:p>
    <w:p w14:paraId="187F4055" w14:textId="77777777" w:rsidR="00220780" w:rsidRPr="00F50FA5" w:rsidRDefault="00220780" w:rsidP="00C528B1">
      <w:pPr>
        <w:jc w:val="both"/>
        <w:rPr>
          <w:rFonts w:ascii="Arial" w:hAnsi="Arial" w:cs="Arial"/>
          <w:sz w:val="22"/>
          <w:szCs w:val="22"/>
        </w:rPr>
      </w:pPr>
    </w:p>
    <w:p w14:paraId="5FD0398F" w14:textId="77777777" w:rsidR="008A7734" w:rsidRPr="00F50FA5" w:rsidRDefault="008A7734"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2AEC4526" w14:textId="77777777" w:rsidR="00494C04" w:rsidRDefault="00494C04" w:rsidP="00494C04">
      <w:pPr>
        <w:tabs>
          <w:tab w:val="left" w:pos="2127"/>
        </w:tabs>
        <w:spacing w:line="276" w:lineRule="auto"/>
        <w:jc w:val="both"/>
        <w:rPr>
          <w:rFonts w:ascii="Arial" w:hAnsi="Arial" w:cs="Arial"/>
          <w:sz w:val="22"/>
          <w:szCs w:val="22"/>
        </w:rPr>
      </w:pPr>
      <w:r w:rsidRPr="004477F3">
        <w:rPr>
          <w:rFonts w:ascii="Arial" w:hAnsi="Arial" w:cs="Arial"/>
          <w:sz w:val="22"/>
          <w:szCs w:val="22"/>
        </w:rPr>
        <w:t>Predmetom z</w:t>
      </w:r>
      <w:r>
        <w:rPr>
          <w:rFonts w:ascii="Arial" w:hAnsi="Arial" w:cs="Arial"/>
          <w:sz w:val="22"/>
          <w:szCs w:val="22"/>
        </w:rPr>
        <w:t>á</w:t>
      </w:r>
      <w:r w:rsidRPr="004477F3">
        <w:rPr>
          <w:rFonts w:ascii="Arial" w:hAnsi="Arial" w:cs="Arial"/>
          <w:sz w:val="22"/>
          <w:szCs w:val="22"/>
        </w:rPr>
        <w:t>kazky je dodávka techniky na kompost</w:t>
      </w:r>
      <w:r>
        <w:rPr>
          <w:rFonts w:ascii="Arial" w:hAnsi="Arial" w:cs="Arial"/>
          <w:sz w:val="22"/>
          <w:szCs w:val="22"/>
        </w:rPr>
        <w:t>á</w:t>
      </w:r>
      <w:r w:rsidRPr="004477F3">
        <w:rPr>
          <w:rFonts w:ascii="Arial" w:hAnsi="Arial" w:cs="Arial"/>
          <w:sz w:val="22"/>
          <w:szCs w:val="22"/>
        </w:rPr>
        <w:t>rni v Bo</w:t>
      </w:r>
      <w:r>
        <w:rPr>
          <w:rFonts w:ascii="Arial" w:hAnsi="Arial" w:cs="Arial"/>
          <w:sz w:val="22"/>
          <w:szCs w:val="22"/>
        </w:rPr>
        <w:t>šá</w:t>
      </w:r>
      <w:r w:rsidRPr="004477F3">
        <w:rPr>
          <w:rFonts w:ascii="Arial" w:hAnsi="Arial" w:cs="Arial"/>
          <w:sz w:val="22"/>
          <w:szCs w:val="22"/>
        </w:rPr>
        <w:t>ci.</w:t>
      </w:r>
    </w:p>
    <w:p w14:paraId="452587F7" w14:textId="77777777" w:rsidR="00494C04" w:rsidRPr="002818A2" w:rsidRDefault="00494C04" w:rsidP="00494C04">
      <w:pPr>
        <w:tabs>
          <w:tab w:val="left" w:pos="2127"/>
        </w:tabs>
        <w:spacing w:line="276" w:lineRule="auto"/>
        <w:jc w:val="both"/>
        <w:rPr>
          <w:rFonts w:ascii="Arial" w:hAnsi="Arial" w:cs="Arial"/>
          <w:sz w:val="22"/>
          <w:szCs w:val="22"/>
        </w:rPr>
      </w:pPr>
      <w:r>
        <w:rPr>
          <w:rFonts w:ascii="Arial" w:hAnsi="Arial" w:cs="Arial"/>
          <w:sz w:val="22"/>
          <w:szCs w:val="22"/>
        </w:rPr>
        <w:t>Predmet obstarávania je obsiahnutý v žiadosti o NfP</w:t>
      </w:r>
      <w:r w:rsidRPr="002818A2">
        <w:rPr>
          <w:rFonts w:ascii="Arial" w:hAnsi="Arial" w:cs="Arial"/>
          <w:sz w:val="22"/>
          <w:szCs w:val="22"/>
        </w:rPr>
        <w:t xml:space="preserve"> pre projekt spolufinancovaný z OP KŽP</w:t>
      </w:r>
      <w:r>
        <w:rPr>
          <w:rFonts w:ascii="Arial" w:hAnsi="Arial" w:cs="Arial"/>
          <w:sz w:val="22"/>
          <w:szCs w:val="22"/>
        </w:rPr>
        <w:t xml:space="preserve"> a delí sa na samostatné časti</w:t>
      </w:r>
      <w:r w:rsidRPr="002818A2">
        <w:rPr>
          <w:rFonts w:ascii="Arial" w:hAnsi="Arial" w:cs="Arial"/>
          <w:sz w:val="22"/>
          <w:szCs w:val="22"/>
        </w:rPr>
        <w:t>:</w:t>
      </w:r>
    </w:p>
    <w:p w14:paraId="4BDDDB4F" w14:textId="77777777" w:rsidR="00494C04" w:rsidRPr="002818A2" w:rsidRDefault="00494C04" w:rsidP="00494C04">
      <w:pPr>
        <w:tabs>
          <w:tab w:val="left" w:pos="2127"/>
        </w:tabs>
        <w:spacing w:line="276" w:lineRule="auto"/>
        <w:jc w:val="both"/>
        <w:rPr>
          <w:rFonts w:ascii="Arial" w:hAnsi="Arial" w:cs="Arial"/>
          <w:sz w:val="22"/>
          <w:szCs w:val="22"/>
        </w:rPr>
      </w:pPr>
      <w:r w:rsidRPr="002818A2">
        <w:rPr>
          <w:rFonts w:ascii="Arial" w:hAnsi="Arial" w:cs="Arial"/>
          <w:sz w:val="22"/>
          <w:szCs w:val="22"/>
        </w:rPr>
        <w:t xml:space="preserve">1. </w:t>
      </w:r>
      <w:r w:rsidRPr="004477F3">
        <w:rPr>
          <w:rFonts w:ascii="Arial" w:hAnsi="Arial" w:cs="Arial"/>
          <w:sz w:val="22"/>
          <w:szCs w:val="22"/>
        </w:rPr>
        <w:t>Traktor s príslušenstvom</w:t>
      </w:r>
      <w:r w:rsidRPr="002818A2">
        <w:rPr>
          <w:rFonts w:ascii="Arial" w:hAnsi="Arial" w:cs="Arial"/>
          <w:sz w:val="22"/>
          <w:szCs w:val="22"/>
        </w:rPr>
        <w:t>;</w:t>
      </w:r>
    </w:p>
    <w:p w14:paraId="1933319B" w14:textId="77777777" w:rsidR="00494C04" w:rsidRPr="002818A2" w:rsidRDefault="00494C04" w:rsidP="00494C04">
      <w:pPr>
        <w:tabs>
          <w:tab w:val="left" w:pos="2127"/>
        </w:tabs>
        <w:spacing w:line="276" w:lineRule="auto"/>
        <w:jc w:val="both"/>
        <w:rPr>
          <w:rFonts w:ascii="Arial" w:hAnsi="Arial" w:cs="Arial"/>
          <w:sz w:val="22"/>
          <w:szCs w:val="22"/>
        </w:rPr>
      </w:pPr>
      <w:r w:rsidRPr="002818A2">
        <w:rPr>
          <w:rFonts w:ascii="Arial" w:hAnsi="Arial" w:cs="Arial"/>
          <w:sz w:val="22"/>
          <w:szCs w:val="22"/>
        </w:rPr>
        <w:t xml:space="preserve">2. </w:t>
      </w:r>
      <w:r w:rsidRPr="004477F3">
        <w:rPr>
          <w:rFonts w:ascii="Arial" w:hAnsi="Arial" w:cs="Arial"/>
          <w:sz w:val="22"/>
          <w:szCs w:val="22"/>
        </w:rPr>
        <w:t>Rezací a miešací voz na biologické odpady</w:t>
      </w:r>
      <w:r>
        <w:rPr>
          <w:rFonts w:ascii="Arial" w:hAnsi="Arial" w:cs="Arial"/>
          <w:sz w:val="22"/>
          <w:szCs w:val="22"/>
        </w:rPr>
        <w:t>;</w:t>
      </w:r>
    </w:p>
    <w:p w14:paraId="5C02BADC" w14:textId="77777777" w:rsidR="00494C04" w:rsidRDefault="00494C04" w:rsidP="00494C04">
      <w:pPr>
        <w:tabs>
          <w:tab w:val="left" w:pos="2127"/>
        </w:tabs>
        <w:spacing w:line="276" w:lineRule="auto"/>
        <w:jc w:val="both"/>
        <w:rPr>
          <w:rFonts w:ascii="Arial" w:hAnsi="Arial" w:cs="Arial"/>
          <w:sz w:val="22"/>
          <w:szCs w:val="22"/>
        </w:rPr>
      </w:pPr>
      <w:r w:rsidRPr="002818A2">
        <w:rPr>
          <w:rFonts w:ascii="Arial" w:hAnsi="Arial" w:cs="Arial"/>
          <w:sz w:val="22"/>
          <w:szCs w:val="22"/>
        </w:rPr>
        <w:t xml:space="preserve">3. </w:t>
      </w:r>
      <w:r w:rsidRPr="004477F3">
        <w:rPr>
          <w:rFonts w:ascii="Arial" w:hAnsi="Arial" w:cs="Arial"/>
          <w:sz w:val="22"/>
          <w:szCs w:val="22"/>
        </w:rPr>
        <w:t>Bubnový rotačný triedič</w:t>
      </w:r>
      <w:r w:rsidRPr="002818A2">
        <w:rPr>
          <w:rFonts w:ascii="Arial" w:hAnsi="Arial" w:cs="Arial"/>
          <w:sz w:val="22"/>
          <w:szCs w:val="22"/>
        </w:rPr>
        <w:t>;</w:t>
      </w:r>
    </w:p>
    <w:p w14:paraId="6FC7628F" w14:textId="77777777" w:rsidR="00494C04" w:rsidRDefault="00494C04" w:rsidP="00494C04">
      <w:pPr>
        <w:tabs>
          <w:tab w:val="left" w:pos="2127"/>
        </w:tabs>
        <w:spacing w:line="276" w:lineRule="auto"/>
        <w:jc w:val="both"/>
        <w:rPr>
          <w:rFonts w:ascii="Arial" w:hAnsi="Arial" w:cs="Arial"/>
          <w:sz w:val="22"/>
          <w:szCs w:val="22"/>
        </w:rPr>
      </w:pPr>
      <w:r>
        <w:rPr>
          <w:rFonts w:ascii="Arial" w:hAnsi="Arial" w:cs="Arial"/>
          <w:sz w:val="22"/>
          <w:szCs w:val="22"/>
        </w:rPr>
        <w:t xml:space="preserve">4. </w:t>
      </w:r>
      <w:r w:rsidRPr="004477F3">
        <w:rPr>
          <w:rFonts w:ascii="Arial" w:hAnsi="Arial" w:cs="Arial"/>
          <w:sz w:val="22"/>
          <w:szCs w:val="22"/>
        </w:rPr>
        <w:t>Hygienizačný kontajner</w:t>
      </w:r>
      <w:r>
        <w:rPr>
          <w:rFonts w:ascii="Arial" w:hAnsi="Arial" w:cs="Arial"/>
          <w:sz w:val="22"/>
          <w:szCs w:val="22"/>
        </w:rPr>
        <w:t>;</w:t>
      </w:r>
    </w:p>
    <w:p w14:paraId="4F1D0395" w14:textId="77777777" w:rsidR="00494C04" w:rsidRPr="002818A2" w:rsidRDefault="00494C04" w:rsidP="00494C04">
      <w:pPr>
        <w:tabs>
          <w:tab w:val="left" w:pos="2127"/>
        </w:tabs>
        <w:spacing w:line="276" w:lineRule="auto"/>
        <w:jc w:val="both"/>
        <w:rPr>
          <w:rFonts w:ascii="Arial" w:hAnsi="Arial" w:cs="Arial"/>
          <w:sz w:val="22"/>
          <w:szCs w:val="22"/>
        </w:rPr>
      </w:pPr>
      <w:r>
        <w:rPr>
          <w:rFonts w:ascii="Arial" w:hAnsi="Arial" w:cs="Arial"/>
          <w:sz w:val="22"/>
          <w:szCs w:val="22"/>
        </w:rPr>
        <w:t xml:space="preserve">5. </w:t>
      </w:r>
      <w:r w:rsidRPr="004477F3">
        <w:rPr>
          <w:rFonts w:ascii="Arial" w:hAnsi="Arial" w:cs="Arial"/>
          <w:sz w:val="22"/>
          <w:szCs w:val="22"/>
        </w:rPr>
        <w:t>Cestná váha</w:t>
      </w:r>
      <w:r>
        <w:rPr>
          <w:rFonts w:ascii="Arial" w:hAnsi="Arial" w:cs="Arial"/>
          <w:sz w:val="22"/>
          <w:szCs w:val="22"/>
        </w:rPr>
        <w:t>.</w:t>
      </w:r>
    </w:p>
    <w:p w14:paraId="20EAD0E4" w14:textId="77777777" w:rsidR="00494C04" w:rsidRPr="009E6106" w:rsidRDefault="00494C04" w:rsidP="000B6380">
      <w:pPr>
        <w:rPr>
          <w:rFonts w:ascii="Calibri" w:hAnsi="Calibri" w:cs="Calibri"/>
          <w:b/>
          <w:bCs/>
          <w:color w:val="000000"/>
          <w:sz w:val="36"/>
          <w:szCs w:val="36"/>
        </w:rPr>
      </w:pPr>
    </w:p>
    <w:p w14:paraId="6B5C714C" w14:textId="15D02E45" w:rsidR="00494C04" w:rsidRPr="000B6380" w:rsidRDefault="00494C04" w:rsidP="000B6380">
      <w:pPr>
        <w:rPr>
          <w:rFonts w:ascii="Arial" w:hAnsi="Arial" w:cs="Arial"/>
          <w:b/>
          <w:bCs/>
          <w:color w:val="000000"/>
          <w:sz w:val="22"/>
          <w:szCs w:val="22"/>
        </w:rPr>
      </w:pPr>
      <w:r w:rsidRPr="000B6380">
        <w:rPr>
          <w:rFonts w:ascii="Arial" w:hAnsi="Arial" w:cs="Arial"/>
          <w:b/>
          <w:bCs/>
          <w:color w:val="000000"/>
          <w:sz w:val="22"/>
          <w:szCs w:val="22"/>
        </w:rPr>
        <w:t>Časť 1 – Traktor s príslušenstvom</w:t>
      </w:r>
    </w:p>
    <w:p w14:paraId="6E8BC2A3" w14:textId="77777777" w:rsidR="000B6380" w:rsidRPr="000B6380" w:rsidRDefault="000B6380" w:rsidP="000B6380">
      <w:pPr>
        <w:rPr>
          <w:rFonts w:ascii="Arial" w:hAnsi="Arial" w:cs="Arial"/>
          <w:b/>
          <w:bCs/>
          <w:color w:val="000000"/>
          <w:sz w:val="22"/>
          <w:szCs w:val="22"/>
        </w:rPr>
      </w:pPr>
    </w:p>
    <w:tbl>
      <w:tblPr>
        <w:tblW w:w="10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5019"/>
        <w:gridCol w:w="1819"/>
      </w:tblGrid>
      <w:tr w:rsidR="00494C04" w:rsidRPr="000B6380" w14:paraId="1D9A3912" w14:textId="77777777" w:rsidTr="000B6380">
        <w:trPr>
          <w:trHeight w:val="202"/>
        </w:trPr>
        <w:tc>
          <w:tcPr>
            <w:tcW w:w="3323" w:type="dxa"/>
            <w:tcBorders>
              <w:top w:val="single" w:sz="4" w:space="0" w:color="auto"/>
              <w:left w:val="single" w:sz="4" w:space="0" w:color="auto"/>
              <w:bottom w:val="single" w:sz="4" w:space="0" w:color="auto"/>
              <w:right w:val="single" w:sz="4" w:space="0" w:color="auto"/>
            </w:tcBorders>
            <w:shd w:val="clear" w:color="auto" w:fill="D9D9D9"/>
            <w:hideMark/>
          </w:tcPr>
          <w:p w14:paraId="547372D5" w14:textId="77777777" w:rsidR="00494C04" w:rsidRPr="000B6380" w:rsidRDefault="00494C04" w:rsidP="00494C04">
            <w:pPr>
              <w:jc w:val="center"/>
              <w:rPr>
                <w:rFonts w:ascii="Arial" w:eastAsia="Times New Roman" w:hAnsi="Arial" w:cs="Arial"/>
                <w:b/>
                <w:sz w:val="22"/>
                <w:szCs w:val="22"/>
              </w:rPr>
            </w:pPr>
            <w:r w:rsidRPr="000B6380">
              <w:rPr>
                <w:rFonts w:ascii="Arial" w:eastAsia="Times New Roman" w:hAnsi="Arial" w:cs="Arial"/>
                <w:b/>
                <w:sz w:val="22"/>
                <w:szCs w:val="22"/>
              </w:rPr>
              <w:t>Množstvo: 1ks</w:t>
            </w:r>
          </w:p>
        </w:tc>
        <w:tc>
          <w:tcPr>
            <w:tcW w:w="5019" w:type="dxa"/>
            <w:tcBorders>
              <w:top w:val="single" w:sz="4" w:space="0" w:color="auto"/>
              <w:left w:val="single" w:sz="4" w:space="0" w:color="auto"/>
              <w:bottom w:val="single" w:sz="4" w:space="0" w:color="auto"/>
              <w:right w:val="single" w:sz="4" w:space="0" w:color="auto"/>
            </w:tcBorders>
            <w:shd w:val="clear" w:color="auto" w:fill="D9D9D9"/>
            <w:hideMark/>
          </w:tcPr>
          <w:p w14:paraId="6C0949E4" w14:textId="77777777" w:rsidR="00494C04" w:rsidRPr="000B6380" w:rsidRDefault="00494C04" w:rsidP="00494C04">
            <w:pPr>
              <w:jc w:val="center"/>
              <w:rPr>
                <w:rFonts w:ascii="Arial" w:eastAsia="Times New Roman" w:hAnsi="Arial" w:cs="Arial"/>
                <w:b/>
                <w:sz w:val="22"/>
                <w:szCs w:val="22"/>
              </w:rPr>
            </w:pPr>
            <w:r w:rsidRPr="000B6380">
              <w:rPr>
                <w:rFonts w:ascii="Arial" w:eastAsia="Times New Roman" w:hAnsi="Arial" w:cs="Arial"/>
                <w:b/>
                <w:sz w:val="22"/>
                <w:szCs w:val="22"/>
              </w:rPr>
              <w:t>Technické požiadavky</w:t>
            </w:r>
          </w:p>
        </w:tc>
        <w:tc>
          <w:tcPr>
            <w:tcW w:w="1819" w:type="dxa"/>
            <w:tcBorders>
              <w:top w:val="single" w:sz="4" w:space="0" w:color="auto"/>
              <w:left w:val="single" w:sz="4" w:space="0" w:color="auto"/>
              <w:bottom w:val="single" w:sz="4" w:space="0" w:color="auto"/>
              <w:right w:val="single" w:sz="4" w:space="0" w:color="auto"/>
            </w:tcBorders>
            <w:shd w:val="clear" w:color="auto" w:fill="D9D9D9"/>
          </w:tcPr>
          <w:p w14:paraId="3B649AFA" w14:textId="3D3F8DDB" w:rsidR="00494C04" w:rsidRPr="000B6380" w:rsidRDefault="00494C04" w:rsidP="00494C04">
            <w:pPr>
              <w:tabs>
                <w:tab w:val="left" w:pos="300"/>
              </w:tabs>
              <w:jc w:val="center"/>
              <w:rPr>
                <w:rFonts w:ascii="Arial" w:eastAsia="Times New Roman" w:hAnsi="Arial" w:cs="Arial"/>
                <w:b/>
                <w:sz w:val="22"/>
                <w:szCs w:val="22"/>
              </w:rPr>
            </w:pPr>
          </w:p>
        </w:tc>
      </w:tr>
      <w:tr w:rsidR="00494C04" w:rsidRPr="000B6380" w14:paraId="256776F3" w14:textId="77777777" w:rsidTr="000B6380">
        <w:trPr>
          <w:trHeight w:val="202"/>
        </w:trPr>
        <w:tc>
          <w:tcPr>
            <w:tcW w:w="834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08C2F9F" w14:textId="77777777" w:rsidR="00494C04" w:rsidRPr="000B6380" w:rsidRDefault="00494C04" w:rsidP="00494C04">
            <w:pPr>
              <w:rPr>
                <w:rFonts w:ascii="Arial" w:eastAsia="Times New Roman" w:hAnsi="Arial" w:cs="Arial"/>
                <w:b/>
                <w:sz w:val="22"/>
                <w:szCs w:val="22"/>
              </w:rPr>
            </w:pPr>
            <w:r w:rsidRPr="000B6380">
              <w:rPr>
                <w:rFonts w:ascii="Arial" w:eastAsia="Times New Roman" w:hAnsi="Arial" w:cs="Arial"/>
                <w:b/>
                <w:sz w:val="22"/>
                <w:szCs w:val="22"/>
              </w:rPr>
              <w:t>Všeobecné požiadavky - traktor</w:t>
            </w:r>
          </w:p>
        </w:tc>
        <w:tc>
          <w:tcPr>
            <w:tcW w:w="1819" w:type="dxa"/>
            <w:tcBorders>
              <w:top w:val="single" w:sz="4" w:space="0" w:color="auto"/>
              <w:left w:val="single" w:sz="4" w:space="0" w:color="auto"/>
              <w:bottom w:val="single" w:sz="4" w:space="0" w:color="auto"/>
              <w:right w:val="single" w:sz="4" w:space="0" w:color="auto"/>
            </w:tcBorders>
            <w:shd w:val="clear" w:color="auto" w:fill="D9D9D9"/>
          </w:tcPr>
          <w:p w14:paraId="5D0BB68F" w14:textId="26CA62DD" w:rsidR="00494C04" w:rsidRPr="000B6380" w:rsidRDefault="00494C04" w:rsidP="00494C04">
            <w:pPr>
              <w:jc w:val="center"/>
              <w:rPr>
                <w:rFonts w:ascii="Arial" w:eastAsia="Times New Roman" w:hAnsi="Arial" w:cs="Arial"/>
                <w:b/>
                <w:sz w:val="22"/>
                <w:szCs w:val="22"/>
              </w:rPr>
            </w:pPr>
          </w:p>
        </w:tc>
      </w:tr>
      <w:tr w:rsidR="000B6380" w:rsidRPr="000B6380" w14:paraId="33D433E4" w14:textId="77777777" w:rsidTr="000B6380">
        <w:trPr>
          <w:trHeight w:val="286"/>
        </w:trPr>
        <w:tc>
          <w:tcPr>
            <w:tcW w:w="10161" w:type="dxa"/>
            <w:gridSpan w:val="3"/>
            <w:tcBorders>
              <w:top w:val="single" w:sz="4" w:space="0" w:color="auto"/>
              <w:left w:val="single" w:sz="4" w:space="0" w:color="auto"/>
              <w:bottom w:val="single" w:sz="4" w:space="0" w:color="auto"/>
              <w:right w:val="single" w:sz="4" w:space="0" w:color="auto"/>
            </w:tcBorders>
          </w:tcPr>
          <w:p w14:paraId="4AB34F99" w14:textId="77777777" w:rsidR="000B6380" w:rsidRPr="000B6380" w:rsidRDefault="000B6380" w:rsidP="00494C04">
            <w:pPr>
              <w:spacing w:line="360" w:lineRule="auto"/>
              <w:rPr>
                <w:rFonts w:ascii="Arial" w:hAnsi="Arial" w:cs="Arial"/>
                <w:b/>
                <w:sz w:val="22"/>
                <w:szCs w:val="22"/>
              </w:rPr>
            </w:pPr>
            <w:r w:rsidRPr="000B6380">
              <w:rPr>
                <w:rFonts w:ascii="Arial" w:hAnsi="Arial" w:cs="Arial"/>
                <w:b/>
                <w:sz w:val="22"/>
                <w:szCs w:val="22"/>
              </w:rPr>
              <w:t>Motor:</w:t>
            </w:r>
          </w:p>
          <w:p w14:paraId="5C017C11"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Výkon motora min. 120 Hp</w:t>
            </w:r>
          </w:p>
          <w:p w14:paraId="40019010"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Krútíaci moment min. 500 Nm</w:t>
            </w:r>
          </w:p>
          <w:p w14:paraId="17008145"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Vstrekovanie </w:t>
            </w:r>
            <w:proofErr w:type="gramStart"/>
            <w:r w:rsidRPr="000B6380">
              <w:rPr>
                <w:rFonts w:ascii="Arial" w:hAnsi="Arial" w:cs="Arial"/>
                <w:sz w:val="22"/>
                <w:szCs w:val="22"/>
              </w:rPr>
              <w:t>prislúchajúce  emisnej</w:t>
            </w:r>
            <w:proofErr w:type="gramEnd"/>
            <w:r w:rsidRPr="000B6380">
              <w:rPr>
                <w:rFonts w:ascii="Arial" w:hAnsi="Arial" w:cs="Arial"/>
                <w:sz w:val="22"/>
                <w:szCs w:val="22"/>
              </w:rPr>
              <w:t xml:space="preserve"> norme min. EURO Stage IV  (Tier 4f)</w:t>
            </w:r>
          </w:p>
          <w:p w14:paraId="096BE42D"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objem motora max. 4 </w:t>
            </w:r>
            <w:proofErr w:type="gramStart"/>
            <w:r w:rsidRPr="000B6380">
              <w:rPr>
                <w:rFonts w:ascii="Arial" w:hAnsi="Arial" w:cs="Arial"/>
                <w:sz w:val="22"/>
                <w:szCs w:val="22"/>
              </w:rPr>
              <w:t>000  cm</w:t>
            </w:r>
            <w:proofErr w:type="gramEnd"/>
            <w:r w:rsidRPr="000B6380">
              <w:rPr>
                <w:rFonts w:ascii="Arial" w:hAnsi="Arial" w:cs="Arial"/>
                <w:sz w:val="22"/>
                <w:szCs w:val="22"/>
              </w:rPr>
              <w:t>3</w:t>
            </w:r>
          </w:p>
          <w:p w14:paraId="0B1D36FE"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s použitím Ad - Blue</w:t>
            </w:r>
          </w:p>
          <w:p w14:paraId="7AD35AED"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Elektronická regulácia motora</w:t>
            </w:r>
          </w:p>
          <w:p w14:paraId="19544031"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4. </w:t>
            </w:r>
            <w:proofErr w:type="gramStart"/>
            <w:r w:rsidRPr="000B6380">
              <w:rPr>
                <w:rFonts w:ascii="Arial" w:hAnsi="Arial" w:cs="Arial"/>
                <w:sz w:val="22"/>
                <w:szCs w:val="22"/>
              </w:rPr>
              <w:t>valcové  prevedenie</w:t>
            </w:r>
            <w:proofErr w:type="gramEnd"/>
            <w:r w:rsidRPr="000B6380">
              <w:rPr>
                <w:rFonts w:ascii="Arial" w:hAnsi="Arial" w:cs="Arial"/>
                <w:sz w:val="22"/>
                <w:szCs w:val="22"/>
              </w:rPr>
              <w:t>, preplňovaný turbodúchadlom</w:t>
            </w:r>
          </w:p>
          <w:p w14:paraId="502F68A6"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objem palivovej nádrže min. 180 l</w:t>
            </w:r>
          </w:p>
          <w:p w14:paraId="45CE81C5" w14:textId="77777777" w:rsidR="000B6380" w:rsidRPr="000B6380" w:rsidRDefault="000B6380" w:rsidP="00494C04">
            <w:pPr>
              <w:spacing w:line="360" w:lineRule="auto"/>
              <w:rPr>
                <w:rFonts w:ascii="Arial" w:hAnsi="Arial" w:cs="Arial"/>
                <w:b/>
                <w:sz w:val="22"/>
                <w:szCs w:val="22"/>
              </w:rPr>
            </w:pPr>
            <w:r w:rsidRPr="000B6380">
              <w:rPr>
                <w:rFonts w:ascii="Arial" w:hAnsi="Arial" w:cs="Arial"/>
                <w:b/>
                <w:sz w:val="22"/>
                <w:szCs w:val="22"/>
              </w:rPr>
              <w:t>Prevodovka a PTO:</w:t>
            </w:r>
          </w:p>
          <w:p w14:paraId="1E5537C3"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mechanická, synchronizovaná s počtom prevodových stupňov min. 60 + 60 so super plazivými rýchlosťami</w:t>
            </w:r>
          </w:p>
          <w:p w14:paraId="4648FB79"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Pohon 4 x4 s elektrohydraulickým zapínaním </w:t>
            </w:r>
          </w:p>
          <w:p w14:paraId="78E41D4E"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Elektrohydraulický reverzor pojazdu s možnosťou nastavenia citlivosti</w:t>
            </w:r>
          </w:p>
          <w:p w14:paraId="62453D0F"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Min. 3-stupňový násobič s elektrohydraulickým ovládaním pod záťažou</w:t>
            </w:r>
          </w:p>
          <w:p w14:paraId="15444EE1"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Funkcia rozjazdu a brzdenia bez nutnosti použitia spojky</w:t>
            </w:r>
          </w:p>
          <w:p w14:paraId="7892CCD3"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100% uzávierka diferenciálu prednej aj zadnej nápravy</w:t>
            </w:r>
          </w:p>
          <w:p w14:paraId="32C8B89C"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Nezávislý zadný vývodový hriadeľ 540/540E / 1 000/1000Eot. + možnosť ovládania zo </w:t>
            </w:r>
            <w:proofErr w:type="gramStart"/>
            <w:r w:rsidRPr="000B6380">
              <w:rPr>
                <w:rFonts w:ascii="Arial" w:hAnsi="Arial" w:cs="Arial"/>
                <w:sz w:val="22"/>
                <w:szCs w:val="22"/>
              </w:rPr>
              <w:t>zadných  blatníkov</w:t>
            </w:r>
            <w:proofErr w:type="gramEnd"/>
          </w:p>
          <w:p w14:paraId="595EF92F" w14:textId="77777777" w:rsidR="000B6380" w:rsidRPr="000B6380" w:rsidRDefault="000B6380" w:rsidP="00494C04">
            <w:pPr>
              <w:numPr>
                <w:ilvl w:val="0"/>
                <w:numId w:val="40"/>
              </w:numPr>
              <w:spacing w:line="360" w:lineRule="auto"/>
              <w:rPr>
                <w:rFonts w:ascii="Arial" w:hAnsi="Arial" w:cs="Arial"/>
                <w:sz w:val="22"/>
                <w:szCs w:val="22"/>
              </w:rPr>
            </w:pPr>
            <w:proofErr w:type="gramStart"/>
            <w:r w:rsidRPr="000B6380">
              <w:rPr>
                <w:rFonts w:ascii="Arial" w:hAnsi="Arial" w:cs="Arial"/>
                <w:sz w:val="22"/>
                <w:szCs w:val="22"/>
              </w:rPr>
              <w:t>Pojazdová  rýchlosť</w:t>
            </w:r>
            <w:proofErr w:type="gramEnd"/>
            <w:r w:rsidRPr="000B6380">
              <w:rPr>
                <w:rFonts w:ascii="Arial" w:hAnsi="Arial" w:cs="Arial"/>
                <w:sz w:val="22"/>
                <w:szCs w:val="22"/>
              </w:rPr>
              <w:t xml:space="preserve"> 40 km/hod</w:t>
            </w:r>
          </w:p>
          <w:p w14:paraId="2B8A68FA" w14:textId="77777777" w:rsidR="000B6380" w:rsidRPr="000B6380" w:rsidRDefault="000B6380" w:rsidP="00494C04">
            <w:pPr>
              <w:spacing w:line="360" w:lineRule="auto"/>
              <w:rPr>
                <w:rFonts w:ascii="Arial" w:hAnsi="Arial" w:cs="Arial"/>
                <w:b/>
                <w:sz w:val="22"/>
                <w:szCs w:val="22"/>
              </w:rPr>
            </w:pPr>
            <w:r w:rsidRPr="000B6380">
              <w:rPr>
                <w:rFonts w:ascii="Arial" w:hAnsi="Arial" w:cs="Arial"/>
                <w:b/>
                <w:sz w:val="22"/>
                <w:szCs w:val="22"/>
              </w:rPr>
              <w:t>Kabína:</w:t>
            </w:r>
          </w:p>
          <w:p w14:paraId="77E9FDAF"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Pneumaticky odpružená</w:t>
            </w:r>
          </w:p>
          <w:p w14:paraId="66B60B9F"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Pneumaticky odpružené sedadlo vodiča</w:t>
            </w:r>
          </w:p>
          <w:p w14:paraId="70E8C613"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lastRenderedPageBreak/>
              <w:t>Sedadlo spolujazdca</w:t>
            </w:r>
          </w:p>
          <w:p w14:paraId="2D03B5A6"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Klimatizácia + kúrenie a ventilácia</w:t>
            </w:r>
          </w:p>
          <w:p w14:paraId="025C66C4"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Min. 4 predné + 4 zadné pracovné reflektory</w:t>
            </w:r>
          </w:p>
          <w:p w14:paraId="2DDF2F4B"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Maják</w:t>
            </w:r>
          </w:p>
          <w:p w14:paraId="66260BAA"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Autorádio</w:t>
            </w:r>
          </w:p>
          <w:p w14:paraId="5C9A6B2C" w14:textId="77777777" w:rsidR="000B6380" w:rsidRPr="000B6380" w:rsidRDefault="000B6380" w:rsidP="00494C04">
            <w:pPr>
              <w:spacing w:line="360" w:lineRule="auto"/>
              <w:rPr>
                <w:rFonts w:ascii="Arial" w:hAnsi="Arial" w:cs="Arial"/>
                <w:b/>
                <w:sz w:val="22"/>
                <w:szCs w:val="22"/>
              </w:rPr>
            </w:pPr>
            <w:r w:rsidRPr="000B6380">
              <w:rPr>
                <w:rFonts w:ascii="Arial" w:hAnsi="Arial" w:cs="Arial"/>
                <w:b/>
                <w:sz w:val="22"/>
                <w:szCs w:val="22"/>
              </w:rPr>
              <w:t>Hydraulický systém:</w:t>
            </w:r>
          </w:p>
          <w:p w14:paraId="2B0E5ED6"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Hydraulické čerpadlo s prietokom min. 90 l/min.</w:t>
            </w:r>
          </w:p>
          <w:p w14:paraId="61590823"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Min. 4 ks – nezávislých vonkajších hydraulických okruhov </w:t>
            </w:r>
          </w:p>
          <w:p w14:paraId="2F9A2319"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Sila zdvihu zadných hydr. ramien min. 5 000 kg </w:t>
            </w:r>
          </w:p>
          <w:p w14:paraId="47413DA3"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Rýchloupínací systém náradia</w:t>
            </w:r>
          </w:p>
          <w:p w14:paraId="2CE681F7"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Ovládanie zadných </w:t>
            </w:r>
            <w:proofErr w:type="gramStart"/>
            <w:r w:rsidRPr="000B6380">
              <w:rPr>
                <w:rFonts w:ascii="Arial" w:hAnsi="Arial" w:cs="Arial"/>
                <w:sz w:val="22"/>
                <w:szCs w:val="22"/>
              </w:rPr>
              <w:t>hydr.ramien</w:t>
            </w:r>
            <w:proofErr w:type="gramEnd"/>
            <w:r w:rsidRPr="000B6380">
              <w:rPr>
                <w:rFonts w:ascii="Arial" w:hAnsi="Arial" w:cs="Arial"/>
                <w:sz w:val="22"/>
                <w:szCs w:val="22"/>
              </w:rPr>
              <w:t xml:space="preserve"> z kabíny + zo zadných blatníkov</w:t>
            </w:r>
          </w:p>
          <w:p w14:paraId="22149BDA" w14:textId="77777777" w:rsidR="000B6380" w:rsidRPr="000B6380" w:rsidRDefault="000B6380" w:rsidP="00494C04">
            <w:pPr>
              <w:spacing w:line="360" w:lineRule="auto"/>
              <w:rPr>
                <w:rFonts w:ascii="Arial" w:hAnsi="Arial" w:cs="Arial"/>
                <w:b/>
                <w:sz w:val="22"/>
                <w:szCs w:val="22"/>
              </w:rPr>
            </w:pPr>
            <w:r w:rsidRPr="000B6380">
              <w:rPr>
                <w:rFonts w:ascii="Arial" w:hAnsi="Arial" w:cs="Arial"/>
                <w:b/>
                <w:sz w:val="22"/>
                <w:szCs w:val="22"/>
              </w:rPr>
              <w:t>Predná náprava:</w:t>
            </w:r>
          </w:p>
          <w:p w14:paraId="0BABB9BD"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Hydropneumaticky odpružená </w:t>
            </w:r>
          </w:p>
          <w:p w14:paraId="56013C55"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 xml:space="preserve">Predné hydraulické ramená so </w:t>
            </w:r>
            <w:proofErr w:type="gramStart"/>
            <w:r w:rsidRPr="000B6380">
              <w:rPr>
                <w:rFonts w:ascii="Arial" w:hAnsi="Arial" w:cs="Arial"/>
                <w:sz w:val="22"/>
                <w:szCs w:val="22"/>
              </w:rPr>
              <w:t>zdvihom  min.</w:t>
            </w:r>
            <w:proofErr w:type="gramEnd"/>
            <w:r w:rsidRPr="000B6380">
              <w:rPr>
                <w:rFonts w:ascii="Arial" w:hAnsi="Arial" w:cs="Arial"/>
                <w:sz w:val="22"/>
                <w:szCs w:val="22"/>
              </w:rPr>
              <w:t>2 800 kg + predné PTO</w:t>
            </w:r>
          </w:p>
          <w:p w14:paraId="08747D52" w14:textId="77777777" w:rsidR="000B6380" w:rsidRPr="000B6380" w:rsidRDefault="000B6380" w:rsidP="00494C04">
            <w:pPr>
              <w:spacing w:line="360" w:lineRule="auto"/>
              <w:rPr>
                <w:rFonts w:ascii="Arial" w:hAnsi="Arial" w:cs="Arial"/>
                <w:b/>
                <w:sz w:val="22"/>
                <w:szCs w:val="22"/>
              </w:rPr>
            </w:pPr>
            <w:r w:rsidRPr="000B6380">
              <w:rPr>
                <w:rFonts w:ascii="Arial" w:hAnsi="Arial" w:cs="Arial"/>
                <w:b/>
                <w:sz w:val="22"/>
                <w:szCs w:val="22"/>
              </w:rPr>
              <w:t>Brzdový systém:</w:t>
            </w:r>
          </w:p>
          <w:p w14:paraId="77F8709A"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hydrostatický, brzdenie všetkých 4 kolies</w:t>
            </w:r>
          </w:p>
          <w:p w14:paraId="1104BE88"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kotúčové brzdy v olejovej náplni min. na zadnej náprave</w:t>
            </w:r>
          </w:p>
          <w:p w14:paraId="7E0E212C"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Vzduchový brzdový systém prívesu 2 - okruhový</w:t>
            </w:r>
          </w:p>
          <w:p w14:paraId="60794148" w14:textId="77777777" w:rsidR="000B6380" w:rsidRPr="000B6380" w:rsidRDefault="000B6380" w:rsidP="00494C04">
            <w:pPr>
              <w:numPr>
                <w:ilvl w:val="0"/>
                <w:numId w:val="40"/>
              </w:numPr>
              <w:spacing w:line="360" w:lineRule="auto"/>
              <w:rPr>
                <w:rFonts w:ascii="Arial" w:hAnsi="Arial" w:cs="Arial"/>
                <w:sz w:val="22"/>
                <w:szCs w:val="22"/>
              </w:rPr>
            </w:pPr>
            <w:r w:rsidRPr="000B6380">
              <w:rPr>
                <w:rFonts w:ascii="Arial" w:hAnsi="Arial" w:cs="Arial"/>
                <w:sz w:val="22"/>
                <w:szCs w:val="22"/>
              </w:rPr>
              <w:t>traktor homologovaný na premávku po pozemných komunikáciách</w:t>
            </w:r>
          </w:p>
          <w:p w14:paraId="0227ED11" w14:textId="7F1B96E8" w:rsidR="000B6380" w:rsidRPr="000B6380" w:rsidRDefault="000B6380" w:rsidP="00494C04">
            <w:pPr>
              <w:jc w:val="center"/>
              <w:rPr>
                <w:rFonts w:ascii="Arial" w:hAnsi="Arial" w:cs="Arial"/>
                <w:color w:val="000000" w:themeColor="text1"/>
                <w:sz w:val="22"/>
                <w:szCs w:val="22"/>
              </w:rPr>
            </w:pPr>
          </w:p>
          <w:p w14:paraId="50BE6923" w14:textId="77777777" w:rsidR="000B6380" w:rsidRPr="000B6380" w:rsidRDefault="000B6380" w:rsidP="00494C04">
            <w:pPr>
              <w:jc w:val="center"/>
              <w:rPr>
                <w:rFonts w:ascii="Arial" w:hAnsi="Arial" w:cs="Arial"/>
                <w:color w:val="000000" w:themeColor="text1"/>
                <w:sz w:val="22"/>
                <w:szCs w:val="22"/>
              </w:rPr>
            </w:pPr>
          </w:p>
        </w:tc>
      </w:tr>
    </w:tbl>
    <w:tbl>
      <w:tblPr>
        <w:tblpPr w:leftFromText="141" w:rightFromText="141" w:vertAnchor="text" w:horzAnchor="margin" w:tblpXSpec="center" w:tblpY="581"/>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026"/>
        <w:gridCol w:w="1800"/>
      </w:tblGrid>
      <w:tr w:rsidR="000B6380" w:rsidRPr="000B6380" w14:paraId="1A9E1582" w14:textId="77777777" w:rsidTr="000B6380">
        <w:trPr>
          <w:trHeight w:val="202"/>
        </w:trPr>
        <w:tc>
          <w:tcPr>
            <w:tcW w:w="3289" w:type="dxa"/>
            <w:tcBorders>
              <w:top w:val="single" w:sz="4" w:space="0" w:color="auto"/>
              <w:left w:val="single" w:sz="4" w:space="0" w:color="auto"/>
              <w:bottom w:val="single" w:sz="4" w:space="0" w:color="auto"/>
              <w:right w:val="single" w:sz="4" w:space="0" w:color="auto"/>
            </w:tcBorders>
            <w:shd w:val="clear" w:color="auto" w:fill="D9D9D9"/>
            <w:hideMark/>
          </w:tcPr>
          <w:p w14:paraId="4DC61901" w14:textId="77777777" w:rsidR="000B6380" w:rsidRPr="000B6380" w:rsidRDefault="000B6380" w:rsidP="000B6380">
            <w:pPr>
              <w:jc w:val="center"/>
              <w:rPr>
                <w:rFonts w:ascii="Arial" w:hAnsi="Arial" w:cs="Arial"/>
                <w:b/>
                <w:bCs/>
                <w:sz w:val="22"/>
                <w:szCs w:val="22"/>
              </w:rPr>
            </w:pPr>
            <w:r w:rsidRPr="000B6380">
              <w:rPr>
                <w:rFonts w:ascii="Arial" w:hAnsi="Arial" w:cs="Arial"/>
                <w:b/>
                <w:bCs/>
                <w:sz w:val="22"/>
                <w:szCs w:val="22"/>
              </w:rPr>
              <w:lastRenderedPageBreak/>
              <w:t>Množstvo: 1ks</w:t>
            </w:r>
          </w:p>
        </w:tc>
        <w:tc>
          <w:tcPr>
            <w:tcW w:w="5026" w:type="dxa"/>
            <w:tcBorders>
              <w:top w:val="single" w:sz="4" w:space="0" w:color="auto"/>
              <w:left w:val="single" w:sz="4" w:space="0" w:color="auto"/>
              <w:bottom w:val="single" w:sz="4" w:space="0" w:color="auto"/>
              <w:right w:val="single" w:sz="4" w:space="0" w:color="auto"/>
            </w:tcBorders>
            <w:shd w:val="clear" w:color="auto" w:fill="D9D9D9"/>
            <w:hideMark/>
          </w:tcPr>
          <w:p w14:paraId="43BA1F9E" w14:textId="77777777" w:rsidR="000B6380" w:rsidRPr="000B6380" w:rsidRDefault="000B6380" w:rsidP="000B6380">
            <w:pPr>
              <w:jc w:val="center"/>
              <w:rPr>
                <w:rFonts w:ascii="Arial" w:eastAsia="Times New Roman" w:hAnsi="Arial" w:cs="Arial"/>
                <w:b/>
                <w:sz w:val="22"/>
                <w:szCs w:val="22"/>
              </w:rPr>
            </w:pPr>
            <w:r w:rsidRPr="000B6380">
              <w:rPr>
                <w:rFonts w:ascii="Arial" w:eastAsia="Times New Roman" w:hAnsi="Arial" w:cs="Arial"/>
                <w:b/>
                <w:sz w:val="22"/>
                <w:szCs w:val="22"/>
              </w:rPr>
              <w:t>Technické požiadavky</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65BCB96" w14:textId="77777777" w:rsidR="000B6380" w:rsidRPr="000B6380" w:rsidRDefault="000B6380" w:rsidP="000B6380">
            <w:pPr>
              <w:jc w:val="center"/>
              <w:rPr>
                <w:rFonts w:ascii="Arial" w:eastAsia="Times New Roman" w:hAnsi="Arial" w:cs="Arial"/>
                <w:b/>
                <w:sz w:val="22"/>
                <w:szCs w:val="22"/>
              </w:rPr>
            </w:pPr>
          </w:p>
        </w:tc>
      </w:tr>
      <w:tr w:rsidR="000B6380" w:rsidRPr="000B6380" w14:paraId="25121A24" w14:textId="77777777" w:rsidTr="000B6380">
        <w:trPr>
          <w:trHeight w:val="202"/>
        </w:trPr>
        <w:tc>
          <w:tcPr>
            <w:tcW w:w="831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DABD1CD" w14:textId="77777777" w:rsidR="000B6380" w:rsidRPr="000B6380" w:rsidRDefault="000B6380" w:rsidP="000B6380">
            <w:pPr>
              <w:rPr>
                <w:rFonts w:ascii="Arial" w:eastAsia="Times New Roman" w:hAnsi="Arial" w:cs="Arial"/>
                <w:b/>
                <w:sz w:val="22"/>
                <w:szCs w:val="22"/>
              </w:rPr>
            </w:pPr>
            <w:r w:rsidRPr="000B6380">
              <w:rPr>
                <w:rFonts w:ascii="Arial" w:eastAsia="Times New Roman" w:hAnsi="Arial" w:cs="Arial"/>
                <w:b/>
                <w:sz w:val="22"/>
                <w:szCs w:val="22"/>
              </w:rPr>
              <w:t>Všeobecné požiadavky – prekopávač kompostu</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039C7A72" w14:textId="77777777" w:rsidR="000B6380" w:rsidRPr="000B6380" w:rsidRDefault="000B6380" w:rsidP="000B6380">
            <w:pPr>
              <w:jc w:val="center"/>
              <w:rPr>
                <w:rFonts w:ascii="Arial" w:eastAsia="Times New Roman" w:hAnsi="Arial" w:cs="Arial"/>
                <w:b/>
                <w:sz w:val="22"/>
                <w:szCs w:val="22"/>
              </w:rPr>
            </w:pPr>
          </w:p>
        </w:tc>
      </w:tr>
      <w:tr w:rsidR="000B6380" w:rsidRPr="000B6380" w14:paraId="746146F0" w14:textId="77777777" w:rsidTr="000B6380">
        <w:trPr>
          <w:trHeight w:val="286"/>
        </w:trPr>
        <w:tc>
          <w:tcPr>
            <w:tcW w:w="10115" w:type="dxa"/>
            <w:gridSpan w:val="3"/>
            <w:tcBorders>
              <w:top w:val="single" w:sz="4" w:space="0" w:color="auto"/>
              <w:left w:val="single" w:sz="4" w:space="0" w:color="auto"/>
              <w:bottom w:val="single" w:sz="4" w:space="0" w:color="auto"/>
              <w:right w:val="single" w:sz="4" w:space="0" w:color="auto"/>
            </w:tcBorders>
          </w:tcPr>
          <w:p w14:paraId="4281AFCB" w14:textId="77777777" w:rsidR="000B6380" w:rsidRPr="000B6380" w:rsidRDefault="000B6380" w:rsidP="000B6380">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Stroj nesený alebo ťahaný traktorom</w:t>
            </w:r>
          </w:p>
          <w:p w14:paraId="0441DAFD" w14:textId="77777777" w:rsidR="000B6380" w:rsidRPr="000B6380" w:rsidRDefault="000B6380" w:rsidP="000B6380">
            <w:pPr>
              <w:pStyle w:val="Odsekzoznamu"/>
              <w:numPr>
                <w:ilvl w:val="0"/>
                <w:numId w:val="41"/>
              </w:numPr>
              <w:spacing w:before="0" w:after="0" w:line="360" w:lineRule="auto"/>
              <w:contextualSpacing/>
              <w:rPr>
                <w:sz w:val="22"/>
                <w:szCs w:val="22"/>
              </w:rPr>
            </w:pPr>
            <w:r w:rsidRPr="000B6380">
              <w:rPr>
                <w:sz w:val="22"/>
                <w:szCs w:val="22"/>
              </w:rPr>
              <w:t>Pohon od vývodového hriadeľa traktora 540 ot/min</w:t>
            </w:r>
          </w:p>
          <w:p w14:paraId="6D7AC006" w14:textId="77777777" w:rsidR="000B6380" w:rsidRPr="000B6380" w:rsidRDefault="000B6380" w:rsidP="000B6380">
            <w:pPr>
              <w:pStyle w:val="Odsekzoznamu"/>
              <w:numPr>
                <w:ilvl w:val="0"/>
                <w:numId w:val="41"/>
              </w:numPr>
              <w:spacing w:before="0" w:after="0" w:line="360" w:lineRule="auto"/>
              <w:contextualSpacing/>
              <w:rPr>
                <w:sz w:val="22"/>
                <w:szCs w:val="22"/>
              </w:rPr>
            </w:pPr>
            <w:r w:rsidRPr="000B6380">
              <w:rPr>
                <w:sz w:val="22"/>
                <w:szCs w:val="22"/>
              </w:rPr>
              <w:t>Maximálny postačujúci  výkon traktora pre pohon zariadenia:  110 HP</w:t>
            </w:r>
          </w:p>
          <w:p w14:paraId="19259527" w14:textId="77777777" w:rsidR="000B6380" w:rsidRPr="000B6380" w:rsidRDefault="000B6380" w:rsidP="000B6380">
            <w:pPr>
              <w:pStyle w:val="Odsekzoznamu"/>
              <w:numPr>
                <w:ilvl w:val="0"/>
                <w:numId w:val="41"/>
              </w:numPr>
              <w:spacing w:before="0" w:after="0" w:line="360" w:lineRule="auto"/>
              <w:contextualSpacing/>
              <w:rPr>
                <w:sz w:val="22"/>
                <w:szCs w:val="22"/>
              </w:rPr>
            </w:pPr>
            <w:r w:rsidRPr="000B6380">
              <w:rPr>
                <w:sz w:val="22"/>
                <w:szCs w:val="22"/>
              </w:rPr>
              <w:t>Hydraulicky výškovo nastaviteľná oj</w:t>
            </w:r>
          </w:p>
          <w:p w14:paraId="51D7AD18" w14:textId="77777777" w:rsidR="000B6380" w:rsidRPr="000B6380" w:rsidRDefault="000B6380" w:rsidP="000B6380">
            <w:pPr>
              <w:pStyle w:val="Odsekzoznamu"/>
              <w:numPr>
                <w:ilvl w:val="0"/>
                <w:numId w:val="41"/>
              </w:numPr>
              <w:spacing w:before="0" w:after="0" w:line="360" w:lineRule="auto"/>
              <w:contextualSpacing/>
              <w:rPr>
                <w:sz w:val="22"/>
                <w:szCs w:val="22"/>
              </w:rPr>
            </w:pPr>
            <w:r w:rsidRPr="000B6380">
              <w:rPr>
                <w:sz w:val="22"/>
                <w:szCs w:val="22"/>
              </w:rPr>
              <w:t>Hydraulické naklápanie do transportnej polohy</w:t>
            </w:r>
          </w:p>
          <w:p w14:paraId="5A1846D6" w14:textId="77777777" w:rsidR="000B6380" w:rsidRPr="000B6380" w:rsidRDefault="000B6380" w:rsidP="000B6380">
            <w:pPr>
              <w:pStyle w:val="Odsekzoznamu"/>
              <w:numPr>
                <w:ilvl w:val="0"/>
                <w:numId w:val="41"/>
              </w:numPr>
              <w:spacing w:before="0" w:after="0" w:line="360" w:lineRule="auto"/>
              <w:contextualSpacing/>
              <w:rPr>
                <w:sz w:val="22"/>
                <w:szCs w:val="22"/>
              </w:rPr>
            </w:pPr>
            <w:r w:rsidRPr="000B6380">
              <w:rPr>
                <w:sz w:val="22"/>
                <w:szCs w:val="22"/>
              </w:rPr>
              <w:t>Minimálny pracovný záber 2500 mm</w:t>
            </w:r>
          </w:p>
          <w:p w14:paraId="706266C4" w14:textId="77777777" w:rsidR="000B6380" w:rsidRPr="000B6380" w:rsidRDefault="000B6380" w:rsidP="000B6380">
            <w:pPr>
              <w:pStyle w:val="Odsekzoznamu"/>
              <w:numPr>
                <w:ilvl w:val="0"/>
                <w:numId w:val="41"/>
              </w:numPr>
              <w:spacing w:before="0" w:after="0" w:line="360" w:lineRule="auto"/>
              <w:contextualSpacing/>
              <w:rPr>
                <w:sz w:val="22"/>
                <w:szCs w:val="22"/>
              </w:rPr>
            </w:pPr>
            <w:r w:rsidRPr="000B6380">
              <w:rPr>
                <w:sz w:val="22"/>
                <w:szCs w:val="22"/>
              </w:rPr>
              <w:t>Minimálna pracovná výška 1400 mm</w:t>
            </w:r>
          </w:p>
          <w:p w14:paraId="0A0D640B" w14:textId="77777777" w:rsidR="000B6380" w:rsidRPr="000B6380" w:rsidRDefault="000B6380" w:rsidP="000B6380">
            <w:pPr>
              <w:pStyle w:val="Odsekzoznamu"/>
              <w:numPr>
                <w:ilvl w:val="0"/>
                <w:numId w:val="41"/>
              </w:numPr>
              <w:spacing w:before="0" w:after="0" w:line="360" w:lineRule="auto"/>
              <w:contextualSpacing/>
              <w:rPr>
                <w:sz w:val="22"/>
                <w:szCs w:val="22"/>
              </w:rPr>
            </w:pPr>
            <w:r w:rsidRPr="000B6380">
              <w:rPr>
                <w:sz w:val="22"/>
                <w:szCs w:val="22"/>
              </w:rPr>
              <w:t>Maximálna pracovná hmotnosť zariadenia s protizávažím : 4 000 kg</w:t>
            </w:r>
          </w:p>
          <w:p w14:paraId="3EC3B0C5" w14:textId="77777777" w:rsidR="000B6380" w:rsidRPr="000B6380" w:rsidRDefault="000B6380" w:rsidP="000B6380">
            <w:pPr>
              <w:jc w:val="center"/>
              <w:rPr>
                <w:rFonts w:ascii="Arial" w:hAnsi="Arial" w:cs="Arial"/>
                <w:color w:val="000000" w:themeColor="text1"/>
                <w:sz w:val="22"/>
                <w:szCs w:val="22"/>
              </w:rPr>
            </w:pPr>
          </w:p>
        </w:tc>
      </w:tr>
    </w:tbl>
    <w:p w14:paraId="7FAFC657" w14:textId="77777777" w:rsidR="00494C04" w:rsidRPr="000B6380" w:rsidRDefault="00494C04" w:rsidP="00494C04">
      <w:pPr>
        <w:rPr>
          <w:rFonts w:ascii="Arial" w:hAnsi="Arial" w:cs="Arial"/>
          <w:sz w:val="22"/>
          <w:szCs w:val="22"/>
        </w:rPr>
      </w:pPr>
      <w:r w:rsidRPr="000B6380">
        <w:rPr>
          <w:rFonts w:ascii="Arial" w:hAnsi="Arial" w:cs="Arial"/>
          <w:sz w:val="22"/>
          <w:szCs w:val="22"/>
        </w:rPr>
        <w:br w:type="page"/>
      </w:r>
    </w:p>
    <w:p w14:paraId="04B268EB" w14:textId="77777777" w:rsidR="00494C04" w:rsidRPr="000B6380" w:rsidRDefault="00494C04" w:rsidP="00494C04">
      <w:pPr>
        <w:rPr>
          <w:rFonts w:ascii="Arial" w:hAnsi="Arial" w:cs="Arial"/>
          <w:sz w:val="22"/>
          <w:szCs w:val="22"/>
        </w:rPr>
      </w:pPr>
    </w:p>
    <w:p w14:paraId="162D2C04" w14:textId="61262454" w:rsidR="00494C04" w:rsidRPr="000B6380" w:rsidRDefault="00494C04" w:rsidP="000B6380">
      <w:pPr>
        <w:rPr>
          <w:rFonts w:ascii="Arial" w:hAnsi="Arial" w:cs="Arial"/>
          <w:b/>
          <w:bCs/>
          <w:color w:val="000000"/>
          <w:sz w:val="22"/>
          <w:szCs w:val="22"/>
        </w:rPr>
      </w:pPr>
      <w:r w:rsidRPr="000B6380">
        <w:rPr>
          <w:rFonts w:ascii="Arial" w:hAnsi="Arial" w:cs="Arial"/>
          <w:b/>
          <w:bCs/>
          <w:color w:val="000000"/>
          <w:sz w:val="22"/>
          <w:szCs w:val="22"/>
        </w:rPr>
        <w:t>Časť 2 – Rezací a miešací voz na biologické odpady</w:t>
      </w:r>
    </w:p>
    <w:p w14:paraId="0F4C978A" w14:textId="77777777" w:rsidR="000B6380" w:rsidRPr="000B6380" w:rsidRDefault="000B6380" w:rsidP="000B6380">
      <w:pPr>
        <w:rPr>
          <w:rFonts w:ascii="Arial" w:hAnsi="Arial" w:cs="Arial"/>
          <w:b/>
          <w:bCs/>
          <w:color w:val="000000"/>
          <w:sz w:val="22"/>
          <w:szCs w:val="22"/>
        </w:rPr>
      </w:pP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026"/>
        <w:gridCol w:w="1800"/>
      </w:tblGrid>
      <w:tr w:rsidR="00494C04" w:rsidRPr="000B6380" w14:paraId="380CA13B" w14:textId="77777777" w:rsidTr="000B6380">
        <w:trPr>
          <w:trHeight w:val="202"/>
        </w:trPr>
        <w:tc>
          <w:tcPr>
            <w:tcW w:w="3289" w:type="dxa"/>
            <w:tcBorders>
              <w:top w:val="single" w:sz="4" w:space="0" w:color="auto"/>
              <w:left w:val="single" w:sz="4" w:space="0" w:color="auto"/>
              <w:bottom w:val="single" w:sz="4" w:space="0" w:color="auto"/>
              <w:right w:val="single" w:sz="4" w:space="0" w:color="auto"/>
            </w:tcBorders>
            <w:shd w:val="clear" w:color="auto" w:fill="D9D9D9"/>
            <w:hideMark/>
          </w:tcPr>
          <w:p w14:paraId="5DFE5DFB" w14:textId="77777777" w:rsidR="00494C04" w:rsidRPr="000B6380" w:rsidRDefault="00494C04" w:rsidP="00494C04">
            <w:pPr>
              <w:jc w:val="center"/>
              <w:rPr>
                <w:rFonts w:ascii="Arial" w:hAnsi="Arial" w:cs="Arial"/>
                <w:b/>
                <w:bCs/>
                <w:sz w:val="22"/>
                <w:szCs w:val="22"/>
              </w:rPr>
            </w:pPr>
            <w:r w:rsidRPr="000B6380">
              <w:rPr>
                <w:rFonts w:ascii="Arial" w:hAnsi="Arial" w:cs="Arial"/>
                <w:b/>
                <w:bCs/>
                <w:sz w:val="22"/>
                <w:szCs w:val="22"/>
              </w:rPr>
              <w:t>Množstvo: 1ks</w:t>
            </w:r>
          </w:p>
        </w:tc>
        <w:tc>
          <w:tcPr>
            <w:tcW w:w="5026" w:type="dxa"/>
            <w:tcBorders>
              <w:top w:val="single" w:sz="4" w:space="0" w:color="auto"/>
              <w:left w:val="single" w:sz="4" w:space="0" w:color="auto"/>
              <w:bottom w:val="single" w:sz="4" w:space="0" w:color="auto"/>
              <w:right w:val="single" w:sz="4" w:space="0" w:color="auto"/>
            </w:tcBorders>
            <w:shd w:val="clear" w:color="auto" w:fill="D9D9D9"/>
            <w:hideMark/>
          </w:tcPr>
          <w:p w14:paraId="02685FCC" w14:textId="77777777" w:rsidR="00494C04" w:rsidRPr="000B6380" w:rsidRDefault="00494C04" w:rsidP="00494C04">
            <w:pPr>
              <w:jc w:val="center"/>
              <w:rPr>
                <w:rFonts w:ascii="Arial" w:eastAsia="Times New Roman" w:hAnsi="Arial" w:cs="Arial"/>
                <w:b/>
                <w:sz w:val="22"/>
                <w:szCs w:val="22"/>
              </w:rPr>
            </w:pPr>
            <w:r w:rsidRPr="000B6380">
              <w:rPr>
                <w:rFonts w:ascii="Arial" w:eastAsia="Times New Roman" w:hAnsi="Arial" w:cs="Arial"/>
                <w:b/>
                <w:sz w:val="22"/>
                <w:szCs w:val="22"/>
              </w:rPr>
              <w:t>Technické požiadavky</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792FC104" w14:textId="00CFCE8B" w:rsidR="00494C04" w:rsidRPr="000B6380" w:rsidRDefault="00494C04" w:rsidP="00494C04">
            <w:pPr>
              <w:jc w:val="center"/>
              <w:rPr>
                <w:rFonts w:ascii="Arial" w:eastAsia="Times New Roman" w:hAnsi="Arial" w:cs="Arial"/>
                <w:b/>
                <w:sz w:val="22"/>
                <w:szCs w:val="22"/>
              </w:rPr>
            </w:pPr>
          </w:p>
        </w:tc>
      </w:tr>
      <w:tr w:rsidR="00494C04" w:rsidRPr="000B6380" w14:paraId="58C76F53" w14:textId="77777777" w:rsidTr="000B6380">
        <w:trPr>
          <w:trHeight w:val="202"/>
        </w:trPr>
        <w:tc>
          <w:tcPr>
            <w:tcW w:w="831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79218B1" w14:textId="77777777" w:rsidR="00494C04" w:rsidRPr="000B6380" w:rsidRDefault="00494C04" w:rsidP="00494C04">
            <w:pPr>
              <w:rPr>
                <w:rFonts w:ascii="Arial" w:eastAsia="Times New Roman" w:hAnsi="Arial" w:cs="Arial"/>
                <w:b/>
                <w:sz w:val="22"/>
                <w:szCs w:val="22"/>
              </w:rPr>
            </w:pPr>
            <w:r w:rsidRPr="000B6380">
              <w:rPr>
                <w:rFonts w:ascii="Arial" w:eastAsia="Times New Roman" w:hAnsi="Arial" w:cs="Arial"/>
                <w:b/>
                <w:sz w:val="22"/>
                <w:szCs w:val="22"/>
              </w:rPr>
              <w:t>Všeobecné požiadavky – rezací a miešací voz na biologické odpady</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ACA2A5A" w14:textId="3CC586C3" w:rsidR="00494C04" w:rsidRPr="000B6380" w:rsidRDefault="00494C04" w:rsidP="00494C04">
            <w:pPr>
              <w:jc w:val="center"/>
              <w:rPr>
                <w:rFonts w:ascii="Arial" w:eastAsia="Times New Roman" w:hAnsi="Arial" w:cs="Arial"/>
                <w:b/>
                <w:sz w:val="22"/>
                <w:szCs w:val="22"/>
              </w:rPr>
            </w:pPr>
          </w:p>
        </w:tc>
      </w:tr>
      <w:tr w:rsidR="000B6380" w:rsidRPr="000B6380" w14:paraId="0C2083F6" w14:textId="77777777" w:rsidTr="00C07642">
        <w:trPr>
          <w:trHeight w:val="286"/>
        </w:trPr>
        <w:tc>
          <w:tcPr>
            <w:tcW w:w="10115" w:type="dxa"/>
            <w:gridSpan w:val="3"/>
            <w:tcBorders>
              <w:top w:val="single" w:sz="4" w:space="0" w:color="auto"/>
              <w:left w:val="single" w:sz="4" w:space="0" w:color="auto"/>
              <w:bottom w:val="single" w:sz="4" w:space="0" w:color="auto"/>
              <w:right w:val="single" w:sz="4" w:space="0" w:color="auto"/>
            </w:tcBorders>
          </w:tcPr>
          <w:p w14:paraId="083E02E9" w14:textId="77777777" w:rsidR="000B6380" w:rsidRPr="000B6380" w:rsidRDefault="000B6380" w:rsidP="00494C04">
            <w:pPr>
              <w:pStyle w:val="Odsekzoznamu"/>
              <w:spacing w:line="360" w:lineRule="auto"/>
              <w:ind w:left="644"/>
              <w:rPr>
                <w:sz w:val="22"/>
                <w:szCs w:val="22"/>
              </w:rPr>
            </w:pPr>
            <w:r w:rsidRPr="000B6380">
              <w:rPr>
                <w:sz w:val="22"/>
                <w:szCs w:val="22"/>
              </w:rPr>
              <w:t>- stroj ťahaný a poháňaný traktorom</w:t>
            </w:r>
          </w:p>
          <w:p w14:paraId="4E0257F8" w14:textId="77777777" w:rsidR="000B6380" w:rsidRPr="000B6380" w:rsidRDefault="000B6380" w:rsidP="00494C04">
            <w:pPr>
              <w:pStyle w:val="Odsekzoznamu"/>
              <w:spacing w:after="0" w:line="360" w:lineRule="auto"/>
              <w:ind w:left="644"/>
              <w:rPr>
                <w:sz w:val="22"/>
                <w:szCs w:val="22"/>
              </w:rPr>
            </w:pPr>
            <w:r w:rsidRPr="000B6380">
              <w:rPr>
                <w:sz w:val="22"/>
                <w:szCs w:val="22"/>
              </w:rPr>
              <w:t>- objem miešacieho priestoru min. 13 m³</w:t>
            </w:r>
          </w:p>
          <w:p w14:paraId="4AF5AF31" w14:textId="77777777" w:rsidR="000B6380" w:rsidRPr="000B6380" w:rsidRDefault="000B6380" w:rsidP="00494C04">
            <w:pPr>
              <w:pStyle w:val="Odsekzoznamu"/>
              <w:spacing w:after="0" w:line="360" w:lineRule="auto"/>
              <w:ind w:left="644"/>
              <w:rPr>
                <w:sz w:val="22"/>
                <w:szCs w:val="22"/>
              </w:rPr>
            </w:pPr>
            <w:r w:rsidRPr="000B6380">
              <w:rPr>
                <w:sz w:val="22"/>
                <w:szCs w:val="22"/>
              </w:rPr>
              <w:t>- priemer spracovávaného materiálu min. 80 mm</w:t>
            </w:r>
          </w:p>
          <w:p w14:paraId="4E4ECC6F" w14:textId="77777777" w:rsidR="000B6380" w:rsidRPr="000B6380" w:rsidRDefault="000B6380" w:rsidP="00494C04">
            <w:pPr>
              <w:pStyle w:val="Odsekzoznamu"/>
              <w:spacing w:after="0" w:line="360" w:lineRule="auto"/>
              <w:ind w:left="644"/>
              <w:rPr>
                <w:sz w:val="22"/>
                <w:szCs w:val="22"/>
              </w:rPr>
            </w:pPr>
            <w:r w:rsidRPr="000B6380">
              <w:rPr>
                <w:sz w:val="22"/>
                <w:szCs w:val="22"/>
              </w:rPr>
              <w:t>- vlastný hydraulický systém stroja</w:t>
            </w:r>
          </w:p>
          <w:p w14:paraId="40058BCD" w14:textId="77777777" w:rsidR="000B6380" w:rsidRPr="000B6380" w:rsidRDefault="000B6380" w:rsidP="00494C04">
            <w:pPr>
              <w:pStyle w:val="Odsekzoznamu"/>
              <w:spacing w:after="0" w:line="360" w:lineRule="auto"/>
              <w:ind w:left="644"/>
              <w:rPr>
                <w:sz w:val="22"/>
                <w:szCs w:val="22"/>
              </w:rPr>
            </w:pPr>
            <w:r w:rsidRPr="000B6380">
              <w:rPr>
                <w:sz w:val="22"/>
                <w:szCs w:val="22"/>
              </w:rPr>
              <w:t>- min. 2 spodné rezacie a miešacie závitovky s priemerom min. 500 mm</w:t>
            </w:r>
          </w:p>
          <w:p w14:paraId="2FD10A45" w14:textId="77777777" w:rsidR="000B6380" w:rsidRPr="000B6380" w:rsidRDefault="000B6380" w:rsidP="00494C04">
            <w:pPr>
              <w:pStyle w:val="Odsekzoznamu"/>
              <w:spacing w:after="0" w:line="360" w:lineRule="auto"/>
              <w:ind w:left="644"/>
              <w:rPr>
                <w:sz w:val="22"/>
                <w:szCs w:val="22"/>
              </w:rPr>
            </w:pPr>
            <w:r w:rsidRPr="000B6380">
              <w:rPr>
                <w:sz w:val="22"/>
                <w:szCs w:val="22"/>
              </w:rPr>
              <w:t xml:space="preserve"> - rezacie nože hviezdicovitého tvaru,</w:t>
            </w:r>
          </w:p>
          <w:p w14:paraId="0183C7E5" w14:textId="77777777" w:rsidR="000B6380" w:rsidRPr="000B6380" w:rsidRDefault="000B6380" w:rsidP="00494C04">
            <w:pPr>
              <w:pStyle w:val="Odsekzoznamu"/>
              <w:spacing w:after="0" w:line="360" w:lineRule="auto"/>
              <w:ind w:left="644"/>
              <w:rPr>
                <w:sz w:val="22"/>
                <w:szCs w:val="22"/>
              </w:rPr>
            </w:pPr>
            <w:r w:rsidRPr="000B6380">
              <w:rPr>
                <w:sz w:val="22"/>
                <w:szCs w:val="22"/>
              </w:rPr>
              <w:t>- otvorená horná časť pre nakladanie</w:t>
            </w:r>
          </w:p>
          <w:p w14:paraId="379852F7" w14:textId="77777777" w:rsidR="000B6380" w:rsidRPr="000B6380" w:rsidRDefault="000B6380" w:rsidP="00494C04">
            <w:pPr>
              <w:pStyle w:val="Odsekzoznamu"/>
              <w:spacing w:after="0" w:line="360" w:lineRule="auto"/>
              <w:ind w:left="644"/>
              <w:rPr>
                <w:sz w:val="22"/>
                <w:szCs w:val="22"/>
              </w:rPr>
            </w:pPr>
            <w:r w:rsidRPr="000B6380">
              <w:rPr>
                <w:sz w:val="22"/>
                <w:szCs w:val="22"/>
              </w:rPr>
              <w:t>- vyhotovenie dna násypky z oteru vzdorného materiálu s vystužením</w:t>
            </w:r>
          </w:p>
          <w:p w14:paraId="69B39F1A" w14:textId="77777777" w:rsidR="000B6380" w:rsidRPr="000B6380" w:rsidRDefault="000B6380" w:rsidP="00494C04">
            <w:pPr>
              <w:pStyle w:val="Odsekzoznamu"/>
              <w:spacing w:after="0" w:line="360" w:lineRule="auto"/>
              <w:ind w:left="768" w:hanging="124"/>
              <w:rPr>
                <w:sz w:val="22"/>
                <w:szCs w:val="22"/>
              </w:rPr>
            </w:pPr>
            <w:r w:rsidRPr="000B6380">
              <w:rPr>
                <w:sz w:val="22"/>
                <w:szCs w:val="22"/>
              </w:rPr>
              <w:t>- vyprázdňovanie na ľavej strane pomocou vynášacieho pásu s hydraulicky nastaviteľnou výškou</w:t>
            </w:r>
          </w:p>
          <w:p w14:paraId="2AEB97CA" w14:textId="77777777" w:rsidR="000B6380" w:rsidRPr="000B6380" w:rsidRDefault="000B6380" w:rsidP="00494C04">
            <w:pPr>
              <w:pStyle w:val="Odsekzoznamu"/>
              <w:spacing w:after="0" w:line="360" w:lineRule="auto"/>
              <w:ind w:left="644"/>
              <w:rPr>
                <w:sz w:val="22"/>
                <w:szCs w:val="22"/>
              </w:rPr>
            </w:pPr>
            <w:r w:rsidRPr="000B6380">
              <w:rPr>
                <w:sz w:val="22"/>
                <w:szCs w:val="22"/>
              </w:rPr>
              <w:t>- dĺžka vynášacieho dopravníka  min. 2000 mm</w:t>
            </w:r>
          </w:p>
          <w:p w14:paraId="2B2AF714" w14:textId="77777777" w:rsidR="000B6380" w:rsidRPr="000B6380" w:rsidRDefault="000B6380" w:rsidP="00494C04">
            <w:pPr>
              <w:pStyle w:val="Odsekzoznamu"/>
              <w:spacing w:after="0" w:line="360" w:lineRule="auto"/>
              <w:ind w:left="644"/>
              <w:rPr>
                <w:sz w:val="22"/>
                <w:szCs w:val="22"/>
              </w:rPr>
            </w:pPr>
            <w:r w:rsidRPr="000B6380">
              <w:rPr>
                <w:sz w:val="22"/>
                <w:szCs w:val="22"/>
              </w:rPr>
              <w:t>- ovládanie min. 4 funkcií cez el. ovládač z traktora alebo sedadla obsluhy HR</w:t>
            </w:r>
          </w:p>
          <w:p w14:paraId="2A5573D0" w14:textId="77777777" w:rsidR="000B6380" w:rsidRPr="000B6380" w:rsidRDefault="000B6380" w:rsidP="00494C04">
            <w:pPr>
              <w:pStyle w:val="Odsekzoznamu"/>
              <w:spacing w:after="0" w:line="360" w:lineRule="auto"/>
              <w:ind w:left="644"/>
              <w:rPr>
                <w:sz w:val="22"/>
                <w:szCs w:val="22"/>
              </w:rPr>
            </w:pPr>
            <w:r w:rsidRPr="000B6380">
              <w:rPr>
                <w:sz w:val="22"/>
                <w:szCs w:val="22"/>
              </w:rPr>
              <w:t>- pohon závitoviek cez vývodový hriadeľ traktora</w:t>
            </w:r>
          </w:p>
          <w:p w14:paraId="2B48B939" w14:textId="77777777" w:rsidR="000B6380" w:rsidRPr="000B6380" w:rsidRDefault="000B6380" w:rsidP="00494C04">
            <w:pPr>
              <w:pStyle w:val="Odsekzoznamu"/>
              <w:spacing w:after="0" w:line="360" w:lineRule="auto"/>
              <w:ind w:left="644"/>
              <w:rPr>
                <w:sz w:val="22"/>
                <w:szCs w:val="22"/>
              </w:rPr>
            </w:pPr>
            <w:r w:rsidRPr="000B6380">
              <w:rPr>
                <w:sz w:val="22"/>
                <w:szCs w:val="22"/>
              </w:rPr>
              <w:t>- reverzný chod závitoviek</w:t>
            </w:r>
          </w:p>
          <w:p w14:paraId="1FF67E33" w14:textId="77777777" w:rsidR="000B6380" w:rsidRPr="000B6380" w:rsidRDefault="000B6380" w:rsidP="00494C04">
            <w:pPr>
              <w:pStyle w:val="Odsekzoznamu"/>
              <w:spacing w:after="0" w:line="360" w:lineRule="auto"/>
              <w:ind w:left="644"/>
              <w:rPr>
                <w:sz w:val="22"/>
                <w:szCs w:val="22"/>
              </w:rPr>
            </w:pPr>
            <w:r w:rsidRPr="000B6380">
              <w:rPr>
                <w:sz w:val="22"/>
                <w:szCs w:val="22"/>
              </w:rPr>
              <w:t>- brzdenie vozu pomocou vzduchových bŕzd + mechanická parkovacia brzda</w:t>
            </w:r>
          </w:p>
          <w:p w14:paraId="4E5430BC" w14:textId="77777777" w:rsidR="000B6380" w:rsidRPr="000B6380" w:rsidRDefault="000B6380" w:rsidP="00494C04">
            <w:pPr>
              <w:pStyle w:val="Odsekzoznamu"/>
              <w:spacing w:after="0" w:line="360" w:lineRule="auto"/>
              <w:ind w:left="644"/>
              <w:rPr>
                <w:sz w:val="22"/>
                <w:szCs w:val="22"/>
              </w:rPr>
            </w:pPr>
            <w:r w:rsidRPr="000B6380">
              <w:rPr>
                <w:sz w:val="22"/>
                <w:szCs w:val="22"/>
              </w:rPr>
              <w:t>- osvetlenie pre prevádzku na pozemných komunikáciách</w:t>
            </w:r>
          </w:p>
          <w:p w14:paraId="0EDE7DB5" w14:textId="77777777" w:rsidR="000B6380" w:rsidRPr="000B6380" w:rsidRDefault="000B6380" w:rsidP="00494C04">
            <w:pPr>
              <w:pStyle w:val="Odsekzoznamu"/>
              <w:spacing w:after="0" w:line="360" w:lineRule="auto"/>
              <w:ind w:left="768" w:hanging="124"/>
              <w:rPr>
                <w:sz w:val="22"/>
                <w:szCs w:val="22"/>
              </w:rPr>
            </w:pPr>
            <w:r w:rsidRPr="000B6380">
              <w:rPr>
                <w:sz w:val="22"/>
                <w:szCs w:val="22"/>
              </w:rPr>
              <w:t xml:space="preserve">- </w:t>
            </w:r>
            <w:r w:rsidRPr="000B6380">
              <w:rPr>
                <w:bCs/>
                <w:sz w:val="22"/>
                <w:szCs w:val="22"/>
              </w:rPr>
              <w:t>hydraulická ruka</w:t>
            </w:r>
            <w:r w:rsidRPr="000B6380">
              <w:rPr>
                <w:sz w:val="22"/>
                <w:szCs w:val="22"/>
              </w:rPr>
              <w:t xml:space="preserve">  pre plnenie vozu s výsuvom min. 4 500 m, rotátor, drapák +  sedadlo obsluhy, hydraulické podpery hydraulickej ruky</w:t>
            </w:r>
          </w:p>
          <w:p w14:paraId="5BDE9451" w14:textId="54C6AC2C" w:rsidR="000B6380" w:rsidRPr="000B6380" w:rsidRDefault="000B6380" w:rsidP="000B6380">
            <w:pPr>
              <w:pStyle w:val="Odsekzoznamu"/>
              <w:spacing w:after="0" w:line="360" w:lineRule="auto"/>
              <w:ind w:left="644"/>
              <w:rPr>
                <w:sz w:val="22"/>
                <w:szCs w:val="22"/>
              </w:rPr>
            </w:pPr>
            <w:r w:rsidRPr="000B6380">
              <w:rPr>
                <w:sz w:val="22"/>
                <w:szCs w:val="22"/>
              </w:rPr>
              <w:t>- možnosť homologizácie na premávku po pozemných komunikáciách</w:t>
            </w:r>
          </w:p>
          <w:p w14:paraId="04ECD127" w14:textId="77777777" w:rsidR="000B6380" w:rsidRPr="000B6380" w:rsidRDefault="000B6380" w:rsidP="00494C04">
            <w:pPr>
              <w:jc w:val="center"/>
              <w:rPr>
                <w:rFonts w:ascii="Arial" w:hAnsi="Arial" w:cs="Arial"/>
                <w:color w:val="000000" w:themeColor="text1"/>
                <w:sz w:val="22"/>
                <w:szCs w:val="22"/>
              </w:rPr>
            </w:pPr>
          </w:p>
        </w:tc>
      </w:tr>
    </w:tbl>
    <w:p w14:paraId="4B014F54" w14:textId="77777777" w:rsidR="00494C04" w:rsidRPr="000B6380" w:rsidRDefault="00494C04" w:rsidP="00494C04">
      <w:pPr>
        <w:rPr>
          <w:rFonts w:ascii="Arial" w:hAnsi="Arial" w:cs="Arial"/>
          <w:sz w:val="22"/>
          <w:szCs w:val="22"/>
        </w:rPr>
      </w:pPr>
    </w:p>
    <w:p w14:paraId="0C4D3963" w14:textId="77777777" w:rsidR="00494C04" w:rsidRPr="000B6380" w:rsidRDefault="00494C04" w:rsidP="00494C04">
      <w:pPr>
        <w:rPr>
          <w:rFonts w:ascii="Arial" w:hAnsi="Arial" w:cs="Arial"/>
          <w:sz w:val="22"/>
          <w:szCs w:val="22"/>
        </w:rPr>
      </w:pPr>
    </w:p>
    <w:p w14:paraId="099F45B6" w14:textId="77777777" w:rsidR="00494C04" w:rsidRPr="000B6380" w:rsidRDefault="00494C04" w:rsidP="00494C04">
      <w:pPr>
        <w:rPr>
          <w:rFonts w:ascii="Arial" w:hAnsi="Arial" w:cs="Arial"/>
          <w:sz w:val="22"/>
          <w:szCs w:val="22"/>
        </w:rPr>
      </w:pPr>
    </w:p>
    <w:p w14:paraId="3E421A2E" w14:textId="77777777" w:rsidR="00494C04" w:rsidRPr="000B6380" w:rsidRDefault="00494C04" w:rsidP="00494C04">
      <w:pPr>
        <w:rPr>
          <w:rFonts w:ascii="Arial" w:hAnsi="Arial" w:cs="Arial"/>
          <w:b/>
          <w:bCs/>
          <w:color w:val="000000"/>
          <w:sz w:val="22"/>
          <w:szCs w:val="22"/>
        </w:rPr>
      </w:pPr>
      <w:r w:rsidRPr="000B6380">
        <w:rPr>
          <w:rFonts w:ascii="Arial" w:hAnsi="Arial" w:cs="Arial"/>
          <w:b/>
          <w:bCs/>
          <w:color w:val="000000"/>
          <w:sz w:val="22"/>
          <w:szCs w:val="22"/>
        </w:rPr>
        <w:br w:type="page"/>
      </w:r>
    </w:p>
    <w:p w14:paraId="08F31FFF" w14:textId="085E47A0" w:rsidR="00494C04" w:rsidRPr="000B6380" w:rsidRDefault="00494C04" w:rsidP="000B6380">
      <w:pPr>
        <w:rPr>
          <w:rFonts w:ascii="Arial" w:hAnsi="Arial" w:cs="Arial"/>
          <w:b/>
          <w:bCs/>
          <w:color w:val="000000"/>
          <w:sz w:val="22"/>
          <w:szCs w:val="22"/>
        </w:rPr>
      </w:pPr>
      <w:r w:rsidRPr="000B6380">
        <w:rPr>
          <w:rFonts w:ascii="Arial" w:hAnsi="Arial" w:cs="Arial"/>
          <w:b/>
          <w:bCs/>
          <w:color w:val="000000"/>
          <w:sz w:val="22"/>
          <w:szCs w:val="22"/>
        </w:rPr>
        <w:lastRenderedPageBreak/>
        <w:t>Časť 3 – Bubnový rotačný triedič</w:t>
      </w:r>
    </w:p>
    <w:p w14:paraId="23EE8B56" w14:textId="77777777" w:rsidR="000B6380" w:rsidRPr="000B6380" w:rsidRDefault="000B6380" w:rsidP="000B6380">
      <w:pPr>
        <w:rPr>
          <w:rFonts w:ascii="Arial" w:hAnsi="Arial" w:cs="Arial"/>
          <w:b/>
          <w:bCs/>
          <w:color w:val="000000"/>
          <w:sz w:val="22"/>
          <w:szCs w:val="22"/>
        </w:rPr>
      </w:pP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026"/>
        <w:gridCol w:w="1800"/>
      </w:tblGrid>
      <w:tr w:rsidR="00494C04" w:rsidRPr="000B6380" w14:paraId="1EADC044" w14:textId="77777777" w:rsidTr="000B6380">
        <w:trPr>
          <w:trHeight w:val="202"/>
        </w:trPr>
        <w:tc>
          <w:tcPr>
            <w:tcW w:w="3289" w:type="dxa"/>
            <w:tcBorders>
              <w:top w:val="single" w:sz="4" w:space="0" w:color="auto"/>
              <w:left w:val="single" w:sz="4" w:space="0" w:color="auto"/>
              <w:bottom w:val="single" w:sz="4" w:space="0" w:color="auto"/>
              <w:right w:val="single" w:sz="4" w:space="0" w:color="auto"/>
            </w:tcBorders>
            <w:shd w:val="clear" w:color="auto" w:fill="D9D9D9"/>
            <w:hideMark/>
          </w:tcPr>
          <w:p w14:paraId="721F1F79" w14:textId="77777777" w:rsidR="00494C04" w:rsidRPr="000B6380" w:rsidRDefault="00494C04" w:rsidP="00494C04">
            <w:pPr>
              <w:jc w:val="center"/>
              <w:rPr>
                <w:rFonts w:ascii="Arial" w:hAnsi="Arial" w:cs="Arial"/>
                <w:b/>
                <w:bCs/>
                <w:sz w:val="22"/>
                <w:szCs w:val="22"/>
              </w:rPr>
            </w:pPr>
            <w:r w:rsidRPr="000B6380">
              <w:rPr>
                <w:rFonts w:ascii="Arial" w:hAnsi="Arial" w:cs="Arial"/>
                <w:b/>
                <w:bCs/>
                <w:sz w:val="22"/>
                <w:szCs w:val="22"/>
              </w:rPr>
              <w:t>Množstvo: 1ks</w:t>
            </w:r>
          </w:p>
        </w:tc>
        <w:tc>
          <w:tcPr>
            <w:tcW w:w="5026" w:type="dxa"/>
            <w:tcBorders>
              <w:top w:val="single" w:sz="4" w:space="0" w:color="auto"/>
              <w:left w:val="single" w:sz="4" w:space="0" w:color="auto"/>
              <w:bottom w:val="single" w:sz="4" w:space="0" w:color="auto"/>
              <w:right w:val="single" w:sz="4" w:space="0" w:color="auto"/>
            </w:tcBorders>
            <w:shd w:val="clear" w:color="auto" w:fill="D9D9D9"/>
            <w:hideMark/>
          </w:tcPr>
          <w:p w14:paraId="2F075ABF" w14:textId="77777777" w:rsidR="00494C04" w:rsidRPr="000B6380" w:rsidRDefault="00494C04" w:rsidP="00494C04">
            <w:pPr>
              <w:jc w:val="center"/>
              <w:rPr>
                <w:rFonts w:ascii="Arial" w:eastAsia="Times New Roman" w:hAnsi="Arial" w:cs="Arial"/>
                <w:b/>
                <w:sz w:val="22"/>
                <w:szCs w:val="22"/>
              </w:rPr>
            </w:pPr>
            <w:r w:rsidRPr="000B6380">
              <w:rPr>
                <w:rFonts w:ascii="Arial" w:eastAsia="Times New Roman" w:hAnsi="Arial" w:cs="Arial"/>
                <w:b/>
                <w:sz w:val="22"/>
                <w:szCs w:val="22"/>
              </w:rPr>
              <w:t>Technické požiadavky</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831198B" w14:textId="3F336CF5" w:rsidR="00494C04" w:rsidRPr="000B6380" w:rsidRDefault="00494C04" w:rsidP="00494C04">
            <w:pPr>
              <w:jc w:val="center"/>
              <w:rPr>
                <w:rFonts w:ascii="Arial" w:eastAsia="Times New Roman" w:hAnsi="Arial" w:cs="Arial"/>
                <w:b/>
                <w:sz w:val="22"/>
                <w:szCs w:val="22"/>
              </w:rPr>
            </w:pPr>
          </w:p>
        </w:tc>
      </w:tr>
      <w:tr w:rsidR="00494C04" w:rsidRPr="000B6380" w14:paraId="30D663F8" w14:textId="77777777" w:rsidTr="000B6380">
        <w:trPr>
          <w:trHeight w:val="202"/>
        </w:trPr>
        <w:tc>
          <w:tcPr>
            <w:tcW w:w="831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B5B138" w14:textId="77777777" w:rsidR="00494C04" w:rsidRPr="000B6380" w:rsidRDefault="00494C04" w:rsidP="00494C04">
            <w:pPr>
              <w:rPr>
                <w:rFonts w:ascii="Arial" w:eastAsia="Times New Roman" w:hAnsi="Arial" w:cs="Arial"/>
                <w:b/>
                <w:sz w:val="22"/>
                <w:szCs w:val="22"/>
              </w:rPr>
            </w:pPr>
            <w:r w:rsidRPr="000B6380">
              <w:rPr>
                <w:rFonts w:ascii="Arial" w:eastAsia="Times New Roman" w:hAnsi="Arial" w:cs="Arial"/>
                <w:b/>
                <w:sz w:val="22"/>
                <w:szCs w:val="22"/>
              </w:rPr>
              <w:t>Všeobecné požiadavky – bubnový rotačný triedič</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775C73E1" w14:textId="32E7D144" w:rsidR="00494C04" w:rsidRPr="000B6380" w:rsidRDefault="00494C04" w:rsidP="00494C04">
            <w:pPr>
              <w:jc w:val="center"/>
              <w:rPr>
                <w:rFonts w:ascii="Arial" w:eastAsia="Times New Roman" w:hAnsi="Arial" w:cs="Arial"/>
                <w:b/>
                <w:sz w:val="22"/>
                <w:szCs w:val="22"/>
              </w:rPr>
            </w:pPr>
          </w:p>
        </w:tc>
      </w:tr>
      <w:tr w:rsidR="000B6380" w:rsidRPr="000B6380" w14:paraId="4FD6F55B" w14:textId="77777777" w:rsidTr="00C07642">
        <w:trPr>
          <w:trHeight w:val="286"/>
        </w:trPr>
        <w:tc>
          <w:tcPr>
            <w:tcW w:w="10115" w:type="dxa"/>
            <w:gridSpan w:val="3"/>
            <w:tcBorders>
              <w:top w:val="single" w:sz="4" w:space="0" w:color="auto"/>
              <w:left w:val="single" w:sz="4" w:space="0" w:color="auto"/>
              <w:bottom w:val="single" w:sz="4" w:space="0" w:color="auto"/>
              <w:right w:val="single" w:sz="4" w:space="0" w:color="auto"/>
            </w:tcBorders>
          </w:tcPr>
          <w:p w14:paraId="7457D434"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Pracovná dĺžka triediaceho bubna min. 2 500 mm</w:t>
            </w:r>
          </w:p>
          <w:p w14:paraId="6874CB92"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Celková dĺžka triediaceho bubna min. 3000 mm</w:t>
            </w:r>
          </w:p>
          <w:p w14:paraId="63B28378"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Priemer triediaceho bubna min. 1200 mm</w:t>
            </w:r>
          </w:p>
          <w:p w14:paraId="526A6DDB"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Objem násypky triediča : min.  1 m3</w:t>
            </w:r>
          </w:p>
          <w:p w14:paraId="58054D8A"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Max. nakladacia výška násypky 2 500 mm</w:t>
            </w:r>
          </w:p>
          <w:p w14:paraId="5E7C7EF2"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 xml:space="preserve">Hydraulický pohon  bubna a vynášacích dopravníkov </w:t>
            </w:r>
          </w:p>
          <w:p w14:paraId="691F059E"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Plynulá regulácia otáčok bubna</w:t>
            </w:r>
          </w:p>
          <w:p w14:paraId="66277A54"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 xml:space="preserve">Vymeniteľné triediace sito </w:t>
            </w:r>
          </w:p>
          <w:p w14:paraId="138CD2FE"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 xml:space="preserve">Hodinový výkon min. 6 m3/h </w:t>
            </w:r>
          </w:p>
          <w:p w14:paraId="1C871206"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Mobilné prevedenie,  min. jednoosý manipulačný podvozok</w:t>
            </w:r>
          </w:p>
          <w:p w14:paraId="00F2AC65" w14:textId="77777777" w:rsidR="000B6380" w:rsidRPr="000B6380" w:rsidRDefault="000B6380" w:rsidP="00494C04">
            <w:pPr>
              <w:pStyle w:val="Odsekzoznamu"/>
              <w:numPr>
                <w:ilvl w:val="0"/>
                <w:numId w:val="41"/>
              </w:numPr>
              <w:spacing w:before="0" w:after="0" w:line="360" w:lineRule="auto"/>
              <w:contextualSpacing/>
              <w:rPr>
                <w:sz w:val="22"/>
                <w:szCs w:val="22"/>
              </w:rPr>
            </w:pPr>
            <w:r w:rsidRPr="000B6380">
              <w:rPr>
                <w:bCs/>
                <w:sz w:val="22"/>
                <w:szCs w:val="22"/>
              </w:rPr>
              <w:t>Pohon dieselovým motorom s min. výkonom 10 Hp</w:t>
            </w:r>
          </w:p>
          <w:p w14:paraId="61F6B051" w14:textId="77777777" w:rsidR="000B6380" w:rsidRPr="000B6380" w:rsidRDefault="000B6380" w:rsidP="000B6380">
            <w:pPr>
              <w:rPr>
                <w:rFonts w:ascii="Arial" w:hAnsi="Arial" w:cs="Arial"/>
                <w:color w:val="000000" w:themeColor="text1"/>
                <w:sz w:val="22"/>
                <w:szCs w:val="22"/>
              </w:rPr>
            </w:pPr>
          </w:p>
        </w:tc>
      </w:tr>
    </w:tbl>
    <w:p w14:paraId="5BB86130" w14:textId="77777777" w:rsidR="00494C04" w:rsidRPr="000B6380" w:rsidRDefault="00494C04" w:rsidP="00494C04">
      <w:pPr>
        <w:jc w:val="center"/>
        <w:rPr>
          <w:rFonts w:ascii="Arial" w:hAnsi="Arial" w:cs="Arial"/>
          <w:b/>
          <w:bCs/>
          <w:color w:val="000000"/>
          <w:sz w:val="22"/>
          <w:szCs w:val="22"/>
        </w:rPr>
      </w:pPr>
    </w:p>
    <w:p w14:paraId="4B7548CD" w14:textId="77777777" w:rsidR="00494C04" w:rsidRPr="000B6380" w:rsidRDefault="00494C04" w:rsidP="00494C04">
      <w:pPr>
        <w:rPr>
          <w:rFonts w:ascii="Arial" w:hAnsi="Arial" w:cs="Arial"/>
          <w:b/>
          <w:bCs/>
          <w:color w:val="000000"/>
          <w:sz w:val="22"/>
          <w:szCs w:val="22"/>
        </w:rPr>
      </w:pPr>
      <w:r w:rsidRPr="000B6380">
        <w:rPr>
          <w:rFonts w:ascii="Arial" w:hAnsi="Arial" w:cs="Arial"/>
          <w:b/>
          <w:bCs/>
          <w:color w:val="000000"/>
          <w:sz w:val="22"/>
          <w:szCs w:val="22"/>
        </w:rPr>
        <w:br w:type="page"/>
      </w:r>
    </w:p>
    <w:p w14:paraId="6D76BC8F" w14:textId="2240F55C" w:rsidR="00494C04" w:rsidRPr="000B6380" w:rsidRDefault="00494C04" w:rsidP="000B6380">
      <w:pPr>
        <w:rPr>
          <w:rFonts w:ascii="Arial" w:hAnsi="Arial" w:cs="Arial"/>
          <w:b/>
          <w:bCs/>
          <w:color w:val="000000"/>
          <w:sz w:val="22"/>
          <w:szCs w:val="22"/>
        </w:rPr>
      </w:pPr>
      <w:r w:rsidRPr="000B6380">
        <w:rPr>
          <w:rFonts w:ascii="Arial" w:hAnsi="Arial" w:cs="Arial"/>
          <w:b/>
          <w:bCs/>
          <w:color w:val="000000"/>
          <w:sz w:val="22"/>
          <w:szCs w:val="22"/>
        </w:rPr>
        <w:lastRenderedPageBreak/>
        <w:t>Časť 4 – Hygienizačný kontajner</w:t>
      </w:r>
    </w:p>
    <w:p w14:paraId="3111A250" w14:textId="77777777" w:rsidR="000B6380" w:rsidRPr="000B6380" w:rsidRDefault="000B6380" w:rsidP="000B6380">
      <w:pPr>
        <w:rPr>
          <w:rFonts w:ascii="Arial" w:hAnsi="Arial" w:cs="Arial"/>
          <w:b/>
          <w:bCs/>
          <w:color w:val="000000"/>
          <w:sz w:val="22"/>
          <w:szCs w:val="22"/>
        </w:rPr>
      </w:pP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5025"/>
        <w:gridCol w:w="1800"/>
      </w:tblGrid>
      <w:tr w:rsidR="00494C04" w:rsidRPr="000B6380" w14:paraId="7C14B706" w14:textId="77777777" w:rsidTr="000B6380">
        <w:trPr>
          <w:trHeight w:val="202"/>
        </w:trPr>
        <w:tc>
          <w:tcPr>
            <w:tcW w:w="3290" w:type="dxa"/>
            <w:tcBorders>
              <w:top w:val="single" w:sz="4" w:space="0" w:color="auto"/>
              <w:left w:val="single" w:sz="4" w:space="0" w:color="auto"/>
              <w:bottom w:val="single" w:sz="4" w:space="0" w:color="auto"/>
              <w:right w:val="single" w:sz="4" w:space="0" w:color="auto"/>
            </w:tcBorders>
            <w:shd w:val="clear" w:color="auto" w:fill="D9D9D9"/>
            <w:hideMark/>
          </w:tcPr>
          <w:p w14:paraId="7F2C9CDA" w14:textId="77777777" w:rsidR="00494C04" w:rsidRPr="000B6380" w:rsidRDefault="00494C04" w:rsidP="00494C04">
            <w:pPr>
              <w:jc w:val="center"/>
              <w:rPr>
                <w:rFonts w:ascii="Arial" w:hAnsi="Arial" w:cs="Arial"/>
                <w:b/>
                <w:bCs/>
                <w:sz w:val="22"/>
                <w:szCs w:val="22"/>
              </w:rPr>
            </w:pPr>
            <w:r w:rsidRPr="000B6380">
              <w:rPr>
                <w:rFonts w:ascii="Arial" w:hAnsi="Arial" w:cs="Arial"/>
                <w:b/>
                <w:bCs/>
                <w:sz w:val="22"/>
                <w:szCs w:val="22"/>
              </w:rPr>
              <w:t>Množstvo: 1ks</w:t>
            </w:r>
          </w:p>
        </w:tc>
        <w:tc>
          <w:tcPr>
            <w:tcW w:w="5025" w:type="dxa"/>
            <w:tcBorders>
              <w:top w:val="single" w:sz="4" w:space="0" w:color="auto"/>
              <w:left w:val="single" w:sz="4" w:space="0" w:color="auto"/>
              <w:bottom w:val="single" w:sz="4" w:space="0" w:color="auto"/>
              <w:right w:val="single" w:sz="4" w:space="0" w:color="auto"/>
            </w:tcBorders>
            <w:shd w:val="clear" w:color="auto" w:fill="D9D9D9"/>
            <w:hideMark/>
          </w:tcPr>
          <w:p w14:paraId="6D8A4E67" w14:textId="77777777" w:rsidR="00494C04" w:rsidRPr="000B6380" w:rsidRDefault="00494C04" w:rsidP="00494C04">
            <w:pPr>
              <w:jc w:val="center"/>
              <w:rPr>
                <w:rFonts w:ascii="Arial" w:eastAsia="Times New Roman" w:hAnsi="Arial" w:cs="Arial"/>
                <w:b/>
                <w:sz w:val="22"/>
                <w:szCs w:val="22"/>
              </w:rPr>
            </w:pPr>
            <w:r w:rsidRPr="000B6380">
              <w:rPr>
                <w:rFonts w:ascii="Arial" w:eastAsia="Times New Roman" w:hAnsi="Arial" w:cs="Arial"/>
                <w:b/>
                <w:sz w:val="22"/>
                <w:szCs w:val="22"/>
              </w:rPr>
              <w:t>Technické požiadavky</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DEEC551" w14:textId="78CC5BE8" w:rsidR="00494C04" w:rsidRPr="000B6380" w:rsidRDefault="00494C04" w:rsidP="00494C04">
            <w:pPr>
              <w:jc w:val="center"/>
              <w:rPr>
                <w:rFonts w:ascii="Arial" w:eastAsia="Times New Roman" w:hAnsi="Arial" w:cs="Arial"/>
                <w:b/>
                <w:sz w:val="22"/>
                <w:szCs w:val="22"/>
              </w:rPr>
            </w:pPr>
          </w:p>
        </w:tc>
      </w:tr>
      <w:tr w:rsidR="00494C04" w:rsidRPr="000B6380" w14:paraId="3438DAFF" w14:textId="77777777" w:rsidTr="000B6380">
        <w:trPr>
          <w:trHeight w:val="202"/>
        </w:trPr>
        <w:tc>
          <w:tcPr>
            <w:tcW w:w="831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BE5219" w14:textId="77777777" w:rsidR="00494C04" w:rsidRPr="000B6380" w:rsidRDefault="00494C04" w:rsidP="00494C04">
            <w:pPr>
              <w:rPr>
                <w:rFonts w:ascii="Arial" w:eastAsia="Times New Roman" w:hAnsi="Arial" w:cs="Arial"/>
                <w:b/>
                <w:sz w:val="22"/>
                <w:szCs w:val="22"/>
              </w:rPr>
            </w:pPr>
            <w:r w:rsidRPr="000B6380">
              <w:rPr>
                <w:rFonts w:ascii="Arial" w:eastAsia="Times New Roman" w:hAnsi="Arial" w:cs="Arial"/>
                <w:b/>
                <w:sz w:val="22"/>
                <w:szCs w:val="22"/>
              </w:rPr>
              <w:t>Všeobecné požiadavky – hygienizačný kontajner</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3D6058BB" w14:textId="52EEBC7B" w:rsidR="00494C04" w:rsidRPr="000B6380" w:rsidRDefault="00494C04" w:rsidP="00494C04">
            <w:pPr>
              <w:jc w:val="center"/>
              <w:rPr>
                <w:rFonts w:ascii="Arial" w:eastAsia="Times New Roman" w:hAnsi="Arial" w:cs="Arial"/>
                <w:b/>
                <w:sz w:val="22"/>
                <w:szCs w:val="22"/>
              </w:rPr>
            </w:pPr>
          </w:p>
        </w:tc>
      </w:tr>
      <w:tr w:rsidR="000B6380" w:rsidRPr="000B6380" w14:paraId="509513DD" w14:textId="77777777" w:rsidTr="00C07642">
        <w:trPr>
          <w:trHeight w:val="286"/>
        </w:trPr>
        <w:tc>
          <w:tcPr>
            <w:tcW w:w="10115" w:type="dxa"/>
            <w:gridSpan w:val="3"/>
            <w:tcBorders>
              <w:top w:val="single" w:sz="4" w:space="0" w:color="auto"/>
              <w:left w:val="single" w:sz="4" w:space="0" w:color="auto"/>
              <w:bottom w:val="single" w:sz="4" w:space="0" w:color="auto"/>
              <w:right w:val="single" w:sz="4" w:space="0" w:color="auto"/>
            </w:tcBorders>
          </w:tcPr>
          <w:p w14:paraId="6C2C2159"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Naťahovací kontajner s aktívnym prevzdušňovacím systémom a riadiacou jednotkou určený na hygienizáciu BRKO podľa Nariadnia EPaR (ES) č. 1069/2009</w:t>
            </w:r>
          </w:p>
          <w:p w14:paraId="74083F87"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Veko utesnené, otváravé nahor a pokryté polopriepustnou membránou</w:t>
            </w:r>
          </w:p>
          <w:p w14:paraId="7B7A02F8"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Vyprázdňovanie kontajnera zadnými výklopnými vrátami</w:t>
            </w:r>
          </w:p>
          <w:p w14:paraId="12D0D7B6"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Dĺžka max. 6,5 m</w:t>
            </w:r>
          </w:p>
          <w:p w14:paraId="70F01F15"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Šírka max. 2,5 m</w:t>
            </w:r>
          </w:p>
          <w:p w14:paraId="46E54AC9"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Objem min. 25 m3</w:t>
            </w:r>
          </w:p>
          <w:p w14:paraId="6572D90F"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Vnútorné steny z nehrdzavejúcej ocele</w:t>
            </w:r>
          </w:p>
          <w:p w14:paraId="01FDFEB4"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Tepelne odizolované telo kontajnera</w:t>
            </w:r>
          </w:p>
          <w:p w14:paraId="0820E23C"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Vnútorné prevzdušňovacie potrubia s tryskami</w:t>
            </w:r>
          </w:p>
          <w:p w14:paraId="7093DD08"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Príkon max. 100 W</w:t>
            </w:r>
          </w:p>
          <w:p w14:paraId="73936671"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Senzor otvorenia a zatvorenia veka</w:t>
            </w:r>
          </w:p>
          <w:p w14:paraId="78CDF95B"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Strecha z paropriepustnej membrány &gt; 4000 g / m² / 24 hodín</w:t>
            </w:r>
          </w:p>
          <w:p w14:paraId="10E3FF17"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Pevnosť v ťahu min. 4,900 N</w:t>
            </w:r>
          </w:p>
          <w:p w14:paraId="15BDBF8B"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Sonda na meranie teploty pripojená k PLC</w:t>
            </w:r>
          </w:p>
          <w:p w14:paraId="2B69F517"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Tlakový snímač</w:t>
            </w:r>
          </w:p>
          <w:p w14:paraId="1AEC32AC"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Automatizovaný proces riadenia prostredníctvom merania teploty a vyhodnocovania času zapnutia prevetrávania</w:t>
            </w:r>
          </w:p>
          <w:p w14:paraId="7260B69D"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Zobrazenie časovej línie pre namerané hodnoty teploty</w:t>
            </w:r>
          </w:p>
          <w:p w14:paraId="034AA5D7"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Zvlášť vyobrazenie teploty hygienizácie</w:t>
            </w:r>
          </w:p>
          <w:p w14:paraId="61C8E5DF"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Vizualizácia aktuálneho stavu tlaku v nádobe, veko (otvorené / zatvorené) a ventilátor (štart, stop, porucha)</w:t>
            </w:r>
          </w:p>
          <w:p w14:paraId="732781C4"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Komunikácia cez GPRS na serverovú platformu na ukladanie údajov a obrazoviek HMI</w:t>
            </w:r>
          </w:p>
          <w:p w14:paraId="4DAA204F"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Serverová platforma musí uchovávať všetky teploty, kontrolné správy a alarmové správy najmenej 5 rokov</w:t>
            </w:r>
          </w:p>
          <w:p w14:paraId="12A643F4"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Export dát do Excel</w:t>
            </w:r>
          </w:p>
          <w:p w14:paraId="69DB5143" w14:textId="1394F6A4" w:rsidR="000B6380" w:rsidRPr="000B6380" w:rsidRDefault="000B6380" w:rsidP="000B6380">
            <w:pPr>
              <w:pStyle w:val="Odsekzoznamu"/>
              <w:numPr>
                <w:ilvl w:val="0"/>
                <w:numId w:val="41"/>
              </w:numPr>
              <w:spacing w:before="0" w:after="0" w:line="360" w:lineRule="auto"/>
              <w:contextualSpacing/>
              <w:rPr>
                <w:sz w:val="22"/>
                <w:szCs w:val="22"/>
              </w:rPr>
            </w:pPr>
            <w:r w:rsidRPr="000B6380">
              <w:rPr>
                <w:bCs/>
                <w:sz w:val="22"/>
                <w:szCs w:val="22"/>
              </w:rPr>
              <w:t>Alarmové SMS</w:t>
            </w:r>
          </w:p>
          <w:p w14:paraId="1DC95A2C" w14:textId="77777777" w:rsidR="000B6380" w:rsidRPr="000B6380" w:rsidRDefault="000B6380" w:rsidP="00494C04">
            <w:pPr>
              <w:jc w:val="center"/>
              <w:rPr>
                <w:rFonts w:ascii="Arial" w:hAnsi="Arial" w:cs="Arial"/>
                <w:color w:val="000000" w:themeColor="text1"/>
                <w:sz w:val="22"/>
                <w:szCs w:val="22"/>
              </w:rPr>
            </w:pPr>
          </w:p>
        </w:tc>
      </w:tr>
    </w:tbl>
    <w:p w14:paraId="1141A67E" w14:textId="77777777" w:rsidR="00494C04" w:rsidRPr="000B6380" w:rsidRDefault="00494C04" w:rsidP="00494C04">
      <w:pPr>
        <w:jc w:val="center"/>
        <w:rPr>
          <w:rFonts w:ascii="Arial" w:hAnsi="Arial" w:cs="Arial"/>
          <w:b/>
          <w:bCs/>
          <w:color w:val="000000"/>
          <w:sz w:val="22"/>
          <w:szCs w:val="22"/>
        </w:rPr>
      </w:pPr>
    </w:p>
    <w:p w14:paraId="1E9CF0BD" w14:textId="77777777" w:rsidR="00494C04" w:rsidRPr="000B6380" w:rsidRDefault="00494C04" w:rsidP="00494C04">
      <w:pPr>
        <w:rPr>
          <w:rFonts w:ascii="Arial" w:hAnsi="Arial" w:cs="Arial"/>
          <w:b/>
          <w:bCs/>
          <w:color w:val="000000"/>
          <w:sz w:val="22"/>
          <w:szCs w:val="22"/>
        </w:rPr>
      </w:pPr>
      <w:r w:rsidRPr="000B6380">
        <w:rPr>
          <w:rFonts w:ascii="Arial" w:hAnsi="Arial" w:cs="Arial"/>
          <w:b/>
          <w:bCs/>
          <w:color w:val="000000"/>
          <w:sz w:val="22"/>
          <w:szCs w:val="22"/>
        </w:rPr>
        <w:br w:type="page"/>
      </w:r>
    </w:p>
    <w:p w14:paraId="05CC48A6" w14:textId="06B5FEC7" w:rsidR="00494C04" w:rsidRPr="000B6380" w:rsidRDefault="00494C04" w:rsidP="000B6380">
      <w:pPr>
        <w:rPr>
          <w:rFonts w:ascii="Arial" w:hAnsi="Arial" w:cs="Arial"/>
          <w:b/>
          <w:bCs/>
          <w:color w:val="000000"/>
          <w:sz w:val="22"/>
          <w:szCs w:val="22"/>
        </w:rPr>
      </w:pPr>
      <w:r w:rsidRPr="000B6380">
        <w:rPr>
          <w:rFonts w:ascii="Arial" w:hAnsi="Arial" w:cs="Arial"/>
          <w:b/>
          <w:bCs/>
          <w:color w:val="000000"/>
          <w:sz w:val="22"/>
          <w:szCs w:val="22"/>
        </w:rPr>
        <w:lastRenderedPageBreak/>
        <w:t>Časť 5 – Cestná váha</w:t>
      </w:r>
    </w:p>
    <w:p w14:paraId="0EFBC3E8" w14:textId="77777777" w:rsidR="000B6380" w:rsidRPr="000B6380" w:rsidRDefault="000B6380" w:rsidP="000B6380">
      <w:pPr>
        <w:rPr>
          <w:rFonts w:ascii="Arial" w:hAnsi="Arial" w:cs="Arial"/>
          <w:b/>
          <w:bCs/>
          <w:color w:val="000000"/>
          <w:sz w:val="22"/>
          <w:szCs w:val="22"/>
        </w:rPr>
      </w:pP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5077"/>
        <w:gridCol w:w="1722"/>
      </w:tblGrid>
      <w:tr w:rsidR="00494C04" w:rsidRPr="000B6380" w14:paraId="08E4626B" w14:textId="77777777" w:rsidTr="00494C04">
        <w:trPr>
          <w:trHeight w:val="202"/>
        </w:trPr>
        <w:tc>
          <w:tcPr>
            <w:tcW w:w="3316" w:type="dxa"/>
            <w:tcBorders>
              <w:top w:val="single" w:sz="4" w:space="0" w:color="auto"/>
              <w:left w:val="single" w:sz="4" w:space="0" w:color="auto"/>
              <w:bottom w:val="single" w:sz="4" w:space="0" w:color="auto"/>
              <w:right w:val="single" w:sz="4" w:space="0" w:color="auto"/>
            </w:tcBorders>
            <w:shd w:val="clear" w:color="auto" w:fill="D9D9D9"/>
            <w:hideMark/>
          </w:tcPr>
          <w:p w14:paraId="090BAE72" w14:textId="77777777" w:rsidR="00494C04" w:rsidRPr="000B6380" w:rsidRDefault="00494C04" w:rsidP="00494C04">
            <w:pPr>
              <w:jc w:val="center"/>
              <w:rPr>
                <w:rFonts w:ascii="Arial" w:hAnsi="Arial" w:cs="Arial"/>
                <w:b/>
                <w:bCs/>
                <w:sz w:val="22"/>
                <w:szCs w:val="22"/>
              </w:rPr>
            </w:pPr>
            <w:r w:rsidRPr="000B6380">
              <w:rPr>
                <w:rFonts w:ascii="Arial" w:hAnsi="Arial" w:cs="Arial"/>
                <w:b/>
                <w:bCs/>
                <w:sz w:val="22"/>
                <w:szCs w:val="22"/>
              </w:rPr>
              <w:t>Množstvo: 1ks</w:t>
            </w:r>
          </w:p>
        </w:tc>
        <w:tc>
          <w:tcPr>
            <w:tcW w:w="5077" w:type="dxa"/>
            <w:tcBorders>
              <w:top w:val="single" w:sz="4" w:space="0" w:color="auto"/>
              <w:left w:val="single" w:sz="4" w:space="0" w:color="auto"/>
              <w:bottom w:val="single" w:sz="4" w:space="0" w:color="auto"/>
              <w:right w:val="single" w:sz="4" w:space="0" w:color="auto"/>
            </w:tcBorders>
            <w:shd w:val="clear" w:color="auto" w:fill="D9D9D9"/>
            <w:hideMark/>
          </w:tcPr>
          <w:p w14:paraId="2030105A" w14:textId="77777777" w:rsidR="00494C04" w:rsidRPr="000B6380" w:rsidRDefault="00494C04" w:rsidP="00494C04">
            <w:pPr>
              <w:jc w:val="center"/>
              <w:rPr>
                <w:rFonts w:ascii="Arial" w:eastAsia="Times New Roman" w:hAnsi="Arial" w:cs="Arial"/>
                <w:b/>
                <w:sz w:val="22"/>
                <w:szCs w:val="22"/>
              </w:rPr>
            </w:pPr>
            <w:r w:rsidRPr="000B6380">
              <w:rPr>
                <w:rFonts w:ascii="Arial" w:eastAsia="Times New Roman" w:hAnsi="Arial" w:cs="Arial"/>
                <w:b/>
                <w:sz w:val="22"/>
                <w:szCs w:val="22"/>
              </w:rPr>
              <w:t>Technické požiadavky</w:t>
            </w:r>
          </w:p>
        </w:tc>
        <w:tc>
          <w:tcPr>
            <w:tcW w:w="1722" w:type="dxa"/>
            <w:tcBorders>
              <w:top w:val="single" w:sz="4" w:space="0" w:color="auto"/>
              <w:left w:val="single" w:sz="4" w:space="0" w:color="auto"/>
              <w:bottom w:val="single" w:sz="4" w:space="0" w:color="auto"/>
              <w:right w:val="single" w:sz="4" w:space="0" w:color="auto"/>
            </w:tcBorders>
            <w:shd w:val="clear" w:color="auto" w:fill="D9D9D9"/>
          </w:tcPr>
          <w:p w14:paraId="6EF0045D" w14:textId="4DB7A7E8" w:rsidR="00494C04" w:rsidRPr="000B6380" w:rsidRDefault="00494C04" w:rsidP="00494C04">
            <w:pPr>
              <w:jc w:val="center"/>
              <w:rPr>
                <w:rFonts w:ascii="Arial" w:eastAsia="Times New Roman" w:hAnsi="Arial" w:cs="Arial"/>
                <w:b/>
                <w:sz w:val="22"/>
                <w:szCs w:val="22"/>
              </w:rPr>
            </w:pPr>
          </w:p>
        </w:tc>
      </w:tr>
      <w:tr w:rsidR="00494C04" w:rsidRPr="000B6380" w14:paraId="4D921710" w14:textId="77777777" w:rsidTr="00494C04">
        <w:trPr>
          <w:trHeight w:val="202"/>
        </w:trPr>
        <w:tc>
          <w:tcPr>
            <w:tcW w:w="839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A05573" w14:textId="77777777" w:rsidR="00494C04" w:rsidRPr="000B6380" w:rsidRDefault="00494C04" w:rsidP="00494C04">
            <w:pPr>
              <w:rPr>
                <w:rFonts w:ascii="Arial" w:eastAsia="Times New Roman" w:hAnsi="Arial" w:cs="Arial"/>
                <w:b/>
                <w:sz w:val="22"/>
                <w:szCs w:val="22"/>
              </w:rPr>
            </w:pPr>
            <w:r w:rsidRPr="000B6380">
              <w:rPr>
                <w:rFonts w:ascii="Arial" w:eastAsia="Times New Roman" w:hAnsi="Arial" w:cs="Arial"/>
                <w:b/>
                <w:sz w:val="22"/>
                <w:szCs w:val="22"/>
              </w:rPr>
              <w:t>Všeobecné požiadavky – cestná váha</w:t>
            </w:r>
          </w:p>
        </w:tc>
        <w:tc>
          <w:tcPr>
            <w:tcW w:w="1722" w:type="dxa"/>
            <w:tcBorders>
              <w:top w:val="single" w:sz="4" w:space="0" w:color="auto"/>
              <w:left w:val="single" w:sz="4" w:space="0" w:color="auto"/>
              <w:bottom w:val="single" w:sz="4" w:space="0" w:color="auto"/>
              <w:right w:val="single" w:sz="4" w:space="0" w:color="auto"/>
            </w:tcBorders>
            <w:shd w:val="clear" w:color="auto" w:fill="D9D9D9"/>
          </w:tcPr>
          <w:p w14:paraId="6DFAE78E" w14:textId="19B1564F" w:rsidR="00494C04" w:rsidRPr="000B6380" w:rsidRDefault="00494C04" w:rsidP="00494C04">
            <w:pPr>
              <w:jc w:val="center"/>
              <w:rPr>
                <w:rFonts w:ascii="Arial" w:eastAsia="Times New Roman" w:hAnsi="Arial" w:cs="Arial"/>
                <w:b/>
                <w:sz w:val="22"/>
                <w:szCs w:val="22"/>
              </w:rPr>
            </w:pPr>
          </w:p>
        </w:tc>
      </w:tr>
      <w:tr w:rsidR="000B6380" w:rsidRPr="000B6380" w14:paraId="4F242231" w14:textId="77777777" w:rsidTr="00C07642">
        <w:trPr>
          <w:trHeight w:val="286"/>
        </w:trPr>
        <w:tc>
          <w:tcPr>
            <w:tcW w:w="10115" w:type="dxa"/>
            <w:gridSpan w:val="3"/>
            <w:tcBorders>
              <w:top w:val="single" w:sz="4" w:space="0" w:color="auto"/>
              <w:left w:val="single" w:sz="4" w:space="0" w:color="auto"/>
              <w:bottom w:val="single" w:sz="4" w:space="0" w:color="auto"/>
              <w:right w:val="single" w:sz="4" w:space="0" w:color="auto"/>
            </w:tcBorders>
          </w:tcPr>
          <w:p w14:paraId="5125E3A5"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celo-oceľové prevedenie</w:t>
            </w:r>
          </w:p>
          <w:p w14:paraId="359B0D2E"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 xml:space="preserve">prenosná lávková konštrukcia </w:t>
            </w:r>
          </w:p>
          <w:p w14:paraId="18556831"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využiteľná dĺžka min. 9 m</w:t>
            </w:r>
          </w:p>
          <w:p w14:paraId="1F8AE869"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min. kapacita váhy 30 000 kg</w:t>
            </w:r>
          </w:p>
          <w:p w14:paraId="2F02B7FF"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min. váživosť 200 kg</w:t>
            </w:r>
          </w:p>
          <w:p w14:paraId="16597FCA"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profil váhy max. 370 mm</w:t>
            </w:r>
          </w:p>
          <w:p w14:paraId="02882D2C"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modulárna konštrukcia - možnosť pridania sekcií</w:t>
            </w:r>
          </w:p>
          <w:p w14:paraId="3D399AB8"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jednoduchá montáž a demontáž</w:t>
            </w:r>
          </w:p>
          <w:p w14:paraId="65F1655A"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proti šmykové prevedenie</w:t>
            </w:r>
          </w:p>
          <w:p w14:paraId="78CA1CBC"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el. inštalácia a snímače zaťaženia s krytím proti vljkosti, prachu a vode,</w:t>
            </w:r>
          </w:p>
          <w:p w14:paraId="7CBD5FD7"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4 ks oceľové nájazdy</w:t>
            </w:r>
          </w:p>
          <w:p w14:paraId="0812AB94"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ovládací softvér pre cestné mostové váhy</w:t>
            </w:r>
          </w:p>
          <w:p w14:paraId="4F4CF29B" w14:textId="77777777" w:rsidR="000B6380" w:rsidRPr="000B6380" w:rsidRDefault="000B6380" w:rsidP="00494C04">
            <w:pPr>
              <w:pStyle w:val="Odsekzoznamu"/>
              <w:numPr>
                <w:ilvl w:val="0"/>
                <w:numId w:val="41"/>
              </w:numPr>
              <w:tabs>
                <w:tab w:val="left" w:pos="3240"/>
                <w:tab w:val="left" w:pos="7740"/>
              </w:tabs>
              <w:spacing w:before="0" w:after="0" w:line="360" w:lineRule="auto"/>
              <w:contextualSpacing/>
              <w:rPr>
                <w:bCs/>
                <w:sz w:val="22"/>
                <w:szCs w:val="22"/>
              </w:rPr>
            </w:pPr>
            <w:r w:rsidRPr="000B6380">
              <w:rPr>
                <w:bCs/>
                <w:sz w:val="22"/>
                <w:szCs w:val="22"/>
              </w:rPr>
              <w:t>montáž váhy a zaškolenie obsluhy</w:t>
            </w:r>
          </w:p>
          <w:p w14:paraId="6CA856A5" w14:textId="08EB7776" w:rsidR="000B6380" w:rsidRPr="000B6380" w:rsidRDefault="000B6380" w:rsidP="000B6380">
            <w:pPr>
              <w:pStyle w:val="Odsekzoznamu"/>
              <w:numPr>
                <w:ilvl w:val="0"/>
                <w:numId w:val="41"/>
              </w:numPr>
              <w:spacing w:before="0" w:after="0" w:line="360" w:lineRule="auto"/>
              <w:contextualSpacing/>
              <w:rPr>
                <w:sz w:val="22"/>
                <w:szCs w:val="22"/>
              </w:rPr>
            </w:pPr>
            <w:r w:rsidRPr="000B6380">
              <w:rPr>
                <w:bCs/>
                <w:sz w:val="22"/>
                <w:szCs w:val="22"/>
              </w:rPr>
              <w:t>úradné overenie váhy</w:t>
            </w:r>
          </w:p>
          <w:p w14:paraId="1110DE12" w14:textId="77777777" w:rsidR="000B6380" w:rsidRPr="000B6380" w:rsidRDefault="000B6380" w:rsidP="00494C04">
            <w:pPr>
              <w:jc w:val="center"/>
              <w:rPr>
                <w:rFonts w:ascii="Arial" w:hAnsi="Arial" w:cs="Arial"/>
                <w:color w:val="000000" w:themeColor="text1"/>
                <w:sz w:val="22"/>
                <w:szCs w:val="22"/>
              </w:rPr>
            </w:pPr>
          </w:p>
        </w:tc>
      </w:tr>
    </w:tbl>
    <w:p w14:paraId="57F4DAA0" w14:textId="2F20BF44" w:rsidR="00494C04" w:rsidRPr="00DA6E3C" w:rsidRDefault="00494C04" w:rsidP="00494C04"/>
    <w:p w14:paraId="73FC42E7" w14:textId="77777777" w:rsidR="00494C04" w:rsidRDefault="00494C04" w:rsidP="000C7A58">
      <w:pPr>
        <w:jc w:val="both"/>
        <w:rPr>
          <w:rFonts w:ascii="Arial" w:eastAsia="Times New Roman" w:hAnsi="Arial" w:cs="Arial"/>
          <w:sz w:val="22"/>
          <w:szCs w:val="22"/>
          <w:lang w:val="sk-SK" w:eastAsia="cs-CZ"/>
        </w:rPr>
      </w:pPr>
    </w:p>
    <w:p w14:paraId="16A00E33" w14:textId="154D85AF" w:rsidR="002818A2" w:rsidRDefault="002818A2" w:rsidP="000C7A58">
      <w:pPr>
        <w:jc w:val="both"/>
        <w:rPr>
          <w:rFonts w:ascii="Arial" w:eastAsia="Times New Roman" w:hAnsi="Arial" w:cs="Arial"/>
          <w:sz w:val="22"/>
          <w:szCs w:val="22"/>
          <w:lang w:val="sk-SK" w:eastAsia="cs-CZ"/>
        </w:rPr>
      </w:pPr>
    </w:p>
    <w:p w14:paraId="5A0E452B" w14:textId="111BE442" w:rsidR="002818A2" w:rsidRDefault="002818A2" w:rsidP="000C7A58">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Stanovené špecifikácie sú minimálne požadované, uch</w:t>
      </w:r>
      <w:r w:rsidR="00220780">
        <w:rPr>
          <w:rFonts w:ascii="Arial" w:eastAsia="Times New Roman" w:hAnsi="Arial" w:cs="Arial"/>
          <w:sz w:val="22"/>
          <w:szCs w:val="22"/>
          <w:lang w:val="sk-SK" w:eastAsia="cs-CZ"/>
        </w:rPr>
        <w:t>á</w:t>
      </w:r>
      <w:r>
        <w:rPr>
          <w:rFonts w:ascii="Arial" w:eastAsia="Times New Roman" w:hAnsi="Arial" w:cs="Arial"/>
          <w:sz w:val="22"/>
          <w:szCs w:val="22"/>
          <w:lang w:val="sk-SK" w:eastAsia="cs-CZ"/>
        </w:rPr>
        <w:t xml:space="preserve">dzač môže naceniť výkonovo vyššie, efektívnejšie, </w:t>
      </w:r>
      <w:r w:rsidR="008B1766">
        <w:rPr>
          <w:rFonts w:ascii="Arial" w:eastAsia="Times New Roman" w:hAnsi="Arial" w:cs="Arial"/>
          <w:sz w:val="22"/>
          <w:szCs w:val="22"/>
          <w:lang w:val="sk-SK" w:eastAsia="cs-CZ"/>
        </w:rPr>
        <w:t xml:space="preserve">environmentálne šetrnejšie, </w:t>
      </w:r>
      <w:r w:rsidR="00220780">
        <w:rPr>
          <w:rFonts w:ascii="Arial" w:eastAsia="Times New Roman" w:hAnsi="Arial" w:cs="Arial"/>
          <w:sz w:val="22"/>
          <w:szCs w:val="22"/>
          <w:lang w:val="sk-SK" w:eastAsia="cs-CZ"/>
        </w:rPr>
        <w:t>kvalitatívne vyššie technológie.</w:t>
      </w:r>
    </w:p>
    <w:p w14:paraId="645609FA" w14:textId="77777777" w:rsidR="00220780" w:rsidRPr="000C7A58" w:rsidRDefault="00220780" w:rsidP="000C7A58">
      <w:pPr>
        <w:jc w:val="both"/>
        <w:rPr>
          <w:rFonts w:ascii="Arial" w:eastAsia="Times New Roman" w:hAnsi="Arial" w:cs="Arial"/>
          <w:sz w:val="22"/>
          <w:szCs w:val="22"/>
          <w:lang w:val="sk-SK" w:eastAsia="cs-CZ"/>
        </w:rPr>
      </w:pPr>
    </w:p>
    <w:p w14:paraId="643EDEC1" w14:textId="7CD1C8C3" w:rsidR="008D4F69" w:rsidRPr="00220780" w:rsidRDefault="000C7A58" w:rsidP="00BF219E">
      <w:pPr>
        <w:jc w:val="both"/>
        <w:rPr>
          <w:rFonts w:ascii="Arial" w:eastAsia="Times New Roman" w:hAnsi="Arial" w:cs="Arial"/>
          <w:sz w:val="22"/>
          <w:szCs w:val="22"/>
          <w:lang w:val="sk-SK" w:eastAsia="cs-CZ"/>
        </w:rPr>
      </w:pPr>
      <w:r w:rsidRPr="000C7A58">
        <w:rPr>
          <w:rFonts w:ascii="Arial" w:eastAsia="Times New Roman" w:hAnsi="Arial" w:cs="Arial"/>
          <w:sz w:val="22"/>
          <w:szCs w:val="22"/>
          <w:lang w:val="sk-SK" w:eastAsia="cs-CZ"/>
        </w:rPr>
        <w:t>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w:t>
      </w:r>
      <w:r w:rsidR="00220780">
        <w:rPr>
          <w:rFonts w:ascii="Arial" w:eastAsia="Times New Roman" w:hAnsi="Arial" w:cs="Arial"/>
          <w:sz w:val="22"/>
          <w:szCs w:val="22"/>
          <w:lang w:val="sk-SK"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73A1D2CF" w14:textId="77777777" w:rsidR="008A7734" w:rsidRPr="00F3711C" w:rsidRDefault="008A7734" w:rsidP="00C528B1">
      <w:pPr>
        <w:rPr>
          <w:rFonts w:ascii="Arial" w:hAnsi="Arial" w:cs="Arial"/>
          <w:sz w:val="22"/>
          <w:szCs w:val="22"/>
        </w:rPr>
      </w:pPr>
    </w:p>
    <w:p w14:paraId="6B8D12E5" w14:textId="514CCC8D" w:rsidR="00C20836" w:rsidRPr="00F3711C" w:rsidRDefault="00C20836" w:rsidP="00C528B1">
      <w:pPr>
        <w:rPr>
          <w:rFonts w:ascii="Arial" w:hAnsi="Arial" w:cs="Arial"/>
          <w:sz w:val="22"/>
          <w:szCs w:val="22"/>
        </w:rPr>
      </w:pP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1CA8D58C"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w:t>
      </w:r>
      <w:r w:rsidR="00DA6E3C">
        <w:rPr>
          <w:rFonts w:ascii="Arial" w:hAnsi="Arial" w:cs="Arial"/>
          <w:sz w:val="22"/>
          <w:szCs w:val="22"/>
        </w:rPr>
        <w:t>/časti zákazky</w:t>
      </w:r>
      <w:r w:rsidRPr="00F3711C">
        <w:rPr>
          <w:rFonts w:ascii="Arial" w:hAnsi="Arial" w:cs="Arial"/>
          <w:sz w:val="22"/>
          <w:szCs w:val="22"/>
        </w:rPr>
        <w:t>,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lastRenderedPageBreak/>
        <w:t>rozpočte</w:t>
      </w:r>
      <w:r w:rsidRPr="00D861B4">
        <w:rPr>
          <w:rFonts w:ascii="Arial" w:hAnsi="Arial" w:cs="Arial"/>
          <w:sz w:val="22"/>
          <w:szCs w:val="22"/>
        </w:rPr>
        <w:t>, ktoré uchádzač neocení a neuvedie pre ne jednotkovú cenu, budú považované za už zahrnuté v iných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5.2 sadzba DPH a výška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165FEA02" w14:textId="78A10F29" w:rsidR="00220780" w:rsidRDefault="00220780" w:rsidP="00C528B1">
      <w:pPr>
        <w:rPr>
          <w:rFonts w:ascii="Arial" w:hAnsi="Arial" w:cs="Arial"/>
          <w:b/>
          <w:sz w:val="22"/>
          <w:szCs w:val="22"/>
        </w:rPr>
      </w:pPr>
    </w:p>
    <w:p w14:paraId="55CFA030" w14:textId="77777777" w:rsidR="00220780" w:rsidRPr="00D861B4" w:rsidRDefault="00220780" w:rsidP="00C528B1">
      <w:pPr>
        <w:rPr>
          <w:rFonts w:ascii="Arial" w:hAnsi="Arial" w:cs="Arial"/>
          <w:b/>
          <w:sz w:val="22"/>
          <w:szCs w:val="22"/>
        </w:rPr>
      </w:pPr>
    </w:p>
    <w:p w14:paraId="719A946B" w14:textId="77777777" w:rsidR="008B1766" w:rsidRDefault="008B1766" w:rsidP="00C528B1">
      <w:pPr>
        <w:rPr>
          <w:rFonts w:ascii="Arial" w:hAnsi="Arial" w:cs="Arial"/>
          <w:b/>
          <w:sz w:val="22"/>
          <w:szCs w:val="22"/>
        </w:rPr>
      </w:pPr>
    </w:p>
    <w:p w14:paraId="001E7477" w14:textId="77777777" w:rsidR="008B1766" w:rsidRDefault="008B1766" w:rsidP="00C528B1">
      <w:pPr>
        <w:rPr>
          <w:rFonts w:ascii="Arial" w:hAnsi="Arial" w:cs="Arial"/>
          <w:b/>
          <w:sz w:val="22"/>
          <w:szCs w:val="22"/>
        </w:rPr>
      </w:pPr>
    </w:p>
    <w:p w14:paraId="1DC2C482" w14:textId="77777777" w:rsidR="008B1766" w:rsidRDefault="008B1766" w:rsidP="00C528B1">
      <w:pPr>
        <w:rPr>
          <w:rFonts w:ascii="Arial" w:hAnsi="Arial" w:cs="Arial"/>
          <w:b/>
          <w:sz w:val="22"/>
          <w:szCs w:val="22"/>
        </w:rPr>
      </w:pPr>
    </w:p>
    <w:p w14:paraId="2104884C" w14:textId="77777777" w:rsidR="008B1766" w:rsidRDefault="008B1766" w:rsidP="00C528B1">
      <w:pPr>
        <w:rPr>
          <w:rFonts w:ascii="Arial" w:hAnsi="Arial" w:cs="Arial"/>
          <w:b/>
          <w:sz w:val="22"/>
          <w:szCs w:val="22"/>
        </w:rPr>
      </w:pPr>
    </w:p>
    <w:p w14:paraId="4710F40C" w14:textId="77777777" w:rsidR="008B1766" w:rsidRDefault="008B1766" w:rsidP="00C528B1">
      <w:pPr>
        <w:rPr>
          <w:rFonts w:ascii="Arial" w:hAnsi="Arial" w:cs="Arial"/>
          <w:b/>
          <w:sz w:val="22"/>
          <w:szCs w:val="22"/>
        </w:rPr>
      </w:pPr>
    </w:p>
    <w:p w14:paraId="7813FCFB" w14:textId="77777777" w:rsidR="008B1766" w:rsidRDefault="008B1766" w:rsidP="00C528B1">
      <w:pPr>
        <w:rPr>
          <w:rFonts w:ascii="Arial" w:hAnsi="Arial" w:cs="Arial"/>
          <w:b/>
          <w:sz w:val="22"/>
          <w:szCs w:val="22"/>
        </w:rPr>
      </w:pPr>
    </w:p>
    <w:p w14:paraId="0C55CF0B" w14:textId="77777777" w:rsidR="008B1766" w:rsidRDefault="008B1766" w:rsidP="00C528B1">
      <w:pPr>
        <w:rPr>
          <w:rFonts w:ascii="Arial" w:hAnsi="Arial" w:cs="Arial"/>
          <w:b/>
          <w:sz w:val="22"/>
          <w:szCs w:val="22"/>
        </w:rPr>
      </w:pPr>
    </w:p>
    <w:p w14:paraId="0B5628C7" w14:textId="77777777" w:rsidR="008B1766" w:rsidRDefault="008B1766" w:rsidP="00C528B1">
      <w:pPr>
        <w:rPr>
          <w:rFonts w:ascii="Arial" w:hAnsi="Arial" w:cs="Arial"/>
          <w:b/>
          <w:sz w:val="22"/>
          <w:szCs w:val="22"/>
        </w:rPr>
      </w:pPr>
    </w:p>
    <w:p w14:paraId="253A1CB6" w14:textId="77777777" w:rsidR="008B1766" w:rsidRDefault="008B1766" w:rsidP="00C528B1">
      <w:pPr>
        <w:rPr>
          <w:rFonts w:ascii="Arial" w:hAnsi="Arial" w:cs="Arial"/>
          <w:b/>
          <w:sz w:val="22"/>
          <w:szCs w:val="22"/>
        </w:rPr>
      </w:pPr>
    </w:p>
    <w:p w14:paraId="7154B710" w14:textId="77777777" w:rsidR="008B1766" w:rsidRDefault="008B1766" w:rsidP="00C528B1">
      <w:pPr>
        <w:rPr>
          <w:rFonts w:ascii="Arial" w:hAnsi="Arial" w:cs="Arial"/>
          <w:b/>
          <w:sz w:val="22"/>
          <w:szCs w:val="22"/>
        </w:rPr>
      </w:pPr>
    </w:p>
    <w:p w14:paraId="4717D768" w14:textId="77777777" w:rsidR="008B1766" w:rsidRDefault="008B1766" w:rsidP="00C528B1">
      <w:pPr>
        <w:rPr>
          <w:rFonts w:ascii="Arial" w:hAnsi="Arial" w:cs="Arial"/>
          <w:b/>
          <w:sz w:val="22"/>
          <w:szCs w:val="22"/>
        </w:rPr>
      </w:pPr>
    </w:p>
    <w:p w14:paraId="00EFECBD" w14:textId="77777777" w:rsidR="008B1766" w:rsidRDefault="008B1766" w:rsidP="00C528B1">
      <w:pPr>
        <w:rPr>
          <w:rFonts w:ascii="Arial" w:hAnsi="Arial" w:cs="Arial"/>
          <w:b/>
          <w:sz w:val="22"/>
          <w:szCs w:val="22"/>
        </w:rPr>
      </w:pPr>
    </w:p>
    <w:p w14:paraId="03BE3045" w14:textId="77777777" w:rsidR="008B1766" w:rsidRDefault="008B1766" w:rsidP="00C528B1">
      <w:pPr>
        <w:rPr>
          <w:rFonts w:ascii="Arial" w:hAnsi="Arial" w:cs="Arial"/>
          <w:b/>
          <w:sz w:val="22"/>
          <w:szCs w:val="22"/>
        </w:rPr>
      </w:pPr>
    </w:p>
    <w:p w14:paraId="0562E365" w14:textId="77777777" w:rsidR="008B1766" w:rsidRDefault="008B1766" w:rsidP="00C528B1">
      <w:pPr>
        <w:rPr>
          <w:rFonts w:ascii="Arial" w:hAnsi="Arial" w:cs="Arial"/>
          <w:b/>
          <w:sz w:val="22"/>
          <w:szCs w:val="22"/>
        </w:rPr>
      </w:pPr>
    </w:p>
    <w:p w14:paraId="2FC345A2" w14:textId="77777777" w:rsidR="008B1766" w:rsidRDefault="008B1766" w:rsidP="00C528B1">
      <w:pPr>
        <w:rPr>
          <w:rFonts w:ascii="Arial" w:hAnsi="Arial" w:cs="Arial"/>
          <w:b/>
          <w:sz w:val="22"/>
          <w:szCs w:val="22"/>
        </w:rPr>
      </w:pPr>
    </w:p>
    <w:p w14:paraId="1F6407F3" w14:textId="77777777" w:rsidR="008B1766" w:rsidRDefault="008B1766" w:rsidP="00C528B1">
      <w:pPr>
        <w:rPr>
          <w:rFonts w:ascii="Arial" w:hAnsi="Arial" w:cs="Arial"/>
          <w:b/>
          <w:sz w:val="22"/>
          <w:szCs w:val="22"/>
        </w:rPr>
      </w:pPr>
    </w:p>
    <w:p w14:paraId="00AA2745" w14:textId="77777777" w:rsidR="008B1766" w:rsidRDefault="008B1766" w:rsidP="00C528B1">
      <w:pPr>
        <w:rPr>
          <w:rFonts w:ascii="Arial" w:hAnsi="Arial" w:cs="Arial"/>
          <w:b/>
          <w:sz w:val="22"/>
          <w:szCs w:val="22"/>
        </w:rPr>
      </w:pPr>
    </w:p>
    <w:p w14:paraId="19493F3A" w14:textId="77777777" w:rsidR="008B1766" w:rsidRDefault="008B1766" w:rsidP="00C528B1">
      <w:pPr>
        <w:rPr>
          <w:rFonts w:ascii="Arial" w:hAnsi="Arial" w:cs="Arial"/>
          <w:b/>
          <w:sz w:val="22"/>
          <w:szCs w:val="22"/>
        </w:rPr>
      </w:pPr>
    </w:p>
    <w:p w14:paraId="0F4FD5C1" w14:textId="77777777" w:rsidR="008B1766" w:rsidRDefault="008B1766" w:rsidP="00C528B1">
      <w:pPr>
        <w:rPr>
          <w:rFonts w:ascii="Arial" w:hAnsi="Arial" w:cs="Arial"/>
          <w:b/>
          <w:sz w:val="22"/>
          <w:szCs w:val="22"/>
        </w:rPr>
      </w:pPr>
    </w:p>
    <w:p w14:paraId="062C1538" w14:textId="77777777" w:rsidR="008B1766" w:rsidRDefault="008B1766" w:rsidP="00C528B1">
      <w:pPr>
        <w:rPr>
          <w:rFonts w:ascii="Arial" w:hAnsi="Arial" w:cs="Arial"/>
          <w:b/>
          <w:sz w:val="22"/>
          <w:szCs w:val="22"/>
        </w:rPr>
      </w:pPr>
    </w:p>
    <w:p w14:paraId="226CF140" w14:textId="77777777" w:rsidR="008B1766" w:rsidRDefault="008B1766" w:rsidP="00C528B1">
      <w:pPr>
        <w:rPr>
          <w:rFonts w:ascii="Arial" w:hAnsi="Arial" w:cs="Arial"/>
          <w:b/>
          <w:sz w:val="22"/>
          <w:szCs w:val="22"/>
        </w:rPr>
      </w:pPr>
    </w:p>
    <w:p w14:paraId="0ADB30E3" w14:textId="77777777" w:rsidR="008B1766" w:rsidRDefault="008B1766" w:rsidP="00C528B1">
      <w:pPr>
        <w:rPr>
          <w:rFonts w:ascii="Arial" w:hAnsi="Arial" w:cs="Arial"/>
          <w:b/>
          <w:sz w:val="22"/>
          <w:szCs w:val="22"/>
        </w:rPr>
      </w:pPr>
    </w:p>
    <w:p w14:paraId="11078F4E" w14:textId="77777777" w:rsidR="008B1766" w:rsidRDefault="008B1766" w:rsidP="00C528B1">
      <w:pPr>
        <w:rPr>
          <w:rFonts w:ascii="Arial" w:hAnsi="Arial" w:cs="Arial"/>
          <w:b/>
          <w:sz w:val="22"/>
          <w:szCs w:val="22"/>
        </w:rPr>
      </w:pPr>
    </w:p>
    <w:p w14:paraId="39193A42" w14:textId="77777777" w:rsidR="008B1766" w:rsidRDefault="008B1766" w:rsidP="00C528B1">
      <w:pPr>
        <w:rPr>
          <w:rFonts w:ascii="Arial" w:hAnsi="Arial" w:cs="Arial"/>
          <w:b/>
          <w:sz w:val="22"/>
          <w:szCs w:val="22"/>
        </w:rPr>
      </w:pPr>
    </w:p>
    <w:p w14:paraId="0ACA515F" w14:textId="77777777" w:rsidR="008B1766" w:rsidRDefault="008B1766" w:rsidP="00C528B1">
      <w:pPr>
        <w:rPr>
          <w:rFonts w:ascii="Arial" w:hAnsi="Arial" w:cs="Arial"/>
          <w:b/>
          <w:sz w:val="22"/>
          <w:szCs w:val="22"/>
        </w:rPr>
      </w:pPr>
    </w:p>
    <w:p w14:paraId="3A66B8B6" w14:textId="77777777" w:rsidR="008B1766" w:rsidRDefault="008B1766" w:rsidP="00C528B1">
      <w:pPr>
        <w:rPr>
          <w:rFonts w:ascii="Arial" w:hAnsi="Arial" w:cs="Arial"/>
          <w:b/>
          <w:sz w:val="22"/>
          <w:szCs w:val="22"/>
        </w:rPr>
      </w:pPr>
    </w:p>
    <w:p w14:paraId="63C3BBDC" w14:textId="77777777" w:rsidR="008B1766" w:rsidRDefault="008B1766" w:rsidP="00C528B1">
      <w:pPr>
        <w:rPr>
          <w:rFonts w:ascii="Arial" w:hAnsi="Arial" w:cs="Arial"/>
          <w:b/>
          <w:sz w:val="22"/>
          <w:szCs w:val="22"/>
        </w:rPr>
      </w:pPr>
    </w:p>
    <w:p w14:paraId="2301E578" w14:textId="77777777" w:rsidR="008B1766" w:rsidRDefault="008B1766" w:rsidP="00C528B1">
      <w:pPr>
        <w:rPr>
          <w:rFonts w:ascii="Arial" w:hAnsi="Arial" w:cs="Arial"/>
          <w:b/>
          <w:sz w:val="22"/>
          <w:szCs w:val="22"/>
        </w:rPr>
      </w:pPr>
    </w:p>
    <w:p w14:paraId="45548F51" w14:textId="77777777" w:rsidR="008B1766" w:rsidRDefault="008B1766" w:rsidP="00C528B1">
      <w:pPr>
        <w:rPr>
          <w:rFonts w:ascii="Arial" w:hAnsi="Arial" w:cs="Arial"/>
          <w:b/>
          <w:sz w:val="22"/>
          <w:szCs w:val="22"/>
        </w:rPr>
      </w:pPr>
    </w:p>
    <w:p w14:paraId="36FDCEE2" w14:textId="77777777" w:rsidR="008B1766" w:rsidRDefault="008B1766" w:rsidP="00C528B1">
      <w:pPr>
        <w:rPr>
          <w:rFonts w:ascii="Arial" w:hAnsi="Arial" w:cs="Arial"/>
          <w:b/>
          <w:sz w:val="22"/>
          <w:szCs w:val="22"/>
        </w:rPr>
      </w:pPr>
    </w:p>
    <w:p w14:paraId="2B318268" w14:textId="77777777" w:rsidR="008B1766" w:rsidRDefault="008B1766" w:rsidP="00C528B1">
      <w:pPr>
        <w:rPr>
          <w:rFonts w:ascii="Arial" w:hAnsi="Arial" w:cs="Arial"/>
          <w:b/>
          <w:sz w:val="22"/>
          <w:szCs w:val="22"/>
        </w:rPr>
      </w:pPr>
    </w:p>
    <w:p w14:paraId="1CEF626F" w14:textId="77777777" w:rsidR="008B1766" w:rsidRDefault="008B1766" w:rsidP="00C528B1">
      <w:pPr>
        <w:rPr>
          <w:rFonts w:ascii="Arial" w:hAnsi="Arial" w:cs="Arial"/>
          <w:b/>
          <w:sz w:val="22"/>
          <w:szCs w:val="22"/>
        </w:rPr>
      </w:pPr>
    </w:p>
    <w:p w14:paraId="63A21BE8" w14:textId="77777777" w:rsidR="008B1766" w:rsidRDefault="008B1766" w:rsidP="00C528B1">
      <w:pPr>
        <w:rPr>
          <w:rFonts w:ascii="Arial" w:hAnsi="Arial" w:cs="Arial"/>
          <w:b/>
          <w:sz w:val="22"/>
          <w:szCs w:val="22"/>
        </w:rPr>
      </w:pPr>
    </w:p>
    <w:p w14:paraId="1C3896B8" w14:textId="77777777" w:rsidR="008B1766" w:rsidRDefault="008B1766" w:rsidP="00C528B1">
      <w:pPr>
        <w:rPr>
          <w:rFonts w:ascii="Arial" w:hAnsi="Arial" w:cs="Arial"/>
          <w:b/>
          <w:sz w:val="22"/>
          <w:szCs w:val="22"/>
        </w:rPr>
      </w:pPr>
    </w:p>
    <w:p w14:paraId="4C86ACBF" w14:textId="77777777" w:rsidR="008B1766" w:rsidRDefault="008B1766" w:rsidP="00C528B1">
      <w:pPr>
        <w:rPr>
          <w:rFonts w:ascii="Arial" w:hAnsi="Arial" w:cs="Arial"/>
          <w:b/>
          <w:sz w:val="22"/>
          <w:szCs w:val="22"/>
        </w:rPr>
      </w:pPr>
    </w:p>
    <w:p w14:paraId="764BB575" w14:textId="77777777" w:rsidR="008B1766" w:rsidRDefault="008B1766" w:rsidP="00C528B1">
      <w:pPr>
        <w:rPr>
          <w:rFonts w:ascii="Arial" w:hAnsi="Arial" w:cs="Arial"/>
          <w:b/>
          <w:sz w:val="22"/>
          <w:szCs w:val="22"/>
        </w:rPr>
      </w:pPr>
    </w:p>
    <w:p w14:paraId="4CCF69F4" w14:textId="77777777" w:rsidR="008B1766" w:rsidRDefault="008B1766" w:rsidP="00C528B1">
      <w:pPr>
        <w:rPr>
          <w:rFonts w:ascii="Arial" w:hAnsi="Arial" w:cs="Arial"/>
          <w:b/>
          <w:sz w:val="22"/>
          <w:szCs w:val="22"/>
        </w:rPr>
      </w:pPr>
    </w:p>
    <w:p w14:paraId="1960C585" w14:textId="77777777" w:rsidR="008B1766" w:rsidRDefault="008B1766" w:rsidP="00C528B1">
      <w:pPr>
        <w:rPr>
          <w:rFonts w:ascii="Arial" w:hAnsi="Arial" w:cs="Arial"/>
          <w:b/>
          <w:sz w:val="22"/>
          <w:szCs w:val="22"/>
        </w:rPr>
      </w:pPr>
    </w:p>
    <w:p w14:paraId="2A2EA6B3" w14:textId="77777777" w:rsidR="008B1766" w:rsidRDefault="008B1766" w:rsidP="00C528B1">
      <w:pPr>
        <w:rPr>
          <w:rFonts w:ascii="Arial" w:hAnsi="Arial" w:cs="Arial"/>
          <w:b/>
          <w:sz w:val="22"/>
          <w:szCs w:val="22"/>
        </w:rPr>
      </w:pPr>
    </w:p>
    <w:p w14:paraId="3BAEFC8C" w14:textId="308645C0" w:rsidR="00C528B1" w:rsidRPr="00C20836" w:rsidRDefault="00C528B1" w:rsidP="00C528B1">
      <w:pPr>
        <w:rPr>
          <w:rFonts w:ascii="Arial" w:hAnsi="Arial" w:cs="Arial"/>
          <w:b/>
          <w:sz w:val="22"/>
          <w:szCs w:val="22"/>
        </w:rPr>
      </w:pPr>
      <w:r w:rsidRPr="00C20836">
        <w:rPr>
          <w:rFonts w:ascii="Arial" w:hAnsi="Arial" w:cs="Arial"/>
          <w:b/>
          <w:sz w:val="22"/>
          <w:szCs w:val="22"/>
        </w:rPr>
        <w:lastRenderedPageBreak/>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110562D8" w14:textId="107A3E63" w:rsidR="007E5ADC" w:rsidRDefault="007E5ADC" w:rsidP="00842067">
      <w:pPr>
        <w:rPr>
          <w:rFonts w:ascii="Arial" w:hAnsi="Arial" w:cs="Arial"/>
          <w:b/>
          <w:sz w:val="22"/>
          <w:szCs w:val="22"/>
        </w:rPr>
      </w:pPr>
    </w:p>
    <w:p w14:paraId="3CB802EE" w14:textId="2DBFAD34" w:rsidR="000D7979" w:rsidRDefault="000D7979" w:rsidP="00B24C80">
      <w:pPr>
        <w:jc w:val="center"/>
        <w:rPr>
          <w:rFonts w:ascii="Arial" w:hAnsi="Arial" w:cs="Arial"/>
          <w:b/>
          <w:sz w:val="22"/>
          <w:szCs w:val="22"/>
        </w:rPr>
      </w:pPr>
      <w:r w:rsidRPr="009D68A8">
        <w:rPr>
          <w:rFonts w:ascii="Arial" w:hAnsi="Arial" w:cs="Arial"/>
          <w:b/>
          <w:sz w:val="22"/>
          <w:szCs w:val="22"/>
          <w:u w:val="single"/>
        </w:rPr>
        <w:t xml:space="preserve">Znenie </w:t>
      </w:r>
      <w:r w:rsidR="00B24C80" w:rsidRPr="009D68A8">
        <w:rPr>
          <w:rFonts w:ascii="Arial" w:hAnsi="Arial" w:cs="Arial"/>
          <w:b/>
          <w:sz w:val="22"/>
          <w:szCs w:val="22"/>
          <w:u w:val="single"/>
        </w:rPr>
        <w:t xml:space="preserve">textu </w:t>
      </w:r>
      <w:r w:rsidRPr="009D68A8">
        <w:rPr>
          <w:rFonts w:ascii="Arial" w:hAnsi="Arial" w:cs="Arial"/>
          <w:b/>
          <w:sz w:val="22"/>
          <w:szCs w:val="22"/>
          <w:u w:val="single"/>
        </w:rPr>
        <w:t>kúpnej zmluvy je pre všetky časti zákazky rovnaké</w:t>
      </w:r>
      <w:r w:rsidR="00B24C80" w:rsidRPr="009D68A8">
        <w:rPr>
          <w:rFonts w:ascii="Arial" w:hAnsi="Arial" w:cs="Arial"/>
          <w:b/>
          <w:sz w:val="22"/>
          <w:szCs w:val="22"/>
          <w:u w:val="single"/>
        </w:rPr>
        <w:t xml:space="preserve">, </w:t>
      </w:r>
      <w:r w:rsidR="009D68A8">
        <w:rPr>
          <w:rFonts w:ascii="Arial" w:hAnsi="Arial" w:cs="Arial"/>
          <w:b/>
          <w:sz w:val="22"/>
          <w:szCs w:val="22"/>
          <w:u w:val="single"/>
        </w:rPr>
        <w:t xml:space="preserve">pre časti zákazky </w:t>
      </w:r>
      <w:r w:rsidR="00B24C80" w:rsidRPr="009D68A8">
        <w:rPr>
          <w:rFonts w:ascii="Arial" w:hAnsi="Arial" w:cs="Arial"/>
          <w:b/>
          <w:sz w:val="22"/>
          <w:szCs w:val="22"/>
          <w:u w:val="single"/>
        </w:rPr>
        <w:t xml:space="preserve">č. 1 až 5 sa líšia </w:t>
      </w:r>
      <w:r w:rsidR="009D68A8">
        <w:rPr>
          <w:rFonts w:ascii="Arial" w:hAnsi="Arial" w:cs="Arial"/>
          <w:b/>
          <w:sz w:val="22"/>
          <w:szCs w:val="22"/>
          <w:u w:val="single"/>
        </w:rPr>
        <w:t xml:space="preserve">len </w:t>
      </w:r>
      <w:r w:rsidR="00B24C80" w:rsidRPr="009D68A8">
        <w:rPr>
          <w:rFonts w:ascii="Arial" w:hAnsi="Arial" w:cs="Arial"/>
          <w:b/>
          <w:sz w:val="22"/>
          <w:szCs w:val="22"/>
          <w:u w:val="single"/>
        </w:rPr>
        <w:t>svojimi prílohami.</w:t>
      </w:r>
      <w:r w:rsidR="009D68A8">
        <w:rPr>
          <w:rFonts w:ascii="Arial" w:hAnsi="Arial" w:cs="Arial"/>
          <w:b/>
          <w:sz w:val="22"/>
          <w:szCs w:val="22"/>
          <w:u w:val="single"/>
        </w:rPr>
        <w:t xml:space="preserve"> Uchádzač ku doplnenej a podpísanej kúpnej zmluve pre každú časť zákazky samostatne priloží prílohy prislúchajúce tej časti zákazky, na ktorú predkladá svoju ponuku.</w:t>
      </w:r>
    </w:p>
    <w:p w14:paraId="43A64D4E" w14:textId="77777777" w:rsidR="00B24C80" w:rsidRDefault="00B24C80" w:rsidP="00842067">
      <w:pPr>
        <w:rPr>
          <w:rFonts w:ascii="Arial" w:hAnsi="Arial" w:cs="Arial"/>
          <w:b/>
          <w:sz w:val="22"/>
          <w:szCs w:val="22"/>
        </w:rPr>
      </w:pPr>
    </w:p>
    <w:p w14:paraId="62ED0068" w14:textId="3EA76919" w:rsidR="00DA6E3C" w:rsidRDefault="00DA6E3C" w:rsidP="00842067">
      <w:pPr>
        <w:rPr>
          <w:rFonts w:ascii="Arial" w:hAnsi="Arial" w:cs="Arial"/>
          <w:b/>
          <w:sz w:val="22"/>
          <w:szCs w:val="22"/>
        </w:rPr>
      </w:pPr>
    </w:p>
    <w:p w14:paraId="3777C9D6" w14:textId="77777777" w:rsidR="009D68A8" w:rsidRDefault="009D68A8" w:rsidP="00842067">
      <w:pPr>
        <w:rPr>
          <w:rFonts w:ascii="Arial" w:hAnsi="Arial" w:cs="Arial"/>
          <w:b/>
          <w:sz w:val="22"/>
          <w:szCs w:val="22"/>
        </w:rPr>
      </w:pPr>
    </w:p>
    <w:p w14:paraId="2BDC377A" w14:textId="77777777" w:rsidR="00DA6E3C" w:rsidRPr="009D68A8" w:rsidRDefault="00DA6E3C" w:rsidP="00DA6E3C">
      <w:pPr>
        <w:jc w:val="center"/>
        <w:rPr>
          <w:rFonts w:ascii="Arial" w:eastAsia="Times New Roman" w:hAnsi="Arial" w:cs="Arial"/>
          <w:b/>
        </w:rPr>
      </w:pPr>
      <w:r w:rsidRPr="009D68A8">
        <w:rPr>
          <w:rFonts w:ascii="Arial" w:eastAsia="Times New Roman" w:hAnsi="Arial" w:cs="Arial"/>
          <w:b/>
        </w:rPr>
        <w:t xml:space="preserve">KÚPNA ZMLUVA č. </w:t>
      </w:r>
      <w:proofErr w:type="gramStart"/>
      <w:r w:rsidRPr="009D68A8">
        <w:rPr>
          <w:rFonts w:ascii="Arial" w:eastAsia="Times New Roman" w:hAnsi="Arial" w:cs="Arial"/>
          <w:b/>
        </w:rPr>
        <w:t>.....</w:t>
      </w:r>
      <w:proofErr w:type="gramEnd"/>
    </w:p>
    <w:p w14:paraId="3A491238" w14:textId="77777777" w:rsidR="00DA6E3C" w:rsidRPr="009D68A8" w:rsidRDefault="00DA6E3C" w:rsidP="00DA6E3C">
      <w:pPr>
        <w:jc w:val="center"/>
        <w:rPr>
          <w:rFonts w:ascii="Arial" w:hAnsi="Arial" w:cs="Arial"/>
          <w:b/>
          <w:sz w:val="20"/>
          <w:szCs w:val="20"/>
        </w:rPr>
      </w:pPr>
    </w:p>
    <w:p w14:paraId="204CD273" w14:textId="77777777" w:rsidR="00DA6E3C" w:rsidRPr="009D68A8" w:rsidRDefault="00DA6E3C" w:rsidP="00DA6E3C">
      <w:pPr>
        <w:jc w:val="center"/>
        <w:rPr>
          <w:rFonts w:ascii="Arial" w:hAnsi="Arial" w:cs="Arial"/>
          <w:b/>
          <w:sz w:val="20"/>
          <w:szCs w:val="20"/>
        </w:rPr>
      </w:pPr>
      <w:r w:rsidRPr="009D68A8">
        <w:rPr>
          <w:rFonts w:ascii="Arial" w:hAnsi="Arial" w:cs="Arial"/>
          <w:b/>
          <w:sz w:val="20"/>
          <w:szCs w:val="20"/>
        </w:rPr>
        <w:t xml:space="preserve">uzatvorená podľa ustanovenia § 409 a násl. zákona č. 513/1991 Zb. v znení neskorších predpisov, Obchodný zákonník, </w:t>
      </w:r>
    </w:p>
    <w:p w14:paraId="3E325307" w14:textId="77777777" w:rsidR="00DA6E3C" w:rsidRPr="009D68A8" w:rsidRDefault="00DA6E3C" w:rsidP="00DA6E3C">
      <w:pPr>
        <w:jc w:val="center"/>
        <w:rPr>
          <w:rFonts w:ascii="Arial" w:hAnsi="Arial" w:cs="Arial"/>
          <w:b/>
          <w:sz w:val="20"/>
          <w:szCs w:val="20"/>
        </w:rPr>
      </w:pPr>
      <w:r w:rsidRPr="009D68A8">
        <w:rPr>
          <w:rFonts w:ascii="Arial" w:hAnsi="Arial" w:cs="Arial"/>
          <w:b/>
          <w:sz w:val="20"/>
          <w:szCs w:val="20"/>
        </w:rPr>
        <w:t>na dodanie tovaru</w:t>
      </w:r>
    </w:p>
    <w:p w14:paraId="2BA817CC" w14:textId="77777777" w:rsidR="00DA6E3C" w:rsidRPr="009D68A8" w:rsidRDefault="00DA6E3C" w:rsidP="00DA6E3C">
      <w:pPr>
        <w:tabs>
          <w:tab w:val="left" w:pos="5400"/>
        </w:tabs>
        <w:spacing w:line="360" w:lineRule="auto"/>
        <w:jc w:val="center"/>
        <w:rPr>
          <w:rFonts w:ascii="Arial" w:hAnsi="Arial" w:cs="Arial"/>
          <w:sz w:val="20"/>
          <w:szCs w:val="20"/>
        </w:rPr>
      </w:pPr>
      <w:r w:rsidRPr="009D68A8">
        <w:rPr>
          <w:rFonts w:ascii="Arial" w:eastAsia="Times New Roman" w:hAnsi="Arial" w:cs="Arial"/>
          <w:sz w:val="20"/>
          <w:szCs w:val="20"/>
          <w:u w:val="single"/>
        </w:rPr>
        <w:tab/>
      </w:r>
      <w:r w:rsidRPr="009D68A8">
        <w:rPr>
          <w:rFonts w:ascii="Arial" w:eastAsia="Times New Roman" w:hAnsi="Arial" w:cs="Arial"/>
          <w:sz w:val="20"/>
          <w:szCs w:val="20"/>
          <w:u w:val="single"/>
        </w:rPr>
        <w:tab/>
      </w:r>
      <w:r w:rsidRPr="009D68A8">
        <w:rPr>
          <w:rFonts w:ascii="Arial" w:eastAsia="Times New Roman" w:hAnsi="Arial" w:cs="Arial"/>
          <w:sz w:val="20"/>
          <w:szCs w:val="20"/>
          <w:u w:val="single"/>
        </w:rPr>
        <w:tab/>
      </w:r>
      <w:r w:rsidRPr="009D68A8">
        <w:rPr>
          <w:rFonts w:ascii="Arial" w:eastAsia="Times New Roman" w:hAnsi="Arial" w:cs="Arial"/>
          <w:sz w:val="20"/>
          <w:szCs w:val="20"/>
          <w:u w:val="single"/>
        </w:rPr>
        <w:tab/>
      </w:r>
      <w:r w:rsidRPr="009D68A8">
        <w:rPr>
          <w:rFonts w:ascii="Arial" w:eastAsia="Times New Roman" w:hAnsi="Arial" w:cs="Arial"/>
          <w:sz w:val="20"/>
          <w:szCs w:val="20"/>
          <w:u w:val="single"/>
        </w:rPr>
        <w:tab/>
      </w:r>
      <w:r w:rsidRPr="009D68A8">
        <w:rPr>
          <w:rFonts w:ascii="Arial" w:eastAsia="Times New Roman" w:hAnsi="Arial" w:cs="Arial"/>
          <w:sz w:val="20"/>
          <w:szCs w:val="20"/>
          <w:u w:val="single"/>
        </w:rPr>
        <w:tab/>
      </w:r>
    </w:p>
    <w:p w14:paraId="6AA5C84B" w14:textId="77777777" w:rsidR="00DA6E3C" w:rsidRPr="009D68A8" w:rsidRDefault="00DA6E3C" w:rsidP="00DA6E3C">
      <w:pPr>
        <w:rPr>
          <w:rFonts w:ascii="Arial" w:hAnsi="Arial" w:cs="Arial"/>
          <w:sz w:val="20"/>
          <w:szCs w:val="20"/>
        </w:rPr>
      </w:pPr>
    </w:p>
    <w:p w14:paraId="7501E79E" w14:textId="77777777" w:rsidR="00DA6E3C" w:rsidRPr="009D68A8" w:rsidRDefault="00DA6E3C" w:rsidP="00DA6E3C">
      <w:pPr>
        <w:rPr>
          <w:rFonts w:ascii="Arial" w:eastAsia="Times New Roman" w:hAnsi="Arial" w:cs="Arial"/>
          <w:sz w:val="20"/>
          <w:szCs w:val="20"/>
        </w:rPr>
      </w:pPr>
    </w:p>
    <w:p w14:paraId="651F9AB2" w14:textId="77777777" w:rsidR="00DA6E3C" w:rsidRPr="009D68A8" w:rsidRDefault="00DA6E3C" w:rsidP="00DA6E3C">
      <w:pPr>
        <w:rPr>
          <w:rFonts w:ascii="Arial" w:hAnsi="Arial" w:cs="Arial"/>
          <w:sz w:val="20"/>
          <w:szCs w:val="20"/>
        </w:rPr>
      </w:pPr>
      <w:r w:rsidRPr="009D68A8">
        <w:rPr>
          <w:rFonts w:ascii="Arial" w:eastAsia="Times New Roman" w:hAnsi="Arial" w:cs="Arial"/>
          <w:sz w:val="20"/>
          <w:szCs w:val="20"/>
        </w:rPr>
        <w:t>uzatvorená medzi zmluvnými stranami:</w:t>
      </w:r>
    </w:p>
    <w:p w14:paraId="087E9A13" w14:textId="77777777" w:rsidR="00DA6E3C" w:rsidRPr="009D68A8" w:rsidRDefault="00DA6E3C" w:rsidP="00DA6E3C">
      <w:pPr>
        <w:jc w:val="center"/>
        <w:rPr>
          <w:rFonts w:ascii="Arial" w:hAnsi="Arial" w:cs="Arial"/>
          <w:sz w:val="20"/>
          <w:szCs w:val="20"/>
        </w:rPr>
      </w:pPr>
      <w:r w:rsidRPr="009D68A8">
        <w:rPr>
          <w:rFonts w:ascii="Arial" w:eastAsia="Times New Roman" w:hAnsi="Arial" w:cs="Arial"/>
          <w:sz w:val="20"/>
          <w:szCs w:val="20"/>
        </w:rPr>
        <w:tab/>
      </w:r>
      <w:r w:rsidRPr="009D68A8">
        <w:rPr>
          <w:rFonts w:ascii="Arial" w:eastAsia="Times New Roman" w:hAnsi="Arial" w:cs="Arial"/>
          <w:sz w:val="20"/>
          <w:szCs w:val="20"/>
        </w:rPr>
        <w:tab/>
      </w:r>
      <w:r w:rsidRPr="009D68A8">
        <w:rPr>
          <w:rFonts w:ascii="Arial" w:eastAsia="Times New Roman" w:hAnsi="Arial" w:cs="Arial"/>
          <w:sz w:val="20"/>
          <w:szCs w:val="20"/>
        </w:rPr>
        <w:tab/>
      </w:r>
      <w:r w:rsidRPr="009D68A8">
        <w:rPr>
          <w:rFonts w:ascii="Arial" w:eastAsia="Times New Roman" w:hAnsi="Arial" w:cs="Arial"/>
          <w:sz w:val="20"/>
          <w:szCs w:val="20"/>
        </w:rPr>
        <w:tab/>
      </w:r>
      <w:r w:rsidRPr="009D68A8">
        <w:rPr>
          <w:rFonts w:ascii="Arial" w:eastAsia="Times New Roman" w:hAnsi="Arial" w:cs="Arial"/>
          <w:sz w:val="20"/>
          <w:szCs w:val="20"/>
        </w:rPr>
        <w:tab/>
      </w:r>
    </w:p>
    <w:p w14:paraId="7BE98498" w14:textId="77777777" w:rsidR="00DA6E3C" w:rsidRPr="009D68A8" w:rsidRDefault="00DA6E3C" w:rsidP="00DA6E3C">
      <w:pPr>
        <w:ind w:left="360"/>
        <w:rPr>
          <w:rFonts w:ascii="Arial" w:hAnsi="Arial" w:cs="Arial"/>
          <w:b/>
          <w:bCs/>
          <w:sz w:val="20"/>
          <w:szCs w:val="20"/>
        </w:rPr>
      </w:pPr>
      <w:r w:rsidRPr="009D68A8">
        <w:rPr>
          <w:rFonts w:ascii="Arial" w:hAnsi="Arial" w:cs="Arial"/>
          <w:bCs/>
          <w:sz w:val="20"/>
          <w:szCs w:val="20"/>
        </w:rPr>
        <w:t>Názov:</w:t>
      </w:r>
      <w:r w:rsidRPr="009D68A8">
        <w:rPr>
          <w:rFonts w:ascii="Arial" w:hAnsi="Arial" w:cs="Arial"/>
          <w:b/>
          <w:bCs/>
          <w:sz w:val="20"/>
          <w:szCs w:val="20"/>
        </w:rPr>
        <w:tab/>
      </w:r>
      <w:r w:rsidRPr="009D68A8">
        <w:rPr>
          <w:rFonts w:ascii="Arial" w:hAnsi="Arial" w:cs="Arial"/>
          <w:b/>
          <w:bCs/>
          <w:sz w:val="20"/>
          <w:szCs w:val="20"/>
        </w:rPr>
        <w:tab/>
      </w:r>
      <w:r w:rsidRPr="009D68A8">
        <w:rPr>
          <w:rFonts w:ascii="Arial" w:hAnsi="Arial" w:cs="Arial"/>
          <w:b/>
          <w:bCs/>
          <w:sz w:val="20"/>
          <w:szCs w:val="20"/>
        </w:rPr>
        <w:tab/>
        <w:t>Obec Bošáca</w:t>
      </w:r>
    </w:p>
    <w:p w14:paraId="4890B62D" w14:textId="77777777" w:rsidR="00DA6E3C" w:rsidRPr="009D68A8" w:rsidRDefault="00DA6E3C" w:rsidP="00DA6E3C">
      <w:pPr>
        <w:ind w:firstLine="360"/>
        <w:rPr>
          <w:rFonts w:ascii="Arial" w:hAnsi="Arial" w:cs="Arial"/>
          <w:sz w:val="20"/>
          <w:szCs w:val="20"/>
        </w:rPr>
      </w:pPr>
      <w:r w:rsidRPr="009D68A8">
        <w:rPr>
          <w:rFonts w:ascii="Arial" w:hAnsi="Arial" w:cs="Arial"/>
          <w:sz w:val="20"/>
          <w:szCs w:val="20"/>
        </w:rPr>
        <w:t xml:space="preserve">Sídlo: </w:t>
      </w:r>
      <w:r w:rsidRPr="009D68A8">
        <w:rPr>
          <w:rFonts w:ascii="Arial" w:hAnsi="Arial" w:cs="Arial"/>
          <w:sz w:val="20"/>
          <w:szCs w:val="20"/>
        </w:rPr>
        <w:tab/>
      </w:r>
      <w:r w:rsidRPr="009D68A8">
        <w:rPr>
          <w:rFonts w:ascii="Arial" w:hAnsi="Arial" w:cs="Arial"/>
          <w:sz w:val="20"/>
          <w:szCs w:val="20"/>
        </w:rPr>
        <w:tab/>
      </w:r>
      <w:r w:rsidRPr="009D68A8">
        <w:rPr>
          <w:rFonts w:ascii="Arial" w:hAnsi="Arial" w:cs="Arial"/>
          <w:sz w:val="20"/>
          <w:szCs w:val="20"/>
        </w:rPr>
        <w:tab/>
        <w:t>Bošáca 257, 913 07 Bošáca</w:t>
      </w:r>
    </w:p>
    <w:p w14:paraId="72A9B908" w14:textId="77777777" w:rsidR="00DA6E3C" w:rsidRPr="009D68A8" w:rsidRDefault="00DA6E3C" w:rsidP="00DA6E3C">
      <w:pPr>
        <w:ind w:firstLine="360"/>
        <w:rPr>
          <w:rStyle w:val="apple-style-span"/>
          <w:rFonts w:ascii="Arial" w:hAnsi="Arial" w:cs="Arial"/>
        </w:rPr>
      </w:pPr>
      <w:r w:rsidRPr="009D68A8">
        <w:rPr>
          <w:rFonts w:ascii="Arial" w:hAnsi="Arial" w:cs="Arial"/>
          <w:sz w:val="20"/>
          <w:szCs w:val="20"/>
        </w:rPr>
        <w:t xml:space="preserve">IČO: </w:t>
      </w:r>
      <w:r w:rsidRPr="009D68A8">
        <w:rPr>
          <w:rFonts w:ascii="Arial" w:hAnsi="Arial" w:cs="Arial"/>
          <w:sz w:val="20"/>
          <w:szCs w:val="20"/>
        </w:rPr>
        <w:tab/>
      </w:r>
      <w:r w:rsidRPr="009D68A8">
        <w:rPr>
          <w:rFonts w:ascii="Arial" w:hAnsi="Arial" w:cs="Arial"/>
          <w:sz w:val="20"/>
          <w:szCs w:val="20"/>
        </w:rPr>
        <w:tab/>
      </w:r>
      <w:r w:rsidRPr="009D68A8">
        <w:rPr>
          <w:rFonts w:ascii="Arial" w:hAnsi="Arial" w:cs="Arial"/>
          <w:sz w:val="20"/>
          <w:szCs w:val="20"/>
        </w:rPr>
        <w:tab/>
        <w:t>00311430</w:t>
      </w:r>
    </w:p>
    <w:p w14:paraId="742C5C31" w14:textId="77777777" w:rsidR="00DA6E3C" w:rsidRPr="009D68A8" w:rsidRDefault="00DA6E3C" w:rsidP="00DA6E3C">
      <w:pPr>
        <w:ind w:firstLine="360"/>
        <w:rPr>
          <w:rFonts w:ascii="Arial" w:hAnsi="Arial" w:cs="Arial"/>
        </w:rPr>
      </w:pPr>
      <w:r w:rsidRPr="009D68A8">
        <w:rPr>
          <w:rFonts w:ascii="Arial" w:hAnsi="Arial" w:cs="Arial"/>
          <w:sz w:val="20"/>
          <w:szCs w:val="20"/>
        </w:rPr>
        <w:t>DIČ</w:t>
      </w:r>
      <w:r w:rsidRPr="009D68A8">
        <w:rPr>
          <w:rStyle w:val="apple-style-span"/>
          <w:rFonts w:ascii="Arial" w:hAnsi="Arial" w:cs="Arial"/>
          <w:sz w:val="20"/>
          <w:szCs w:val="20"/>
        </w:rPr>
        <w:t xml:space="preserve">: </w:t>
      </w:r>
      <w:r w:rsidRPr="009D68A8">
        <w:rPr>
          <w:rStyle w:val="apple-style-span"/>
          <w:rFonts w:ascii="Arial" w:hAnsi="Arial" w:cs="Arial"/>
          <w:sz w:val="20"/>
          <w:szCs w:val="20"/>
        </w:rPr>
        <w:tab/>
      </w:r>
      <w:r w:rsidRPr="009D68A8">
        <w:rPr>
          <w:rStyle w:val="apple-style-span"/>
          <w:rFonts w:ascii="Arial" w:hAnsi="Arial" w:cs="Arial"/>
          <w:sz w:val="20"/>
          <w:szCs w:val="20"/>
        </w:rPr>
        <w:tab/>
      </w:r>
      <w:r w:rsidRPr="009D68A8">
        <w:rPr>
          <w:rStyle w:val="apple-style-span"/>
          <w:rFonts w:ascii="Arial" w:hAnsi="Arial" w:cs="Arial"/>
          <w:sz w:val="20"/>
          <w:szCs w:val="20"/>
        </w:rPr>
        <w:tab/>
        <w:t>2021091358</w:t>
      </w:r>
    </w:p>
    <w:p w14:paraId="64D9C068" w14:textId="2FD3D13F" w:rsidR="00DA6E3C" w:rsidRPr="009D68A8" w:rsidRDefault="00DA6E3C" w:rsidP="00DA6E3C">
      <w:pPr>
        <w:ind w:firstLine="360"/>
        <w:rPr>
          <w:rFonts w:ascii="Arial" w:hAnsi="Arial" w:cs="Arial"/>
          <w:sz w:val="20"/>
          <w:szCs w:val="20"/>
        </w:rPr>
      </w:pPr>
      <w:r w:rsidRPr="009D68A8">
        <w:rPr>
          <w:rFonts w:ascii="Arial" w:hAnsi="Arial" w:cs="Arial"/>
          <w:sz w:val="20"/>
          <w:szCs w:val="20"/>
        </w:rPr>
        <w:t>Štatutárny orgán:</w:t>
      </w:r>
      <w:r w:rsidRPr="009D68A8">
        <w:rPr>
          <w:rFonts w:ascii="Arial" w:hAnsi="Arial" w:cs="Arial"/>
          <w:sz w:val="20"/>
          <w:szCs w:val="20"/>
        </w:rPr>
        <w:tab/>
        <w:t>Mgr. Daniel Juráček – starosta Obce Bošáca</w:t>
      </w:r>
    </w:p>
    <w:p w14:paraId="10B73252" w14:textId="77777777" w:rsidR="00DA6E3C" w:rsidRPr="009D68A8" w:rsidRDefault="00DA6E3C" w:rsidP="00DA6E3C">
      <w:pPr>
        <w:ind w:firstLine="360"/>
        <w:rPr>
          <w:rFonts w:ascii="Arial" w:hAnsi="Arial" w:cs="Arial"/>
          <w:sz w:val="20"/>
          <w:szCs w:val="20"/>
        </w:rPr>
      </w:pPr>
      <w:r w:rsidRPr="009D68A8">
        <w:rPr>
          <w:rFonts w:ascii="Arial" w:hAnsi="Arial" w:cs="Arial"/>
          <w:sz w:val="20"/>
          <w:szCs w:val="20"/>
        </w:rPr>
        <w:t>Bankové spojenie:</w:t>
      </w:r>
      <w:r w:rsidRPr="009D68A8">
        <w:rPr>
          <w:rFonts w:ascii="Arial" w:hAnsi="Arial" w:cs="Arial"/>
          <w:sz w:val="20"/>
          <w:szCs w:val="20"/>
        </w:rPr>
        <w:tab/>
        <w:t>VÚB banka, a.s.</w:t>
      </w:r>
      <w:r w:rsidRPr="009D68A8">
        <w:rPr>
          <w:rFonts w:ascii="Arial" w:hAnsi="Arial" w:cs="Arial"/>
          <w:sz w:val="20"/>
          <w:szCs w:val="20"/>
        </w:rPr>
        <w:tab/>
      </w:r>
    </w:p>
    <w:p w14:paraId="5F1233C7" w14:textId="77777777" w:rsidR="00DA6E3C" w:rsidRPr="009D68A8" w:rsidRDefault="00DA6E3C" w:rsidP="00DA6E3C">
      <w:pPr>
        <w:ind w:firstLine="360"/>
        <w:rPr>
          <w:rFonts w:ascii="Arial" w:hAnsi="Arial" w:cs="Arial"/>
        </w:rPr>
      </w:pPr>
      <w:r w:rsidRPr="009D68A8">
        <w:rPr>
          <w:rFonts w:ascii="Arial" w:hAnsi="Arial" w:cs="Arial"/>
          <w:sz w:val="20"/>
          <w:szCs w:val="20"/>
        </w:rPr>
        <w:t>IBAN:</w:t>
      </w:r>
      <w:r w:rsidRPr="009D68A8">
        <w:rPr>
          <w:rFonts w:ascii="Arial" w:hAnsi="Arial" w:cs="Arial"/>
          <w:sz w:val="20"/>
          <w:szCs w:val="20"/>
        </w:rPr>
        <w:tab/>
      </w:r>
      <w:r w:rsidRPr="009D68A8">
        <w:rPr>
          <w:rFonts w:ascii="Arial" w:hAnsi="Arial" w:cs="Arial"/>
          <w:sz w:val="20"/>
          <w:szCs w:val="20"/>
        </w:rPr>
        <w:tab/>
      </w:r>
      <w:r w:rsidRPr="009D68A8">
        <w:rPr>
          <w:rFonts w:ascii="Arial" w:hAnsi="Arial" w:cs="Arial"/>
          <w:sz w:val="20"/>
          <w:szCs w:val="20"/>
        </w:rPr>
        <w:tab/>
        <w:t>SK20 0200 0000 0000 1952 5202</w:t>
      </w:r>
      <w:r w:rsidRPr="009D68A8">
        <w:rPr>
          <w:rFonts w:ascii="Arial" w:hAnsi="Arial" w:cs="Arial"/>
          <w:sz w:val="20"/>
          <w:szCs w:val="20"/>
        </w:rPr>
        <w:tab/>
      </w:r>
      <w:r w:rsidRPr="009D68A8">
        <w:rPr>
          <w:rFonts w:ascii="Arial" w:hAnsi="Arial" w:cs="Arial"/>
          <w:sz w:val="20"/>
          <w:szCs w:val="20"/>
        </w:rPr>
        <w:tab/>
      </w:r>
    </w:p>
    <w:p w14:paraId="585937C7" w14:textId="77777777" w:rsidR="00DA6E3C" w:rsidRPr="009D68A8" w:rsidRDefault="00DA6E3C" w:rsidP="00DA6E3C">
      <w:pPr>
        <w:ind w:left="4248" w:hanging="3888"/>
        <w:rPr>
          <w:rFonts w:ascii="Arial" w:hAnsi="Arial" w:cs="Arial"/>
          <w:sz w:val="20"/>
          <w:szCs w:val="20"/>
        </w:rPr>
      </w:pPr>
      <w:r w:rsidRPr="009D68A8">
        <w:rPr>
          <w:rFonts w:ascii="Arial" w:hAnsi="Arial" w:cs="Arial"/>
          <w:sz w:val="20"/>
          <w:szCs w:val="20"/>
        </w:rPr>
        <w:t>(ďalej len „</w:t>
      </w:r>
      <w:proofErr w:type="gramStart"/>
      <w:r w:rsidRPr="009D68A8">
        <w:rPr>
          <w:rFonts w:ascii="Arial" w:hAnsi="Arial" w:cs="Arial"/>
          <w:sz w:val="20"/>
          <w:szCs w:val="20"/>
        </w:rPr>
        <w:t>kupujúci“</w:t>
      </w:r>
      <w:proofErr w:type="gramEnd"/>
      <w:r w:rsidRPr="009D68A8">
        <w:rPr>
          <w:rFonts w:ascii="Arial" w:hAnsi="Arial" w:cs="Arial"/>
          <w:sz w:val="20"/>
          <w:szCs w:val="20"/>
        </w:rPr>
        <w:t>)</w:t>
      </w:r>
    </w:p>
    <w:p w14:paraId="71BDA901" w14:textId="77777777" w:rsidR="00DA6E3C" w:rsidRPr="009D68A8" w:rsidRDefault="00DA6E3C" w:rsidP="00DA6E3C">
      <w:pPr>
        <w:ind w:firstLine="360"/>
        <w:rPr>
          <w:rFonts w:ascii="Arial" w:hAnsi="Arial" w:cs="Arial"/>
          <w:sz w:val="20"/>
          <w:szCs w:val="20"/>
        </w:rPr>
      </w:pPr>
      <w:r w:rsidRPr="009D68A8">
        <w:rPr>
          <w:rFonts w:ascii="Arial" w:eastAsia="Times New Roman" w:hAnsi="Arial" w:cs="Arial"/>
          <w:sz w:val="20"/>
          <w:szCs w:val="20"/>
        </w:rPr>
        <w:t xml:space="preserve"> </w:t>
      </w:r>
    </w:p>
    <w:p w14:paraId="140971CB" w14:textId="77777777" w:rsidR="00DA6E3C" w:rsidRPr="009D68A8" w:rsidRDefault="00DA6E3C" w:rsidP="00DA6E3C">
      <w:pPr>
        <w:jc w:val="center"/>
        <w:rPr>
          <w:rFonts w:ascii="Arial" w:hAnsi="Arial" w:cs="Arial"/>
          <w:sz w:val="20"/>
          <w:szCs w:val="20"/>
        </w:rPr>
      </w:pPr>
    </w:p>
    <w:p w14:paraId="495F37E9" w14:textId="77777777" w:rsidR="00DA6E3C" w:rsidRPr="009D68A8" w:rsidRDefault="00DA6E3C" w:rsidP="00DA6E3C">
      <w:pPr>
        <w:jc w:val="center"/>
        <w:rPr>
          <w:rFonts w:ascii="Arial" w:hAnsi="Arial" w:cs="Arial"/>
          <w:sz w:val="20"/>
          <w:szCs w:val="20"/>
        </w:rPr>
      </w:pPr>
      <w:r w:rsidRPr="009D68A8">
        <w:rPr>
          <w:rFonts w:ascii="Arial" w:eastAsia="Times New Roman" w:hAnsi="Arial" w:cs="Arial"/>
          <w:b/>
          <w:sz w:val="20"/>
          <w:szCs w:val="20"/>
        </w:rPr>
        <w:t>a</w:t>
      </w:r>
    </w:p>
    <w:p w14:paraId="64F0C434" w14:textId="77777777" w:rsidR="00DA6E3C" w:rsidRPr="009D68A8" w:rsidRDefault="00DA6E3C" w:rsidP="00DA6E3C">
      <w:pPr>
        <w:rPr>
          <w:rFonts w:ascii="Arial" w:hAnsi="Arial" w:cs="Arial"/>
          <w:sz w:val="20"/>
          <w:szCs w:val="20"/>
        </w:rPr>
      </w:pPr>
    </w:p>
    <w:p w14:paraId="03A3E193" w14:textId="77777777" w:rsidR="00DA6E3C" w:rsidRPr="009D68A8" w:rsidRDefault="00DA6E3C" w:rsidP="00DA6E3C">
      <w:pPr>
        <w:tabs>
          <w:tab w:val="left" w:pos="2268"/>
        </w:tabs>
        <w:ind w:firstLine="360"/>
        <w:rPr>
          <w:rFonts w:ascii="Arial" w:eastAsia="Times New Roman" w:hAnsi="Arial" w:cs="Arial"/>
          <w:sz w:val="20"/>
          <w:szCs w:val="20"/>
        </w:rPr>
      </w:pPr>
      <w:r w:rsidRPr="009D68A8">
        <w:rPr>
          <w:rFonts w:ascii="Arial" w:eastAsia="Times New Roman" w:hAnsi="Arial" w:cs="Arial"/>
          <w:sz w:val="20"/>
          <w:szCs w:val="20"/>
        </w:rPr>
        <w:t>Názov:</w:t>
      </w:r>
      <w:r w:rsidRPr="009D68A8">
        <w:rPr>
          <w:rFonts w:ascii="Arial" w:eastAsia="Times New Roman" w:hAnsi="Arial" w:cs="Arial"/>
          <w:sz w:val="20"/>
          <w:szCs w:val="20"/>
        </w:rPr>
        <w:tab/>
      </w:r>
      <w:r w:rsidRPr="009D68A8">
        <w:rPr>
          <w:rFonts w:ascii="Arial" w:eastAsia="Times New Roman" w:hAnsi="Arial" w:cs="Arial"/>
          <w:sz w:val="20"/>
          <w:szCs w:val="20"/>
        </w:rPr>
        <w:tab/>
      </w:r>
    </w:p>
    <w:p w14:paraId="41118058" w14:textId="77777777" w:rsidR="00DA6E3C" w:rsidRPr="009D68A8" w:rsidRDefault="00DA6E3C" w:rsidP="00DA6E3C">
      <w:pPr>
        <w:tabs>
          <w:tab w:val="left" w:pos="2268"/>
        </w:tabs>
        <w:ind w:firstLine="360"/>
        <w:rPr>
          <w:rFonts w:ascii="Arial" w:eastAsia="Times New Roman" w:hAnsi="Arial" w:cs="Arial"/>
          <w:sz w:val="20"/>
          <w:szCs w:val="20"/>
        </w:rPr>
      </w:pPr>
      <w:r w:rsidRPr="009D68A8">
        <w:rPr>
          <w:rFonts w:ascii="Arial" w:eastAsia="Times New Roman" w:hAnsi="Arial" w:cs="Arial"/>
          <w:sz w:val="20"/>
          <w:szCs w:val="20"/>
        </w:rPr>
        <w:t>Sídlo:</w:t>
      </w:r>
      <w:r w:rsidRPr="009D68A8">
        <w:rPr>
          <w:rFonts w:ascii="Arial" w:eastAsia="Times New Roman" w:hAnsi="Arial" w:cs="Arial"/>
          <w:sz w:val="20"/>
          <w:szCs w:val="20"/>
        </w:rPr>
        <w:tab/>
      </w:r>
      <w:r w:rsidRPr="009D68A8">
        <w:rPr>
          <w:rFonts w:ascii="Arial" w:eastAsia="Times New Roman" w:hAnsi="Arial" w:cs="Arial"/>
          <w:sz w:val="20"/>
          <w:szCs w:val="20"/>
        </w:rPr>
        <w:tab/>
      </w:r>
    </w:p>
    <w:p w14:paraId="577595CC" w14:textId="77777777" w:rsidR="00DA6E3C" w:rsidRPr="009D68A8" w:rsidRDefault="00DA6E3C" w:rsidP="00DA6E3C">
      <w:pPr>
        <w:tabs>
          <w:tab w:val="left" w:pos="2268"/>
        </w:tabs>
        <w:ind w:firstLine="360"/>
        <w:rPr>
          <w:rFonts w:ascii="Arial" w:eastAsia="Times New Roman" w:hAnsi="Arial" w:cs="Arial"/>
          <w:sz w:val="20"/>
          <w:szCs w:val="20"/>
        </w:rPr>
      </w:pPr>
      <w:r w:rsidRPr="009D68A8">
        <w:rPr>
          <w:rFonts w:ascii="Arial" w:eastAsia="Times New Roman" w:hAnsi="Arial" w:cs="Arial"/>
          <w:sz w:val="20"/>
          <w:szCs w:val="20"/>
        </w:rPr>
        <w:t>IČO:</w:t>
      </w:r>
      <w:r w:rsidRPr="009D68A8">
        <w:rPr>
          <w:rFonts w:ascii="Arial" w:eastAsia="Times New Roman" w:hAnsi="Arial" w:cs="Arial"/>
          <w:sz w:val="20"/>
          <w:szCs w:val="20"/>
        </w:rPr>
        <w:tab/>
      </w:r>
      <w:r w:rsidRPr="009D68A8">
        <w:rPr>
          <w:rFonts w:ascii="Arial" w:eastAsia="Times New Roman" w:hAnsi="Arial" w:cs="Arial"/>
          <w:sz w:val="20"/>
          <w:szCs w:val="20"/>
        </w:rPr>
        <w:tab/>
      </w:r>
    </w:p>
    <w:p w14:paraId="5500872E" w14:textId="77777777" w:rsidR="00DA6E3C" w:rsidRPr="009D68A8" w:rsidRDefault="00DA6E3C" w:rsidP="00DA6E3C">
      <w:pPr>
        <w:tabs>
          <w:tab w:val="left" w:pos="2268"/>
        </w:tabs>
        <w:ind w:firstLine="360"/>
        <w:rPr>
          <w:rFonts w:ascii="Arial" w:eastAsia="Times New Roman" w:hAnsi="Arial" w:cs="Arial"/>
          <w:sz w:val="20"/>
          <w:szCs w:val="20"/>
        </w:rPr>
      </w:pPr>
      <w:r w:rsidRPr="009D68A8">
        <w:rPr>
          <w:rFonts w:ascii="Arial" w:eastAsia="Times New Roman" w:hAnsi="Arial" w:cs="Arial"/>
          <w:sz w:val="20"/>
          <w:szCs w:val="20"/>
        </w:rPr>
        <w:t>DIČ:</w:t>
      </w:r>
      <w:r w:rsidRPr="009D68A8">
        <w:rPr>
          <w:rFonts w:ascii="Arial" w:eastAsia="Times New Roman" w:hAnsi="Arial" w:cs="Arial"/>
          <w:sz w:val="20"/>
          <w:szCs w:val="20"/>
        </w:rPr>
        <w:tab/>
      </w:r>
      <w:r w:rsidRPr="009D68A8">
        <w:rPr>
          <w:rFonts w:ascii="Arial" w:eastAsia="Times New Roman" w:hAnsi="Arial" w:cs="Arial"/>
          <w:sz w:val="20"/>
          <w:szCs w:val="20"/>
        </w:rPr>
        <w:tab/>
      </w:r>
    </w:p>
    <w:p w14:paraId="104EC1E9" w14:textId="77777777" w:rsidR="00DA6E3C" w:rsidRPr="009D68A8" w:rsidRDefault="00DA6E3C" w:rsidP="00DA6E3C">
      <w:pPr>
        <w:tabs>
          <w:tab w:val="left" w:pos="2268"/>
          <w:tab w:val="left" w:pos="2835"/>
        </w:tabs>
        <w:ind w:firstLine="360"/>
        <w:rPr>
          <w:rFonts w:ascii="Arial" w:hAnsi="Arial" w:cs="Arial"/>
          <w:sz w:val="20"/>
          <w:szCs w:val="20"/>
        </w:rPr>
      </w:pPr>
      <w:r w:rsidRPr="009D68A8">
        <w:rPr>
          <w:rFonts w:ascii="Arial" w:eastAsia="Times New Roman" w:hAnsi="Arial" w:cs="Arial"/>
          <w:sz w:val="20"/>
          <w:szCs w:val="20"/>
        </w:rPr>
        <w:t>IČ DPH:</w:t>
      </w:r>
      <w:r w:rsidRPr="009D68A8">
        <w:rPr>
          <w:rFonts w:ascii="Arial" w:eastAsia="Times New Roman" w:hAnsi="Arial" w:cs="Arial"/>
          <w:sz w:val="20"/>
          <w:szCs w:val="20"/>
        </w:rPr>
        <w:tab/>
      </w:r>
      <w:r w:rsidRPr="009D68A8">
        <w:rPr>
          <w:rFonts w:ascii="Arial" w:eastAsia="Times New Roman" w:hAnsi="Arial" w:cs="Arial"/>
          <w:sz w:val="20"/>
          <w:szCs w:val="20"/>
        </w:rPr>
        <w:tab/>
      </w:r>
    </w:p>
    <w:p w14:paraId="3871C516" w14:textId="77777777" w:rsidR="00DA6E3C" w:rsidRPr="009D68A8" w:rsidRDefault="00DA6E3C" w:rsidP="00DA6E3C">
      <w:pPr>
        <w:tabs>
          <w:tab w:val="left" w:pos="2268"/>
          <w:tab w:val="left" w:pos="2835"/>
        </w:tabs>
        <w:ind w:firstLine="360"/>
        <w:rPr>
          <w:rFonts w:ascii="Arial" w:hAnsi="Arial" w:cs="Arial"/>
          <w:sz w:val="20"/>
          <w:szCs w:val="20"/>
        </w:rPr>
      </w:pPr>
      <w:r w:rsidRPr="009D68A8">
        <w:rPr>
          <w:rFonts w:ascii="Arial" w:eastAsia="Times New Roman" w:hAnsi="Arial" w:cs="Arial"/>
          <w:sz w:val="20"/>
          <w:szCs w:val="20"/>
        </w:rPr>
        <w:t>Registrácia:</w:t>
      </w:r>
      <w:r w:rsidRPr="009D68A8">
        <w:rPr>
          <w:rFonts w:ascii="Arial" w:eastAsia="Times New Roman" w:hAnsi="Arial" w:cs="Arial"/>
          <w:sz w:val="20"/>
          <w:szCs w:val="20"/>
        </w:rPr>
        <w:tab/>
      </w:r>
      <w:r w:rsidRPr="009D68A8">
        <w:rPr>
          <w:rFonts w:ascii="Arial" w:eastAsia="Times New Roman" w:hAnsi="Arial" w:cs="Arial"/>
          <w:sz w:val="20"/>
          <w:szCs w:val="20"/>
        </w:rPr>
        <w:tab/>
      </w:r>
    </w:p>
    <w:p w14:paraId="7FA2B4BB" w14:textId="77777777" w:rsidR="00DA6E3C" w:rsidRPr="009D68A8" w:rsidRDefault="00DA6E3C" w:rsidP="00DA6E3C">
      <w:pPr>
        <w:tabs>
          <w:tab w:val="left" w:pos="2268"/>
          <w:tab w:val="left" w:pos="2835"/>
        </w:tabs>
        <w:ind w:firstLine="360"/>
        <w:rPr>
          <w:rFonts w:ascii="Arial" w:hAnsi="Arial" w:cs="Arial"/>
          <w:sz w:val="20"/>
          <w:szCs w:val="20"/>
        </w:rPr>
      </w:pPr>
      <w:r w:rsidRPr="009D68A8">
        <w:rPr>
          <w:rFonts w:ascii="Arial" w:eastAsia="Times New Roman" w:hAnsi="Arial" w:cs="Arial"/>
          <w:sz w:val="20"/>
          <w:szCs w:val="20"/>
        </w:rPr>
        <w:t>Štatutárny orgán:</w:t>
      </w:r>
      <w:r w:rsidRPr="009D68A8">
        <w:rPr>
          <w:rFonts w:ascii="Arial" w:eastAsia="Times New Roman" w:hAnsi="Arial" w:cs="Arial"/>
          <w:sz w:val="20"/>
          <w:szCs w:val="20"/>
        </w:rPr>
        <w:tab/>
      </w:r>
      <w:r w:rsidRPr="009D68A8">
        <w:rPr>
          <w:rFonts w:ascii="Arial" w:eastAsia="Times New Roman" w:hAnsi="Arial" w:cs="Arial"/>
          <w:sz w:val="20"/>
          <w:szCs w:val="20"/>
        </w:rPr>
        <w:tab/>
      </w:r>
    </w:p>
    <w:p w14:paraId="1FFC5EAD" w14:textId="77777777" w:rsidR="00DA6E3C" w:rsidRPr="009D68A8" w:rsidRDefault="00DA6E3C" w:rsidP="00DA6E3C">
      <w:pPr>
        <w:tabs>
          <w:tab w:val="left" w:pos="2268"/>
          <w:tab w:val="left" w:pos="2835"/>
        </w:tabs>
        <w:ind w:firstLine="360"/>
        <w:jc w:val="both"/>
        <w:rPr>
          <w:rFonts w:ascii="Arial" w:hAnsi="Arial" w:cs="Arial"/>
          <w:sz w:val="20"/>
          <w:szCs w:val="20"/>
        </w:rPr>
      </w:pPr>
      <w:r w:rsidRPr="009D68A8">
        <w:rPr>
          <w:rFonts w:ascii="Arial" w:eastAsia="Times New Roman" w:hAnsi="Arial" w:cs="Arial"/>
          <w:sz w:val="20"/>
          <w:szCs w:val="20"/>
        </w:rPr>
        <w:t>Bankové spojenie:</w:t>
      </w:r>
      <w:r w:rsidRPr="009D68A8">
        <w:rPr>
          <w:rFonts w:ascii="Arial" w:eastAsia="Times New Roman" w:hAnsi="Arial" w:cs="Arial"/>
          <w:sz w:val="20"/>
          <w:szCs w:val="20"/>
        </w:rPr>
        <w:tab/>
      </w:r>
      <w:r w:rsidRPr="009D68A8">
        <w:rPr>
          <w:rFonts w:ascii="Arial" w:eastAsia="Times New Roman" w:hAnsi="Arial" w:cs="Arial"/>
          <w:sz w:val="20"/>
          <w:szCs w:val="20"/>
        </w:rPr>
        <w:tab/>
      </w:r>
    </w:p>
    <w:p w14:paraId="528BF283" w14:textId="77777777" w:rsidR="00E444ED" w:rsidRPr="009D68A8" w:rsidRDefault="00DA6E3C" w:rsidP="00DA6E3C">
      <w:pPr>
        <w:tabs>
          <w:tab w:val="left" w:pos="2268"/>
          <w:tab w:val="left" w:pos="2835"/>
        </w:tabs>
        <w:ind w:firstLine="360"/>
        <w:jc w:val="both"/>
        <w:rPr>
          <w:rFonts w:ascii="Arial" w:eastAsia="Times New Roman" w:hAnsi="Arial" w:cs="Arial"/>
          <w:sz w:val="20"/>
          <w:szCs w:val="20"/>
        </w:rPr>
      </w:pPr>
      <w:r w:rsidRPr="009D68A8">
        <w:rPr>
          <w:rFonts w:ascii="Arial" w:eastAsia="Times New Roman" w:hAnsi="Arial" w:cs="Arial"/>
          <w:sz w:val="20"/>
          <w:szCs w:val="20"/>
        </w:rPr>
        <w:t>IBAN:</w:t>
      </w:r>
    </w:p>
    <w:p w14:paraId="2FC8C653" w14:textId="15283619" w:rsidR="00DA6E3C" w:rsidRPr="009D68A8" w:rsidRDefault="00E444ED" w:rsidP="00DA6E3C">
      <w:pPr>
        <w:tabs>
          <w:tab w:val="left" w:pos="2268"/>
          <w:tab w:val="left" w:pos="2835"/>
        </w:tabs>
        <w:ind w:firstLine="360"/>
        <w:jc w:val="both"/>
        <w:rPr>
          <w:rFonts w:ascii="Arial" w:hAnsi="Arial" w:cs="Arial"/>
          <w:sz w:val="20"/>
          <w:szCs w:val="20"/>
        </w:rPr>
      </w:pPr>
      <w:r w:rsidRPr="009D68A8">
        <w:rPr>
          <w:rFonts w:ascii="Arial" w:eastAsia="Times New Roman" w:hAnsi="Arial" w:cs="Arial"/>
          <w:sz w:val="20"/>
          <w:szCs w:val="20"/>
        </w:rPr>
        <w:t xml:space="preserve">Tel. </w:t>
      </w:r>
      <w:proofErr w:type="gramStart"/>
      <w:r w:rsidRPr="009D68A8">
        <w:rPr>
          <w:rFonts w:ascii="Arial" w:eastAsia="Times New Roman" w:hAnsi="Arial" w:cs="Arial"/>
          <w:sz w:val="20"/>
          <w:szCs w:val="20"/>
        </w:rPr>
        <w:t>a</w:t>
      </w:r>
      <w:proofErr w:type="gramEnd"/>
      <w:r w:rsidRPr="009D68A8">
        <w:rPr>
          <w:rFonts w:ascii="Arial" w:eastAsia="Times New Roman" w:hAnsi="Arial" w:cs="Arial"/>
          <w:sz w:val="20"/>
          <w:szCs w:val="20"/>
        </w:rPr>
        <w:t xml:space="preserve"> e-mail:</w:t>
      </w:r>
      <w:r w:rsidR="00DA6E3C" w:rsidRPr="009D68A8">
        <w:rPr>
          <w:rFonts w:ascii="Arial" w:eastAsia="Times New Roman" w:hAnsi="Arial" w:cs="Arial"/>
          <w:sz w:val="20"/>
          <w:szCs w:val="20"/>
        </w:rPr>
        <w:tab/>
      </w:r>
      <w:r w:rsidR="00DA6E3C" w:rsidRPr="009D68A8">
        <w:rPr>
          <w:rFonts w:ascii="Arial" w:eastAsia="Times New Roman" w:hAnsi="Arial" w:cs="Arial"/>
          <w:sz w:val="20"/>
          <w:szCs w:val="20"/>
        </w:rPr>
        <w:tab/>
      </w:r>
    </w:p>
    <w:p w14:paraId="2BD08B0B" w14:textId="4927A1E2" w:rsidR="00DA6E3C" w:rsidRPr="009D68A8" w:rsidRDefault="00DA6E3C" w:rsidP="000D7979">
      <w:pPr>
        <w:ind w:firstLine="360"/>
        <w:rPr>
          <w:rFonts w:ascii="Arial" w:hAnsi="Arial" w:cs="Arial"/>
          <w:sz w:val="20"/>
          <w:szCs w:val="20"/>
        </w:rPr>
      </w:pPr>
      <w:r w:rsidRPr="009D68A8">
        <w:rPr>
          <w:rFonts w:ascii="Arial" w:eastAsia="Times New Roman" w:hAnsi="Arial" w:cs="Arial"/>
          <w:sz w:val="20"/>
          <w:szCs w:val="20"/>
        </w:rPr>
        <w:t>(ďalej len „</w:t>
      </w:r>
      <w:proofErr w:type="gramStart"/>
      <w:r w:rsidRPr="009D68A8">
        <w:rPr>
          <w:rFonts w:ascii="Arial" w:eastAsia="Times New Roman" w:hAnsi="Arial" w:cs="Arial"/>
          <w:sz w:val="20"/>
          <w:szCs w:val="20"/>
        </w:rPr>
        <w:t>predávajúci“</w:t>
      </w:r>
      <w:proofErr w:type="gramEnd"/>
      <w:r w:rsidRPr="009D68A8">
        <w:rPr>
          <w:rFonts w:ascii="Arial" w:eastAsia="Times New Roman" w:hAnsi="Arial" w:cs="Arial"/>
          <w:sz w:val="20"/>
          <w:szCs w:val="20"/>
        </w:rPr>
        <w:t>)</w:t>
      </w:r>
    </w:p>
    <w:p w14:paraId="7A72F338" w14:textId="77777777" w:rsidR="00DA6E3C" w:rsidRPr="009D68A8" w:rsidRDefault="00DA6E3C" w:rsidP="00DA6E3C">
      <w:pPr>
        <w:keepNext/>
        <w:jc w:val="center"/>
        <w:rPr>
          <w:rFonts w:ascii="Arial" w:eastAsia="Times New Roman" w:hAnsi="Arial" w:cs="Arial"/>
          <w:sz w:val="20"/>
          <w:szCs w:val="20"/>
        </w:rPr>
      </w:pPr>
    </w:p>
    <w:p w14:paraId="26E99D76" w14:textId="77777777" w:rsidR="00DA6E3C" w:rsidRPr="009D68A8" w:rsidRDefault="00DA6E3C" w:rsidP="00DA6E3C">
      <w:pPr>
        <w:keepNext/>
        <w:jc w:val="center"/>
        <w:rPr>
          <w:rFonts w:ascii="Arial" w:hAnsi="Arial" w:cs="Arial"/>
          <w:sz w:val="20"/>
          <w:szCs w:val="20"/>
        </w:rPr>
      </w:pPr>
      <w:r w:rsidRPr="009D68A8">
        <w:rPr>
          <w:rFonts w:ascii="Arial" w:eastAsia="Times New Roman" w:hAnsi="Arial" w:cs="Arial"/>
          <w:sz w:val="20"/>
          <w:szCs w:val="20"/>
        </w:rPr>
        <w:t>Článok I</w:t>
      </w:r>
    </w:p>
    <w:p w14:paraId="6B4A83EB" w14:textId="77777777" w:rsidR="00DA6E3C" w:rsidRPr="009D68A8" w:rsidRDefault="00DA6E3C" w:rsidP="00DA6E3C">
      <w:pPr>
        <w:keepNext/>
        <w:jc w:val="center"/>
        <w:rPr>
          <w:rFonts w:ascii="Arial" w:hAnsi="Arial" w:cs="Arial"/>
          <w:sz w:val="20"/>
          <w:szCs w:val="20"/>
        </w:rPr>
      </w:pPr>
      <w:r w:rsidRPr="009D68A8">
        <w:rPr>
          <w:rFonts w:ascii="Arial" w:eastAsia="Times New Roman" w:hAnsi="Arial" w:cs="Arial"/>
          <w:b/>
          <w:sz w:val="20"/>
          <w:szCs w:val="20"/>
          <w:u w:val="single"/>
        </w:rPr>
        <w:t>Predmet zmluvy</w:t>
      </w:r>
    </w:p>
    <w:p w14:paraId="24B3B639" w14:textId="66235E6F" w:rsidR="00DA6E3C" w:rsidRPr="009D68A8" w:rsidRDefault="00DA6E3C" w:rsidP="00DA6E3C">
      <w:pPr>
        <w:numPr>
          <w:ilvl w:val="0"/>
          <w:numId w:val="42"/>
        </w:numPr>
        <w:ind w:hanging="360"/>
        <w:jc w:val="both"/>
        <w:rPr>
          <w:rFonts w:ascii="Arial" w:eastAsia="Times New Roman" w:hAnsi="Arial" w:cs="Arial"/>
          <w:sz w:val="20"/>
          <w:szCs w:val="20"/>
        </w:rPr>
      </w:pPr>
      <w:r w:rsidRPr="009D68A8">
        <w:rPr>
          <w:rFonts w:ascii="Arial" w:eastAsia="Times New Roman" w:hAnsi="Arial" w:cs="Arial"/>
          <w:sz w:val="20"/>
          <w:szCs w:val="20"/>
        </w:rPr>
        <w:t>Predávajúci sa zaväzuje v rozsahu a za podmienok dohodnutých v tejto zmluve dodať tovar uvedený v </w:t>
      </w:r>
      <w:r w:rsidR="00E444ED" w:rsidRPr="009D68A8">
        <w:rPr>
          <w:rFonts w:ascii="Arial" w:eastAsia="Times New Roman" w:hAnsi="Arial" w:cs="Arial"/>
          <w:sz w:val="20"/>
          <w:szCs w:val="20"/>
        </w:rPr>
        <w:t>prílohe č. 1 tejto kúpnej zmluvy</w:t>
      </w:r>
      <w:r w:rsidRPr="009D68A8">
        <w:rPr>
          <w:rFonts w:ascii="Arial" w:eastAsia="Times New Roman" w:hAnsi="Arial" w:cs="Arial"/>
          <w:sz w:val="20"/>
          <w:szCs w:val="20"/>
        </w:rPr>
        <w:t xml:space="preserve"> riadne a včas a dodaný tovar odovzdať v čase a mieste uvedenom v článku II tejto zmluvy. </w:t>
      </w:r>
    </w:p>
    <w:p w14:paraId="1D627942" w14:textId="1072F8BD" w:rsidR="00DA6E3C" w:rsidRPr="009D68A8" w:rsidRDefault="00DA6E3C" w:rsidP="00DA6E3C">
      <w:pPr>
        <w:numPr>
          <w:ilvl w:val="0"/>
          <w:numId w:val="42"/>
        </w:numPr>
        <w:ind w:hanging="360"/>
        <w:jc w:val="both"/>
        <w:rPr>
          <w:rFonts w:ascii="Arial" w:eastAsia="Times New Roman" w:hAnsi="Arial" w:cs="Arial"/>
          <w:sz w:val="20"/>
          <w:szCs w:val="20"/>
        </w:rPr>
      </w:pPr>
      <w:r w:rsidRPr="009D68A8">
        <w:rPr>
          <w:rFonts w:ascii="Arial" w:eastAsia="Times New Roman" w:hAnsi="Arial" w:cs="Arial"/>
          <w:sz w:val="20"/>
          <w:szCs w:val="20"/>
        </w:rPr>
        <w:t>Kupujúci sa zaväzuje dodaný tovar prevziať v súlade s ustanoveniami tejto zmluvy, zaplatiť predávajúcemu dohodnutú cenu vo výške a spôsobom uvedeným v článku III tejto zmluvy</w:t>
      </w:r>
      <w:r w:rsidR="00226A74" w:rsidRPr="009D68A8">
        <w:rPr>
          <w:rFonts w:ascii="Arial" w:eastAsia="Times New Roman" w:hAnsi="Arial" w:cs="Arial"/>
          <w:sz w:val="20"/>
          <w:szCs w:val="20"/>
        </w:rPr>
        <w:t xml:space="preserve"> a jej prílohe č. 2 </w:t>
      </w:r>
      <w:r w:rsidRPr="009D68A8">
        <w:rPr>
          <w:rFonts w:ascii="Arial" w:eastAsia="Times New Roman" w:hAnsi="Arial" w:cs="Arial"/>
          <w:sz w:val="20"/>
          <w:szCs w:val="20"/>
        </w:rPr>
        <w:t>a poskytnúť predávajúcemu súčinnosť potrebnú na riadne a včasné dodanie tovaru.</w:t>
      </w:r>
    </w:p>
    <w:p w14:paraId="0B13AA8D" w14:textId="577E7D04" w:rsidR="00E444ED" w:rsidRPr="009D68A8" w:rsidRDefault="00E444ED" w:rsidP="00E444ED">
      <w:pPr>
        <w:numPr>
          <w:ilvl w:val="0"/>
          <w:numId w:val="42"/>
        </w:numPr>
        <w:ind w:hanging="360"/>
        <w:jc w:val="both"/>
        <w:rPr>
          <w:rFonts w:ascii="Arial" w:eastAsia="Times New Roman" w:hAnsi="Arial" w:cs="Arial"/>
          <w:sz w:val="20"/>
          <w:szCs w:val="20"/>
        </w:rPr>
      </w:pPr>
      <w:r w:rsidRPr="009D68A8">
        <w:rPr>
          <w:rFonts w:ascii="Arial" w:eastAsia="Times New Roman" w:hAnsi="Arial" w:cs="Arial"/>
          <w:sz w:val="20"/>
          <w:szCs w:val="20"/>
        </w:rPr>
        <w:t xml:space="preserve">Súčasťou dodania požadovaného predmetu zmluvy je aj doprava na miesto dodania, uvedenie do prevádzky, odskúšanie </w:t>
      </w:r>
      <w:proofErr w:type="gramStart"/>
      <w:r w:rsidRPr="009D68A8">
        <w:rPr>
          <w:rFonts w:ascii="Arial" w:eastAsia="Times New Roman" w:hAnsi="Arial" w:cs="Arial"/>
          <w:sz w:val="20"/>
          <w:szCs w:val="20"/>
        </w:rPr>
        <w:t>a</w:t>
      </w:r>
      <w:proofErr w:type="gramEnd"/>
      <w:r w:rsidRPr="009D68A8">
        <w:rPr>
          <w:rFonts w:ascii="Arial" w:eastAsia="Times New Roman" w:hAnsi="Arial" w:cs="Arial"/>
          <w:sz w:val="20"/>
          <w:szCs w:val="20"/>
        </w:rPr>
        <w:t xml:space="preserve"> odovzdanie dokladov potrebných na užívanie predmetu zmluvy a výkon vlastníckeho práva kupujúceho. Zaškolenie zamestnancov kupujúceho ohľadne obsluhy zabezpečí predávajúci na vlastné náklady. Záväzok predávajúceho dodať predmet zmluvy sa považuje za splnený až riadnym splnením záväzkov podľa tohto ods. zmluvy.</w:t>
      </w:r>
    </w:p>
    <w:p w14:paraId="5AE71E5A" w14:textId="77777777" w:rsidR="00DA6E3C" w:rsidRPr="009D68A8" w:rsidRDefault="00DA6E3C" w:rsidP="00DA6E3C">
      <w:pPr>
        <w:ind w:left="360"/>
        <w:jc w:val="both"/>
        <w:rPr>
          <w:rFonts w:ascii="Arial" w:hAnsi="Arial" w:cs="Arial"/>
          <w:sz w:val="20"/>
          <w:szCs w:val="20"/>
        </w:rPr>
      </w:pPr>
    </w:p>
    <w:p w14:paraId="6F844F30" w14:textId="77777777" w:rsidR="00DA6E3C" w:rsidRPr="009D68A8" w:rsidRDefault="00DA6E3C" w:rsidP="00DA6E3C">
      <w:pPr>
        <w:keepNext/>
        <w:rPr>
          <w:rFonts w:ascii="Arial" w:hAnsi="Arial" w:cs="Arial"/>
          <w:sz w:val="20"/>
          <w:szCs w:val="20"/>
        </w:rPr>
      </w:pPr>
    </w:p>
    <w:p w14:paraId="41DEE53D" w14:textId="77777777" w:rsidR="00DA6E3C" w:rsidRPr="009D68A8" w:rsidRDefault="00DA6E3C" w:rsidP="00DA6E3C">
      <w:pPr>
        <w:keepNext/>
        <w:ind w:left="705" w:hanging="705"/>
        <w:jc w:val="center"/>
        <w:rPr>
          <w:rFonts w:ascii="Arial" w:hAnsi="Arial" w:cs="Arial"/>
          <w:sz w:val="20"/>
          <w:szCs w:val="20"/>
        </w:rPr>
      </w:pPr>
      <w:r w:rsidRPr="009D68A8">
        <w:rPr>
          <w:rFonts w:ascii="Arial" w:eastAsia="Times New Roman" w:hAnsi="Arial" w:cs="Arial"/>
          <w:sz w:val="20"/>
          <w:szCs w:val="20"/>
        </w:rPr>
        <w:t>Článok II</w:t>
      </w:r>
    </w:p>
    <w:p w14:paraId="1F0D384B" w14:textId="77777777" w:rsidR="00DA6E3C" w:rsidRPr="009D68A8" w:rsidRDefault="00DA6E3C" w:rsidP="00DA6E3C">
      <w:pPr>
        <w:keepNext/>
        <w:ind w:left="705" w:hanging="705"/>
        <w:jc w:val="center"/>
        <w:rPr>
          <w:rFonts w:ascii="Arial" w:hAnsi="Arial" w:cs="Arial"/>
          <w:sz w:val="20"/>
          <w:szCs w:val="20"/>
        </w:rPr>
      </w:pPr>
      <w:r w:rsidRPr="009D68A8">
        <w:rPr>
          <w:rFonts w:ascii="Arial" w:eastAsia="Times New Roman" w:hAnsi="Arial" w:cs="Arial"/>
          <w:b/>
          <w:sz w:val="20"/>
          <w:szCs w:val="20"/>
          <w:u w:val="single"/>
        </w:rPr>
        <w:t>Čas a miesto plnenia</w:t>
      </w:r>
    </w:p>
    <w:p w14:paraId="593554A2" w14:textId="3F46965B" w:rsidR="00DA6E3C" w:rsidRPr="009D68A8" w:rsidRDefault="00DA6E3C" w:rsidP="00DA6E3C">
      <w:pPr>
        <w:numPr>
          <w:ilvl w:val="0"/>
          <w:numId w:val="44"/>
        </w:numPr>
        <w:ind w:hanging="360"/>
        <w:jc w:val="both"/>
        <w:rPr>
          <w:rFonts w:ascii="Arial" w:eastAsia="Times New Roman" w:hAnsi="Arial" w:cs="Arial"/>
          <w:sz w:val="20"/>
          <w:szCs w:val="20"/>
        </w:rPr>
      </w:pPr>
      <w:r w:rsidRPr="009D68A8">
        <w:rPr>
          <w:rFonts w:ascii="Arial" w:eastAsia="Times New Roman" w:hAnsi="Arial" w:cs="Arial"/>
          <w:sz w:val="20"/>
          <w:szCs w:val="20"/>
        </w:rPr>
        <w:t xml:space="preserve">Zmluvné strany sa dohodli, že predávajúci dodá tovar na základe </w:t>
      </w:r>
      <w:r w:rsidR="00E444ED" w:rsidRPr="009D68A8">
        <w:rPr>
          <w:rFonts w:ascii="Arial" w:eastAsia="Times New Roman" w:hAnsi="Arial" w:cs="Arial"/>
          <w:sz w:val="20"/>
          <w:szCs w:val="20"/>
        </w:rPr>
        <w:t xml:space="preserve">tejto platnej a účinnej kúpnej zmluvy a </w:t>
      </w:r>
      <w:r w:rsidRPr="009D68A8">
        <w:rPr>
          <w:rFonts w:ascii="Arial" w:eastAsia="Times New Roman" w:hAnsi="Arial" w:cs="Arial"/>
          <w:sz w:val="20"/>
          <w:szCs w:val="20"/>
        </w:rPr>
        <w:t xml:space="preserve">doručenej záväznej objednávky zo strany kupujúceho. </w:t>
      </w:r>
    </w:p>
    <w:p w14:paraId="6DFCBE50" w14:textId="033B5580" w:rsidR="00DA6E3C" w:rsidRPr="009D68A8" w:rsidRDefault="00DA6E3C" w:rsidP="00DA6E3C">
      <w:pPr>
        <w:numPr>
          <w:ilvl w:val="0"/>
          <w:numId w:val="44"/>
        </w:numPr>
        <w:ind w:hanging="360"/>
        <w:jc w:val="both"/>
        <w:rPr>
          <w:rFonts w:ascii="Arial" w:eastAsia="Times New Roman" w:hAnsi="Arial" w:cs="Arial"/>
          <w:sz w:val="20"/>
          <w:szCs w:val="20"/>
        </w:rPr>
      </w:pPr>
      <w:r w:rsidRPr="009D68A8">
        <w:rPr>
          <w:rFonts w:ascii="Arial" w:eastAsia="Times New Roman" w:hAnsi="Arial" w:cs="Arial"/>
          <w:sz w:val="20"/>
          <w:szCs w:val="20"/>
        </w:rPr>
        <w:t>Predávajúci je povinný odovzdať tovar prostredníctvom svojho konateľa alebo zástupcu pre odborné záležitosti, príp. iného povereného zamestnanca</w:t>
      </w:r>
      <w:r w:rsidR="00E444ED" w:rsidRPr="009D68A8">
        <w:rPr>
          <w:rFonts w:ascii="Arial" w:eastAsia="Times New Roman" w:hAnsi="Arial" w:cs="Arial"/>
          <w:sz w:val="20"/>
          <w:szCs w:val="20"/>
        </w:rPr>
        <w:t xml:space="preserve"> do Obce Bošáca</w:t>
      </w:r>
      <w:r w:rsidRPr="009D68A8">
        <w:rPr>
          <w:rFonts w:ascii="Arial" w:eastAsia="Times New Roman" w:hAnsi="Arial" w:cs="Arial"/>
          <w:sz w:val="20"/>
          <w:szCs w:val="20"/>
        </w:rPr>
        <w:t xml:space="preserve">. </w:t>
      </w:r>
    </w:p>
    <w:p w14:paraId="141DFFBF" w14:textId="164BB08C" w:rsidR="00DA6E3C" w:rsidRPr="009D68A8" w:rsidRDefault="00DA6E3C" w:rsidP="00DA6E3C">
      <w:pPr>
        <w:numPr>
          <w:ilvl w:val="0"/>
          <w:numId w:val="44"/>
        </w:numPr>
        <w:ind w:hanging="360"/>
        <w:jc w:val="both"/>
        <w:rPr>
          <w:rFonts w:ascii="Arial" w:hAnsi="Arial" w:cs="Arial"/>
          <w:sz w:val="20"/>
          <w:szCs w:val="20"/>
        </w:rPr>
      </w:pPr>
      <w:r w:rsidRPr="009D68A8">
        <w:rPr>
          <w:rFonts w:ascii="Arial" w:eastAsia="Times New Roman" w:hAnsi="Arial" w:cs="Arial"/>
          <w:sz w:val="20"/>
          <w:szCs w:val="20"/>
        </w:rPr>
        <w:t xml:space="preserve">Kupujúci prevzatie a prehliadku tovaru potvrdí predávajúcemu podpísaním dodacieho listu, </w:t>
      </w:r>
      <w:r w:rsidR="00E444ED" w:rsidRPr="009D68A8">
        <w:rPr>
          <w:rFonts w:ascii="Arial" w:eastAsia="Times New Roman" w:hAnsi="Arial" w:cs="Arial"/>
          <w:sz w:val="20"/>
          <w:szCs w:val="20"/>
        </w:rPr>
        <w:t>alebo preberacieho protokolu</w:t>
      </w:r>
      <w:r w:rsidRPr="009D68A8">
        <w:rPr>
          <w:rFonts w:ascii="Arial" w:eastAsia="Times New Roman" w:hAnsi="Arial" w:cs="Arial"/>
          <w:sz w:val="20"/>
          <w:szCs w:val="20"/>
        </w:rPr>
        <w:t>.</w:t>
      </w:r>
    </w:p>
    <w:p w14:paraId="5DE8FF74" w14:textId="77777777" w:rsidR="00DA6E3C" w:rsidRPr="009D68A8" w:rsidRDefault="00DA6E3C" w:rsidP="00DA6E3C">
      <w:pPr>
        <w:numPr>
          <w:ilvl w:val="0"/>
          <w:numId w:val="44"/>
        </w:numPr>
        <w:ind w:hanging="360"/>
        <w:jc w:val="both"/>
        <w:rPr>
          <w:rFonts w:ascii="Arial" w:hAnsi="Arial" w:cs="Arial"/>
          <w:sz w:val="20"/>
          <w:szCs w:val="20"/>
        </w:rPr>
      </w:pPr>
      <w:r w:rsidRPr="009D68A8">
        <w:rPr>
          <w:rFonts w:ascii="Arial" w:eastAsia="Times New Roman" w:hAnsi="Arial" w:cs="Arial"/>
          <w:sz w:val="20"/>
          <w:szCs w:val="20"/>
        </w:rPr>
        <w:t>Odovzdaním tovaru nadobúda kupujúci k nemu vlastnícke právo a prechádza na neho nebezpečenstvo škody na tovare.</w:t>
      </w:r>
    </w:p>
    <w:p w14:paraId="7359B265" w14:textId="2FADED3D" w:rsidR="00DA6E3C" w:rsidRPr="009D68A8" w:rsidRDefault="00DA6E3C" w:rsidP="00DA6E3C">
      <w:pPr>
        <w:numPr>
          <w:ilvl w:val="0"/>
          <w:numId w:val="44"/>
        </w:numPr>
        <w:ind w:hanging="360"/>
        <w:jc w:val="both"/>
        <w:rPr>
          <w:rFonts w:ascii="Arial" w:hAnsi="Arial" w:cs="Arial"/>
          <w:sz w:val="20"/>
          <w:szCs w:val="20"/>
        </w:rPr>
      </w:pPr>
      <w:r w:rsidRPr="009D68A8">
        <w:rPr>
          <w:rFonts w:ascii="Arial" w:eastAsia="Times New Roman" w:hAnsi="Arial" w:cs="Arial"/>
          <w:sz w:val="20"/>
          <w:szCs w:val="20"/>
        </w:rPr>
        <w:t xml:space="preserve">Lehota plnenia: Termín dodania </w:t>
      </w:r>
      <w:r w:rsidR="00E444ED" w:rsidRPr="009D68A8">
        <w:rPr>
          <w:rFonts w:ascii="Arial" w:eastAsia="Times New Roman" w:hAnsi="Arial" w:cs="Arial"/>
          <w:sz w:val="20"/>
          <w:szCs w:val="20"/>
        </w:rPr>
        <w:t>najneskôr do 4 mesiacov</w:t>
      </w:r>
      <w:r w:rsidRPr="009D68A8">
        <w:rPr>
          <w:rFonts w:ascii="Arial" w:eastAsia="Times New Roman" w:hAnsi="Arial" w:cs="Arial"/>
          <w:sz w:val="20"/>
          <w:szCs w:val="20"/>
        </w:rPr>
        <w:t xml:space="preserve"> od</w:t>
      </w:r>
      <w:r w:rsidR="009D68A8">
        <w:rPr>
          <w:rFonts w:ascii="Arial" w:eastAsia="Times New Roman" w:hAnsi="Arial" w:cs="Arial"/>
          <w:sz w:val="20"/>
          <w:szCs w:val="20"/>
        </w:rPr>
        <w:t xml:space="preserve">o dňa nadobudnutia účinnosti tejto kúpnej zmluvy. </w:t>
      </w:r>
    </w:p>
    <w:p w14:paraId="6A99A828" w14:textId="598CA379" w:rsidR="00B24C80" w:rsidRPr="009D68A8" w:rsidRDefault="00B24C80" w:rsidP="00DA6E3C">
      <w:pPr>
        <w:numPr>
          <w:ilvl w:val="0"/>
          <w:numId w:val="44"/>
        </w:numPr>
        <w:ind w:hanging="360"/>
        <w:jc w:val="both"/>
        <w:rPr>
          <w:rFonts w:ascii="Arial" w:hAnsi="Arial" w:cs="Arial"/>
          <w:sz w:val="20"/>
          <w:szCs w:val="20"/>
        </w:rPr>
      </w:pPr>
      <w:r w:rsidRPr="009D68A8">
        <w:rPr>
          <w:rFonts w:ascii="Arial" w:hAnsi="Arial" w:cs="Arial"/>
          <w:sz w:val="20"/>
          <w:szCs w:val="20"/>
        </w:rPr>
        <w:t>V prípade omeškania predávajúceho s dodaním predmetu zmluvy má kupujúci nárok na zmluvnú pokutu vo výške 0,02 % denne z ceny nedodaného alebo neskoro dodaného predmetu zmluvy. Zaplatením zmluvnej pokuty nie je dotknutý nárok kupujúceho na náhradu škody. Pokiaľ predmet zmluvy nebude dodaný ani v dodatočnej lehote určenej kupujúcim, kupujúci je oprávnený od tejto zmluvy odstúpiť ohľadne nedodaného predmetu zmluvy a má nárok na náhradu škody, ktorá mu nedodaním predmetu zmluvy vznikla; škodou sa v tomto prípade rozumie aj rozdiel medzi kúpnou cenu podľa čl. III a prílohy č. 2 tejto zmluvy a kúpnou cenou, za ktorú kupujúci obstaral predmet zmluvy u iného dodávateľa z dôvodu omeškania predávajúceho.</w:t>
      </w:r>
    </w:p>
    <w:p w14:paraId="531DCADF" w14:textId="77777777" w:rsidR="00DA6E3C" w:rsidRPr="009D68A8" w:rsidRDefault="00DA6E3C" w:rsidP="00DA6E3C">
      <w:pPr>
        <w:ind w:left="360"/>
        <w:jc w:val="both"/>
        <w:rPr>
          <w:rFonts w:ascii="Arial" w:hAnsi="Arial" w:cs="Arial"/>
          <w:sz w:val="20"/>
          <w:szCs w:val="20"/>
        </w:rPr>
      </w:pPr>
    </w:p>
    <w:p w14:paraId="38FCA25B" w14:textId="77777777" w:rsidR="00DA6E3C" w:rsidRPr="009D68A8" w:rsidRDefault="00DA6E3C" w:rsidP="00DA6E3C">
      <w:pPr>
        <w:keepNext/>
        <w:rPr>
          <w:rFonts w:ascii="Arial" w:hAnsi="Arial" w:cs="Arial"/>
          <w:sz w:val="20"/>
          <w:szCs w:val="20"/>
        </w:rPr>
      </w:pPr>
    </w:p>
    <w:p w14:paraId="4EED52A0" w14:textId="77777777" w:rsidR="00DA6E3C" w:rsidRPr="009D68A8" w:rsidRDefault="00DA6E3C" w:rsidP="00DA6E3C">
      <w:pPr>
        <w:keepNext/>
        <w:jc w:val="center"/>
        <w:rPr>
          <w:rFonts w:ascii="Arial" w:hAnsi="Arial" w:cs="Arial"/>
          <w:sz w:val="20"/>
          <w:szCs w:val="20"/>
        </w:rPr>
      </w:pPr>
      <w:r w:rsidRPr="009D68A8">
        <w:rPr>
          <w:rFonts w:ascii="Arial" w:eastAsia="Times New Roman" w:hAnsi="Arial" w:cs="Arial"/>
          <w:sz w:val="20"/>
          <w:szCs w:val="20"/>
        </w:rPr>
        <w:t>Článok III</w:t>
      </w:r>
    </w:p>
    <w:p w14:paraId="0187AE9A" w14:textId="77777777" w:rsidR="00DA6E3C" w:rsidRPr="009D68A8" w:rsidRDefault="00DA6E3C" w:rsidP="00DA6E3C">
      <w:pPr>
        <w:keepNext/>
        <w:ind w:left="705" w:hanging="705"/>
        <w:jc w:val="center"/>
        <w:rPr>
          <w:rFonts w:ascii="Arial" w:hAnsi="Arial" w:cs="Arial"/>
          <w:sz w:val="20"/>
          <w:szCs w:val="20"/>
        </w:rPr>
      </w:pPr>
      <w:proofErr w:type="gramStart"/>
      <w:r w:rsidRPr="009D68A8">
        <w:rPr>
          <w:rFonts w:ascii="Arial" w:eastAsia="Times New Roman" w:hAnsi="Arial" w:cs="Arial"/>
          <w:b/>
          <w:sz w:val="20"/>
          <w:szCs w:val="20"/>
          <w:u w:val="single"/>
        </w:rPr>
        <w:t>Cena  a</w:t>
      </w:r>
      <w:proofErr w:type="gramEnd"/>
      <w:r w:rsidRPr="009D68A8">
        <w:rPr>
          <w:rFonts w:ascii="Arial" w:eastAsia="Times New Roman" w:hAnsi="Arial" w:cs="Arial"/>
          <w:b/>
          <w:sz w:val="20"/>
          <w:szCs w:val="20"/>
          <w:u w:val="single"/>
        </w:rPr>
        <w:t xml:space="preserve">  platobné podmienky</w:t>
      </w:r>
    </w:p>
    <w:p w14:paraId="4D4201B1" w14:textId="0FF3353B" w:rsidR="00DA6E3C" w:rsidRPr="009D68A8" w:rsidRDefault="00DA6E3C" w:rsidP="00DA6E3C">
      <w:pPr>
        <w:numPr>
          <w:ilvl w:val="0"/>
          <w:numId w:val="45"/>
        </w:numPr>
        <w:ind w:hanging="360"/>
        <w:jc w:val="both"/>
        <w:rPr>
          <w:rFonts w:ascii="Arial" w:hAnsi="Arial" w:cs="Arial"/>
          <w:sz w:val="20"/>
          <w:szCs w:val="20"/>
        </w:rPr>
      </w:pPr>
      <w:r w:rsidRPr="009D68A8">
        <w:rPr>
          <w:rFonts w:ascii="Arial" w:eastAsia="Times New Roman" w:hAnsi="Arial" w:cs="Arial"/>
          <w:sz w:val="20"/>
          <w:szCs w:val="20"/>
        </w:rPr>
        <w:t xml:space="preserve">Zmluvné strany sa dohodli na celkovej </w:t>
      </w:r>
      <w:r w:rsidR="00E444ED" w:rsidRPr="009D68A8">
        <w:rPr>
          <w:rFonts w:ascii="Arial" w:eastAsia="Times New Roman" w:hAnsi="Arial" w:cs="Arial"/>
          <w:sz w:val="20"/>
          <w:szCs w:val="20"/>
        </w:rPr>
        <w:t xml:space="preserve">kúpnej </w:t>
      </w:r>
      <w:r w:rsidRPr="009D68A8">
        <w:rPr>
          <w:rFonts w:ascii="Arial" w:eastAsia="Times New Roman" w:hAnsi="Arial" w:cs="Arial"/>
          <w:sz w:val="20"/>
          <w:szCs w:val="20"/>
        </w:rPr>
        <w:t xml:space="preserve">cene, ktorá je </w:t>
      </w:r>
      <w:r w:rsidR="00E444ED" w:rsidRPr="009D68A8">
        <w:rPr>
          <w:rFonts w:ascii="Arial" w:eastAsia="Times New Roman" w:hAnsi="Arial" w:cs="Arial"/>
          <w:sz w:val="20"/>
          <w:szCs w:val="20"/>
        </w:rPr>
        <w:t>uvedená v prílohe č. 2 tejto kúpnej zmluvy</w:t>
      </w:r>
      <w:r w:rsidRPr="009D68A8">
        <w:rPr>
          <w:rFonts w:ascii="Arial" w:eastAsia="Times New Roman" w:hAnsi="Arial" w:cs="Arial"/>
          <w:sz w:val="20"/>
          <w:szCs w:val="20"/>
        </w:rPr>
        <w:t xml:space="preserve">. Cenu sa kupujúci zaväzuje predávajúcemu uhradiť na základe faktúry vystavenej predávajúcim do 60 dní po </w:t>
      </w:r>
      <w:r w:rsidR="00E444ED" w:rsidRPr="009D68A8">
        <w:rPr>
          <w:rFonts w:ascii="Arial" w:eastAsia="Times New Roman" w:hAnsi="Arial" w:cs="Arial"/>
          <w:sz w:val="20"/>
          <w:szCs w:val="20"/>
        </w:rPr>
        <w:t xml:space="preserve">doručení </w:t>
      </w:r>
      <w:r w:rsidRPr="009D68A8">
        <w:rPr>
          <w:rFonts w:ascii="Arial" w:eastAsia="Times New Roman" w:hAnsi="Arial" w:cs="Arial"/>
          <w:sz w:val="20"/>
          <w:szCs w:val="20"/>
        </w:rPr>
        <w:t>faktúry</w:t>
      </w:r>
      <w:r w:rsidR="00E444ED" w:rsidRPr="009D68A8">
        <w:rPr>
          <w:rFonts w:ascii="Arial" w:eastAsia="Times New Roman" w:hAnsi="Arial" w:cs="Arial"/>
          <w:sz w:val="20"/>
          <w:szCs w:val="20"/>
        </w:rPr>
        <w:t>, a to</w:t>
      </w:r>
      <w:r w:rsidRPr="009D68A8">
        <w:rPr>
          <w:rFonts w:ascii="Arial" w:eastAsia="Times New Roman" w:hAnsi="Arial" w:cs="Arial"/>
          <w:sz w:val="20"/>
          <w:szCs w:val="20"/>
        </w:rPr>
        <w:t xml:space="preserve"> na bankový účet predávajúceho uvedený v záhlaví tejto zmluvy. </w:t>
      </w:r>
    </w:p>
    <w:p w14:paraId="2A816FE7" w14:textId="072CE3E2" w:rsidR="00B24C80" w:rsidRPr="009D68A8" w:rsidRDefault="00B24C80" w:rsidP="00B24C80">
      <w:pPr>
        <w:numPr>
          <w:ilvl w:val="0"/>
          <w:numId w:val="45"/>
        </w:numPr>
        <w:ind w:hanging="360"/>
        <w:jc w:val="both"/>
        <w:rPr>
          <w:rFonts w:ascii="Arial" w:eastAsia="Times New Roman" w:hAnsi="Arial" w:cs="Arial"/>
          <w:sz w:val="20"/>
          <w:szCs w:val="20"/>
        </w:rPr>
      </w:pPr>
      <w:r w:rsidRPr="009D68A8">
        <w:rPr>
          <w:rFonts w:ascii="Arial" w:eastAsia="Times New Roman" w:hAnsi="Arial" w:cs="Arial"/>
          <w:sz w:val="20"/>
          <w:szCs w:val="20"/>
        </w:rPr>
        <w:t>Faktúra musí obsahovať náležitosti daňového dokladu podľa § 71 ods. 2 zákona č. 222/2004 Z. z. o dani z pridanej hodnoty v znení neskorších predpisov. V prípade, že výška kúpnej ceny na faktúre bude nesprávna, alebo ak doručená faktúra nebude obsahovať všetky náležitosti daňového dokladu, alebo k nej nebude priložená príloha podľa ods. 6 vyššie, kupujúci je oprávnený vrátiť faktúru predávajúcemu na jej opravu alebo doplnenie. V tomto prípade začína plynúť nová lehota splatnosti faktúry po jej opätovnom doručení kupujúcemu.</w:t>
      </w:r>
    </w:p>
    <w:p w14:paraId="602F007C" w14:textId="3F860E05" w:rsidR="00B24C80" w:rsidRPr="009D68A8" w:rsidRDefault="00B24C80" w:rsidP="00B24C80">
      <w:pPr>
        <w:numPr>
          <w:ilvl w:val="0"/>
          <w:numId w:val="45"/>
        </w:numPr>
        <w:ind w:hanging="360"/>
        <w:jc w:val="both"/>
        <w:rPr>
          <w:rFonts w:ascii="Arial" w:eastAsia="Times New Roman" w:hAnsi="Arial" w:cs="Arial"/>
          <w:sz w:val="20"/>
          <w:szCs w:val="20"/>
        </w:rPr>
      </w:pPr>
      <w:r w:rsidRPr="009D68A8">
        <w:rPr>
          <w:rFonts w:ascii="Arial" w:eastAsia="Times New Roman" w:hAnsi="Arial" w:cs="Arial"/>
          <w:sz w:val="20"/>
          <w:szCs w:val="20"/>
        </w:rPr>
        <w:t>V kúpnej cene sú zahrnuté všetky náklady predávajúceho spojené s dodaním predmetu zmluvy a prevodom vlastníckeho práva, vrátane nákladov na balenie, dopravu do miesta dodania, skúšobnej prevádzky a pod.</w:t>
      </w:r>
    </w:p>
    <w:p w14:paraId="1AC5DD91" w14:textId="0F27ABDF" w:rsidR="00B24C80" w:rsidRPr="009D68A8" w:rsidRDefault="00B24C80" w:rsidP="00B24C80">
      <w:pPr>
        <w:numPr>
          <w:ilvl w:val="0"/>
          <w:numId w:val="45"/>
        </w:numPr>
        <w:ind w:hanging="360"/>
        <w:jc w:val="both"/>
        <w:rPr>
          <w:rFonts w:ascii="Arial" w:eastAsia="Times New Roman" w:hAnsi="Arial" w:cs="Arial"/>
          <w:sz w:val="20"/>
          <w:szCs w:val="20"/>
        </w:rPr>
      </w:pPr>
      <w:r w:rsidRPr="009D68A8">
        <w:rPr>
          <w:rFonts w:ascii="Arial" w:eastAsia="Times New Roman" w:hAnsi="Arial" w:cs="Arial"/>
          <w:sz w:val="20"/>
          <w:szCs w:val="20"/>
        </w:rPr>
        <w:t>Prílohou každej faktúry vystavenej predávajúcim musí byť dodací list alebo preberací protokol a doklad zo zaškolenia obsluhy.</w:t>
      </w:r>
    </w:p>
    <w:p w14:paraId="004DC86E" w14:textId="75944673" w:rsidR="00B24C80" w:rsidRPr="009D68A8" w:rsidRDefault="00B24C80" w:rsidP="00B24C80">
      <w:pPr>
        <w:numPr>
          <w:ilvl w:val="0"/>
          <w:numId w:val="45"/>
        </w:numPr>
        <w:ind w:hanging="360"/>
        <w:jc w:val="both"/>
        <w:rPr>
          <w:rFonts w:ascii="Arial" w:eastAsia="Times New Roman" w:hAnsi="Arial" w:cs="Arial"/>
          <w:sz w:val="20"/>
          <w:szCs w:val="20"/>
        </w:rPr>
      </w:pPr>
      <w:r w:rsidRPr="009D68A8">
        <w:rPr>
          <w:rFonts w:ascii="Arial" w:eastAsia="Times New Roman" w:hAnsi="Arial" w:cs="Arial"/>
          <w:sz w:val="20"/>
          <w:szCs w:val="20"/>
        </w:rPr>
        <w:t>V prípade, ak je kupujúci v omeškaní so zaplatením kúpnej ceny za technológiu, predávajúci má nárok na úrok z omeškania vo výške 0,02% z dlžnej sumy za každý aj začatý deň omeškania.</w:t>
      </w:r>
    </w:p>
    <w:p w14:paraId="22D48377" w14:textId="77777777" w:rsidR="00DA6E3C" w:rsidRPr="009D68A8" w:rsidRDefault="00DA6E3C" w:rsidP="00DA6E3C">
      <w:pPr>
        <w:jc w:val="both"/>
        <w:rPr>
          <w:rFonts w:ascii="Arial" w:hAnsi="Arial" w:cs="Arial"/>
          <w:sz w:val="20"/>
          <w:szCs w:val="20"/>
        </w:rPr>
      </w:pPr>
    </w:p>
    <w:p w14:paraId="4DC42939" w14:textId="77777777" w:rsidR="00DA6E3C" w:rsidRPr="009D68A8" w:rsidRDefault="00DA6E3C" w:rsidP="00DA6E3C">
      <w:pPr>
        <w:ind w:left="360"/>
        <w:jc w:val="both"/>
        <w:rPr>
          <w:rFonts w:ascii="Arial" w:hAnsi="Arial" w:cs="Arial"/>
          <w:sz w:val="20"/>
          <w:szCs w:val="20"/>
        </w:rPr>
      </w:pPr>
      <w:r w:rsidRPr="009D68A8">
        <w:rPr>
          <w:rFonts w:ascii="Arial" w:eastAsia="Times New Roman" w:hAnsi="Arial" w:cs="Arial"/>
          <w:sz w:val="20"/>
          <w:szCs w:val="20"/>
        </w:rPr>
        <w:t xml:space="preserve"> </w:t>
      </w:r>
    </w:p>
    <w:p w14:paraId="796E4400" w14:textId="77777777" w:rsidR="00DA6E3C" w:rsidRPr="009D68A8" w:rsidRDefault="00DA6E3C" w:rsidP="00DA6E3C">
      <w:pPr>
        <w:keepNext/>
        <w:ind w:left="705" w:hanging="705"/>
        <w:jc w:val="center"/>
        <w:rPr>
          <w:rFonts w:ascii="Arial" w:hAnsi="Arial" w:cs="Arial"/>
          <w:sz w:val="20"/>
          <w:szCs w:val="20"/>
        </w:rPr>
      </w:pPr>
      <w:r w:rsidRPr="009D68A8">
        <w:rPr>
          <w:rFonts w:ascii="Arial" w:eastAsia="Times New Roman" w:hAnsi="Arial" w:cs="Arial"/>
          <w:sz w:val="20"/>
          <w:szCs w:val="20"/>
        </w:rPr>
        <w:t>Článok IV</w:t>
      </w:r>
    </w:p>
    <w:p w14:paraId="16339B1B" w14:textId="77777777" w:rsidR="00DA6E3C" w:rsidRPr="009D68A8" w:rsidRDefault="00DA6E3C" w:rsidP="00DA6E3C">
      <w:pPr>
        <w:keepNext/>
        <w:ind w:left="705" w:hanging="705"/>
        <w:jc w:val="center"/>
        <w:rPr>
          <w:rFonts w:ascii="Arial" w:hAnsi="Arial" w:cs="Arial"/>
          <w:sz w:val="20"/>
          <w:szCs w:val="20"/>
        </w:rPr>
      </w:pPr>
      <w:r w:rsidRPr="009D68A8">
        <w:rPr>
          <w:rFonts w:ascii="Arial" w:eastAsia="Times New Roman" w:hAnsi="Arial" w:cs="Arial"/>
          <w:b/>
          <w:sz w:val="20"/>
          <w:szCs w:val="20"/>
          <w:u w:val="single"/>
        </w:rPr>
        <w:t>Zodpovednosť za vady tovaru a záruka</w:t>
      </w:r>
    </w:p>
    <w:p w14:paraId="54D20BE3" w14:textId="77777777" w:rsidR="00DA6E3C" w:rsidRPr="009D68A8" w:rsidRDefault="00DA6E3C" w:rsidP="00DA6E3C">
      <w:pPr>
        <w:numPr>
          <w:ilvl w:val="0"/>
          <w:numId w:val="46"/>
        </w:numPr>
        <w:ind w:hanging="360"/>
        <w:jc w:val="both"/>
        <w:rPr>
          <w:rFonts w:ascii="Arial" w:hAnsi="Arial" w:cs="Arial"/>
          <w:sz w:val="20"/>
          <w:szCs w:val="20"/>
        </w:rPr>
      </w:pPr>
      <w:r w:rsidRPr="009D68A8">
        <w:rPr>
          <w:rFonts w:ascii="Arial" w:hAnsi="Arial" w:cs="Arial"/>
          <w:sz w:val="20"/>
          <w:szCs w:val="20"/>
        </w:rPr>
        <w:t>Predávajúci zodpovedá za to, že tovar má v čase jeho odovzdania kupujúcemu dohodnuté vlastnosti podľa tejto zmluvy a spĺňa všetky požadované technické parametre.</w:t>
      </w:r>
    </w:p>
    <w:p w14:paraId="191EDC55" w14:textId="77777777" w:rsidR="00DA6E3C" w:rsidRPr="009D68A8" w:rsidRDefault="00DA6E3C" w:rsidP="00DA6E3C">
      <w:pPr>
        <w:numPr>
          <w:ilvl w:val="0"/>
          <w:numId w:val="46"/>
        </w:numPr>
        <w:ind w:hanging="360"/>
        <w:jc w:val="both"/>
        <w:rPr>
          <w:rFonts w:ascii="Arial" w:hAnsi="Arial" w:cs="Arial"/>
          <w:sz w:val="20"/>
          <w:szCs w:val="20"/>
        </w:rPr>
      </w:pPr>
      <w:r w:rsidRPr="009D68A8">
        <w:rPr>
          <w:rFonts w:ascii="Arial" w:hAnsi="Arial" w:cs="Arial"/>
          <w:sz w:val="20"/>
          <w:szCs w:val="20"/>
        </w:rPr>
        <w:t>Predávajúci zodpovedá za vady tovaru, ktoré má tovar v čase jeho prevzatia kupujúcim, ako aj za vady, ktoré sa vyskytnú po prevzatí tovaru v záručnej dobe. Predávajúci zodpovedá aj za vady tovaru vzniknuté po odovzdaní tovaru, ak boli spôsobené porušením jeho povinností.</w:t>
      </w:r>
    </w:p>
    <w:p w14:paraId="4FF76CB0" w14:textId="77777777" w:rsidR="00DA6E3C" w:rsidRPr="009D68A8" w:rsidRDefault="00DA6E3C" w:rsidP="00DA6E3C">
      <w:pPr>
        <w:numPr>
          <w:ilvl w:val="0"/>
          <w:numId w:val="46"/>
        </w:numPr>
        <w:ind w:hanging="360"/>
        <w:jc w:val="both"/>
        <w:rPr>
          <w:rFonts w:ascii="Arial" w:hAnsi="Arial" w:cs="Arial"/>
          <w:sz w:val="20"/>
          <w:szCs w:val="20"/>
        </w:rPr>
      </w:pPr>
      <w:r w:rsidRPr="009D68A8">
        <w:rPr>
          <w:rFonts w:ascii="Arial" w:hAnsi="Arial" w:cs="Arial"/>
          <w:sz w:val="20"/>
          <w:szCs w:val="20"/>
        </w:rPr>
        <w:t>Predávajúci preberá záruku za akosť tovaru. Záručná doba je dohodnutá na obdobie 24 mesiacov.</w:t>
      </w:r>
    </w:p>
    <w:p w14:paraId="62118489" w14:textId="77777777" w:rsidR="00DA6E3C" w:rsidRPr="009D68A8" w:rsidRDefault="00DA6E3C" w:rsidP="00DA6E3C">
      <w:pPr>
        <w:numPr>
          <w:ilvl w:val="0"/>
          <w:numId w:val="46"/>
        </w:numPr>
        <w:ind w:hanging="360"/>
        <w:jc w:val="both"/>
        <w:rPr>
          <w:rFonts w:ascii="Arial" w:hAnsi="Arial" w:cs="Arial"/>
          <w:sz w:val="20"/>
          <w:szCs w:val="20"/>
        </w:rPr>
      </w:pPr>
      <w:r w:rsidRPr="009D68A8">
        <w:rPr>
          <w:rFonts w:ascii="Arial" w:hAnsi="Arial" w:cs="Arial"/>
          <w:sz w:val="20"/>
          <w:szCs w:val="20"/>
        </w:rPr>
        <w:t xml:space="preserve">Vady predmetu plnenia, ktoré má tovar v čase prevzatia, musí kupujúci reklamovať písomne u predávajúceho v lehote do 7 pracovných dní odo dňa prevzatia. Pri predávanom tovare, na ktorý predávajúci poskytuje záruku, je kupujúci povinný vady akosti reklamovať do 7 pracovných dní od ich zistenia, najneskôr do konca záručnej lehoty. Písomná reklamácia musí obsahovať aspoň tieto údaje: číslo Kúpnej zmluvy, druh dodaného tovaru, dátum dodania tovaru, opis vady tovaru </w:t>
      </w:r>
      <w:proofErr w:type="gramStart"/>
      <w:r w:rsidRPr="009D68A8">
        <w:rPr>
          <w:rFonts w:ascii="Arial" w:hAnsi="Arial" w:cs="Arial"/>
          <w:sz w:val="20"/>
          <w:szCs w:val="20"/>
        </w:rPr>
        <w:t>a</w:t>
      </w:r>
      <w:proofErr w:type="gramEnd"/>
      <w:r w:rsidRPr="009D68A8">
        <w:rPr>
          <w:rFonts w:ascii="Arial" w:hAnsi="Arial" w:cs="Arial"/>
          <w:sz w:val="20"/>
          <w:szCs w:val="20"/>
        </w:rPr>
        <w:t> ako sa prejavuje.</w:t>
      </w:r>
    </w:p>
    <w:p w14:paraId="55166B7D" w14:textId="77777777" w:rsidR="00DA6E3C" w:rsidRPr="009D68A8" w:rsidRDefault="00DA6E3C" w:rsidP="00DA6E3C">
      <w:pPr>
        <w:numPr>
          <w:ilvl w:val="0"/>
          <w:numId w:val="46"/>
        </w:numPr>
        <w:ind w:hanging="360"/>
        <w:jc w:val="both"/>
        <w:rPr>
          <w:rFonts w:ascii="Arial" w:hAnsi="Arial" w:cs="Arial"/>
          <w:sz w:val="20"/>
          <w:szCs w:val="20"/>
        </w:rPr>
      </w:pPr>
      <w:r w:rsidRPr="009D68A8">
        <w:rPr>
          <w:rFonts w:ascii="Arial" w:hAnsi="Arial" w:cs="Arial"/>
          <w:sz w:val="20"/>
          <w:szCs w:val="20"/>
        </w:rPr>
        <w:t>Zmluvné strany sa dohodli, že na úpravu nárokov z vád tovaru sa vzťahujú ustanovenia § 436 až § 441 Obchodného zákonníka.</w:t>
      </w:r>
    </w:p>
    <w:p w14:paraId="58266D94" w14:textId="77777777" w:rsidR="00DA6E3C" w:rsidRPr="009D68A8" w:rsidRDefault="00DA6E3C" w:rsidP="00DA6E3C">
      <w:pPr>
        <w:numPr>
          <w:ilvl w:val="0"/>
          <w:numId w:val="46"/>
        </w:numPr>
        <w:ind w:hanging="360"/>
        <w:jc w:val="both"/>
        <w:rPr>
          <w:rFonts w:ascii="Arial" w:hAnsi="Arial" w:cs="Arial"/>
          <w:sz w:val="20"/>
          <w:szCs w:val="20"/>
        </w:rPr>
      </w:pPr>
      <w:r w:rsidRPr="009D68A8">
        <w:rPr>
          <w:rFonts w:ascii="Arial" w:hAnsi="Arial" w:cs="Arial"/>
          <w:sz w:val="20"/>
          <w:szCs w:val="20"/>
        </w:rPr>
        <w:t>Kupujúci má pri vyskytnutí sa vady tovaru právo voľby z nasledovných nárokov: odstránenie vád opravou tovaru, ak je tento opraviteľný, dodanie náhradného tovaru, ak tovar nie je opraviteľný.</w:t>
      </w:r>
    </w:p>
    <w:p w14:paraId="5546B86E" w14:textId="77777777" w:rsidR="00DA6E3C" w:rsidRPr="009D68A8" w:rsidRDefault="00DA6E3C" w:rsidP="00E444ED">
      <w:pPr>
        <w:pStyle w:val="Odsekzoznamu"/>
        <w:numPr>
          <w:ilvl w:val="0"/>
          <w:numId w:val="46"/>
        </w:numPr>
        <w:spacing w:before="0" w:after="0"/>
        <w:ind w:left="357" w:hanging="357"/>
        <w:contextualSpacing/>
        <w:jc w:val="both"/>
      </w:pPr>
      <w:r w:rsidRPr="009D68A8">
        <w:t xml:space="preserve">Predávajúci poskytuje kupujúcemu na predmet zmluvy podľa čl. I. záruku v trvaní 24 mesiacov v plnom rozsahu (materiál a pracovný čas). Záručná lehota začína plynúť momentom podpísania preberacieho </w:t>
      </w:r>
      <w:r w:rsidRPr="009D68A8">
        <w:lastRenderedPageBreak/>
        <w:t>protokolu. Počas záručnej doby je konečný užívateľ povinný dodržiavať technické podmienky prevádzky určené výrobcom.</w:t>
      </w:r>
    </w:p>
    <w:p w14:paraId="151E42DC" w14:textId="77777777" w:rsidR="00DA6E3C" w:rsidRPr="009D68A8" w:rsidRDefault="00DA6E3C" w:rsidP="00DA6E3C">
      <w:pPr>
        <w:ind w:left="360"/>
        <w:jc w:val="both"/>
        <w:rPr>
          <w:rFonts w:ascii="Arial" w:hAnsi="Arial" w:cs="Arial"/>
          <w:sz w:val="20"/>
          <w:szCs w:val="20"/>
        </w:rPr>
      </w:pPr>
    </w:p>
    <w:p w14:paraId="44F79ECE" w14:textId="77777777" w:rsidR="00DA6E3C" w:rsidRPr="009D68A8" w:rsidRDefault="00DA6E3C" w:rsidP="00E444ED">
      <w:pPr>
        <w:keepNext/>
        <w:jc w:val="center"/>
        <w:rPr>
          <w:rFonts w:ascii="Arial" w:eastAsia="Times New Roman" w:hAnsi="Arial" w:cs="Arial"/>
          <w:sz w:val="20"/>
          <w:szCs w:val="20"/>
        </w:rPr>
      </w:pPr>
      <w:r w:rsidRPr="009D68A8">
        <w:rPr>
          <w:rFonts w:ascii="Arial" w:eastAsia="Times New Roman" w:hAnsi="Arial" w:cs="Arial"/>
          <w:sz w:val="20"/>
          <w:szCs w:val="20"/>
        </w:rPr>
        <w:t>Článok V</w:t>
      </w:r>
    </w:p>
    <w:p w14:paraId="6A94171B" w14:textId="77777777" w:rsidR="00DA6E3C" w:rsidRPr="009D68A8" w:rsidRDefault="00DA6E3C" w:rsidP="00E444ED">
      <w:pPr>
        <w:keepNext/>
        <w:jc w:val="center"/>
        <w:rPr>
          <w:rFonts w:ascii="Arial" w:eastAsia="Times New Roman" w:hAnsi="Arial" w:cs="Arial"/>
          <w:b/>
          <w:sz w:val="20"/>
          <w:szCs w:val="20"/>
          <w:u w:val="single"/>
        </w:rPr>
      </w:pPr>
      <w:r w:rsidRPr="009D68A8">
        <w:rPr>
          <w:rFonts w:ascii="Arial" w:eastAsia="Times New Roman" w:hAnsi="Arial" w:cs="Arial"/>
          <w:b/>
          <w:sz w:val="20"/>
          <w:szCs w:val="20"/>
          <w:u w:val="single"/>
        </w:rPr>
        <w:t>Ostatné dojednania</w:t>
      </w:r>
    </w:p>
    <w:p w14:paraId="7DA506BD" w14:textId="77777777" w:rsidR="00B24C80" w:rsidRPr="009D68A8" w:rsidRDefault="00B24C80" w:rsidP="009D68A8">
      <w:pPr>
        <w:pStyle w:val="Odsekzoznamu"/>
        <w:numPr>
          <w:ilvl w:val="0"/>
          <w:numId w:val="47"/>
        </w:numPr>
        <w:spacing w:before="0" w:after="0"/>
        <w:ind w:left="357"/>
        <w:jc w:val="both"/>
      </w:pPr>
      <w:r w:rsidRPr="009D68A8">
        <w:t>Predávajúci je povinný strpieť výkon kontroly/auditu súvisiaceho s dodávaným tovarom, uskutočnenými stavebnými prácami a poskytnutými službami kedykoľvek počas platnosti a účinnosti Zmluvy, a to oprávnenými osobami a poskytnúť im všetku potrebnú súčinnosť.</w:t>
      </w:r>
    </w:p>
    <w:p w14:paraId="3F00880E" w14:textId="77777777" w:rsidR="00B24C80" w:rsidRPr="009D68A8" w:rsidRDefault="00B24C80" w:rsidP="009D68A8">
      <w:pPr>
        <w:pStyle w:val="Odsekzoznamu"/>
        <w:spacing w:before="0" w:after="0"/>
        <w:ind w:left="357"/>
      </w:pPr>
      <w:r w:rsidRPr="009D68A8">
        <w:t>Oprávnené osoby na výkon kontroly/auditu sú najmä:</w:t>
      </w:r>
    </w:p>
    <w:p w14:paraId="1270639F" w14:textId="77777777" w:rsidR="00B24C80" w:rsidRPr="009D68A8" w:rsidRDefault="00B24C80" w:rsidP="009D68A8">
      <w:pPr>
        <w:pStyle w:val="Odsekzoznamu"/>
        <w:spacing w:before="0" w:after="0"/>
        <w:ind w:left="357"/>
      </w:pPr>
      <w:r w:rsidRPr="009D68A8">
        <w:t>a) Poskytovateľ NFP a ním poverené osoby,</w:t>
      </w:r>
    </w:p>
    <w:p w14:paraId="7CAA78C4" w14:textId="77777777" w:rsidR="00B24C80" w:rsidRPr="009D68A8" w:rsidRDefault="00B24C80" w:rsidP="009D68A8">
      <w:pPr>
        <w:pStyle w:val="Odsekzoznamu"/>
        <w:spacing w:before="0" w:after="0"/>
        <w:ind w:left="357"/>
      </w:pPr>
      <w:r w:rsidRPr="009D68A8">
        <w:t>b) Útvar následnej finančnej kontroly a nimi poverené osoby;</w:t>
      </w:r>
    </w:p>
    <w:p w14:paraId="32E7E546" w14:textId="77777777" w:rsidR="00B24C80" w:rsidRPr="009D68A8" w:rsidRDefault="00B24C80" w:rsidP="009D68A8">
      <w:pPr>
        <w:pStyle w:val="Odsekzoznamu"/>
        <w:spacing w:before="0" w:after="0"/>
        <w:ind w:left="357"/>
      </w:pPr>
      <w:r w:rsidRPr="009D68A8">
        <w:t>c) Najvyšší kontrolný úrad SR, príslušná Správa finančnej kontroly, Certifikačný orgán a nimi poverené osoby,</w:t>
      </w:r>
    </w:p>
    <w:p w14:paraId="055381D4" w14:textId="77777777" w:rsidR="00B24C80" w:rsidRPr="009D68A8" w:rsidRDefault="00B24C80" w:rsidP="009D68A8">
      <w:pPr>
        <w:pStyle w:val="Odsekzoznamu"/>
        <w:spacing w:before="0" w:after="0"/>
        <w:ind w:left="357"/>
      </w:pPr>
      <w:r w:rsidRPr="009D68A8">
        <w:t>d) Orgán auditu, jeho spolupracujúce orgány a nimi poverené osoby,</w:t>
      </w:r>
    </w:p>
    <w:p w14:paraId="6FA85BDC" w14:textId="77777777" w:rsidR="00B24C80" w:rsidRPr="009D68A8" w:rsidRDefault="00B24C80" w:rsidP="009D68A8">
      <w:pPr>
        <w:pStyle w:val="Odsekzoznamu"/>
        <w:spacing w:before="0" w:after="0"/>
        <w:ind w:left="357"/>
      </w:pPr>
      <w:r w:rsidRPr="009D68A8">
        <w:t>e) Splnomocnení zástupcovia Európskej Komisie a Európskeho dvora audítorov,</w:t>
      </w:r>
    </w:p>
    <w:p w14:paraId="4E475195" w14:textId="30427AC0" w:rsidR="00DA6E3C" w:rsidRPr="009D68A8" w:rsidRDefault="00B24C80" w:rsidP="009D68A8">
      <w:pPr>
        <w:pStyle w:val="Odsekzoznamu"/>
        <w:spacing w:before="0" w:after="0"/>
        <w:ind w:left="357"/>
      </w:pPr>
      <w:r w:rsidRPr="009D68A8">
        <w:t>f) Osoby prizvané orgánmi uvedenými v písm. a) až d) v súlade s príslušnými právnymi predpismi SR a EÚ.</w:t>
      </w:r>
      <w:r w:rsidR="00DA6E3C" w:rsidRPr="009D68A8">
        <w:t xml:space="preserve"> </w:t>
      </w:r>
    </w:p>
    <w:p w14:paraId="211194C0" w14:textId="77777777" w:rsidR="00DA6E3C" w:rsidRPr="009D68A8" w:rsidRDefault="00DA6E3C" w:rsidP="00DA6E3C">
      <w:pPr>
        <w:numPr>
          <w:ilvl w:val="0"/>
          <w:numId w:val="47"/>
        </w:numPr>
        <w:jc w:val="both"/>
        <w:rPr>
          <w:rFonts w:ascii="Arial" w:hAnsi="Arial" w:cs="Arial"/>
          <w:sz w:val="20"/>
          <w:szCs w:val="20"/>
        </w:rPr>
      </w:pPr>
      <w:r w:rsidRPr="009D68A8">
        <w:rPr>
          <w:rFonts w:ascii="Arial" w:hAnsi="Arial" w:cs="Arial"/>
          <w:sz w:val="20"/>
          <w:szCs w:val="20"/>
        </w:rPr>
        <w:t>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w:t>
      </w:r>
    </w:p>
    <w:p w14:paraId="3A845880" w14:textId="77777777" w:rsidR="00DA6E3C" w:rsidRPr="009D68A8" w:rsidRDefault="00DA6E3C" w:rsidP="00DA6E3C">
      <w:pPr>
        <w:ind w:left="360"/>
        <w:jc w:val="both"/>
        <w:rPr>
          <w:rFonts w:ascii="Arial" w:hAnsi="Arial" w:cs="Arial"/>
          <w:sz w:val="20"/>
          <w:szCs w:val="20"/>
        </w:rPr>
      </w:pPr>
    </w:p>
    <w:p w14:paraId="0243FCAC" w14:textId="77777777" w:rsidR="00DA6E3C" w:rsidRPr="009D68A8" w:rsidRDefault="00DA6E3C" w:rsidP="00DA6E3C">
      <w:pPr>
        <w:ind w:left="360"/>
        <w:jc w:val="both"/>
        <w:rPr>
          <w:rFonts w:ascii="Arial" w:hAnsi="Arial" w:cs="Arial"/>
          <w:sz w:val="20"/>
          <w:szCs w:val="20"/>
        </w:rPr>
      </w:pPr>
    </w:p>
    <w:p w14:paraId="0541019E" w14:textId="77777777" w:rsidR="00DA6E3C" w:rsidRPr="009D68A8" w:rsidRDefault="00DA6E3C" w:rsidP="00DA6E3C">
      <w:pPr>
        <w:keepNext/>
        <w:ind w:left="705" w:hanging="705"/>
        <w:jc w:val="center"/>
        <w:rPr>
          <w:rFonts w:ascii="Arial" w:hAnsi="Arial" w:cs="Arial"/>
          <w:sz w:val="20"/>
          <w:szCs w:val="20"/>
        </w:rPr>
      </w:pPr>
      <w:r w:rsidRPr="009D68A8">
        <w:rPr>
          <w:rFonts w:ascii="Arial" w:eastAsia="Times New Roman" w:hAnsi="Arial" w:cs="Arial"/>
          <w:sz w:val="20"/>
          <w:szCs w:val="20"/>
        </w:rPr>
        <w:t>Článok VI</w:t>
      </w:r>
    </w:p>
    <w:p w14:paraId="29E7C78B" w14:textId="77777777" w:rsidR="00DA6E3C" w:rsidRPr="009D68A8" w:rsidRDefault="00DA6E3C" w:rsidP="00DA6E3C">
      <w:pPr>
        <w:keepNext/>
        <w:jc w:val="center"/>
        <w:rPr>
          <w:rFonts w:ascii="Arial" w:hAnsi="Arial" w:cs="Arial"/>
          <w:sz w:val="20"/>
          <w:szCs w:val="20"/>
        </w:rPr>
      </w:pPr>
      <w:r w:rsidRPr="009D68A8">
        <w:rPr>
          <w:rFonts w:ascii="Arial" w:eastAsia="Times New Roman" w:hAnsi="Arial" w:cs="Arial"/>
          <w:b/>
          <w:sz w:val="20"/>
          <w:szCs w:val="20"/>
          <w:u w:val="single"/>
        </w:rPr>
        <w:t>Záverečné ustanovenia</w:t>
      </w:r>
    </w:p>
    <w:p w14:paraId="3BDEF25C" w14:textId="1A930E49" w:rsidR="00DA6E3C" w:rsidRPr="009D68A8" w:rsidRDefault="00DA6E3C" w:rsidP="00DA6E3C">
      <w:pPr>
        <w:numPr>
          <w:ilvl w:val="0"/>
          <w:numId w:val="48"/>
        </w:numPr>
        <w:ind w:hanging="360"/>
        <w:jc w:val="both"/>
        <w:rPr>
          <w:rFonts w:ascii="Arial" w:hAnsi="Arial" w:cs="Arial"/>
          <w:sz w:val="20"/>
          <w:szCs w:val="20"/>
        </w:rPr>
      </w:pPr>
      <w:bookmarkStart w:id="0" w:name="h.gjdgxs"/>
      <w:bookmarkEnd w:id="0"/>
      <w:r w:rsidRPr="009D68A8">
        <w:rPr>
          <w:rFonts w:ascii="Arial" w:eastAsia="Times New Roman" w:hAnsi="Arial" w:cs="Arial"/>
          <w:sz w:val="20"/>
          <w:szCs w:val="20"/>
        </w:rPr>
        <w:t>Zmena tejto zmluvy je možná len na základe písomných dodatkov podpísaných oprávnenými zástupcami oboch zmluvných strán</w:t>
      </w:r>
      <w:r w:rsidR="00226A74" w:rsidRPr="009D68A8">
        <w:rPr>
          <w:rFonts w:ascii="Arial" w:eastAsia="Times New Roman" w:hAnsi="Arial" w:cs="Arial"/>
          <w:sz w:val="20"/>
          <w:szCs w:val="20"/>
        </w:rPr>
        <w:t xml:space="preserve"> </w:t>
      </w:r>
      <w:r w:rsidR="009D68A8">
        <w:rPr>
          <w:rFonts w:ascii="Arial" w:eastAsia="Times New Roman" w:hAnsi="Arial" w:cs="Arial"/>
          <w:sz w:val="20"/>
          <w:szCs w:val="20"/>
        </w:rPr>
        <w:t xml:space="preserve">v súlade s Obchodným zákonníkom </w:t>
      </w:r>
      <w:r w:rsidR="00226A74" w:rsidRPr="009D68A8">
        <w:rPr>
          <w:rFonts w:ascii="Arial" w:eastAsia="Times New Roman" w:hAnsi="Arial" w:cs="Arial"/>
          <w:sz w:val="20"/>
          <w:szCs w:val="20"/>
        </w:rPr>
        <w:t>a v súlade so zákonom o verejnom obstarávaní</w:t>
      </w:r>
      <w:r w:rsidRPr="009D68A8">
        <w:rPr>
          <w:rFonts w:ascii="Arial" w:eastAsia="Times New Roman" w:hAnsi="Arial" w:cs="Arial"/>
          <w:sz w:val="20"/>
          <w:szCs w:val="20"/>
        </w:rPr>
        <w:t>.</w:t>
      </w:r>
    </w:p>
    <w:p w14:paraId="730479F7" w14:textId="77777777" w:rsidR="00DA6E3C" w:rsidRPr="009D68A8" w:rsidRDefault="00DA6E3C" w:rsidP="00DA6E3C">
      <w:pPr>
        <w:numPr>
          <w:ilvl w:val="0"/>
          <w:numId w:val="48"/>
        </w:numPr>
        <w:ind w:hanging="360"/>
        <w:jc w:val="both"/>
        <w:rPr>
          <w:rFonts w:ascii="Arial" w:hAnsi="Arial" w:cs="Arial"/>
          <w:sz w:val="20"/>
          <w:szCs w:val="20"/>
        </w:rPr>
      </w:pPr>
      <w:r w:rsidRPr="009D68A8">
        <w:rPr>
          <w:rFonts w:ascii="Arial" w:eastAsia="Times New Roman" w:hAnsi="Arial" w:cs="Arial"/>
          <w:sz w:val="20"/>
          <w:szCs w:val="20"/>
        </w:rPr>
        <w:t>Táto zmluva je vypracovaná v 3 vyhotoveniach, 1 vyhotovenie pre predávajúceho a 2 vyhotovenia pre kupujúceho.</w:t>
      </w:r>
    </w:p>
    <w:p w14:paraId="0DC7E647" w14:textId="77777777" w:rsidR="00DA6E3C" w:rsidRPr="009D68A8" w:rsidRDefault="00DA6E3C" w:rsidP="00DA6E3C">
      <w:pPr>
        <w:numPr>
          <w:ilvl w:val="0"/>
          <w:numId w:val="48"/>
        </w:numPr>
        <w:ind w:hanging="360"/>
        <w:jc w:val="both"/>
        <w:rPr>
          <w:rFonts w:ascii="Arial" w:hAnsi="Arial" w:cs="Arial"/>
          <w:sz w:val="20"/>
          <w:szCs w:val="20"/>
        </w:rPr>
      </w:pPr>
      <w:r w:rsidRPr="009D68A8">
        <w:rPr>
          <w:rFonts w:ascii="Arial" w:eastAsia="Times New Roman" w:hAnsi="Arial" w:cs="Arial"/>
          <w:sz w:val="20"/>
          <w:szCs w:val="20"/>
        </w:rPr>
        <w:t xml:space="preserve">Právne vzťahy neupravené zmluvou sa riadia príslušnými ustanoveniami Obchodného zákonníka </w:t>
      </w:r>
      <w:proofErr w:type="gramStart"/>
      <w:r w:rsidRPr="009D68A8">
        <w:rPr>
          <w:rFonts w:ascii="Arial" w:eastAsia="Times New Roman" w:hAnsi="Arial" w:cs="Arial"/>
          <w:sz w:val="20"/>
          <w:szCs w:val="20"/>
        </w:rPr>
        <w:t>a</w:t>
      </w:r>
      <w:proofErr w:type="gramEnd"/>
      <w:r w:rsidRPr="009D68A8">
        <w:rPr>
          <w:rFonts w:ascii="Arial" w:eastAsia="Times New Roman" w:hAnsi="Arial" w:cs="Arial"/>
          <w:sz w:val="20"/>
          <w:szCs w:val="20"/>
        </w:rPr>
        <w:t> ostatnými všeobecne záväznými právnymi predpismi platnými v Slovenskej republike.</w:t>
      </w:r>
    </w:p>
    <w:p w14:paraId="6D79347D" w14:textId="77777777" w:rsidR="00DA6E3C" w:rsidRPr="009D68A8" w:rsidRDefault="00DA6E3C" w:rsidP="00DA6E3C">
      <w:pPr>
        <w:numPr>
          <w:ilvl w:val="0"/>
          <w:numId w:val="48"/>
        </w:numPr>
        <w:ind w:hanging="360"/>
        <w:jc w:val="both"/>
        <w:rPr>
          <w:rFonts w:ascii="Arial" w:hAnsi="Arial" w:cs="Arial"/>
          <w:sz w:val="20"/>
          <w:szCs w:val="20"/>
        </w:rPr>
      </w:pPr>
      <w:r w:rsidRPr="009D68A8">
        <w:rPr>
          <w:rFonts w:ascii="Arial" w:hAnsi="Arial" w:cs="Arial"/>
          <w:sz w:val="20"/>
          <w:szCs w:val="20"/>
        </w:rPr>
        <w:t>Táto zmluva nadobúda platnosť dňom jej podpísania oprávnenými zástupcami oboch zmluvných strán.</w:t>
      </w:r>
    </w:p>
    <w:p w14:paraId="19A5ECE1" w14:textId="5DAF2E8D" w:rsidR="00B24C80" w:rsidRPr="009D68A8" w:rsidRDefault="00B24C80" w:rsidP="00B24C80">
      <w:pPr>
        <w:numPr>
          <w:ilvl w:val="0"/>
          <w:numId w:val="48"/>
        </w:numPr>
        <w:ind w:hanging="360"/>
        <w:jc w:val="both"/>
        <w:rPr>
          <w:rFonts w:ascii="Arial" w:hAnsi="Arial" w:cs="Arial"/>
          <w:sz w:val="20"/>
          <w:szCs w:val="20"/>
        </w:rPr>
      </w:pPr>
      <w:r w:rsidRPr="009D68A8">
        <w:rPr>
          <w:rFonts w:ascii="Arial" w:hAnsi="Arial" w:cs="Arial"/>
          <w:sz w:val="20"/>
          <w:szCs w:val="20"/>
        </w:rPr>
        <w:t>Táto zmluva nadobúda účinnosť po splnení súčasne dvoch odkladacích podmienok účinnosti, ktoré spočívajú v tom, že</w:t>
      </w:r>
    </w:p>
    <w:p w14:paraId="0D7D27D1" w14:textId="77777777" w:rsidR="00B24C80" w:rsidRPr="009D68A8" w:rsidRDefault="00B24C80" w:rsidP="00B24C80">
      <w:pPr>
        <w:ind w:left="426"/>
        <w:jc w:val="both"/>
        <w:rPr>
          <w:rFonts w:ascii="Arial" w:hAnsi="Arial" w:cs="Arial"/>
          <w:sz w:val="20"/>
          <w:szCs w:val="20"/>
        </w:rPr>
      </w:pPr>
      <w:r w:rsidRPr="009D68A8">
        <w:rPr>
          <w:rFonts w:ascii="Arial" w:hAnsi="Arial" w:cs="Arial"/>
          <w:sz w:val="20"/>
          <w:szCs w:val="20"/>
        </w:rPr>
        <w:t>a) dôjde k naplneniu povinnosti v zmysle § 47a ods.1 Občianskeho zákonníka, teda účinnosť kúpna zmluva nadobudne dňom nasledujúcim po dni jej zverejnenia, ktorému bude predchádzať schválenie postupu realizovaného verejného obstarávania zo strany poskytovateľa NFP,</w:t>
      </w:r>
    </w:p>
    <w:p w14:paraId="5DDFA18F" w14:textId="3DF47883" w:rsidR="00DA6E3C" w:rsidRDefault="00B24C80" w:rsidP="00B24C80">
      <w:pPr>
        <w:ind w:left="426"/>
        <w:jc w:val="both"/>
        <w:rPr>
          <w:rFonts w:ascii="Arial" w:hAnsi="Arial" w:cs="Arial"/>
          <w:sz w:val="20"/>
          <w:szCs w:val="20"/>
        </w:rPr>
      </w:pPr>
      <w:r w:rsidRPr="009D68A8">
        <w:rPr>
          <w:rFonts w:ascii="Arial" w:hAnsi="Arial" w:cs="Arial"/>
          <w:sz w:val="20"/>
          <w:szCs w:val="20"/>
        </w:rPr>
        <w:t xml:space="preserve">b) dňom doručenia </w:t>
      </w:r>
      <w:r w:rsidR="009D68A8" w:rsidRPr="009D68A8">
        <w:rPr>
          <w:rFonts w:ascii="Arial" w:hAnsi="Arial" w:cs="Arial"/>
          <w:sz w:val="20"/>
          <w:szCs w:val="20"/>
        </w:rPr>
        <w:t>objednávky predávajúcemu</w:t>
      </w:r>
      <w:r w:rsidRPr="009D68A8">
        <w:rPr>
          <w:rFonts w:ascii="Arial" w:hAnsi="Arial" w:cs="Arial"/>
          <w:sz w:val="20"/>
          <w:szCs w:val="20"/>
        </w:rPr>
        <w:t>.</w:t>
      </w:r>
    </w:p>
    <w:p w14:paraId="6F3DD115" w14:textId="77777777" w:rsidR="009D68A8" w:rsidRPr="009D68A8" w:rsidRDefault="009D68A8" w:rsidP="009D68A8">
      <w:pPr>
        <w:numPr>
          <w:ilvl w:val="0"/>
          <w:numId w:val="48"/>
        </w:numPr>
        <w:ind w:hanging="360"/>
        <w:jc w:val="both"/>
        <w:rPr>
          <w:rFonts w:ascii="Arial" w:hAnsi="Arial" w:cs="Arial"/>
          <w:sz w:val="20"/>
          <w:szCs w:val="20"/>
        </w:rPr>
      </w:pPr>
      <w:r w:rsidRPr="009D68A8">
        <w:rPr>
          <w:rFonts w:ascii="Arial" w:eastAsia="Times New Roman" w:hAnsi="Arial" w:cs="Arial"/>
          <w:sz w:val="20"/>
          <w:szCs w:val="20"/>
        </w:rPr>
        <w:t>Obe strany vyhlasujú, že si zmluvu riadne prečítali, porozumeli jej a na znak súhlasu s jej obsahom pripájajú svoje podpisy.</w:t>
      </w:r>
    </w:p>
    <w:p w14:paraId="66C002F1" w14:textId="77777777" w:rsidR="009D68A8" w:rsidRPr="009D68A8" w:rsidRDefault="009D68A8" w:rsidP="009D68A8">
      <w:pPr>
        <w:jc w:val="both"/>
        <w:rPr>
          <w:rFonts w:ascii="Arial" w:hAnsi="Arial" w:cs="Arial"/>
          <w:sz w:val="20"/>
          <w:szCs w:val="20"/>
        </w:rPr>
      </w:pPr>
    </w:p>
    <w:p w14:paraId="6745D86B" w14:textId="77777777" w:rsidR="00DA6E3C" w:rsidRPr="009D68A8" w:rsidRDefault="00DA6E3C" w:rsidP="00DA6E3C">
      <w:pPr>
        <w:jc w:val="both"/>
        <w:rPr>
          <w:rFonts w:ascii="Arial" w:hAnsi="Arial" w:cs="Arial"/>
          <w:sz w:val="20"/>
          <w:szCs w:val="20"/>
        </w:rPr>
      </w:pPr>
    </w:p>
    <w:p w14:paraId="3D16FCA2" w14:textId="77777777" w:rsidR="00E444ED" w:rsidRPr="009D68A8" w:rsidRDefault="00E444ED" w:rsidP="00E444ED">
      <w:pPr>
        <w:jc w:val="both"/>
        <w:rPr>
          <w:rFonts w:ascii="Arial" w:hAnsi="Arial" w:cs="Arial"/>
          <w:sz w:val="20"/>
          <w:szCs w:val="20"/>
        </w:rPr>
      </w:pPr>
      <w:r w:rsidRPr="009D68A8">
        <w:rPr>
          <w:rFonts w:ascii="Arial" w:hAnsi="Arial" w:cs="Arial"/>
          <w:sz w:val="20"/>
          <w:szCs w:val="20"/>
        </w:rPr>
        <w:t>Neoddeliteľnou súčasťou tejto zmluvy sú nasledujúce prílohy:</w:t>
      </w:r>
    </w:p>
    <w:p w14:paraId="35E6AC52" w14:textId="77777777" w:rsidR="00E444ED" w:rsidRPr="009D68A8" w:rsidRDefault="00E444ED" w:rsidP="00E444ED">
      <w:pPr>
        <w:jc w:val="both"/>
        <w:rPr>
          <w:rFonts w:ascii="Arial" w:hAnsi="Arial" w:cs="Arial"/>
          <w:sz w:val="20"/>
          <w:szCs w:val="20"/>
        </w:rPr>
      </w:pPr>
      <w:r w:rsidRPr="009D68A8">
        <w:rPr>
          <w:rFonts w:ascii="Arial" w:hAnsi="Arial" w:cs="Arial"/>
          <w:sz w:val="20"/>
          <w:szCs w:val="20"/>
        </w:rPr>
        <w:t>Príloha č. 1 – Špecifikácia predmetu zákazky</w:t>
      </w:r>
    </w:p>
    <w:p w14:paraId="6D6D8B9F" w14:textId="77777777" w:rsidR="00E444ED" w:rsidRPr="009D68A8" w:rsidRDefault="00E444ED" w:rsidP="00E444ED">
      <w:pPr>
        <w:jc w:val="both"/>
        <w:rPr>
          <w:rFonts w:ascii="Arial" w:hAnsi="Arial" w:cs="Arial"/>
          <w:sz w:val="20"/>
          <w:szCs w:val="20"/>
        </w:rPr>
      </w:pPr>
      <w:r w:rsidRPr="009D68A8">
        <w:rPr>
          <w:rFonts w:ascii="Arial" w:hAnsi="Arial" w:cs="Arial"/>
          <w:sz w:val="20"/>
          <w:szCs w:val="20"/>
        </w:rPr>
        <w:t xml:space="preserve">Príloha č. 2 - Cena predmetu zákazky </w:t>
      </w:r>
    </w:p>
    <w:p w14:paraId="7D8C692B" w14:textId="1E9237B1" w:rsidR="00DA6E3C" w:rsidRPr="009D68A8" w:rsidRDefault="00E444ED" w:rsidP="00E444ED">
      <w:pPr>
        <w:jc w:val="both"/>
        <w:rPr>
          <w:rFonts w:ascii="Arial" w:hAnsi="Arial" w:cs="Arial"/>
          <w:sz w:val="20"/>
          <w:szCs w:val="20"/>
        </w:rPr>
      </w:pPr>
      <w:r w:rsidRPr="009D68A8">
        <w:rPr>
          <w:rFonts w:ascii="Arial" w:hAnsi="Arial" w:cs="Arial"/>
          <w:sz w:val="20"/>
          <w:szCs w:val="20"/>
        </w:rPr>
        <w:t>Príloha č. 3 - Zoznam subdodávateľov</w:t>
      </w:r>
    </w:p>
    <w:p w14:paraId="0EAB90D5" w14:textId="77777777" w:rsidR="00DA6E3C" w:rsidRPr="009D68A8" w:rsidRDefault="00DA6E3C" w:rsidP="00DA6E3C">
      <w:pPr>
        <w:jc w:val="both"/>
        <w:rPr>
          <w:rFonts w:ascii="Arial" w:hAnsi="Arial" w:cs="Arial"/>
          <w:sz w:val="20"/>
          <w:szCs w:val="20"/>
        </w:rPr>
      </w:pPr>
    </w:p>
    <w:p w14:paraId="4B255B7A" w14:textId="77777777" w:rsidR="00E444ED" w:rsidRPr="009D68A8" w:rsidRDefault="00E444ED" w:rsidP="00DA6E3C">
      <w:pPr>
        <w:jc w:val="both"/>
        <w:rPr>
          <w:rFonts w:ascii="Arial" w:eastAsia="Times New Roman" w:hAnsi="Arial" w:cs="Arial"/>
          <w:sz w:val="20"/>
          <w:szCs w:val="20"/>
        </w:rPr>
      </w:pPr>
    </w:p>
    <w:p w14:paraId="0E25813E" w14:textId="77777777" w:rsidR="00E444ED" w:rsidRPr="009D68A8" w:rsidRDefault="00E444ED" w:rsidP="00DA6E3C">
      <w:pPr>
        <w:jc w:val="both"/>
        <w:rPr>
          <w:rFonts w:ascii="Arial" w:eastAsia="Times New Roman" w:hAnsi="Arial" w:cs="Arial"/>
          <w:sz w:val="20"/>
          <w:szCs w:val="20"/>
        </w:rPr>
      </w:pPr>
    </w:p>
    <w:p w14:paraId="75450E40" w14:textId="318B044C" w:rsidR="00E444ED" w:rsidRPr="009D68A8" w:rsidRDefault="00DA6E3C" w:rsidP="00E444ED">
      <w:pPr>
        <w:jc w:val="both"/>
        <w:rPr>
          <w:rFonts w:ascii="Arial" w:hAnsi="Arial" w:cs="Arial"/>
          <w:sz w:val="20"/>
          <w:szCs w:val="20"/>
        </w:rPr>
      </w:pPr>
      <w:r w:rsidRPr="009D68A8">
        <w:rPr>
          <w:rFonts w:ascii="Arial" w:eastAsia="Times New Roman" w:hAnsi="Arial" w:cs="Arial"/>
          <w:sz w:val="20"/>
          <w:szCs w:val="20"/>
        </w:rPr>
        <w:t xml:space="preserve">V Bošáci dňa </w:t>
      </w:r>
      <w:r w:rsidR="00E444ED" w:rsidRPr="009D68A8">
        <w:rPr>
          <w:rFonts w:ascii="Arial" w:eastAsia="Times New Roman" w:hAnsi="Arial" w:cs="Arial"/>
          <w:sz w:val="20"/>
          <w:szCs w:val="20"/>
        </w:rPr>
        <w:t>……………</w:t>
      </w:r>
      <w:proofErr w:type="gramStart"/>
      <w:r w:rsidR="00E444ED" w:rsidRPr="009D68A8">
        <w:rPr>
          <w:rFonts w:ascii="Arial" w:eastAsia="Times New Roman" w:hAnsi="Arial" w:cs="Arial"/>
          <w:sz w:val="20"/>
          <w:szCs w:val="20"/>
        </w:rPr>
        <w:t>…..</w:t>
      </w:r>
      <w:proofErr w:type="gramEnd"/>
      <w:r w:rsidR="00E444ED" w:rsidRPr="009D68A8">
        <w:rPr>
          <w:rFonts w:ascii="Arial" w:eastAsia="Times New Roman" w:hAnsi="Arial" w:cs="Arial"/>
          <w:sz w:val="20"/>
          <w:szCs w:val="20"/>
        </w:rPr>
        <w:tab/>
      </w:r>
      <w:r w:rsidR="00E444ED" w:rsidRPr="009D68A8">
        <w:rPr>
          <w:rFonts w:ascii="Arial" w:eastAsia="Times New Roman" w:hAnsi="Arial" w:cs="Arial"/>
          <w:sz w:val="20"/>
          <w:szCs w:val="20"/>
        </w:rPr>
        <w:tab/>
      </w:r>
      <w:r w:rsidR="00E444ED" w:rsidRPr="009D68A8">
        <w:rPr>
          <w:rFonts w:ascii="Arial" w:eastAsia="Times New Roman" w:hAnsi="Arial" w:cs="Arial"/>
          <w:sz w:val="20"/>
          <w:szCs w:val="20"/>
        </w:rPr>
        <w:tab/>
      </w:r>
      <w:r w:rsidR="00E444ED" w:rsidRPr="009D68A8">
        <w:rPr>
          <w:rFonts w:ascii="Arial" w:eastAsia="Times New Roman" w:hAnsi="Arial" w:cs="Arial"/>
          <w:sz w:val="20"/>
          <w:szCs w:val="20"/>
        </w:rPr>
        <w:tab/>
      </w:r>
      <w:r w:rsidR="00E444ED" w:rsidRPr="009D68A8">
        <w:rPr>
          <w:rFonts w:ascii="Arial" w:eastAsia="Times New Roman" w:hAnsi="Arial" w:cs="Arial"/>
          <w:sz w:val="20"/>
          <w:szCs w:val="20"/>
        </w:rPr>
        <w:tab/>
        <w:t>V …………………… dňa ……………</w:t>
      </w:r>
      <w:proofErr w:type="gramStart"/>
      <w:r w:rsidR="00E444ED" w:rsidRPr="009D68A8">
        <w:rPr>
          <w:rFonts w:ascii="Arial" w:eastAsia="Times New Roman" w:hAnsi="Arial" w:cs="Arial"/>
          <w:sz w:val="20"/>
          <w:szCs w:val="20"/>
        </w:rPr>
        <w:t>…..</w:t>
      </w:r>
      <w:proofErr w:type="gramEnd"/>
    </w:p>
    <w:p w14:paraId="66DFF8BE" w14:textId="57806F92" w:rsidR="00DA6E3C" w:rsidRPr="009D68A8" w:rsidRDefault="00DA6E3C" w:rsidP="00DA6E3C">
      <w:pPr>
        <w:jc w:val="both"/>
        <w:rPr>
          <w:rFonts w:ascii="Arial" w:hAnsi="Arial" w:cs="Arial"/>
          <w:sz w:val="20"/>
          <w:szCs w:val="20"/>
        </w:rPr>
      </w:pPr>
    </w:p>
    <w:p w14:paraId="199F43F7" w14:textId="77777777" w:rsidR="00DA6E3C" w:rsidRPr="009D68A8" w:rsidRDefault="00DA6E3C" w:rsidP="00DA6E3C">
      <w:pPr>
        <w:jc w:val="both"/>
        <w:rPr>
          <w:rFonts w:ascii="Arial" w:hAnsi="Arial" w:cs="Arial"/>
          <w:sz w:val="20"/>
          <w:szCs w:val="20"/>
        </w:rPr>
      </w:pPr>
    </w:p>
    <w:p w14:paraId="0DFF1541" w14:textId="77777777" w:rsidR="00DA6E3C" w:rsidRPr="009D68A8" w:rsidRDefault="00DA6E3C" w:rsidP="00DA6E3C">
      <w:pPr>
        <w:jc w:val="both"/>
        <w:rPr>
          <w:rFonts w:ascii="Arial" w:hAnsi="Arial" w:cs="Arial"/>
          <w:sz w:val="20"/>
          <w:szCs w:val="20"/>
        </w:rPr>
      </w:pPr>
    </w:p>
    <w:p w14:paraId="0DDF0CC6" w14:textId="77777777" w:rsidR="00DA6E3C" w:rsidRPr="009D68A8" w:rsidRDefault="00DA6E3C" w:rsidP="00DA6E3C">
      <w:pPr>
        <w:jc w:val="both"/>
        <w:rPr>
          <w:rFonts w:ascii="Arial" w:hAnsi="Arial" w:cs="Arial"/>
          <w:sz w:val="20"/>
          <w:szCs w:val="20"/>
        </w:rPr>
      </w:pPr>
    </w:p>
    <w:p w14:paraId="63E34B1A" w14:textId="0D7F3833" w:rsidR="00E444ED" w:rsidRPr="009D68A8" w:rsidRDefault="00DA6E3C" w:rsidP="00E444ED">
      <w:pPr>
        <w:jc w:val="both"/>
        <w:rPr>
          <w:rFonts w:ascii="Arial" w:hAnsi="Arial" w:cs="Arial"/>
          <w:sz w:val="20"/>
          <w:szCs w:val="20"/>
        </w:rPr>
      </w:pPr>
      <w:r w:rsidRPr="009D68A8">
        <w:rPr>
          <w:rFonts w:ascii="Arial" w:eastAsia="Times New Roman" w:hAnsi="Arial" w:cs="Arial"/>
          <w:sz w:val="20"/>
          <w:szCs w:val="20"/>
        </w:rPr>
        <w:t>…………………………..…</w:t>
      </w:r>
      <w:r w:rsidRPr="009D68A8">
        <w:rPr>
          <w:rFonts w:ascii="Arial" w:eastAsia="Times New Roman" w:hAnsi="Arial" w:cs="Arial"/>
          <w:sz w:val="20"/>
          <w:szCs w:val="20"/>
        </w:rPr>
        <w:tab/>
      </w:r>
      <w:r w:rsidRPr="009D68A8">
        <w:rPr>
          <w:rFonts w:ascii="Arial" w:eastAsia="Times New Roman" w:hAnsi="Arial" w:cs="Arial"/>
          <w:sz w:val="20"/>
          <w:szCs w:val="20"/>
        </w:rPr>
        <w:tab/>
      </w:r>
      <w:r w:rsidRPr="009D68A8">
        <w:rPr>
          <w:rFonts w:ascii="Arial" w:eastAsia="Times New Roman" w:hAnsi="Arial" w:cs="Arial"/>
          <w:sz w:val="20"/>
          <w:szCs w:val="20"/>
        </w:rPr>
        <w:tab/>
      </w:r>
      <w:r w:rsidRPr="009D68A8">
        <w:rPr>
          <w:rFonts w:ascii="Arial" w:eastAsia="Times New Roman" w:hAnsi="Arial" w:cs="Arial"/>
          <w:sz w:val="20"/>
          <w:szCs w:val="20"/>
        </w:rPr>
        <w:tab/>
      </w:r>
      <w:r w:rsidRPr="009D68A8">
        <w:rPr>
          <w:rFonts w:ascii="Arial" w:eastAsia="Times New Roman" w:hAnsi="Arial" w:cs="Arial"/>
          <w:sz w:val="20"/>
          <w:szCs w:val="20"/>
        </w:rPr>
        <w:tab/>
        <w:t>..……………………………</w:t>
      </w:r>
    </w:p>
    <w:p w14:paraId="46F65DB2" w14:textId="3516E368" w:rsidR="00DA6E3C" w:rsidRPr="009D68A8" w:rsidRDefault="00DA6E3C" w:rsidP="00E444ED">
      <w:pPr>
        <w:jc w:val="both"/>
        <w:rPr>
          <w:rFonts w:ascii="Arial" w:hAnsi="Arial" w:cs="Arial"/>
          <w:sz w:val="20"/>
          <w:szCs w:val="20"/>
        </w:rPr>
      </w:pPr>
      <w:r w:rsidRPr="009D68A8">
        <w:rPr>
          <w:rFonts w:ascii="Arial" w:hAnsi="Arial" w:cs="Arial"/>
          <w:sz w:val="20"/>
          <w:szCs w:val="20"/>
        </w:rPr>
        <w:t>kupujúci</w:t>
      </w:r>
      <w:r w:rsidRPr="009D68A8">
        <w:rPr>
          <w:rFonts w:ascii="Arial" w:hAnsi="Arial" w:cs="Arial"/>
          <w:sz w:val="20"/>
          <w:szCs w:val="20"/>
        </w:rPr>
        <w:tab/>
      </w:r>
      <w:r w:rsidRPr="009D68A8">
        <w:rPr>
          <w:rFonts w:ascii="Arial" w:hAnsi="Arial" w:cs="Arial"/>
          <w:sz w:val="20"/>
          <w:szCs w:val="20"/>
        </w:rPr>
        <w:tab/>
      </w:r>
      <w:r w:rsidRPr="009D68A8">
        <w:rPr>
          <w:rFonts w:ascii="Arial" w:hAnsi="Arial" w:cs="Arial"/>
          <w:sz w:val="20"/>
          <w:szCs w:val="20"/>
        </w:rPr>
        <w:tab/>
      </w:r>
      <w:r w:rsidRPr="009D68A8">
        <w:rPr>
          <w:rFonts w:ascii="Arial" w:hAnsi="Arial" w:cs="Arial"/>
          <w:sz w:val="20"/>
          <w:szCs w:val="20"/>
        </w:rPr>
        <w:tab/>
      </w:r>
      <w:r w:rsidRPr="009D68A8">
        <w:rPr>
          <w:rFonts w:ascii="Arial" w:hAnsi="Arial" w:cs="Arial"/>
          <w:sz w:val="20"/>
          <w:szCs w:val="20"/>
        </w:rPr>
        <w:tab/>
        <w:t xml:space="preserve">      </w:t>
      </w:r>
      <w:r w:rsidRPr="009D68A8">
        <w:rPr>
          <w:rFonts w:ascii="Arial" w:hAnsi="Arial" w:cs="Arial"/>
          <w:sz w:val="20"/>
          <w:szCs w:val="20"/>
        </w:rPr>
        <w:tab/>
      </w:r>
      <w:r w:rsidRPr="009D68A8">
        <w:rPr>
          <w:rFonts w:ascii="Arial" w:hAnsi="Arial" w:cs="Arial"/>
          <w:sz w:val="20"/>
          <w:szCs w:val="20"/>
        </w:rPr>
        <w:tab/>
      </w:r>
      <w:r w:rsidRPr="009D68A8">
        <w:rPr>
          <w:rFonts w:ascii="Arial" w:eastAsia="Times New Roman" w:hAnsi="Arial" w:cs="Arial"/>
          <w:sz w:val="20"/>
          <w:szCs w:val="20"/>
        </w:rPr>
        <w:t>predávajúci</w:t>
      </w:r>
    </w:p>
    <w:p w14:paraId="71E54FC8" w14:textId="77777777" w:rsidR="00E444ED" w:rsidRPr="009D68A8" w:rsidRDefault="00E444ED" w:rsidP="00E444ED">
      <w:pPr>
        <w:jc w:val="both"/>
        <w:rPr>
          <w:rFonts w:ascii="Arial" w:hAnsi="Arial" w:cs="Arial"/>
          <w:sz w:val="20"/>
          <w:szCs w:val="20"/>
        </w:rPr>
      </w:pPr>
      <w:r w:rsidRPr="009D68A8">
        <w:rPr>
          <w:rFonts w:ascii="Arial" w:hAnsi="Arial" w:cs="Arial"/>
          <w:sz w:val="20"/>
          <w:szCs w:val="20"/>
        </w:rPr>
        <w:t>Obec Bošáca, zast.</w:t>
      </w:r>
    </w:p>
    <w:p w14:paraId="1525529F" w14:textId="018544DE" w:rsidR="00E444ED" w:rsidRPr="009D68A8" w:rsidRDefault="00E444ED" w:rsidP="00E444ED">
      <w:pPr>
        <w:jc w:val="both"/>
        <w:rPr>
          <w:rFonts w:ascii="Arial" w:hAnsi="Arial" w:cs="Arial"/>
          <w:sz w:val="20"/>
          <w:szCs w:val="20"/>
        </w:rPr>
      </w:pPr>
      <w:r w:rsidRPr="009D68A8">
        <w:rPr>
          <w:rFonts w:ascii="Arial" w:hAnsi="Arial" w:cs="Arial"/>
          <w:sz w:val="20"/>
          <w:szCs w:val="20"/>
        </w:rPr>
        <w:t>Mgr. Danielom Juráčkom, starostom</w:t>
      </w:r>
    </w:p>
    <w:p w14:paraId="74754FA6" w14:textId="77777777" w:rsidR="00DA6E3C" w:rsidRPr="009D68A8" w:rsidRDefault="00DA6E3C" w:rsidP="00DA6E3C">
      <w:pPr>
        <w:spacing w:before="240" w:after="60"/>
        <w:rPr>
          <w:rFonts w:ascii="Arial" w:hAnsi="Arial" w:cs="Arial"/>
          <w:sz w:val="20"/>
          <w:szCs w:val="20"/>
        </w:rPr>
      </w:pPr>
    </w:p>
    <w:p w14:paraId="4D01D5DF" w14:textId="77777777" w:rsidR="00220780" w:rsidRDefault="00220780" w:rsidP="00220780">
      <w:pPr>
        <w:tabs>
          <w:tab w:val="left" w:pos="426"/>
          <w:tab w:val="left" w:pos="2127"/>
          <w:tab w:val="left" w:pos="2552"/>
        </w:tabs>
        <w:ind w:right="1"/>
        <w:rPr>
          <w:rFonts w:ascii="Arial" w:hAnsi="Arial" w:cs="Arial"/>
          <w:b/>
          <w:i/>
        </w:rPr>
      </w:pPr>
    </w:p>
    <w:p w14:paraId="0D35BF6F" w14:textId="77777777" w:rsidR="009D68A8" w:rsidRPr="009D68A8" w:rsidRDefault="009D68A8" w:rsidP="009D68A8">
      <w:pPr>
        <w:jc w:val="both"/>
        <w:rPr>
          <w:rFonts w:ascii="Arial" w:hAnsi="Arial" w:cs="Arial"/>
          <w:sz w:val="20"/>
          <w:szCs w:val="20"/>
        </w:rPr>
      </w:pPr>
      <w:r w:rsidRPr="009D68A8">
        <w:rPr>
          <w:rFonts w:ascii="Arial" w:hAnsi="Arial" w:cs="Arial"/>
          <w:sz w:val="20"/>
          <w:szCs w:val="20"/>
        </w:rPr>
        <w:lastRenderedPageBreak/>
        <w:t>Príloha č. 1 – Špecifikácia predmetu zákazky</w:t>
      </w:r>
    </w:p>
    <w:p w14:paraId="371FD79F" w14:textId="77777777" w:rsidR="009D68A8" w:rsidRPr="009E6106" w:rsidRDefault="009D68A8" w:rsidP="009D68A8">
      <w:pPr>
        <w:jc w:val="center"/>
        <w:rPr>
          <w:rFonts w:ascii="Calibri" w:hAnsi="Calibri" w:cs="Calibri"/>
          <w:b/>
          <w:bCs/>
          <w:color w:val="000000"/>
          <w:sz w:val="36"/>
          <w:szCs w:val="36"/>
        </w:rPr>
      </w:pPr>
    </w:p>
    <w:p w14:paraId="5B9FD197" w14:textId="61FDAA56" w:rsidR="009D68A8" w:rsidRDefault="009D68A8" w:rsidP="009D68A8">
      <w:pPr>
        <w:jc w:val="center"/>
        <w:rPr>
          <w:rFonts w:ascii="Calibri" w:hAnsi="Calibri" w:cs="Calibri"/>
          <w:b/>
          <w:bCs/>
          <w:color w:val="000000"/>
          <w:sz w:val="36"/>
          <w:szCs w:val="36"/>
        </w:rPr>
      </w:pPr>
      <w:r w:rsidRPr="009E6106">
        <w:rPr>
          <w:rFonts w:ascii="Calibri" w:hAnsi="Calibri" w:cs="Calibri"/>
          <w:b/>
          <w:bCs/>
          <w:color w:val="000000"/>
          <w:sz w:val="36"/>
          <w:szCs w:val="36"/>
        </w:rPr>
        <w:t>Časť 1 – Traktor s príslušenstvom</w:t>
      </w:r>
    </w:p>
    <w:p w14:paraId="5B7C9B1A" w14:textId="77777777" w:rsidR="009D68A8" w:rsidRPr="009E6106" w:rsidRDefault="009D68A8" w:rsidP="009D68A8">
      <w:pPr>
        <w:jc w:val="center"/>
        <w:rPr>
          <w:rFonts w:ascii="Calibri" w:hAnsi="Calibri" w:cs="Calibri"/>
          <w:b/>
          <w:bCs/>
          <w:color w:val="000000"/>
          <w:sz w:val="36"/>
          <w:szCs w:val="36"/>
        </w:rPr>
      </w:pPr>
    </w:p>
    <w:tbl>
      <w:tblPr>
        <w:tblW w:w="10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369"/>
        <w:gridCol w:w="3469"/>
      </w:tblGrid>
      <w:tr w:rsidR="009D68A8" w:rsidRPr="009E6106" w14:paraId="2321FEB5" w14:textId="77777777" w:rsidTr="009D68A8">
        <w:trPr>
          <w:trHeight w:val="202"/>
        </w:trPr>
        <w:tc>
          <w:tcPr>
            <w:tcW w:w="3323" w:type="dxa"/>
            <w:tcBorders>
              <w:top w:val="single" w:sz="4" w:space="0" w:color="auto"/>
              <w:left w:val="single" w:sz="4" w:space="0" w:color="auto"/>
              <w:bottom w:val="single" w:sz="4" w:space="0" w:color="auto"/>
              <w:right w:val="single" w:sz="4" w:space="0" w:color="auto"/>
            </w:tcBorders>
            <w:shd w:val="clear" w:color="auto" w:fill="D9D9D9"/>
            <w:hideMark/>
          </w:tcPr>
          <w:p w14:paraId="1D387E1A" w14:textId="77777777" w:rsidR="009D68A8" w:rsidRPr="009E6106" w:rsidRDefault="009D68A8" w:rsidP="00C07642">
            <w:pPr>
              <w:jc w:val="center"/>
              <w:rPr>
                <w:rFonts w:ascii="Calibri" w:eastAsia="Times New Roman" w:hAnsi="Calibri" w:cs="Calibri"/>
                <w:b/>
              </w:rPr>
            </w:pPr>
            <w:r w:rsidRPr="009E6106">
              <w:rPr>
                <w:rFonts w:ascii="Calibri" w:eastAsia="Times New Roman" w:hAnsi="Calibri" w:cs="Calibri"/>
                <w:b/>
              </w:rPr>
              <w:t>Množstvo: 1ks</w:t>
            </w:r>
          </w:p>
        </w:tc>
        <w:tc>
          <w:tcPr>
            <w:tcW w:w="3369" w:type="dxa"/>
            <w:tcBorders>
              <w:top w:val="single" w:sz="4" w:space="0" w:color="auto"/>
              <w:left w:val="single" w:sz="4" w:space="0" w:color="auto"/>
              <w:bottom w:val="single" w:sz="4" w:space="0" w:color="auto"/>
              <w:right w:val="single" w:sz="4" w:space="0" w:color="auto"/>
            </w:tcBorders>
            <w:shd w:val="clear" w:color="auto" w:fill="D9D9D9"/>
            <w:hideMark/>
          </w:tcPr>
          <w:p w14:paraId="1B4A62AC" w14:textId="77777777" w:rsidR="009D68A8" w:rsidRPr="009E6106" w:rsidRDefault="009D68A8" w:rsidP="00C07642">
            <w:pPr>
              <w:jc w:val="center"/>
              <w:rPr>
                <w:rFonts w:ascii="Calibri" w:eastAsia="Times New Roman" w:hAnsi="Calibri" w:cs="Calibri"/>
                <w:b/>
              </w:rPr>
            </w:pPr>
            <w:r w:rsidRPr="009E6106">
              <w:rPr>
                <w:rFonts w:ascii="Calibri" w:eastAsia="Times New Roman" w:hAnsi="Calibri" w:cs="Calibri"/>
                <w:b/>
              </w:rPr>
              <w:t>Technické požiadavky</w:t>
            </w:r>
          </w:p>
        </w:tc>
        <w:tc>
          <w:tcPr>
            <w:tcW w:w="3469" w:type="dxa"/>
            <w:tcBorders>
              <w:top w:val="single" w:sz="4" w:space="0" w:color="auto"/>
              <w:left w:val="single" w:sz="4" w:space="0" w:color="auto"/>
              <w:bottom w:val="single" w:sz="4" w:space="0" w:color="auto"/>
              <w:right w:val="single" w:sz="4" w:space="0" w:color="auto"/>
            </w:tcBorders>
            <w:shd w:val="clear" w:color="auto" w:fill="D9D9D9"/>
          </w:tcPr>
          <w:p w14:paraId="0FB80EF1" w14:textId="77777777" w:rsidR="009D68A8" w:rsidRPr="009E6106" w:rsidRDefault="009D68A8" w:rsidP="00C07642">
            <w:pPr>
              <w:tabs>
                <w:tab w:val="left" w:pos="300"/>
              </w:tabs>
              <w:jc w:val="center"/>
              <w:rPr>
                <w:rFonts w:ascii="Calibri" w:eastAsia="Times New Roman" w:hAnsi="Calibri" w:cs="Calibri"/>
                <w:b/>
                <w:sz w:val="20"/>
                <w:szCs w:val="20"/>
              </w:rPr>
            </w:pPr>
            <w:r w:rsidRPr="009E6106">
              <w:rPr>
                <w:rFonts w:ascii="Calibri" w:eastAsia="Times New Roman" w:hAnsi="Calibri" w:cs="Calibri"/>
                <w:b/>
                <w:sz w:val="20"/>
                <w:szCs w:val="20"/>
              </w:rPr>
              <w:t>Uviesť presný parameter</w:t>
            </w:r>
          </w:p>
        </w:tc>
      </w:tr>
      <w:tr w:rsidR="009D68A8" w:rsidRPr="009E6106" w14:paraId="534C36CF" w14:textId="77777777" w:rsidTr="009D68A8">
        <w:trPr>
          <w:trHeight w:val="202"/>
        </w:trPr>
        <w:tc>
          <w:tcPr>
            <w:tcW w:w="669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A352058" w14:textId="77777777" w:rsidR="009D68A8" w:rsidRPr="009E6106" w:rsidRDefault="009D68A8" w:rsidP="00C07642">
            <w:pPr>
              <w:rPr>
                <w:rFonts w:ascii="Calibri" w:eastAsia="Times New Roman" w:hAnsi="Calibri" w:cs="Calibri"/>
                <w:b/>
              </w:rPr>
            </w:pPr>
            <w:r w:rsidRPr="009E6106">
              <w:rPr>
                <w:rFonts w:ascii="Calibri" w:eastAsia="Times New Roman" w:hAnsi="Calibri" w:cs="Calibri"/>
                <w:b/>
              </w:rPr>
              <w:t>Všeobecné požiadavky</w:t>
            </w:r>
            <w:r>
              <w:rPr>
                <w:rFonts w:ascii="Calibri" w:eastAsia="Times New Roman" w:hAnsi="Calibri" w:cs="Calibri"/>
                <w:b/>
              </w:rPr>
              <w:t xml:space="preserve"> - traktor</w:t>
            </w:r>
          </w:p>
        </w:tc>
        <w:tc>
          <w:tcPr>
            <w:tcW w:w="3469" w:type="dxa"/>
            <w:tcBorders>
              <w:top w:val="single" w:sz="4" w:space="0" w:color="auto"/>
              <w:left w:val="single" w:sz="4" w:space="0" w:color="auto"/>
              <w:bottom w:val="single" w:sz="4" w:space="0" w:color="auto"/>
              <w:right w:val="single" w:sz="4" w:space="0" w:color="auto"/>
            </w:tcBorders>
            <w:shd w:val="clear" w:color="auto" w:fill="D9D9D9"/>
          </w:tcPr>
          <w:p w14:paraId="1326D1D3"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áno/nie, v prípade číselného údaju presnú hodnotu</w:t>
            </w:r>
          </w:p>
        </w:tc>
      </w:tr>
      <w:tr w:rsidR="009D68A8" w:rsidRPr="009E6106" w14:paraId="57DA6E28" w14:textId="77777777" w:rsidTr="009D68A8">
        <w:trPr>
          <w:trHeight w:val="286"/>
        </w:trPr>
        <w:tc>
          <w:tcPr>
            <w:tcW w:w="6692" w:type="dxa"/>
            <w:gridSpan w:val="2"/>
            <w:tcBorders>
              <w:top w:val="single" w:sz="4" w:space="0" w:color="auto"/>
              <w:left w:val="single" w:sz="4" w:space="0" w:color="auto"/>
              <w:bottom w:val="single" w:sz="4" w:space="0" w:color="auto"/>
              <w:right w:val="single" w:sz="4" w:space="0" w:color="auto"/>
            </w:tcBorders>
          </w:tcPr>
          <w:p w14:paraId="2DDF9504" w14:textId="77777777" w:rsidR="009D68A8" w:rsidRPr="009E6106" w:rsidRDefault="009D68A8" w:rsidP="00C07642">
            <w:pPr>
              <w:spacing w:line="360" w:lineRule="auto"/>
              <w:rPr>
                <w:rFonts w:ascii="Calibri" w:hAnsi="Calibri" w:cs="Calibri"/>
                <w:b/>
              </w:rPr>
            </w:pPr>
            <w:r w:rsidRPr="009E6106">
              <w:rPr>
                <w:rFonts w:ascii="Calibri" w:hAnsi="Calibri" w:cs="Calibri"/>
                <w:b/>
              </w:rPr>
              <w:t>Motor:</w:t>
            </w:r>
          </w:p>
          <w:p w14:paraId="756490EB"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Výkon motora min. 120 Hp</w:t>
            </w:r>
          </w:p>
          <w:p w14:paraId="2E1878BD"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Krútíaci moment min. 500 Nm</w:t>
            </w:r>
          </w:p>
          <w:p w14:paraId="7BDCBDC1"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Vstrekovanie </w:t>
            </w:r>
            <w:proofErr w:type="gramStart"/>
            <w:r w:rsidRPr="009E6106">
              <w:rPr>
                <w:rFonts w:ascii="Calibri" w:hAnsi="Calibri" w:cs="Calibri"/>
              </w:rPr>
              <w:t>prislúchajúce  emisnej</w:t>
            </w:r>
            <w:proofErr w:type="gramEnd"/>
            <w:r w:rsidRPr="009E6106">
              <w:rPr>
                <w:rFonts w:ascii="Calibri" w:hAnsi="Calibri" w:cs="Calibri"/>
              </w:rPr>
              <w:t xml:space="preserve"> norme min. EURO Stage IV  (Tier 4f)</w:t>
            </w:r>
          </w:p>
          <w:p w14:paraId="5E687FCF"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objem motora max. 4 </w:t>
            </w:r>
            <w:proofErr w:type="gramStart"/>
            <w:r w:rsidRPr="009E6106">
              <w:rPr>
                <w:rFonts w:ascii="Calibri" w:hAnsi="Calibri" w:cs="Calibri"/>
              </w:rPr>
              <w:t>000  cm</w:t>
            </w:r>
            <w:proofErr w:type="gramEnd"/>
            <w:r w:rsidRPr="009E6106">
              <w:rPr>
                <w:rFonts w:ascii="Calibri" w:hAnsi="Calibri" w:cs="Calibri"/>
              </w:rPr>
              <w:t>3</w:t>
            </w:r>
          </w:p>
          <w:p w14:paraId="69FC1B36"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s použitím Ad - Blue</w:t>
            </w:r>
          </w:p>
          <w:p w14:paraId="07ACDFDB"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Elektronická regulácia motora</w:t>
            </w:r>
          </w:p>
          <w:p w14:paraId="0E1483FE"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4. </w:t>
            </w:r>
            <w:proofErr w:type="gramStart"/>
            <w:r w:rsidRPr="009E6106">
              <w:rPr>
                <w:rFonts w:ascii="Calibri" w:hAnsi="Calibri" w:cs="Calibri"/>
              </w:rPr>
              <w:t>valcové  prevedenie</w:t>
            </w:r>
            <w:proofErr w:type="gramEnd"/>
            <w:r w:rsidRPr="009E6106">
              <w:rPr>
                <w:rFonts w:ascii="Calibri" w:hAnsi="Calibri" w:cs="Calibri"/>
              </w:rPr>
              <w:t>, preplňovaný turbodúchadlom</w:t>
            </w:r>
          </w:p>
          <w:p w14:paraId="441859ED"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objem palivovej nádrže min. 180 l</w:t>
            </w:r>
          </w:p>
          <w:p w14:paraId="753EAAD7" w14:textId="77777777" w:rsidR="009D68A8" w:rsidRPr="009E6106" w:rsidRDefault="009D68A8" w:rsidP="00C07642">
            <w:pPr>
              <w:spacing w:line="360" w:lineRule="auto"/>
              <w:rPr>
                <w:rFonts w:ascii="Calibri" w:hAnsi="Calibri" w:cs="Calibri"/>
                <w:b/>
              </w:rPr>
            </w:pPr>
            <w:r w:rsidRPr="009E6106">
              <w:rPr>
                <w:rFonts w:ascii="Calibri" w:hAnsi="Calibri" w:cs="Calibri"/>
                <w:b/>
              </w:rPr>
              <w:t>Prevodovka a PTO:</w:t>
            </w:r>
          </w:p>
          <w:p w14:paraId="002D00D5"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mechanická, synchronizovaná s počtom prevodových stupňov min. 60 + 60 so super plazivými rýchlosťami</w:t>
            </w:r>
          </w:p>
          <w:p w14:paraId="59858F45"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Pohon 4 x4 s elektrohydraulickým zapínaním </w:t>
            </w:r>
          </w:p>
          <w:p w14:paraId="73D62421"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Elektrohydraulický reverzor pojazdu s možnosťou nastavenia citlivosti</w:t>
            </w:r>
          </w:p>
          <w:p w14:paraId="7934FAF3"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Min. 3-stupňový násobič s elektrohydraulickým ovládaním pod záťažou</w:t>
            </w:r>
          </w:p>
          <w:p w14:paraId="008C2AF3"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Funkcia rozjazdu a brzdenia bez nutnosti použitia spojky</w:t>
            </w:r>
          </w:p>
          <w:p w14:paraId="1C586AB2"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100% uzávierka diferenciálu prednej aj zadnej nápravy</w:t>
            </w:r>
          </w:p>
          <w:p w14:paraId="0701EDE9"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Nezávislý zadný vývodový hriadeľ 540/540E / 1 000/1000Eot. + možnosť ovládania zo </w:t>
            </w:r>
            <w:proofErr w:type="gramStart"/>
            <w:r w:rsidRPr="009E6106">
              <w:rPr>
                <w:rFonts w:ascii="Calibri" w:hAnsi="Calibri" w:cs="Calibri"/>
              </w:rPr>
              <w:t>zadných  blatníkov</w:t>
            </w:r>
            <w:proofErr w:type="gramEnd"/>
          </w:p>
          <w:p w14:paraId="7010A7F2" w14:textId="77777777" w:rsidR="009D68A8" w:rsidRPr="009E6106" w:rsidRDefault="009D68A8" w:rsidP="009D68A8">
            <w:pPr>
              <w:numPr>
                <w:ilvl w:val="0"/>
                <w:numId w:val="40"/>
              </w:numPr>
              <w:spacing w:line="360" w:lineRule="auto"/>
              <w:rPr>
                <w:rFonts w:ascii="Calibri" w:hAnsi="Calibri" w:cs="Calibri"/>
              </w:rPr>
            </w:pPr>
            <w:proofErr w:type="gramStart"/>
            <w:r w:rsidRPr="009E6106">
              <w:rPr>
                <w:rFonts w:ascii="Calibri" w:hAnsi="Calibri" w:cs="Calibri"/>
              </w:rPr>
              <w:t>Pojazdová  rýchlosť</w:t>
            </w:r>
            <w:proofErr w:type="gramEnd"/>
            <w:r w:rsidRPr="009E6106">
              <w:rPr>
                <w:rFonts w:ascii="Calibri" w:hAnsi="Calibri" w:cs="Calibri"/>
              </w:rPr>
              <w:t xml:space="preserve"> 40 km/hod</w:t>
            </w:r>
          </w:p>
          <w:p w14:paraId="4A07DC1F" w14:textId="77777777" w:rsidR="009D68A8" w:rsidRPr="009E6106" w:rsidRDefault="009D68A8" w:rsidP="00C07642">
            <w:pPr>
              <w:spacing w:line="360" w:lineRule="auto"/>
              <w:rPr>
                <w:rFonts w:ascii="Calibri" w:hAnsi="Calibri" w:cs="Calibri"/>
                <w:b/>
              </w:rPr>
            </w:pPr>
            <w:r w:rsidRPr="009E6106">
              <w:rPr>
                <w:rFonts w:ascii="Calibri" w:hAnsi="Calibri" w:cs="Calibri"/>
                <w:b/>
              </w:rPr>
              <w:t>Kabína:</w:t>
            </w:r>
          </w:p>
          <w:p w14:paraId="2A947465"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Pneumaticky odpružená</w:t>
            </w:r>
          </w:p>
          <w:p w14:paraId="1C420615"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lastRenderedPageBreak/>
              <w:t>Pneumaticky odpružené sedadlo vodiča</w:t>
            </w:r>
          </w:p>
          <w:p w14:paraId="2BF020BB"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Sedadlo spolujazdca</w:t>
            </w:r>
          </w:p>
          <w:p w14:paraId="36247C40"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Klimatizácia + kúrenie a ventilácia</w:t>
            </w:r>
          </w:p>
          <w:p w14:paraId="30BF86AE"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Min. 4 predné + 4 zadné pracovné reflektory</w:t>
            </w:r>
          </w:p>
          <w:p w14:paraId="3E9E9C79"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Maják</w:t>
            </w:r>
          </w:p>
          <w:p w14:paraId="65E5B0EF"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Autorádio</w:t>
            </w:r>
          </w:p>
          <w:p w14:paraId="37C1BF01" w14:textId="77777777" w:rsidR="009D68A8" w:rsidRPr="009E6106" w:rsidRDefault="009D68A8" w:rsidP="00C07642">
            <w:pPr>
              <w:spacing w:line="360" w:lineRule="auto"/>
              <w:rPr>
                <w:rFonts w:ascii="Calibri" w:hAnsi="Calibri" w:cs="Calibri"/>
                <w:b/>
              </w:rPr>
            </w:pPr>
            <w:r w:rsidRPr="009E6106">
              <w:rPr>
                <w:rFonts w:ascii="Calibri" w:hAnsi="Calibri" w:cs="Calibri"/>
                <w:b/>
              </w:rPr>
              <w:t>Hydraulický systém:</w:t>
            </w:r>
          </w:p>
          <w:p w14:paraId="1EC95EB5"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Hydraulické čerpadlo s prietokom min. 90 l/min.</w:t>
            </w:r>
          </w:p>
          <w:p w14:paraId="2E431B53"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Min. 4 ks – nezávislých vonkajších hydraulických okruhov </w:t>
            </w:r>
          </w:p>
          <w:p w14:paraId="5F7C0343"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Sila zdvihu zadných hydr. ramien min. 5 000 kg </w:t>
            </w:r>
          </w:p>
          <w:p w14:paraId="3395FF73"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Rýchloupínací systém náradia</w:t>
            </w:r>
          </w:p>
          <w:p w14:paraId="1C75BE04"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Ovládanie zadných </w:t>
            </w:r>
            <w:proofErr w:type="gramStart"/>
            <w:r w:rsidRPr="009E6106">
              <w:rPr>
                <w:rFonts w:ascii="Calibri" w:hAnsi="Calibri" w:cs="Calibri"/>
              </w:rPr>
              <w:t>hydr.ramien</w:t>
            </w:r>
            <w:proofErr w:type="gramEnd"/>
            <w:r w:rsidRPr="009E6106">
              <w:rPr>
                <w:rFonts w:ascii="Calibri" w:hAnsi="Calibri" w:cs="Calibri"/>
              </w:rPr>
              <w:t xml:space="preserve"> z kabíny + zo zadných blatníkov</w:t>
            </w:r>
          </w:p>
          <w:p w14:paraId="6C074DC2" w14:textId="77777777" w:rsidR="009D68A8" w:rsidRPr="009E6106" w:rsidRDefault="009D68A8" w:rsidP="00C07642">
            <w:pPr>
              <w:spacing w:line="360" w:lineRule="auto"/>
              <w:rPr>
                <w:rFonts w:ascii="Calibri" w:hAnsi="Calibri" w:cs="Calibri"/>
                <w:b/>
              </w:rPr>
            </w:pPr>
            <w:r w:rsidRPr="009E6106">
              <w:rPr>
                <w:rFonts w:ascii="Calibri" w:hAnsi="Calibri" w:cs="Calibri"/>
                <w:b/>
              </w:rPr>
              <w:t>Predná náprava:</w:t>
            </w:r>
          </w:p>
          <w:p w14:paraId="6F3EEF0E"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Hydropneumaticky odpružená </w:t>
            </w:r>
          </w:p>
          <w:p w14:paraId="5C65D55C"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 xml:space="preserve">Predné hydraulické ramená so </w:t>
            </w:r>
            <w:proofErr w:type="gramStart"/>
            <w:r w:rsidRPr="009E6106">
              <w:rPr>
                <w:rFonts w:ascii="Calibri" w:hAnsi="Calibri" w:cs="Calibri"/>
              </w:rPr>
              <w:t>zdvihom  min.</w:t>
            </w:r>
            <w:proofErr w:type="gramEnd"/>
            <w:r w:rsidRPr="009E6106">
              <w:rPr>
                <w:rFonts w:ascii="Calibri" w:hAnsi="Calibri" w:cs="Calibri"/>
              </w:rPr>
              <w:t>2 800 kg + predné PTO</w:t>
            </w:r>
          </w:p>
          <w:p w14:paraId="49B70C34" w14:textId="77777777" w:rsidR="009D68A8" w:rsidRPr="009E6106" w:rsidRDefault="009D68A8" w:rsidP="00C07642">
            <w:pPr>
              <w:spacing w:line="360" w:lineRule="auto"/>
              <w:rPr>
                <w:rFonts w:ascii="Calibri" w:hAnsi="Calibri" w:cs="Calibri"/>
                <w:b/>
              </w:rPr>
            </w:pPr>
            <w:r w:rsidRPr="009E6106">
              <w:rPr>
                <w:rFonts w:ascii="Calibri" w:hAnsi="Calibri" w:cs="Calibri"/>
                <w:b/>
              </w:rPr>
              <w:t>Brzdový systém:</w:t>
            </w:r>
          </w:p>
          <w:p w14:paraId="0E5C024E" w14:textId="77777777" w:rsidR="009D68A8" w:rsidRDefault="009D68A8" w:rsidP="009D68A8">
            <w:pPr>
              <w:numPr>
                <w:ilvl w:val="0"/>
                <w:numId w:val="40"/>
              </w:numPr>
              <w:spacing w:line="360" w:lineRule="auto"/>
              <w:rPr>
                <w:rFonts w:ascii="Calibri" w:hAnsi="Calibri" w:cs="Calibri"/>
              </w:rPr>
            </w:pPr>
            <w:r w:rsidRPr="00C3746C">
              <w:rPr>
                <w:rFonts w:ascii="Calibri" w:hAnsi="Calibri" w:cs="Calibri"/>
              </w:rPr>
              <w:t>hydrostatický, brzdenie všetkých 4 kolies</w:t>
            </w:r>
          </w:p>
          <w:p w14:paraId="7AD134E3"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kotúčové brzdy v olejovej náplni min. na zadnej náprave</w:t>
            </w:r>
          </w:p>
          <w:p w14:paraId="46E6DE67" w14:textId="77777777" w:rsidR="009D68A8" w:rsidRPr="009E6106" w:rsidRDefault="009D68A8" w:rsidP="009D68A8">
            <w:pPr>
              <w:numPr>
                <w:ilvl w:val="0"/>
                <w:numId w:val="40"/>
              </w:numPr>
              <w:spacing w:line="360" w:lineRule="auto"/>
              <w:rPr>
                <w:rFonts w:ascii="Calibri" w:hAnsi="Calibri" w:cs="Calibri"/>
              </w:rPr>
            </w:pPr>
            <w:r w:rsidRPr="009E6106">
              <w:rPr>
                <w:rFonts w:ascii="Calibri" w:hAnsi="Calibri" w:cs="Calibri"/>
              </w:rPr>
              <w:t>Vzduchový brzdový systém prívesu 2 - okruhový</w:t>
            </w:r>
          </w:p>
          <w:p w14:paraId="21EEEBAA" w14:textId="77777777" w:rsidR="009D68A8" w:rsidRPr="00C3746C" w:rsidRDefault="009D68A8" w:rsidP="009D68A8">
            <w:pPr>
              <w:numPr>
                <w:ilvl w:val="0"/>
                <w:numId w:val="40"/>
              </w:numPr>
              <w:spacing w:line="360" w:lineRule="auto"/>
              <w:rPr>
                <w:rFonts w:ascii="Calibri" w:hAnsi="Calibri" w:cs="Calibri"/>
              </w:rPr>
            </w:pPr>
            <w:r w:rsidRPr="009E6106">
              <w:rPr>
                <w:rFonts w:ascii="Calibri" w:hAnsi="Calibri" w:cs="Calibri"/>
              </w:rPr>
              <w:t>traktor homologovaný na premávku po pozemných komunikáciách</w:t>
            </w:r>
          </w:p>
        </w:tc>
        <w:tc>
          <w:tcPr>
            <w:tcW w:w="3469" w:type="dxa"/>
            <w:tcBorders>
              <w:top w:val="single" w:sz="4" w:space="0" w:color="auto"/>
              <w:left w:val="single" w:sz="4" w:space="0" w:color="auto"/>
              <w:bottom w:val="single" w:sz="4" w:space="0" w:color="auto"/>
              <w:right w:val="single" w:sz="4" w:space="0" w:color="auto"/>
            </w:tcBorders>
          </w:tcPr>
          <w:p w14:paraId="65D38EDB" w14:textId="77777777" w:rsidR="009D68A8" w:rsidRPr="009E6106" w:rsidRDefault="009D68A8" w:rsidP="00C07642">
            <w:pPr>
              <w:jc w:val="center"/>
              <w:rPr>
                <w:rFonts w:ascii="Calibri" w:hAnsi="Calibri" w:cs="Calibri"/>
                <w:color w:val="000000" w:themeColor="text1"/>
              </w:rPr>
            </w:pPr>
          </w:p>
          <w:p w14:paraId="001C46F2" w14:textId="77777777" w:rsidR="009D68A8" w:rsidRPr="009E6106" w:rsidRDefault="009D68A8" w:rsidP="00C07642">
            <w:pPr>
              <w:jc w:val="center"/>
              <w:rPr>
                <w:rFonts w:ascii="Calibri" w:hAnsi="Calibri" w:cs="Calibri"/>
                <w:color w:val="000000" w:themeColor="text1"/>
              </w:rPr>
            </w:pPr>
          </w:p>
        </w:tc>
      </w:tr>
      <w:tr w:rsidR="009D68A8" w:rsidRPr="009E6106" w14:paraId="721BE598" w14:textId="77777777" w:rsidTr="009D68A8">
        <w:trPr>
          <w:trHeight w:val="286"/>
        </w:trPr>
        <w:tc>
          <w:tcPr>
            <w:tcW w:w="6692" w:type="dxa"/>
            <w:gridSpan w:val="2"/>
            <w:tcBorders>
              <w:top w:val="single" w:sz="4" w:space="0" w:color="auto"/>
              <w:left w:val="single" w:sz="4" w:space="0" w:color="auto"/>
              <w:bottom w:val="single" w:sz="4" w:space="0" w:color="auto"/>
              <w:right w:val="single" w:sz="4" w:space="0" w:color="auto"/>
            </w:tcBorders>
            <w:shd w:val="clear" w:color="auto" w:fill="D9D9D9"/>
          </w:tcPr>
          <w:p w14:paraId="71C0CFDE" w14:textId="77777777" w:rsidR="009D68A8" w:rsidRPr="009E6106" w:rsidRDefault="009D68A8" w:rsidP="00C07642">
            <w:pPr>
              <w:pStyle w:val="Odsekzoznamu"/>
              <w:tabs>
                <w:tab w:val="right" w:pos="8789"/>
              </w:tabs>
              <w:ind w:left="643" w:hanging="360"/>
              <w:rPr>
                <w:rFonts w:ascii="Calibri" w:hAnsi="Calibri" w:cs="Calibri"/>
                <w:b/>
                <w:bCs/>
              </w:rPr>
            </w:pPr>
            <w:r w:rsidRPr="009E6106">
              <w:rPr>
                <w:rFonts w:ascii="Calibri" w:hAnsi="Calibri" w:cs="Calibri"/>
                <w:b/>
                <w:bCs/>
              </w:rPr>
              <w:lastRenderedPageBreak/>
              <w:t>Typové označenie a cena</w:t>
            </w:r>
          </w:p>
        </w:tc>
        <w:tc>
          <w:tcPr>
            <w:tcW w:w="3469" w:type="dxa"/>
            <w:tcBorders>
              <w:top w:val="single" w:sz="4" w:space="0" w:color="auto"/>
              <w:left w:val="single" w:sz="4" w:space="0" w:color="auto"/>
              <w:bottom w:val="single" w:sz="4" w:space="0" w:color="auto"/>
              <w:right w:val="single" w:sz="4" w:space="0" w:color="auto"/>
            </w:tcBorders>
            <w:shd w:val="clear" w:color="auto" w:fill="D9D9D9"/>
          </w:tcPr>
          <w:p w14:paraId="0CF36FFD" w14:textId="565729EF" w:rsidR="009D68A8" w:rsidRPr="009E6106" w:rsidRDefault="009D68A8" w:rsidP="00C07642">
            <w:pPr>
              <w:jc w:val="center"/>
              <w:rPr>
                <w:rFonts w:ascii="Calibri" w:hAnsi="Calibri" w:cs="Calibri"/>
                <w:b/>
                <w:bCs/>
                <w:color w:val="000000" w:themeColor="text1"/>
              </w:rPr>
            </w:pPr>
            <w:r w:rsidRPr="009E6106">
              <w:rPr>
                <w:rFonts w:ascii="Calibri" w:hAnsi="Calibri" w:cs="Calibri"/>
                <w:b/>
                <w:bCs/>
                <w:color w:val="000000" w:themeColor="text1"/>
              </w:rPr>
              <w:t>Uviesť presné označenie</w:t>
            </w:r>
          </w:p>
        </w:tc>
      </w:tr>
      <w:tr w:rsidR="009D68A8" w:rsidRPr="009E6106" w14:paraId="4F37E813" w14:textId="77777777" w:rsidTr="009D68A8">
        <w:trPr>
          <w:trHeight w:val="286"/>
        </w:trPr>
        <w:tc>
          <w:tcPr>
            <w:tcW w:w="6692" w:type="dxa"/>
            <w:gridSpan w:val="2"/>
            <w:tcBorders>
              <w:top w:val="single" w:sz="4" w:space="0" w:color="auto"/>
              <w:left w:val="single" w:sz="4" w:space="0" w:color="auto"/>
              <w:bottom w:val="single" w:sz="4" w:space="0" w:color="auto"/>
              <w:right w:val="single" w:sz="4" w:space="0" w:color="auto"/>
            </w:tcBorders>
          </w:tcPr>
          <w:p w14:paraId="3343EA43" w14:textId="77777777" w:rsidR="009D68A8" w:rsidRPr="009E6106" w:rsidRDefault="009D68A8" w:rsidP="00C07642">
            <w:pPr>
              <w:pStyle w:val="Odsekzoznamu"/>
              <w:tabs>
                <w:tab w:val="right" w:pos="8789"/>
              </w:tabs>
              <w:ind w:left="643" w:hanging="360"/>
              <w:rPr>
                <w:rFonts w:ascii="Calibri" w:hAnsi="Calibri" w:cs="Calibri"/>
              </w:rPr>
            </w:pPr>
            <w:r w:rsidRPr="009E6106">
              <w:rPr>
                <w:rFonts w:ascii="Calibri" w:hAnsi="Calibri" w:cs="Calibri"/>
              </w:rPr>
              <w:t>Typové označenie dodávaného zariadenia</w:t>
            </w:r>
          </w:p>
        </w:tc>
        <w:tc>
          <w:tcPr>
            <w:tcW w:w="3469" w:type="dxa"/>
            <w:tcBorders>
              <w:top w:val="single" w:sz="4" w:space="0" w:color="auto"/>
              <w:left w:val="single" w:sz="4" w:space="0" w:color="auto"/>
              <w:bottom w:val="single" w:sz="4" w:space="0" w:color="auto"/>
              <w:right w:val="single" w:sz="4" w:space="0" w:color="auto"/>
            </w:tcBorders>
          </w:tcPr>
          <w:p w14:paraId="4F7ED17F" w14:textId="77777777" w:rsidR="009D68A8" w:rsidRPr="009E6106" w:rsidRDefault="009D68A8" w:rsidP="00C07642">
            <w:pPr>
              <w:jc w:val="center"/>
              <w:rPr>
                <w:rFonts w:ascii="Calibri" w:hAnsi="Calibri" w:cs="Calibri"/>
                <w:color w:val="000000" w:themeColor="text1"/>
              </w:rPr>
            </w:pPr>
          </w:p>
        </w:tc>
      </w:tr>
    </w:tbl>
    <w:p w14:paraId="39E4B36A" w14:textId="77777777" w:rsidR="009D68A8" w:rsidRDefault="009D68A8" w:rsidP="009D68A8">
      <w:pPr>
        <w:rPr>
          <w:rFonts w:ascii="Calibri" w:hAnsi="Calibri" w:cs="Calibri"/>
        </w:rPr>
      </w:pPr>
    </w:p>
    <w:p w14:paraId="15C3B81C" w14:textId="77777777" w:rsidR="009D68A8" w:rsidRDefault="009D68A8" w:rsidP="009D68A8">
      <w:r>
        <w:br w:type="page"/>
      </w: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545"/>
        <w:gridCol w:w="3281"/>
      </w:tblGrid>
      <w:tr w:rsidR="009D68A8" w:rsidRPr="009E6106" w14:paraId="36216802" w14:textId="77777777" w:rsidTr="009D68A8">
        <w:trPr>
          <w:trHeight w:val="202"/>
        </w:trPr>
        <w:tc>
          <w:tcPr>
            <w:tcW w:w="3289" w:type="dxa"/>
            <w:tcBorders>
              <w:top w:val="single" w:sz="4" w:space="0" w:color="auto"/>
              <w:left w:val="single" w:sz="4" w:space="0" w:color="auto"/>
              <w:bottom w:val="single" w:sz="4" w:space="0" w:color="auto"/>
              <w:right w:val="single" w:sz="4" w:space="0" w:color="auto"/>
            </w:tcBorders>
            <w:shd w:val="clear" w:color="auto" w:fill="D9D9D9"/>
            <w:hideMark/>
          </w:tcPr>
          <w:p w14:paraId="107AD268" w14:textId="77777777" w:rsidR="009D68A8" w:rsidRPr="00C3746C" w:rsidRDefault="009D68A8" w:rsidP="00C07642">
            <w:pPr>
              <w:jc w:val="center"/>
              <w:rPr>
                <w:rFonts w:ascii="Calibri" w:hAnsi="Calibri" w:cs="Calibri"/>
                <w:b/>
                <w:bCs/>
              </w:rPr>
            </w:pPr>
            <w:r w:rsidRPr="00C3746C">
              <w:rPr>
                <w:rFonts w:ascii="Calibri" w:hAnsi="Calibri" w:cs="Calibri"/>
                <w:b/>
                <w:bCs/>
              </w:rPr>
              <w:lastRenderedPageBreak/>
              <w:t>Množstvo: 1ks</w:t>
            </w:r>
          </w:p>
        </w:tc>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52E69727"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Technické požiadavky</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734195EC"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presný parameter</w:t>
            </w:r>
          </w:p>
        </w:tc>
      </w:tr>
      <w:tr w:rsidR="009D68A8" w:rsidRPr="009E6106" w14:paraId="6CDEC221" w14:textId="77777777" w:rsidTr="009D68A8">
        <w:trPr>
          <w:trHeight w:val="202"/>
        </w:trPr>
        <w:tc>
          <w:tcPr>
            <w:tcW w:w="68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A9FF682" w14:textId="77777777" w:rsidR="009D68A8" w:rsidRPr="009E6106" w:rsidRDefault="009D68A8" w:rsidP="00C07642">
            <w:pPr>
              <w:rPr>
                <w:rFonts w:ascii="Calibri" w:eastAsia="Times New Roman" w:hAnsi="Calibri" w:cs="Calibri"/>
                <w:b/>
              </w:rPr>
            </w:pPr>
            <w:r w:rsidRPr="009E6106">
              <w:rPr>
                <w:rFonts w:ascii="Calibri" w:eastAsia="Times New Roman" w:hAnsi="Calibri" w:cs="Calibri"/>
                <w:b/>
              </w:rPr>
              <w:t>Všeobecné požiadavky</w:t>
            </w:r>
            <w:r>
              <w:rPr>
                <w:rFonts w:ascii="Calibri" w:eastAsia="Times New Roman" w:hAnsi="Calibri" w:cs="Calibri"/>
                <w:b/>
              </w:rPr>
              <w:t xml:space="preserve"> – prekopávač kompostu</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25C0B4A4"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áno/nie, v prípade číselného údaju presnú hodnotu</w:t>
            </w:r>
          </w:p>
        </w:tc>
      </w:tr>
      <w:tr w:rsidR="009D68A8" w:rsidRPr="009E6106" w14:paraId="5DB1250B"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tcPr>
          <w:p w14:paraId="38CA61ED"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Stroj nesený alebo ťahaný traktorom</w:t>
            </w:r>
          </w:p>
          <w:p w14:paraId="471B9757"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C3746C">
              <w:rPr>
                <w:rFonts w:ascii="Calibri" w:hAnsi="Calibri" w:cs="Calibri"/>
              </w:rPr>
              <w:t>Pohon od vývodového hriadeľa traktora 540 ot/min</w:t>
            </w:r>
          </w:p>
          <w:p w14:paraId="0889C112"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C3746C">
              <w:rPr>
                <w:rFonts w:ascii="Calibri" w:hAnsi="Calibri" w:cs="Calibri"/>
              </w:rPr>
              <w:t>Maximálny postačujúci  výkon traktora pre pohon zariadenia:  110 HP</w:t>
            </w:r>
          </w:p>
          <w:p w14:paraId="27C08890"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C3746C">
              <w:rPr>
                <w:rFonts w:ascii="Calibri" w:hAnsi="Calibri" w:cs="Calibri"/>
              </w:rPr>
              <w:t>Hydraulicky výškovo nastaviteľná oj</w:t>
            </w:r>
          </w:p>
          <w:p w14:paraId="2043B88F"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C3746C">
              <w:rPr>
                <w:rFonts w:ascii="Calibri" w:hAnsi="Calibri" w:cs="Calibri"/>
              </w:rPr>
              <w:t>Hydraulické naklápanie do transportnej polohy</w:t>
            </w:r>
          </w:p>
          <w:p w14:paraId="610BFAEC"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C3746C">
              <w:rPr>
                <w:rFonts w:ascii="Calibri" w:hAnsi="Calibri" w:cs="Calibri"/>
              </w:rPr>
              <w:t>Minimálny pracovný záber 2500 mm</w:t>
            </w:r>
          </w:p>
          <w:p w14:paraId="23A619AF"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C3746C">
              <w:rPr>
                <w:rFonts w:ascii="Calibri" w:hAnsi="Calibri" w:cs="Calibri"/>
              </w:rPr>
              <w:t>Minimálna pracovná výška 1400 mm</w:t>
            </w:r>
          </w:p>
          <w:p w14:paraId="36342245"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C3746C">
              <w:rPr>
                <w:rFonts w:ascii="Calibri" w:hAnsi="Calibri" w:cs="Calibri"/>
              </w:rPr>
              <w:t>Maximálna pracovná hmotnosť zariadenia s protizávažím : 4 000 kg</w:t>
            </w:r>
          </w:p>
        </w:tc>
        <w:tc>
          <w:tcPr>
            <w:tcW w:w="3281" w:type="dxa"/>
            <w:tcBorders>
              <w:top w:val="single" w:sz="4" w:space="0" w:color="auto"/>
              <w:left w:val="single" w:sz="4" w:space="0" w:color="auto"/>
              <w:bottom w:val="single" w:sz="4" w:space="0" w:color="auto"/>
              <w:right w:val="single" w:sz="4" w:space="0" w:color="auto"/>
            </w:tcBorders>
          </w:tcPr>
          <w:p w14:paraId="091386CA" w14:textId="77777777" w:rsidR="009D68A8" w:rsidRPr="009E6106" w:rsidRDefault="009D68A8" w:rsidP="00C07642">
            <w:pPr>
              <w:jc w:val="center"/>
              <w:rPr>
                <w:rFonts w:ascii="Calibri" w:hAnsi="Calibri" w:cs="Calibri"/>
                <w:color w:val="000000" w:themeColor="text1"/>
              </w:rPr>
            </w:pPr>
          </w:p>
          <w:p w14:paraId="4D269F11" w14:textId="77777777" w:rsidR="009D68A8" w:rsidRPr="009E6106" w:rsidRDefault="009D68A8" w:rsidP="00C07642">
            <w:pPr>
              <w:jc w:val="center"/>
              <w:rPr>
                <w:rFonts w:ascii="Calibri" w:hAnsi="Calibri" w:cs="Calibri"/>
                <w:color w:val="000000" w:themeColor="text1"/>
              </w:rPr>
            </w:pPr>
          </w:p>
        </w:tc>
      </w:tr>
      <w:tr w:rsidR="009D68A8" w:rsidRPr="009E6106" w14:paraId="622D8DEE"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shd w:val="clear" w:color="auto" w:fill="D9D9D9"/>
          </w:tcPr>
          <w:p w14:paraId="6FE6F6FA" w14:textId="77777777" w:rsidR="009D68A8" w:rsidRPr="009E6106" w:rsidRDefault="009D68A8" w:rsidP="00C07642">
            <w:pPr>
              <w:pStyle w:val="Odsekzoznamu"/>
              <w:tabs>
                <w:tab w:val="right" w:pos="8789"/>
              </w:tabs>
              <w:ind w:left="643" w:hanging="360"/>
              <w:rPr>
                <w:rFonts w:ascii="Calibri" w:hAnsi="Calibri" w:cs="Calibri"/>
                <w:b/>
                <w:bCs/>
              </w:rPr>
            </w:pPr>
            <w:r w:rsidRPr="009E6106">
              <w:rPr>
                <w:rFonts w:ascii="Calibri" w:hAnsi="Calibri" w:cs="Calibri"/>
                <w:b/>
                <w:bCs/>
              </w:rPr>
              <w:t>Typové označenie a cena</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0A9DC8D0" w14:textId="77777777" w:rsidR="009D68A8" w:rsidRPr="009E6106" w:rsidRDefault="009D68A8" w:rsidP="00C07642">
            <w:pPr>
              <w:jc w:val="center"/>
              <w:rPr>
                <w:rFonts w:ascii="Calibri" w:hAnsi="Calibri" w:cs="Calibri"/>
                <w:b/>
                <w:bCs/>
                <w:color w:val="000000" w:themeColor="text1"/>
              </w:rPr>
            </w:pPr>
            <w:r w:rsidRPr="009E6106">
              <w:rPr>
                <w:rFonts w:ascii="Calibri" w:hAnsi="Calibri" w:cs="Calibri"/>
                <w:b/>
                <w:bCs/>
                <w:color w:val="000000" w:themeColor="text1"/>
              </w:rPr>
              <w:t>Uviesť presné označenie/cenu</w:t>
            </w:r>
          </w:p>
        </w:tc>
      </w:tr>
      <w:tr w:rsidR="009D68A8" w:rsidRPr="009E6106" w14:paraId="473B8173"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tcPr>
          <w:p w14:paraId="08AAD069" w14:textId="77777777" w:rsidR="009D68A8" w:rsidRPr="009E6106" w:rsidRDefault="009D68A8" w:rsidP="00C07642">
            <w:pPr>
              <w:pStyle w:val="Odsekzoznamu"/>
              <w:tabs>
                <w:tab w:val="right" w:pos="8789"/>
              </w:tabs>
              <w:ind w:left="643" w:hanging="360"/>
              <w:rPr>
                <w:rFonts w:ascii="Calibri" w:hAnsi="Calibri" w:cs="Calibri"/>
              </w:rPr>
            </w:pPr>
            <w:r w:rsidRPr="009E6106">
              <w:rPr>
                <w:rFonts w:ascii="Calibri" w:hAnsi="Calibri" w:cs="Calibri"/>
              </w:rPr>
              <w:t>Typové označenie dodávaného zariadenia</w:t>
            </w:r>
          </w:p>
        </w:tc>
        <w:tc>
          <w:tcPr>
            <w:tcW w:w="3281" w:type="dxa"/>
            <w:tcBorders>
              <w:top w:val="single" w:sz="4" w:space="0" w:color="auto"/>
              <w:left w:val="single" w:sz="4" w:space="0" w:color="auto"/>
              <w:bottom w:val="single" w:sz="4" w:space="0" w:color="auto"/>
              <w:right w:val="single" w:sz="4" w:space="0" w:color="auto"/>
            </w:tcBorders>
          </w:tcPr>
          <w:p w14:paraId="1C0A03AB" w14:textId="77777777" w:rsidR="009D68A8" w:rsidRPr="009E6106" w:rsidRDefault="009D68A8" w:rsidP="00C07642">
            <w:pPr>
              <w:jc w:val="center"/>
              <w:rPr>
                <w:rFonts w:ascii="Calibri" w:hAnsi="Calibri" w:cs="Calibri"/>
                <w:color w:val="000000" w:themeColor="text1"/>
              </w:rPr>
            </w:pPr>
          </w:p>
        </w:tc>
      </w:tr>
      <w:tr w:rsidR="009D68A8" w:rsidRPr="009E6106" w14:paraId="1BA4666F"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tcPr>
          <w:p w14:paraId="50E1F9CF" w14:textId="77777777" w:rsidR="009D68A8" w:rsidRPr="00C3746C" w:rsidRDefault="009D68A8" w:rsidP="00C07642">
            <w:pPr>
              <w:pStyle w:val="Odsekzoznamu"/>
              <w:tabs>
                <w:tab w:val="right" w:pos="8789"/>
              </w:tabs>
              <w:ind w:left="643" w:hanging="360"/>
              <w:rPr>
                <w:rFonts w:ascii="Calibri" w:hAnsi="Calibri" w:cs="Calibri"/>
              </w:rPr>
            </w:pPr>
            <w:r w:rsidRPr="009E6106">
              <w:rPr>
                <w:rFonts w:ascii="Calibri" w:hAnsi="Calibri" w:cs="Calibri"/>
              </w:rPr>
              <w:t>Cena zariadenia v EUR bez DPH</w:t>
            </w:r>
          </w:p>
        </w:tc>
        <w:tc>
          <w:tcPr>
            <w:tcW w:w="3281" w:type="dxa"/>
            <w:tcBorders>
              <w:top w:val="single" w:sz="4" w:space="0" w:color="auto"/>
              <w:left w:val="single" w:sz="4" w:space="0" w:color="auto"/>
              <w:bottom w:val="single" w:sz="4" w:space="0" w:color="auto"/>
              <w:right w:val="single" w:sz="4" w:space="0" w:color="auto"/>
            </w:tcBorders>
          </w:tcPr>
          <w:p w14:paraId="08395CA9" w14:textId="77777777" w:rsidR="009D68A8" w:rsidRPr="009E6106" w:rsidRDefault="009D68A8" w:rsidP="00C07642">
            <w:pPr>
              <w:jc w:val="center"/>
              <w:rPr>
                <w:rFonts w:ascii="Calibri" w:hAnsi="Calibri" w:cs="Calibri"/>
                <w:color w:val="000000" w:themeColor="text1"/>
              </w:rPr>
            </w:pPr>
          </w:p>
        </w:tc>
      </w:tr>
    </w:tbl>
    <w:p w14:paraId="0CFA7C28" w14:textId="77777777" w:rsidR="009D68A8" w:rsidRPr="009E6106" w:rsidRDefault="009D68A8" w:rsidP="009D68A8">
      <w:pPr>
        <w:rPr>
          <w:rFonts w:ascii="Calibri" w:hAnsi="Calibri" w:cs="Calibri"/>
        </w:rPr>
      </w:pPr>
    </w:p>
    <w:p w14:paraId="37DBF036" w14:textId="77777777" w:rsidR="009D68A8" w:rsidRPr="009D68A8" w:rsidRDefault="009D68A8" w:rsidP="009D68A8">
      <w:pPr>
        <w:tabs>
          <w:tab w:val="left" w:pos="426"/>
          <w:tab w:val="left" w:pos="2127"/>
          <w:tab w:val="left" w:pos="2552"/>
        </w:tabs>
        <w:ind w:right="1"/>
        <w:jc w:val="both"/>
        <w:rPr>
          <w:rFonts w:ascii="Arial" w:hAnsi="Arial" w:cs="Arial"/>
          <w:sz w:val="20"/>
          <w:szCs w:val="20"/>
        </w:rPr>
      </w:pPr>
      <w:r w:rsidRPr="009D68A8">
        <w:rPr>
          <w:rFonts w:ascii="Arial" w:hAnsi="Arial" w:cs="Arial"/>
          <w:sz w:val="20"/>
          <w:szCs w:val="20"/>
        </w:rPr>
        <w:t>Čestne prehlasujem, že nami ponúkan</w:t>
      </w:r>
      <w:r>
        <w:rPr>
          <w:rFonts w:ascii="Arial" w:hAnsi="Arial" w:cs="Arial"/>
          <w:sz w:val="20"/>
          <w:szCs w:val="20"/>
        </w:rPr>
        <w:t xml:space="preserve">á </w:t>
      </w:r>
      <w:r w:rsidRPr="009D68A8">
        <w:rPr>
          <w:rFonts w:ascii="Arial" w:hAnsi="Arial" w:cs="Arial"/>
          <w:sz w:val="20"/>
          <w:szCs w:val="20"/>
        </w:rPr>
        <w:t>technológi</w:t>
      </w:r>
      <w:r>
        <w:rPr>
          <w:rFonts w:ascii="Arial" w:hAnsi="Arial" w:cs="Arial"/>
          <w:sz w:val="20"/>
          <w:szCs w:val="20"/>
        </w:rPr>
        <w:t xml:space="preserve">a/tovar </w:t>
      </w:r>
      <w:r w:rsidRPr="009D68A8">
        <w:rPr>
          <w:rFonts w:ascii="Arial" w:hAnsi="Arial" w:cs="Arial"/>
          <w:sz w:val="20"/>
          <w:szCs w:val="20"/>
        </w:rPr>
        <w:t xml:space="preserve">spĺňa všetky </w:t>
      </w:r>
      <w:r>
        <w:rPr>
          <w:rFonts w:ascii="Arial" w:hAnsi="Arial" w:cs="Arial"/>
          <w:sz w:val="20"/>
          <w:szCs w:val="20"/>
        </w:rPr>
        <w:t xml:space="preserve">vyššie uvedené </w:t>
      </w:r>
      <w:r w:rsidRPr="009D68A8">
        <w:rPr>
          <w:rFonts w:ascii="Arial" w:hAnsi="Arial" w:cs="Arial"/>
          <w:sz w:val="20"/>
          <w:szCs w:val="20"/>
        </w:rPr>
        <w:t>minimálne stanovené parametre.</w:t>
      </w:r>
    </w:p>
    <w:p w14:paraId="0B9B16D2" w14:textId="77777777" w:rsidR="009D68A8" w:rsidRPr="00DF6AFC" w:rsidRDefault="009D68A8" w:rsidP="009D68A8">
      <w:pPr>
        <w:tabs>
          <w:tab w:val="left" w:pos="426"/>
          <w:tab w:val="left" w:pos="2127"/>
          <w:tab w:val="left" w:pos="2552"/>
        </w:tabs>
        <w:ind w:right="1"/>
        <w:rPr>
          <w:rFonts w:ascii="Arial" w:hAnsi="Arial" w:cs="Arial"/>
        </w:rPr>
      </w:pPr>
    </w:p>
    <w:p w14:paraId="57C7298A" w14:textId="77777777" w:rsidR="009D68A8" w:rsidRPr="009D68A8" w:rsidRDefault="009D68A8" w:rsidP="009D68A8">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9D68A8" w:rsidRPr="00DF6AFC" w14:paraId="3171A69C" w14:textId="77777777" w:rsidTr="00C07642">
        <w:tc>
          <w:tcPr>
            <w:tcW w:w="3536" w:type="dxa"/>
            <w:tcBorders>
              <w:bottom w:val="single" w:sz="4" w:space="0" w:color="808080"/>
            </w:tcBorders>
          </w:tcPr>
          <w:p w14:paraId="0E917644" w14:textId="77777777" w:rsidR="009D68A8" w:rsidRPr="00DF6AFC" w:rsidRDefault="009D68A8" w:rsidP="00C07642">
            <w:pPr>
              <w:pStyle w:val="tl1"/>
              <w:rPr>
                <w:rFonts w:ascii="Arial" w:hAnsi="Arial" w:cs="Arial"/>
                <w:sz w:val="20"/>
                <w:szCs w:val="20"/>
              </w:rPr>
            </w:pPr>
          </w:p>
          <w:p w14:paraId="7D72CE17" w14:textId="77777777" w:rsidR="009D68A8" w:rsidRPr="00DF6AFC" w:rsidRDefault="009D68A8" w:rsidP="00C07642">
            <w:pPr>
              <w:pStyle w:val="tl1"/>
              <w:rPr>
                <w:rFonts w:ascii="Arial" w:hAnsi="Arial" w:cs="Arial"/>
                <w:sz w:val="20"/>
                <w:szCs w:val="20"/>
              </w:rPr>
            </w:pPr>
          </w:p>
          <w:p w14:paraId="38593BD2" w14:textId="77777777" w:rsidR="009D68A8" w:rsidRPr="00DF6AFC" w:rsidRDefault="009D68A8" w:rsidP="00C07642">
            <w:pPr>
              <w:pStyle w:val="tl1"/>
              <w:rPr>
                <w:rFonts w:ascii="Arial" w:hAnsi="Arial" w:cs="Arial"/>
                <w:sz w:val="20"/>
                <w:szCs w:val="20"/>
              </w:rPr>
            </w:pPr>
          </w:p>
          <w:p w14:paraId="5258BDAE" w14:textId="77777777" w:rsidR="009D68A8" w:rsidRPr="00DF6AFC" w:rsidRDefault="009D68A8" w:rsidP="00C07642">
            <w:pPr>
              <w:pStyle w:val="tl1"/>
              <w:jc w:val="left"/>
              <w:rPr>
                <w:rFonts w:ascii="Arial" w:hAnsi="Arial" w:cs="Arial"/>
                <w:sz w:val="20"/>
                <w:szCs w:val="20"/>
              </w:rPr>
            </w:pPr>
          </w:p>
        </w:tc>
      </w:tr>
      <w:tr w:rsidR="009D68A8" w:rsidRPr="00DF6AFC" w14:paraId="6A6EB6AC" w14:textId="77777777" w:rsidTr="00C07642">
        <w:tc>
          <w:tcPr>
            <w:tcW w:w="3536" w:type="dxa"/>
            <w:tcBorders>
              <w:top w:val="single" w:sz="4" w:space="0" w:color="808080"/>
            </w:tcBorders>
            <w:vAlign w:val="bottom"/>
          </w:tcPr>
          <w:p w14:paraId="701185D0"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štatutárny zástupca</w:t>
            </w:r>
          </w:p>
          <w:p w14:paraId="6B475FEA"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2C378ED1" w14:textId="77777777" w:rsidR="009D68A8" w:rsidRPr="00DF6AFC" w:rsidRDefault="009D68A8" w:rsidP="00C07642">
            <w:pPr>
              <w:pStyle w:val="tl1"/>
              <w:jc w:val="center"/>
              <w:rPr>
                <w:rFonts w:ascii="Arial" w:hAnsi="Arial" w:cs="Arial"/>
                <w:i/>
                <w:sz w:val="20"/>
                <w:szCs w:val="20"/>
              </w:rPr>
            </w:pPr>
          </w:p>
        </w:tc>
      </w:tr>
    </w:tbl>
    <w:p w14:paraId="0079B71E" w14:textId="77777777" w:rsidR="009D68A8" w:rsidRDefault="009D68A8" w:rsidP="009D68A8">
      <w:pPr>
        <w:rPr>
          <w:rFonts w:ascii="Calibri" w:hAnsi="Calibri" w:cs="Calibri"/>
        </w:rPr>
      </w:pPr>
      <w:r w:rsidRPr="009E6106">
        <w:rPr>
          <w:rFonts w:ascii="Calibri" w:hAnsi="Calibri" w:cs="Calibri"/>
        </w:rPr>
        <w:br w:type="page"/>
      </w:r>
    </w:p>
    <w:p w14:paraId="779CC687" w14:textId="77777777" w:rsidR="009D68A8" w:rsidRPr="009D68A8" w:rsidRDefault="009D68A8" w:rsidP="009D68A8">
      <w:pPr>
        <w:jc w:val="both"/>
        <w:rPr>
          <w:rFonts w:ascii="Arial" w:hAnsi="Arial" w:cs="Arial"/>
          <w:sz w:val="20"/>
          <w:szCs w:val="20"/>
        </w:rPr>
      </w:pPr>
      <w:r w:rsidRPr="009D68A8">
        <w:rPr>
          <w:rFonts w:ascii="Arial" w:hAnsi="Arial" w:cs="Arial"/>
          <w:sz w:val="20"/>
          <w:szCs w:val="20"/>
        </w:rPr>
        <w:lastRenderedPageBreak/>
        <w:t>Príloha č. 1 – Špecifikácia predmetu zákazky</w:t>
      </w:r>
    </w:p>
    <w:p w14:paraId="7C3425D8" w14:textId="77777777" w:rsidR="009D68A8" w:rsidRDefault="009D68A8" w:rsidP="009D68A8">
      <w:pPr>
        <w:jc w:val="center"/>
        <w:rPr>
          <w:rFonts w:ascii="Calibri" w:hAnsi="Calibri" w:cs="Calibri"/>
          <w:b/>
          <w:bCs/>
          <w:color w:val="000000"/>
          <w:sz w:val="36"/>
          <w:szCs w:val="36"/>
        </w:rPr>
      </w:pPr>
    </w:p>
    <w:p w14:paraId="5872B04C" w14:textId="6EB04AD8" w:rsidR="009D68A8" w:rsidRPr="00C3746C" w:rsidRDefault="009D68A8" w:rsidP="009D68A8">
      <w:pPr>
        <w:jc w:val="center"/>
        <w:rPr>
          <w:rFonts w:ascii="Calibri" w:hAnsi="Calibri" w:cs="Calibri"/>
          <w:b/>
          <w:bCs/>
          <w:color w:val="000000"/>
          <w:sz w:val="36"/>
          <w:szCs w:val="36"/>
        </w:rPr>
      </w:pPr>
      <w:r w:rsidRPr="009E6106">
        <w:rPr>
          <w:rFonts w:ascii="Calibri" w:hAnsi="Calibri" w:cs="Calibri"/>
          <w:b/>
          <w:bCs/>
          <w:color w:val="000000"/>
          <w:sz w:val="36"/>
          <w:szCs w:val="36"/>
        </w:rPr>
        <w:t xml:space="preserve">Časť </w:t>
      </w:r>
      <w:r>
        <w:rPr>
          <w:rFonts w:ascii="Calibri" w:hAnsi="Calibri" w:cs="Calibri"/>
          <w:b/>
          <w:bCs/>
          <w:color w:val="000000"/>
          <w:sz w:val="36"/>
          <w:szCs w:val="36"/>
        </w:rPr>
        <w:t>2 – Rezací a miešací voz na biologické odpady</w:t>
      </w: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545"/>
        <w:gridCol w:w="3281"/>
      </w:tblGrid>
      <w:tr w:rsidR="009D68A8" w:rsidRPr="009E6106" w14:paraId="404B92BC" w14:textId="77777777" w:rsidTr="009D68A8">
        <w:trPr>
          <w:trHeight w:val="202"/>
        </w:trPr>
        <w:tc>
          <w:tcPr>
            <w:tcW w:w="3289" w:type="dxa"/>
            <w:tcBorders>
              <w:top w:val="single" w:sz="4" w:space="0" w:color="auto"/>
              <w:left w:val="single" w:sz="4" w:space="0" w:color="auto"/>
              <w:bottom w:val="single" w:sz="4" w:space="0" w:color="auto"/>
              <w:right w:val="single" w:sz="4" w:space="0" w:color="auto"/>
            </w:tcBorders>
            <w:shd w:val="clear" w:color="auto" w:fill="D9D9D9"/>
            <w:hideMark/>
          </w:tcPr>
          <w:p w14:paraId="42E22881" w14:textId="77777777" w:rsidR="009D68A8" w:rsidRPr="00C3746C" w:rsidRDefault="009D68A8" w:rsidP="00C07642">
            <w:pPr>
              <w:jc w:val="center"/>
              <w:rPr>
                <w:rFonts w:ascii="Calibri" w:hAnsi="Calibri" w:cs="Calibri"/>
                <w:b/>
                <w:bCs/>
              </w:rPr>
            </w:pPr>
            <w:r w:rsidRPr="00C3746C">
              <w:rPr>
                <w:rFonts w:ascii="Calibri" w:hAnsi="Calibri" w:cs="Calibri"/>
                <w:b/>
                <w:bCs/>
              </w:rPr>
              <w:t>Množstvo: 1ks</w:t>
            </w:r>
          </w:p>
        </w:tc>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7938BA72"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Technické požiadavky</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1055A299"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presný parameter</w:t>
            </w:r>
          </w:p>
        </w:tc>
      </w:tr>
      <w:tr w:rsidR="009D68A8" w:rsidRPr="009E6106" w14:paraId="435A5AF8" w14:textId="77777777" w:rsidTr="009D68A8">
        <w:trPr>
          <w:trHeight w:val="202"/>
        </w:trPr>
        <w:tc>
          <w:tcPr>
            <w:tcW w:w="68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491741" w14:textId="77777777" w:rsidR="009D68A8" w:rsidRPr="009E6106" w:rsidRDefault="009D68A8" w:rsidP="00C07642">
            <w:pPr>
              <w:rPr>
                <w:rFonts w:ascii="Calibri" w:eastAsia="Times New Roman" w:hAnsi="Calibri" w:cs="Calibri"/>
                <w:b/>
              </w:rPr>
            </w:pPr>
            <w:r w:rsidRPr="009E6106">
              <w:rPr>
                <w:rFonts w:ascii="Calibri" w:eastAsia="Times New Roman" w:hAnsi="Calibri" w:cs="Calibri"/>
                <w:b/>
              </w:rPr>
              <w:t>Všeobecné požiadavky</w:t>
            </w:r>
            <w:r>
              <w:rPr>
                <w:rFonts w:ascii="Calibri" w:eastAsia="Times New Roman" w:hAnsi="Calibri" w:cs="Calibri"/>
                <w:b/>
              </w:rPr>
              <w:t xml:space="preserve"> – r</w:t>
            </w:r>
            <w:r w:rsidRPr="00C3746C">
              <w:rPr>
                <w:rFonts w:ascii="Calibri" w:eastAsia="Times New Roman" w:hAnsi="Calibri" w:cs="Calibri"/>
                <w:b/>
              </w:rPr>
              <w:t>ezací a miešací voz na biologické odpady</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450DF41A"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áno/nie, v prípade číselného údaju presnú hodnotu</w:t>
            </w:r>
          </w:p>
        </w:tc>
      </w:tr>
      <w:tr w:rsidR="009D68A8" w:rsidRPr="009E6106" w14:paraId="1299BCCA"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tcPr>
          <w:p w14:paraId="7C60A78B" w14:textId="77777777" w:rsidR="009D68A8" w:rsidRPr="00C3746C" w:rsidRDefault="009D68A8" w:rsidP="00C07642">
            <w:pPr>
              <w:pStyle w:val="Odsekzoznamu"/>
              <w:spacing w:line="360" w:lineRule="auto"/>
              <w:ind w:left="644"/>
              <w:rPr>
                <w:rFonts w:ascii="Calibri" w:hAnsi="Calibri" w:cs="Calibri"/>
              </w:rPr>
            </w:pPr>
            <w:r w:rsidRPr="00C3746C">
              <w:rPr>
                <w:rFonts w:ascii="Calibri" w:hAnsi="Calibri" w:cs="Calibri"/>
              </w:rPr>
              <w:t>- stroj ťahaný a poháňaný traktorom</w:t>
            </w:r>
          </w:p>
          <w:p w14:paraId="23087C54"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objem miešacieho priestoru min. 13 m³</w:t>
            </w:r>
          </w:p>
          <w:p w14:paraId="17966DAC"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priemer spracovávaného materiálu min. 80 mm</w:t>
            </w:r>
          </w:p>
          <w:p w14:paraId="00FA1A15"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vlastný hydraulický systém stroja</w:t>
            </w:r>
          </w:p>
          <w:p w14:paraId="15C74CC2"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min. 2 spodné rezacie a miešacie závitovky s priemerom min. 500 mm</w:t>
            </w:r>
          </w:p>
          <w:p w14:paraId="19D859A4"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xml:space="preserve"> - rezacie nože hviezdicovitého tvaru,</w:t>
            </w:r>
          </w:p>
          <w:p w14:paraId="1BF3992C"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otvorená horná časť pre nakladanie</w:t>
            </w:r>
          </w:p>
          <w:p w14:paraId="6B47EBBC"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vyhotovenie dna násypky z oteru vzdorného materiálu s vystužením</w:t>
            </w:r>
          </w:p>
          <w:p w14:paraId="412B7D13" w14:textId="77777777" w:rsidR="009D68A8" w:rsidRPr="00C3746C" w:rsidRDefault="009D68A8" w:rsidP="00C07642">
            <w:pPr>
              <w:pStyle w:val="Odsekzoznamu"/>
              <w:spacing w:after="0" w:line="360" w:lineRule="auto"/>
              <w:ind w:left="768" w:hanging="124"/>
              <w:rPr>
                <w:rFonts w:ascii="Calibri" w:hAnsi="Calibri" w:cs="Calibri"/>
              </w:rPr>
            </w:pPr>
            <w:r w:rsidRPr="00C3746C">
              <w:rPr>
                <w:rFonts w:ascii="Calibri" w:hAnsi="Calibri" w:cs="Calibri"/>
              </w:rPr>
              <w:t>- vyprázdňovanie na ľavej strane pomocou vynášacieho pásu s hydraulicky nastaviteľnou výškou</w:t>
            </w:r>
          </w:p>
          <w:p w14:paraId="3C6A282E"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dĺžka vynášacieho dopravníka  min. 2000 mm</w:t>
            </w:r>
          </w:p>
          <w:p w14:paraId="4F94443A"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ovládanie min. 4 funkcií cez el. ovládač z traktora alebo sedadla obsluhy HR</w:t>
            </w:r>
          </w:p>
          <w:p w14:paraId="060A44E8"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pohon závitoviek cez vývodový hriadeľ traktora</w:t>
            </w:r>
          </w:p>
          <w:p w14:paraId="530237F8"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reverzný chod závitoviek</w:t>
            </w:r>
          </w:p>
          <w:p w14:paraId="172A0E12"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brzdenie vozu pomocou vzduchových bŕzd + mechanická parkovacia brzda</w:t>
            </w:r>
          </w:p>
          <w:p w14:paraId="436A8E5F" w14:textId="77777777" w:rsidR="009D68A8" w:rsidRPr="00C3746C" w:rsidRDefault="009D68A8" w:rsidP="00C07642">
            <w:pPr>
              <w:pStyle w:val="Odsekzoznamu"/>
              <w:spacing w:after="0" w:line="360" w:lineRule="auto"/>
              <w:ind w:left="644"/>
              <w:rPr>
                <w:rFonts w:ascii="Calibri" w:hAnsi="Calibri" w:cs="Calibri"/>
              </w:rPr>
            </w:pPr>
            <w:r w:rsidRPr="00C3746C">
              <w:rPr>
                <w:rFonts w:ascii="Calibri" w:hAnsi="Calibri" w:cs="Calibri"/>
              </w:rPr>
              <w:t>- osvetlenie pre prevádzku na pozemných komunikáciách</w:t>
            </w:r>
          </w:p>
          <w:p w14:paraId="69E4B770" w14:textId="77777777" w:rsidR="009D68A8" w:rsidRPr="00C3746C" w:rsidRDefault="009D68A8" w:rsidP="00C07642">
            <w:pPr>
              <w:pStyle w:val="Odsekzoznamu"/>
              <w:spacing w:after="0" w:line="360" w:lineRule="auto"/>
              <w:ind w:left="768" w:hanging="124"/>
              <w:rPr>
                <w:rFonts w:ascii="Calibri" w:hAnsi="Calibri" w:cs="Calibri"/>
              </w:rPr>
            </w:pPr>
            <w:r w:rsidRPr="00C3746C">
              <w:rPr>
                <w:rFonts w:ascii="Calibri" w:hAnsi="Calibri" w:cs="Calibri"/>
              </w:rPr>
              <w:t xml:space="preserve">- </w:t>
            </w:r>
            <w:r w:rsidRPr="00C3746C">
              <w:rPr>
                <w:rFonts w:ascii="Calibri" w:hAnsi="Calibri" w:cs="Calibri"/>
                <w:bCs/>
              </w:rPr>
              <w:t>hydraulická ruka</w:t>
            </w:r>
            <w:r w:rsidRPr="00C3746C">
              <w:rPr>
                <w:rFonts w:ascii="Calibri" w:hAnsi="Calibri" w:cs="Calibri"/>
              </w:rPr>
              <w:t xml:space="preserve">  pre plnenie vozu s výsuvom min. 4 500 m, rotátor, drapák +  sedadlo obsluhy, hydraulické podpery hydraulickej ruky</w:t>
            </w:r>
          </w:p>
          <w:p w14:paraId="065E373B" w14:textId="77777777" w:rsidR="009D68A8" w:rsidRPr="00C3746C" w:rsidRDefault="009D68A8" w:rsidP="00C07642">
            <w:pPr>
              <w:pStyle w:val="Odsekzoznamu"/>
              <w:spacing w:after="0" w:line="360" w:lineRule="auto"/>
              <w:ind w:left="644"/>
              <w:rPr>
                <w:rFonts w:ascii="Times New Roman" w:hAnsi="Times New Roman" w:cs="Times New Roman"/>
                <w:sz w:val="24"/>
                <w:szCs w:val="24"/>
              </w:rPr>
            </w:pPr>
            <w:r w:rsidRPr="00C3746C">
              <w:rPr>
                <w:rFonts w:ascii="Calibri" w:hAnsi="Calibri" w:cs="Calibri"/>
              </w:rPr>
              <w:t>- možnosť homologizácie na premávku po pozemných komunikáciách</w:t>
            </w:r>
          </w:p>
        </w:tc>
        <w:tc>
          <w:tcPr>
            <w:tcW w:w="3281" w:type="dxa"/>
            <w:tcBorders>
              <w:top w:val="single" w:sz="4" w:space="0" w:color="auto"/>
              <w:left w:val="single" w:sz="4" w:space="0" w:color="auto"/>
              <w:bottom w:val="single" w:sz="4" w:space="0" w:color="auto"/>
              <w:right w:val="single" w:sz="4" w:space="0" w:color="auto"/>
            </w:tcBorders>
          </w:tcPr>
          <w:p w14:paraId="6779895B" w14:textId="77777777" w:rsidR="009D68A8" w:rsidRPr="009E6106" w:rsidRDefault="009D68A8" w:rsidP="00C07642">
            <w:pPr>
              <w:jc w:val="center"/>
              <w:rPr>
                <w:rFonts w:ascii="Calibri" w:hAnsi="Calibri" w:cs="Calibri"/>
                <w:color w:val="000000" w:themeColor="text1"/>
              </w:rPr>
            </w:pPr>
          </w:p>
          <w:p w14:paraId="3C97475E" w14:textId="77777777" w:rsidR="009D68A8" w:rsidRPr="009E6106" w:rsidRDefault="009D68A8" w:rsidP="00C07642">
            <w:pPr>
              <w:jc w:val="center"/>
              <w:rPr>
                <w:rFonts w:ascii="Calibri" w:hAnsi="Calibri" w:cs="Calibri"/>
                <w:color w:val="000000" w:themeColor="text1"/>
              </w:rPr>
            </w:pPr>
          </w:p>
        </w:tc>
      </w:tr>
      <w:tr w:rsidR="009D68A8" w:rsidRPr="009E6106" w14:paraId="16F20F69"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shd w:val="clear" w:color="auto" w:fill="D9D9D9"/>
          </w:tcPr>
          <w:p w14:paraId="2EEC4A7B" w14:textId="77777777" w:rsidR="009D68A8" w:rsidRPr="009E6106" w:rsidRDefault="009D68A8" w:rsidP="00C07642">
            <w:pPr>
              <w:pStyle w:val="Odsekzoznamu"/>
              <w:tabs>
                <w:tab w:val="right" w:pos="8789"/>
              </w:tabs>
              <w:ind w:left="643" w:hanging="360"/>
              <w:rPr>
                <w:rFonts w:ascii="Calibri" w:hAnsi="Calibri" w:cs="Calibri"/>
                <w:b/>
                <w:bCs/>
              </w:rPr>
            </w:pPr>
            <w:r w:rsidRPr="009E6106">
              <w:rPr>
                <w:rFonts w:ascii="Calibri" w:hAnsi="Calibri" w:cs="Calibri"/>
                <w:b/>
                <w:bCs/>
              </w:rPr>
              <w:t>Typové označenie a cena</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39F213E5" w14:textId="54B26F40" w:rsidR="009D68A8" w:rsidRPr="009E6106" w:rsidRDefault="009D68A8" w:rsidP="00C07642">
            <w:pPr>
              <w:jc w:val="center"/>
              <w:rPr>
                <w:rFonts w:ascii="Calibri" w:hAnsi="Calibri" w:cs="Calibri"/>
                <w:b/>
                <w:bCs/>
                <w:color w:val="000000" w:themeColor="text1"/>
              </w:rPr>
            </w:pPr>
            <w:r w:rsidRPr="009E6106">
              <w:rPr>
                <w:rFonts w:ascii="Calibri" w:hAnsi="Calibri" w:cs="Calibri"/>
                <w:b/>
                <w:bCs/>
                <w:color w:val="000000" w:themeColor="text1"/>
              </w:rPr>
              <w:t>Uviesť presné označenie</w:t>
            </w:r>
          </w:p>
        </w:tc>
      </w:tr>
      <w:tr w:rsidR="009D68A8" w:rsidRPr="009E6106" w14:paraId="3026DEA9"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tcPr>
          <w:p w14:paraId="5F45F31A" w14:textId="77777777" w:rsidR="009D68A8" w:rsidRPr="009E6106" w:rsidRDefault="009D68A8" w:rsidP="00C07642">
            <w:pPr>
              <w:pStyle w:val="Odsekzoznamu"/>
              <w:tabs>
                <w:tab w:val="right" w:pos="8789"/>
              </w:tabs>
              <w:ind w:left="643" w:hanging="360"/>
              <w:rPr>
                <w:rFonts w:ascii="Calibri" w:hAnsi="Calibri" w:cs="Calibri"/>
              </w:rPr>
            </w:pPr>
            <w:r w:rsidRPr="009E6106">
              <w:rPr>
                <w:rFonts w:ascii="Calibri" w:hAnsi="Calibri" w:cs="Calibri"/>
              </w:rPr>
              <w:t>Typové označenie dodávaného zariadenia</w:t>
            </w:r>
          </w:p>
        </w:tc>
        <w:tc>
          <w:tcPr>
            <w:tcW w:w="3281" w:type="dxa"/>
            <w:tcBorders>
              <w:top w:val="single" w:sz="4" w:space="0" w:color="auto"/>
              <w:left w:val="single" w:sz="4" w:space="0" w:color="auto"/>
              <w:bottom w:val="single" w:sz="4" w:space="0" w:color="auto"/>
              <w:right w:val="single" w:sz="4" w:space="0" w:color="auto"/>
            </w:tcBorders>
          </w:tcPr>
          <w:p w14:paraId="198C22FC" w14:textId="77777777" w:rsidR="009D68A8" w:rsidRPr="009E6106" w:rsidRDefault="009D68A8" w:rsidP="00C07642">
            <w:pPr>
              <w:jc w:val="center"/>
              <w:rPr>
                <w:rFonts w:ascii="Calibri" w:hAnsi="Calibri" w:cs="Calibri"/>
                <w:color w:val="000000" w:themeColor="text1"/>
              </w:rPr>
            </w:pPr>
          </w:p>
        </w:tc>
      </w:tr>
    </w:tbl>
    <w:p w14:paraId="78377BC0" w14:textId="77777777" w:rsidR="009D68A8" w:rsidRDefault="009D68A8" w:rsidP="009D68A8">
      <w:pPr>
        <w:rPr>
          <w:rFonts w:ascii="Calibri" w:hAnsi="Calibri" w:cs="Calibri"/>
        </w:rPr>
      </w:pPr>
    </w:p>
    <w:p w14:paraId="0393708A" w14:textId="77777777" w:rsidR="009D68A8" w:rsidRDefault="009D68A8" w:rsidP="009D68A8">
      <w:pPr>
        <w:rPr>
          <w:rFonts w:ascii="Calibri" w:hAnsi="Calibri" w:cs="Calibri"/>
        </w:rPr>
      </w:pPr>
    </w:p>
    <w:p w14:paraId="3462E104" w14:textId="77777777" w:rsidR="009D68A8" w:rsidRPr="009D68A8" w:rsidRDefault="009D68A8" w:rsidP="009D68A8">
      <w:pPr>
        <w:tabs>
          <w:tab w:val="left" w:pos="426"/>
          <w:tab w:val="left" w:pos="2127"/>
          <w:tab w:val="left" w:pos="2552"/>
        </w:tabs>
        <w:ind w:right="1"/>
        <w:jc w:val="both"/>
        <w:rPr>
          <w:rFonts w:ascii="Arial" w:hAnsi="Arial" w:cs="Arial"/>
          <w:sz w:val="20"/>
          <w:szCs w:val="20"/>
        </w:rPr>
      </w:pPr>
      <w:r w:rsidRPr="009D68A8">
        <w:rPr>
          <w:rFonts w:ascii="Arial" w:hAnsi="Arial" w:cs="Arial"/>
          <w:sz w:val="20"/>
          <w:szCs w:val="20"/>
        </w:rPr>
        <w:t>Čestne prehlasujem, že nami ponúkan</w:t>
      </w:r>
      <w:r>
        <w:rPr>
          <w:rFonts w:ascii="Arial" w:hAnsi="Arial" w:cs="Arial"/>
          <w:sz w:val="20"/>
          <w:szCs w:val="20"/>
        </w:rPr>
        <w:t xml:space="preserve">á </w:t>
      </w:r>
      <w:r w:rsidRPr="009D68A8">
        <w:rPr>
          <w:rFonts w:ascii="Arial" w:hAnsi="Arial" w:cs="Arial"/>
          <w:sz w:val="20"/>
          <w:szCs w:val="20"/>
        </w:rPr>
        <w:t>technológi</w:t>
      </w:r>
      <w:r>
        <w:rPr>
          <w:rFonts w:ascii="Arial" w:hAnsi="Arial" w:cs="Arial"/>
          <w:sz w:val="20"/>
          <w:szCs w:val="20"/>
        </w:rPr>
        <w:t xml:space="preserve">a/tovar </w:t>
      </w:r>
      <w:r w:rsidRPr="009D68A8">
        <w:rPr>
          <w:rFonts w:ascii="Arial" w:hAnsi="Arial" w:cs="Arial"/>
          <w:sz w:val="20"/>
          <w:szCs w:val="20"/>
        </w:rPr>
        <w:t xml:space="preserve">spĺňa všetky </w:t>
      </w:r>
      <w:r>
        <w:rPr>
          <w:rFonts w:ascii="Arial" w:hAnsi="Arial" w:cs="Arial"/>
          <w:sz w:val="20"/>
          <w:szCs w:val="20"/>
        </w:rPr>
        <w:t xml:space="preserve">vyššie uvedené </w:t>
      </w:r>
      <w:r w:rsidRPr="009D68A8">
        <w:rPr>
          <w:rFonts w:ascii="Arial" w:hAnsi="Arial" w:cs="Arial"/>
          <w:sz w:val="20"/>
          <w:szCs w:val="20"/>
        </w:rPr>
        <w:t>minimálne stanovené parametre.</w:t>
      </w:r>
    </w:p>
    <w:p w14:paraId="505F2BF2" w14:textId="77777777" w:rsidR="009D68A8" w:rsidRPr="00DF6AFC" w:rsidRDefault="009D68A8" w:rsidP="009D68A8">
      <w:pPr>
        <w:tabs>
          <w:tab w:val="left" w:pos="426"/>
          <w:tab w:val="left" w:pos="2127"/>
          <w:tab w:val="left" w:pos="2552"/>
        </w:tabs>
        <w:ind w:right="1"/>
        <w:rPr>
          <w:rFonts w:ascii="Arial" w:hAnsi="Arial" w:cs="Arial"/>
        </w:rPr>
      </w:pPr>
    </w:p>
    <w:p w14:paraId="6E25C66B" w14:textId="77777777" w:rsidR="009D68A8" w:rsidRPr="009D68A8" w:rsidRDefault="009D68A8" w:rsidP="009D68A8">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9D68A8" w:rsidRPr="00DF6AFC" w14:paraId="57EB76D0" w14:textId="77777777" w:rsidTr="00C07642">
        <w:tc>
          <w:tcPr>
            <w:tcW w:w="3536" w:type="dxa"/>
            <w:tcBorders>
              <w:bottom w:val="single" w:sz="4" w:space="0" w:color="808080"/>
            </w:tcBorders>
          </w:tcPr>
          <w:p w14:paraId="3A39D91A" w14:textId="77777777" w:rsidR="009D68A8" w:rsidRPr="00DF6AFC" w:rsidRDefault="009D68A8" w:rsidP="00C07642">
            <w:pPr>
              <w:pStyle w:val="tl1"/>
              <w:rPr>
                <w:rFonts w:ascii="Arial" w:hAnsi="Arial" w:cs="Arial"/>
                <w:sz w:val="20"/>
                <w:szCs w:val="20"/>
              </w:rPr>
            </w:pPr>
          </w:p>
          <w:p w14:paraId="584A9961" w14:textId="77777777" w:rsidR="009D68A8" w:rsidRPr="00DF6AFC" w:rsidRDefault="009D68A8" w:rsidP="00C07642">
            <w:pPr>
              <w:pStyle w:val="tl1"/>
              <w:rPr>
                <w:rFonts w:ascii="Arial" w:hAnsi="Arial" w:cs="Arial"/>
                <w:sz w:val="20"/>
                <w:szCs w:val="20"/>
              </w:rPr>
            </w:pPr>
          </w:p>
          <w:p w14:paraId="40EAFD66" w14:textId="77777777" w:rsidR="009D68A8" w:rsidRPr="00DF6AFC" w:rsidRDefault="009D68A8" w:rsidP="00C07642">
            <w:pPr>
              <w:pStyle w:val="tl1"/>
              <w:rPr>
                <w:rFonts w:ascii="Arial" w:hAnsi="Arial" w:cs="Arial"/>
                <w:sz w:val="20"/>
                <w:szCs w:val="20"/>
              </w:rPr>
            </w:pPr>
          </w:p>
          <w:p w14:paraId="1207FFC2" w14:textId="77777777" w:rsidR="009D68A8" w:rsidRPr="00DF6AFC" w:rsidRDefault="009D68A8" w:rsidP="00C07642">
            <w:pPr>
              <w:pStyle w:val="tl1"/>
              <w:jc w:val="left"/>
              <w:rPr>
                <w:rFonts w:ascii="Arial" w:hAnsi="Arial" w:cs="Arial"/>
                <w:sz w:val="20"/>
                <w:szCs w:val="20"/>
              </w:rPr>
            </w:pPr>
          </w:p>
        </w:tc>
      </w:tr>
      <w:tr w:rsidR="009D68A8" w:rsidRPr="00DF6AFC" w14:paraId="61808CFB" w14:textId="77777777" w:rsidTr="00C07642">
        <w:tc>
          <w:tcPr>
            <w:tcW w:w="3536" w:type="dxa"/>
            <w:tcBorders>
              <w:top w:val="single" w:sz="4" w:space="0" w:color="808080"/>
            </w:tcBorders>
            <w:vAlign w:val="bottom"/>
          </w:tcPr>
          <w:p w14:paraId="7F39F262"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štatutárny zástupca</w:t>
            </w:r>
          </w:p>
          <w:p w14:paraId="6D149E39"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4B06DE07" w14:textId="77777777" w:rsidR="009D68A8" w:rsidRPr="00DF6AFC" w:rsidRDefault="009D68A8" w:rsidP="00C07642">
            <w:pPr>
              <w:pStyle w:val="tl1"/>
              <w:jc w:val="center"/>
              <w:rPr>
                <w:rFonts w:ascii="Arial" w:hAnsi="Arial" w:cs="Arial"/>
                <w:i/>
                <w:sz w:val="20"/>
                <w:szCs w:val="20"/>
              </w:rPr>
            </w:pPr>
          </w:p>
        </w:tc>
      </w:tr>
    </w:tbl>
    <w:p w14:paraId="452ABAFC" w14:textId="77777777" w:rsidR="009D68A8" w:rsidRPr="009D68A8" w:rsidRDefault="009D68A8" w:rsidP="009D68A8">
      <w:pPr>
        <w:jc w:val="both"/>
        <w:rPr>
          <w:rFonts w:ascii="Arial" w:hAnsi="Arial" w:cs="Arial"/>
          <w:sz w:val="20"/>
          <w:szCs w:val="20"/>
        </w:rPr>
      </w:pPr>
      <w:r w:rsidRPr="009D68A8">
        <w:rPr>
          <w:rFonts w:ascii="Arial" w:hAnsi="Arial" w:cs="Arial"/>
          <w:sz w:val="20"/>
          <w:szCs w:val="20"/>
        </w:rPr>
        <w:lastRenderedPageBreak/>
        <w:t>Príloha č. 1 – Špecifikácia predmetu zákazky</w:t>
      </w:r>
    </w:p>
    <w:p w14:paraId="450E0035" w14:textId="77777777" w:rsidR="009D68A8" w:rsidRDefault="009D68A8" w:rsidP="009D68A8">
      <w:pPr>
        <w:jc w:val="center"/>
        <w:rPr>
          <w:rFonts w:ascii="Calibri" w:hAnsi="Calibri" w:cs="Calibri"/>
          <w:b/>
          <w:bCs/>
          <w:color w:val="000000"/>
          <w:sz w:val="36"/>
          <w:szCs w:val="36"/>
        </w:rPr>
      </w:pPr>
    </w:p>
    <w:p w14:paraId="5AAA0EBA" w14:textId="54791B02" w:rsidR="009D68A8" w:rsidRDefault="009D68A8" w:rsidP="009D68A8">
      <w:pPr>
        <w:jc w:val="center"/>
        <w:rPr>
          <w:rFonts w:ascii="Calibri" w:hAnsi="Calibri" w:cs="Calibri"/>
          <w:b/>
          <w:bCs/>
          <w:color w:val="000000"/>
          <w:sz w:val="36"/>
          <w:szCs w:val="36"/>
        </w:rPr>
      </w:pPr>
      <w:r w:rsidRPr="009E6106">
        <w:rPr>
          <w:rFonts w:ascii="Calibri" w:hAnsi="Calibri" w:cs="Calibri"/>
          <w:b/>
          <w:bCs/>
          <w:color w:val="000000"/>
          <w:sz w:val="36"/>
          <w:szCs w:val="36"/>
        </w:rPr>
        <w:t xml:space="preserve">Časť </w:t>
      </w:r>
      <w:r>
        <w:rPr>
          <w:rFonts w:ascii="Calibri" w:hAnsi="Calibri" w:cs="Calibri"/>
          <w:b/>
          <w:bCs/>
          <w:color w:val="000000"/>
          <w:sz w:val="36"/>
          <w:szCs w:val="36"/>
        </w:rPr>
        <w:t>3 – Bubnový rotačný triedič</w:t>
      </w: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403"/>
        <w:gridCol w:w="3423"/>
      </w:tblGrid>
      <w:tr w:rsidR="009D68A8" w:rsidRPr="009E6106" w14:paraId="7C7A6687" w14:textId="77777777" w:rsidTr="009D68A8">
        <w:trPr>
          <w:trHeight w:val="202"/>
        </w:trPr>
        <w:tc>
          <w:tcPr>
            <w:tcW w:w="3289" w:type="dxa"/>
            <w:tcBorders>
              <w:top w:val="single" w:sz="4" w:space="0" w:color="auto"/>
              <w:left w:val="single" w:sz="4" w:space="0" w:color="auto"/>
              <w:bottom w:val="single" w:sz="4" w:space="0" w:color="auto"/>
              <w:right w:val="single" w:sz="4" w:space="0" w:color="auto"/>
            </w:tcBorders>
            <w:shd w:val="clear" w:color="auto" w:fill="D9D9D9"/>
            <w:hideMark/>
          </w:tcPr>
          <w:p w14:paraId="4903D195" w14:textId="77777777" w:rsidR="009D68A8" w:rsidRPr="00C3746C" w:rsidRDefault="009D68A8" w:rsidP="00C07642">
            <w:pPr>
              <w:jc w:val="center"/>
              <w:rPr>
                <w:rFonts w:ascii="Calibri" w:hAnsi="Calibri" w:cs="Calibri"/>
                <w:b/>
                <w:bCs/>
              </w:rPr>
            </w:pPr>
            <w:r w:rsidRPr="00C3746C">
              <w:rPr>
                <w:rFonts w:ascii="Calibri" w:hAnsi="Calibri" w:cs="Calibri"/>
                <w:b/>
                <w:bCs/>
              </w:rPr>
              <w:t>Množstvo: 1ks</w:t>
            </w:r>
          </w:p>
        </w:tc>
        <w:tc>
          <w:tcPr>
            <w:tcW w:w="3403" w:type="dxa"/>
            <w:tcBorders>
              <w:top w:val="single" w:sz="4" w:space="0" w:color="auto"/>
              <w:left w:val="single" w:sz="4" w:space="0" w:color="auto"/>
              <w:bottom w:val="single" w:sz="4" w:space="0" w:color="auto"/>
              <w:right w:val="single" w:sz="4" w:space="0" w:color="auto"/>
            </w:tcBorders>
            <w:shd w:val="clear" w:color="auto" w:fill="D9D9D9"/>
            <w:hideMark/>
          </w:tcPr>
          <w:p w14:paraId="328C1D11"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Technické požiadavky</w:t>
            </w:r>
          </w:p>
        </w:tc>
        <w:tc>
          <w:tcPr>
            <w:tcW w:w="3423" w:type="dxa"/>
            <w:tcBorders>
              <w:top w:val="single" w:sz="4" w:space="0" w:color="auto"/>
              <w:left w:val="single" w:sz="4" w:space="0" w:color="auto"/>
              <w:bottom w:val="single" w:sz="4" w:space="0" w:color="auto"/>
              <w:right w:val="single" w:sz="4" w:space="0" w:color="auto"/>
            </w:tcBorders>
            <w:shd w:val="clear" w:color="auto" w:fill="D9D9D9"/>
          </w:tcPr>
          <w:p w14:paraId="4443EA25"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presný parameter</w:t>
            </w:r>
          </w:p>
        </w:tc>
      </w:tr>
      <w:tr w:rsidR="009D68A8" w:rsidRPr="009E6106" w14:paraId="449E5E0E" w14:textId="77777777" w:rsidTr="009D68A8">
        <w:trPr>
          <w:trHeight w:val="202"/>
        </w:trPr>
        <w:tc>
          <w:tcPr>
            <w:tcW w:w="669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EBC481E" w14:textId="77777777" w:rsidR="009D68A8" w:rsidRPr="009E6106" w:rsidRDefault="009D68A8" w:rsidP="00C07642">
            <w:pPr>
              <w:rPr>
                <w:rFonts w:ascii="Calibri" w:eastAsia="Times New Roman" w:hAnsi="Calibri" w:cs="Calibri"/>
                <w:b/>
              </w:rPr>
            </w:pPr>
            <w:r w:rsidRPr="009E6106">
              <w:rPr>
                <w:rFonts w:ascii="Calibri" w:eastAsia="Times New Roman" w:hAnsi="Calibri" w:cs="Calibri"/>
                <w:b/>
              </w:rPr>
              <w:t>Všeobecné požiadavky</w:t>
            </w:r>
            <w:r>
              <w:rPr>
                <w:rFonts w:ascii="Calibri" w:eastAsia="Times New Roman" w:hAnsi="Calibri" w:cs="Calibri"/>
                <w:b/>
              </w:rPr>
              <w:t xml:space="preserve"> – bubnový rotačný triedič</w:t>
            </w:r>
          </w:p>
        </w:tc>
        <w:tc>
          <w:tcPr>
            <w:tcW w:w="3423" w:type="dxa"/>
            <w:tcBorders>
              <w:top w:val="single" w:sz="4" w:space="0" w:color="auto"/>
              <w:left w:val="single" w:sz="4" w:space="0" w:color="auto"/>
              <w:bottom w:val="single" w:sz="4" w:space="0" w:color="auto"/>
              <w:right w:val="single" w:sz="4" w:space="0" w:color="auto"/>
            </w:tcBorders>
            <w:shd w:val="clear" w:color="auto" w:fill="D9D9D9"/>
          </w:tcPr>
          <w:p w14:paraId="1827A980"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áno/nie, v prípade číselného údaju presnú hodnotu</w:t>
            </w:r>
          </w:p>
        </w:tc>
      </w:tr>
      <w:tr w:rsidR="009D68A8" w:rsidRPr="009E6106" w14:paraId="0D81EAB2" w14:textId="77777777" w:rsidTr="009D68A8">
        <w:trPr>
          <w:trHeight w:val="286"/>
        </w:trPr>
        <w:tc>
          <w:tcPr>
            <w:tcW w:w="6692" w:type="dxa"/>
            <w:gridSpan w:val="2"/>
            <w:tcBorders>
              <w:top w:val="single" w:sz="4" w:space="0" w:color="auto"/>
              <w:left w:val="single" w:sz="4" w:space="0" w:color="auto"/>
              <w:bottom w:val="single" w:sz="4" w:space="0" w:color="auto"/>
              <w:right w:val="single" w:sz="4" w:space="0" w:color="auto"/>
            </w:tcBorders>
          </w:tcPr>
          <w:p w14:paraId="0A8B0EAA"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Pracovná dĺžka triediaceho bubna min. 2 500 mm</w:t>
            </w:r>
          </w:p>
          <w:p w14:paraId="13BE3F7D"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Celková dĺžka triediaceho bubna min. 3000 mm</w:t>
            </w:r>
          </w:p>
          <w:p w14:paraId="04966CF0"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Priemer triediaceho bubna min. 1200 mm</w:t>
            </w:r>
          </w:p>
          <w:p w14:paraId="19DDF474"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Objem násypky triediča : min.  1 m3</w:t>
            </w:r>
          </w:p>
          <w:p w14:paraId="72F7C1A2"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Max. nakladacia výška násypky 2 500 mm</w:t>
            </w:r>
          </w:p>
          <w:p w14:paraId="25CC463C"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 xml:space="preserve">Hydraulický pohon  bubna a vynášacích dopravníkov </w:t>
            </w:r>
          </w:p>
          <w:p w14:paraId="28AF324E"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Plynulá regulácia otáčok bubna</w:t>
            </w:r>
          </w:p>
          <w:p w14:paraId="6429B140"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 xml:space="preserve">Vymeniteľné triediace sito </w:t>
            </w:r>
          </w:p>
          <w:p w14:paraId="2E81D911"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 xml:space="preserve">Hodinový výkon min. 6 m3/h </w:t>
            </w:r>
          </w:p>
          <w:p w14:paraId="46711B78"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Mobilné prevedenie,  min. jednoosý manipulačný podvozok</w:t>
            </w:r>
          </w:p>
          <w:p w14:paraId="7C37B091"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C3746C">
              <w:rPr>
                <w:rFonts w:ascii="Calibri" w:hAnsi="Calibri" w:cs="Calibri"/>
                <w:bCs/>
              </w:rPr>
              <w:t>Pohon dieselovým motorom s min. výkonom 10 Hp</w:t>
            </w:r>
          </w:p>
        </w:tc>
        <w:tc>
          <w:tcPr>
            <w:tcW w:w="3423" w:type="dxa"/>
            <w:tcBorders>
              <w:top w:val="single" w:sz="4" w:space="0" w:color="auto"/>
              <w:left w:val="single" w:sz="4" w:space="0" w:color="auto"/>
              <w:bottom w:val="single" w:sz="4" w:space="0" w:color="auto"/>
              <w:right w:val="single" w:sz="4" w:space="0" w:color="auto"/>
            </w:tcBorders>
          </w:tcPr>
          <w:p w14:paraId="7F7DB30B" w14:textId="77777777" w:rsidR="009D68A8" w:rsidRPr="009E6106" w:rsidRDefault="009D68A8" w:rsidP="00C07642">
            <w:pPr>
              <w:jc w:val="center"/>
              <w:rPr>
                <w:rFonts w:ascii="Calibri" w:hAnsi="Calibri" w:cs="Calibri"/>
                <w:color w:val="000000" w:themeColor="text1"/>
              </w:rPr>
            </w:pPr>
          </w:p>
          <w:p w14:paraId="144A9D51" w14:textId="77777777" w:rsidR="009D68A8" w:rsidRPr="009E6106" w:rsidRDefault="009D68A8" w:rsidP="00C07642">
            <w:pPr>
              <w:jc w:val="center"/>
              <w:rPr>
                <w:rFonts w:ascii="Calibri" w:hAnsi="Calibri" w:cs="Calibri"/>
                <w:color w:val="000000" w:themeColor="text1"/>
              </w:rPr>
            </w:pPr>
          </w:p>
        </w:tc>
      </w:tr>
      <w:tr w:rsidR="009D68A8" w:rsidRPr="009E6106" w14:paraId="4AF5304F" w14:textId="77777777" w:rsidTr="009D68A8">
        <w:trPr>
          <w:trHeight w:val="286"/>
        </w:trPr>
        <w:tc>
          <w:tcPr>
            <w:tcW w:w="6692" w:type="dxa"/>
            <w:gridSpan w:val="2"/>
            <w:tcBorders>
              <w:top w:val="single" w:sz="4" w:space="0" w:color="auto"/>
              <w:left w:val="single" w:sz="4" w:space="0" w:color="auto"/>
              <w:bottom w:val="single" w:sz="4" w:space="0" w:color="auto"/>
              <w:right w:val="single" w:sz="4" w:space="0" w:color="auto"/>
            </w:tcBorders>
            <w:shd w:val="clear" w:color="auto" w:fill="D9D9D9"/>
          </w:tcPr>
          <w:p w14:paraId="4C155FF7" w14:textId="77777777" w:rsidR="009D68A8" w:rsidRPr="009E6106" w:rsidRDefault="009D68A8" w:rsidP="00C07642">
            <w:pPr>
              <w:pStyle w:val="Odsekzoznamu"/>
              <w:tabs>
                <w:tab w:val="right" w:pos="8789"/>
              </w:tabs>
              <w:ind w:left="643" w:hanging="360"/>
              <w:rPr>
                <w:rFonts w:ascii="Calibri" w:hAnsi="Calibri" w:cs="Calibri"/>
                <w:b/>
                <w:bCs/>
              </w:rPr>
            </w:pPr>
            <w:r w:rsidRPr="009E6106">
              <w:rPr>
                <w:rFonts w:ascii="Calibri" w:hAnsi="Calibri" w:cs="Calibri"/>
                <w:b/>
                <w:bCs/>
              </w:rPr>
              <w:t>Typové označenie a cena</w:t>
            </w:r>
          </w:p>
        </w:tc>
        <w:tc>
          <w:tcPr>
            <w:tcW w:w="3423" w:type="dxa"/>
            <w:tcBorders>
              <w:top w:val="single" w:sz="4" w:space="0" w:color="auto"/>
              <w:left w:val="single" w:sz="4" w:space="0" w:color="auto"/>
              <w:bottom w:val="single" w:sz="4" w:space="0" w:color="auto"/>
              <w:right w:val="single" w:sz="4" w:space="0" w:color="auto"/>
            </w:tcBorders>
            <w:shd w:val="clear" w:color="auto" w:fill="D9D9D9"/>
          </w:tcPr>
          <w:p w14:paraId="6B0F7480" w14:textId="0DBC4249" w:rsidR="009D68A8" w:rsidRPr="009E6106" w:rsidRDefault="009D68A8" w:rsidP="00C07642">
            <w:pPr>
              <w:jc w:val="center"/>
              <w:rPr>
                <w:rFonts w:ascii="Calibri" w:hAnsi="Calibri" w:cs="Calibri"/>
                <w:b/>
                <w:bCs/>
                <w:color w:val="000000" w:themeColor="text1"/>
              </w:rPr>
            </w:pPr>
            <w:r w:rsidRPr="009E6106">
              <w:rPr>
                <w:rFonts w:ascii="Calibri" w:hAnsi="Calibri" w:cs="Calibri"/>
                <w:b/>
                <w:bCs/>
                <w:color w:val="000000" w:themeColor="text1"/>
              </w:rPr>
              <w:t>Uviesť presné označenie</w:t>
            </w:r>
          </w:p>
        </w:tc>
      </w:tr>
      <w:tr w:rsidR="009D68A8" w:rsidRPr="009E6106" w14:paraId="261CAC0C" w14:textId="77777777" w:rsidTr="009D68A8">
        <w:trPr>
          <w:trHeight w:val="286"/>
        </w:trPr>
        <w:tc>
          <w:tcPr>
            <w:tcW w:w="6692" w:type="dxa"/>
            <w:gridSpan w:val="2"/>
            <w:tcBorders>
              <w:top w:val="single" w:sz="4" w:space="0" w:color="auto"/>
              <w:left w:val="single" w:sz="4" w:space="0" w:color="auto"/>
              <w:bottom w:val="single" w:sz="4" w:space="0" w:color="auto"/>
              <w:right w:val="single" w:sz="4" w:space="0" w:color="auto"/>
            </w:tcBorders>
          </w:tcPr>
          <w:p w14:paraId="3B4B306C" w14:textId="77777777" w:rsidR="009D68A8" w:rsidRPr="009E6106" w:rsidRDefault="009D68A8" w:rsidP="00C07642">
            <w:pPr>
              <w:pStyle w:val="Odsekzoznamu"/>
              <w:tabs>
                <w:tab w:val="right" w:pos="8789"/>
              </w:tabs>
              <w:ind w:left="643" w:hanging="360"/>
              <w:rPr>
                <w:rFonts w:ascii="Calibri" w:hAnsi="Calibri" w:cs="Calibri"/>
              </w:rPr>
            </w:pPr>
            <w:r w:rsidRPr="009E6106">
              <w:rPr>
                <w:rFonts w:ascii="Calibri" w:hAnsi="Calibri" w:cs="Calibri"/>
              </w:rPr>
              <w:t>Typové označenie dodávaného zariadenia</w:t>
            </w:r>
          </w:p>
        </w:tc>
        <w:tc>
          <w:tcPr>
            <w:tcW w:w="3423" w:type="dxa"/>
            <w:tcBorders>
              <w:top w:val="single" w:sz="4" w:space="0" w:color="auto"/>
              <w:left w:val="single" w:sz="4" w:space="0" w:color="auto"/>
              <w:bottom w:val="single" w:sz="4" w:space="0" w:color="auto"/>
              <w:right w:val="single" w:sz="4" w:space="0" w:color="auto"/>
            </w:tcBorders>
          </w:tcPr>
          <w:p w14:paraId="4E8D8463" w14:textId="77777777" w:rsidR="009D68A8" w:rsidRPr="009E6106" w:rsidRDefault="009D68A8" w:rsidP="00C07642">
            <w:pPr>
              <w:jc w:val="center"/>
              <w:rPr>
                <w:rFonts w:ascii="Calibri" w:hAnsi="Calibri" w:cs="Calibri"/>
                <w:color w:val="000000" w:themeColor="text1"/>
              </w:rPr>
            </w:pPr>
          </w:p>
        </w:tc>
      </w:tr>
    </w:tbl>
    <w:p w14:paraId="4D7A7677" w14:textId="77777777" w:rsidR="009D68A8" w:rsidRDefault="009D68A8" w:rsidP="009D68A8">
      <w:pPr>
        <w:jc w:val="center"/>
        <w:rPr>
          <w:rFonts w:ascii="Calibri" w:hAnsi="Calibri" w:cs="Calibri"/>
          <w:b/>
          <w:bCs/>
          <w:color w:val="000000"/>
          <w:sz w:val="36"/>
          <w:szCs w:val="36"/>
        </w:rPr>
      </w:pPr>
    </w:p>
    <w:p w14:paraId="1BAD5C3E" w14:textId="77777777" w:rsidR="009D68A8" w:rsidRPr="009D68A8" w:rsidRDefault="009D68A8" w:rsidP="009D68A8">
      <w:pPr>
        <w:tabs>
          <w:tab w:val="left" w:pos="426"/>
          <w:tab w:val="left" w:pos="2127"/>
          <w:tab w:val="left" w:pos="2552"/>
        </w:tabs>
        <w:ind w:right="1"/>
        <w:jc w:val="both"/>
        <w:rPr>
          <w:rFonts w:ascii="Arial" w:hAnsi="Arial" w:cs="Arial"/>
          <w:sz w:val="20"/>
          <w:szCs w:val="20"/>
        </w:rPr>
      </w:pPr>
      <w:r w:rsidRPr="009D68A8">
        <w:rPr>
          <w:rFonts w:ascii="Arial" w:hAnsi="Arial" w:cs="Arial"/>
          <w:sz w:val="20"/>
          <w:szCs w:val="20"/>
        </w:rPr>
        <w:t>Čestne prehlasujem, že nami ponúkan</w:t>
      </w:r>
      <w:r>
        <w:rPr>
          <w:rFonts w:ascii="Arial" w:hAnsi="Arial" w:cs="Arial"/>
          <w:sz w:val="20"/>
          <w:szCs w:val="20"/>
        </w:rPr>
        <w:t xml:space="preserve">á </w:t>
      </w:r>
      <w:r w:rsidRPr="009D68A8">
        <w:rPr>
          <w:rFonts w:ascii="Arial" w:hAnsi="Arial" w:cs="Arial"/>
          <w:sz w:val="20"/>
          <w:szCs w:val="20"/>
        </w:rPr>
        <w:t>technológi</w:t>
      </w:r>
      <w:r>
        <w:rPr>
          <w:rFonts w:ascii="Arial" w:hAnsi="Arial" w:cs="Arial"/>
          <w:sz w:val="20"/>
          <w:szCs w:val="20"/>
        </w:rPr>
        <w:t xml:space="preserve">a/tovar </w:t>
      </w:r>
      <w:r w:rsidRPr="009D68A8">
        <w:rPr>
          <w:rFonts w:ascii="Arial" w:hAnsi="Arial" w:cs="Arial"/>
          <w:sz w:val="20"/>
          <w:szCs w:val="20"/>
        </w:rPr>
        <w:t xml:space="preserve">spĺňa všetky </w:t>
      </w:r>
      <w:r>
        <w:rPr>
          <w:rFonts w:ascii="Arial" w:hAnsi="Arial" w:cs="Arial"/>
          <w:sz w:val="20"/>
          <w:szCs w:val="20"/>
        </w:rPr>
        <w:t xml:space="preserve">vyššie uvedené </w:t>
      </w:r>
      <w:r w:rsidRPr="009D68A8">
        <w:rPr>
          <w:rFonts w:ascii="Arial" w:hAnsi="Arial" w:cs="Arial"/>
          <w:sz w:val="20"/>
          <w:szCs w:val="20"/>
        </w:rPr>
        <w:t>minimálne stanovené parametre.</w:t>
      </w:r>
    </w:p>
    <w:p w14:paraId="64B86EF1" w14:textId="77777777" w:rsidR="009D68A8" w:rsidRPr="00DF6AFC" w:rsidRDefault="009D68A8" w:rsidP="009D68A8">
      <w:pPr>
        <w:tabs>
          <w:tab w:val="left" w:pos="426"/>
          <w:tab w:val="left" w:pos="2127"/>
          <w:tab w:val="left" w:pos="2552"/>
        </w:tabs>
        <w:ind w:right="1"/>
        <w:rPr>
          <w:rFonts w:ascii="Arial" w:hAnsi="Arial" w:cs="Arial"/>
        </w:rPr>
      </w:pPr>
    </w:p>
    <w:p w14:paraId="12850B24" w14:textId="77777777" w:rsidR="009D68A8" w:rsidRPr="009D68A8" w:rsidRDefault="009D68A8" w:rsidP="009D68A8">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9D68A8" w:rsidRPr="00DF6AFC" w14:paraId="254EEC72" w14:textId="77777777" w:rsidTr="00C07642">
        <w:tc>
          <w:tcPr>
            <w:tcW w:w="3536" w:type="dxa"/>
            <w:tcBorders>
              <w:bottom w:val="single" w:sz="4" w:space="0" w:color="808080"/>
            </w:tcBorders>
          </w:tcPr>
          <w:p w14:paraId="150913A9" w14:textId="77777777" w:rsidR="009D68A8" w:rsidRPr="00DF6AFC" w:rsidRDefault="009D68A8" w:rsidP="00C07642">
            <w:pPr>
              <w:pStyle w:val="tl1"/>
              <w:rPr>
                <w:rFonts w:ascii="Arial" w:hAnsi="Arial" w:cs="Arial"/>
                <w:sz w:val="20"/>
                <w:szCs w:val="20"/>
              </w:rPr>
            </w:pPr>
          </w:p>
          <w:p w14:paraId="1843FAFC" w14:textId="77777777" w:rsidR="009D68A8" w:rsidRPr="00DF6AFC" w:rsidRDefault="009D68A8" w:rsidP="00C07642">
            <w:pPr>
              <w:pStyle w:val="tl1"/>
              <w:rPr>
                <w:rFonts w:ascii="Arial" w:hAnsi="Arial" w:cs="Arial"/>
                <w:sz w:val="20"/>
                <w:szCs w:val="20"/>
              </w:rPr>
            </w:pPr>
          </w:p>
          <w:p w14:paraId="03005F0E" w14:textId="77777777" w:rsidR="009D68A8" w:rsidRPr="00DF6AFC" w:rsidRDefault="009D68A8" w:rsidP="00C07642">
            <w:pPr>
              <w:pStyle w:val="tl1"/>
              <w:rPr>
                <w:rFonts w:ascii="Arial" w:hAnsi="Arial" w:cs="Arial"/>
                <w:sz w:val="20"/>
                <w:szCs w:val="20"/>
              </w:rPr>
            </w:pPr>
          </w:p>
          <w:p w14:paraId="404B56D4" w14:textId="77777777" w:rsidR="009D68A8" w:rsidRPr="00DF6AFC" w:rsidRDefault="009D68A8" w:rsidP="00C07642">
            <w:pPr>
              <w:pStyle w:val="tl1"/>
              <w:jc w:val="left"/>
              <w:rPr>
                <w:rFonts w:ascii="Arial" w:hAnsi="Arial" w:cs="Arial"/>
                <w:sz w:val="20"/>
                <w:szCs w:val="20"/>
              </w:rPr>
            </w:pPr>
          </w:p>
        </w:tc>
      </w:tr>
      <w:tr w:rsidR="009D68A8" w:rsidRPr="00DF6AFC" w14:paraId="38A5E57E" w14:textId="77777777" w:rsidTr="00C07642">
        <w:tc>
          <w:tcPr>
            <w:tcW w:w="3536" w:type="dxa"/>
            <w:tcBorders>
              <w:top w:val="single" w:sz="4" w:space="0" w:color="808080"/>
            </w:tcBorders>
            <w:vAlign w:val="bottom"/>
          </w:tcPr>
          <w:p w14:paraId="5FD18B55"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štatutárny zástupca</w:t>
            </w:r>
          </w:p>
          <w:p w14:paraId="04DB2562"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6635CA7C" w14:textId="77777777" w:rsidR="009D68A8" w:rsidRPr="00DF6AFC" w:rsidRDefault="009D68A8" w:rsidP="00C07642">
            <w:pPr>
              <w:pStyle w:val="tl1"/>
              <w:jc w:val="center"/>
              <w:rPr>
                <w:rFonts w:ascii="Arial" w:hAnsi="Arial" w:cs="Arial"/>
                <w:i/>
                <w:sz w:val="20"/>
                <w:szCs w:val="20"/>
              </w:rPr>
            </w:pPr>
          </w:p>
        </w:tc>
      </w:tr>
    </w:tbl>
    <w:p w14:paraId="6E1FA26C" w14:textId="77777777" w:rsidR="009D68A8" w:rsidRDefault="009D68A8" w:rsidP="009D68A8">
      <w:pPr>
        <w:rPr>
          <w:rFonts w:ascii="Calibri" w:hAnsi="Calibri" w:cs="Calibri"/>
          <w:b/>
          <w:bCs/>
          <w:color w:val="000000"/>
          <w:sz w:val="36"/>
          <w:szCs w:val="36"/>
        </w:rPr>
      </w:pPr>
      <w:r>
        <w:rPr>
          <w:rFonts w:ascii="Calibri" w:hAnsi="Calibri" w:cs="Calibri"/>
          <w:b/>
          <w:bCs/>
          <w:color w:val="000000"/>
          <w:sz w:val="36"/>
          <w:szCs w:val="36"/>
        </w:rPr>
        <w:br w:type="page"/>
      </w:r>
    </w:p>
    <w:p w14:paraId="5E5E9779" w14:textId="77777777" w:rsidR="009D68A8" w:rsidRPr="009D68A8" w:rsidRDefault="009D68A8" w:rsidP="009D68A8">
      <w:pPr>
        <w:jc w:val="both"/>
        <w:rPr>
          <w:rFonts w:ascii="Arial" w:hAnsi="Arial" w:cs="Arial"/>
          <w:sz w:val="20"/>
          <w:szCs w:val="20"/>
        </w:rPr>
      </w:pPr>
      <w:r w:rsidRPr="009D68A8">
        <w:rPr>
          <w:rFonts w:ascii="Arial" w:hAnsi="Arial" w:cs="Arial"/>
          <w:sz w:val="20"/>
          <w:szCs w:val="20"/>
        </w:rPr>
        <w:lastRenderedPageBreak/>
        <w:t>Príloha č. 1 – Špecifikácia predmetu zákazky</w:t>
      </w:r>
    </w:p>
    <w:p w14:paraId="1E23CC3A" w14:textId="77777777" w:rsidR="009D68A8" w:rsidRDefault="009D68A8" w:rsidP="009D68A8">
      <w:pPr>
        <w:jc w:val="center"/>
        <w:rPr>
          <w:rFonts w:ascii="Calibri" w:hAnsi="Calibri" w:cs="Calibri"/>
          <w:b/>
          <w:bCs/>
          <w:color w:val="000000"/>
          <w:sz w:val="36"/>
          <w:szCs w:val="36"/>
        </w:rPr>
      </w:pPr>
    </w:p>
    <w:p w14:paraId="4EA6F85A" w14:textId="13542533" w:rsidR="009D68A8" w:rsidRDefault="009D68A8" w:rsidP="009D68A8">
      <w:pPr>
        <w:jc w:val="center"/>
        <w:rPr>
          <w:rFonts w:ascii="Calibri" w:hAnsi="Calibri" w:cs="Calibri"/>
          <w:b/>
          <w:bCs/>
          <w:color w:val="000000"/>
          <w:sz w:val="36"/>
          <w:szCs w:val="36"/>
        </w:rPr>
      </w:pPr>
      <w:r w:rsidRPr="009E6106">
        <w:rPr>
          <w:rFonts w:ascii="Calibri" w:hAnsi="Calibri" w:cs="Calibri"/>
          <w:b/>
          <w:bCs/>
          <w:color w:val="000000"/>
          <w:sz w:val="36"/>
          <w:szCs w:val="36"/>
        </w:rPr>
        <w:t xml:space="preserve">Časť </w:t>
      </w:r>
      <w:r>
        <w:rPr>
          <w:rFonts w:ascii="Calibri" w:hAnsi="Calibri" w:cs="Calibri"/>
          <w:b/>
          <w:bCs/>
          <w:color w:val="000000"/>
          <w:sz w:val="36"/>
          <w:szCs w:val="36"/>
        </w:rPr>
        <w:t>4 – Hygienizačný kontajner</w:t>
      </w: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544"/>
        <w:gridCol w:w="3281"/>
      </w:tblGrid>
      <w:tr w:rsidR="009D68A8" w:rsidRPr="009E6106" w14:paraId="0D915307" w14:textId="77777777" w:rsidTr="009D68A8">
        <w:trPr>
          <w:trHeight w:val="202"/>
        </w:trPr>
        <w:tc>
          <w:tcPr>
            <w:tcW w:w="3290" w:type="dxa"/>
            <w:tcBorders>
              <w:top w:val="single" w:sz="4" w:space="0" w:color="auto"/>
              <w:left w:val="single" w:sz="4" w:space="0" w:color="auto"/>
              <w:bottom w:val="single" w:sz="4" w:space="0" w:color="auto"/>
              <w:right w:val="single" w:sz="4" w:space="0" w:color="auto"/>
            </w:tcBorders>
            <w:shd w:val="clear" w:color="auto" w:fill="D9D9D9"/>
            <w:hideMark/>
          </w:tcPr>
          <w:p w14:paraId="76927CEB" w14:textId="77777777" w:rsidR="009D68A8" w:rsidRPr="00C3746C" w:rsidRDefault="009D68A8" w:rsidP="00C07642">
            <w:pPr>
              <w:jc w:val="center"/>
              <w:rPr>
                <w:rFonts w:ascii="Calibri" w:hAnsi="Calibri" w:cs="Calibri"/>
                <w:b/>
                <w:bCs/>
              </w:rPr>
            </w:pPr>
            <w:r w:rsidRPr="00C3746C">
              <w:rPr>
                <w:rFonts w:ascii="Calibri" w:hAnsi="Calibri" w:cs="Calibri"/>
                <w:b/>
                <w:bCs/>
              </w:rPr>
              <w:t>Množstvo: 1ks</w:t>
            </w: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6CCF369C"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Technické požiadavky</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646EE698"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presný parameter</w:t>
            </w:r>
          </w:p>
        </w:tc>
      </w:tr>
      <w:tr w:rsidR="009D68A8" w:rsidRPr="009E6106" w14:paraId="333A4039" w14:textId="77777777" w:rsidTr="009D68A8">
        <w:trPr>
          <w:trHeight w:val="202"/>
        </w:trPr>
        <w:tc>
          <w:tcPr>
            <w:tcW w:w="68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2AE60C" w14:textId="77777777" w:rsidR="009D68A8" w:rsidRPr="009E6106" w:rsidRDefault="009D68A8" w:rsidP="00C07642">
            <w:pPr>
              <w:rPr>
                <w:rFonts w:ascii="Calibri" w:eastAsia="Times New Roman" w:hAnsi="Calibri" w:cs="Calibri"/>
                <w:b/>
              </w:rPr>
            </w:pPr>
            <w:r w:rsidRPr="009E6106">
              <w:rPr>
                <w:rFonts w:ascii="Calibri" w:eastAsia="Times New Roman" w:hAnsi="Calibri" w:cs="Calibri"/>
                <w:b/>
              </w:rPr>
              <w:t>Všeobecné požiadavky</w:t>
            </w:r>
            <w:r>
              <w:rPr>
                <w:rFonts w:ascii="Calibri" w:eastAsia="Times New Roman" w:hAnsi="Calibri" w:cs="Calibri"/>
                <w:b/>
              </w:rPr>
              <w:t xml:space="preserve"> – hygienizačný kontajner</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57C81E2B"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áno/nie, v prípade číselného údaju presnú hodnotu</w:t>
            </w:r>
          </w:p>
        </w:tc>
      </w:tr>
      <w:tr w:rsidR="009D68A8" w:rsidRPr="009E6106" w14:paraId="50C39C85"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tcPr>
          <w:p w14:paraId="5CBE940F"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Naťahovací kontajner s aktívnym prevzdušňovacím systémom a riadiacou jednotkou určený na hygienizáciu BRKO podľa Nariadnia EPaR (ES) č. 1069/2009</w:t>
            </w:r>
          </w:p>
          <w:p w14:paraId="1642FCFC"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Veko utesnené, otváravé nahor a pokryté polopriepustnou membránou</w:t>
            </w:r>
          </w:p>
          <w:p w14:paraId="22F01ADA"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Vyprázdňovanie kontajnera zadnými výklopnými vrátami</w:t>
            </w:r>
          </w:p>
          <w:p w14:paraId="7042E5B9"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Dĺžka max. 6,5 m</w:t>
            </w:r>
          </w:p>
          <w:p w14:paraId="5173E3D1"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Šírka max. 2,5 m</w:t>
            </w:r>
          </w:p>
          <w:p w14:paraId="65F79B45"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Objem min. 25 m3</w:t>
            </w:r>
          </w:p>
          <w:p w14:paraId="670C97CE"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Vnútorné steny z nehrdzavejúcej ocele</w:t>
            </w:r>
          </w:p>
          <w:p w14:paraId="6928AFB2"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Tepelne odizolované telo kontajnera</w:t>
            </w:r>
          </w:p>
          <w:p w14:paraId="58E93527"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Vnútorné prevzdušňovacie potrubia s tryskami</w:t>
            </w:r>
          </w:p>
          <w:p w14:paraId="05A8EBD1"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Príkon max. 100 W</w:t>
            </w:r>
          </w:p>
          <w:p w14:paraId="3C6B71D0"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Senzor otvorenia a zatvorenia veka</w:t>
            </w:r>
          </w:p>
          <w:p w14:paraId="00FA1DF2"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Strecha z paropriepustnej membrány &gt; 4000 g / m² / 24 hodín</w:t>
            </w:r>
          </w:p>
          <w:p w14:paraId="165B772D"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Pevnosť v ťahu min. 4,900 N</w:t>
            </w:r>
          </w:p>
          <w:p w14:paraId="4DF7BDE8"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Sonda na meranie teploty pripojená k PLC</w:t>
            </w:r>
          </w:p>
          <w:p w14:paraId="343D5A57"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Tlakový snímač</w:t>
            </w:r>
          </w:p>
          <w:p w14:paraId="30BF90BA"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Automatizovaný proces riadenia prostredníctvom merania teploty a vyhodnocovania času zapnutia prevetrávania</w:t>
            </w:r>
          </w:p>
          <w:p w14:paraId="401FF03C"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Zobrazenie časovej línie pre namerané hodnoty teploty</w:t>
            </w:r>
          </w:p>
          <w:p w14:paraId="244FFE46"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Zvlášť vyobrazenie teploty hygienizácie</w:t>
            </w:r>
          </w:p>
          <w:p w14:paraId="2BDA7A0E"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Vizualizácia aktuálneho stavu tlaku v nádobe, veko (otvorené / zatvorené) a ventilátor (štart, stop, porucha)</w:t>
            </w:r>
          </w:p>
          <w:p w14:paraId="77892E85"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Komunikácia cez GPRS na serverovú platformu na ukladanie údajov a obrazoviek HMI</w:t>
            </w:r>
          </w:p>
          <w:p w14:paraId="64CA9070"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Serverová platforma musí uchovávať všetky teploty, kontrolné správy a alarmové správy najmenej 5 rokov</w:t>
            </w:r>
          </w:p>
          <w:p w14:paraId="4A13F6B9" w14:textId="77777777" w:rsidR="009D68A8" w:rsidRPr="002064A1"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2064A1">
              <w:rPr>
                <w:rFonts w:ascii="Calibri" w:hAnsi="Calibri" w:cs="Calibri"/>
                <w:bCs/>
              </w:rPr>
              <w:t>Export dát do Excel</w:t>
            </w:r>
          </w:p>
          <w:p w14:paraId="7AECEF78"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2064A1">
              <w:rPr>
                <w:rFonts w:ascii="Calibri" w:hAnsi="Calibri" w:cs="Calibri"/>
                <w:bCs/>
              </w:rPr>
              <w:t>Alarmové SMS</w:t>
            </w:r>
          </w:p>
        </w:tc>
        <w:tc>
          <w:tcPr>
            <w:tcW w:w="3281" w:type="dxa"/>
            <w:tcBorders>
              <w:top w:val="single" w:sz="4" w:space="0" w:color="auto"/>
              <w:left w:val="single" w:sz="4" w:space="0" w:color="auto"/>
              <w:bottom w:val="single" w:sz="4" w:space="0" w:color="auto"/>
              <w:right w:val="single" w:sz="4" w:space="0" w:color="auto"/>
            </w:tcBorders>
          </w:tcPr>
          <w:p w14:paraId="6EABCDBF" w14:textId="77777777" w:rsidR="009D68A8" w:rsidRPr="009E6106" w:rsidRDefault="009D68A8" w:rsidP="00C07642">
            <w:pPr>
              <w:jc w:val="center"/>
              <w:rPr>
                <w:rFonts w:ascii="Calibri" w:hAnsi="Calibri" w:cs="Calibri"/>
                <w:color w:val="000000" w:themeColor="text1"/>
              </w:rPr>
            </w:pPr>
          </w:p>
          <w:p w14:paraId="5000FBAB" w14:textId="77777777" w:rsidR="009D68A8" w:rsidRPr="009E6106" w:rsidRDefault="009D68A8" w:rsidP="00C07642">
            <w:pPr>
              <w:jc w:val="center"/>
              <w:rPr>
                <w:rFonts w:ascii="Calibri" w:hAnsi="Calibri" w:cs="Calibri"/>
                <w:color w:val="000000" w:themeColor="text1"/>
              </w:rPr>
            </w:pPr>
          </w:p>
        </w:tc>
      </w:tr>
      <w:tr w:rsidR="009D68A8" w:rsidRPr="009E6106" w14:paraId="6D45B6D1"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shd w:val="clear" w:color="auto" w:fill="D9D9D9"/>
          </w:tcPr>
          <w:p w14:paraId="7B588C81" w14:textId="77777777" w:rsidR="009D68A8" w:rsidRPr="009E6106" w:rsidRDefault="009D68A8" w:rsidP="00C07642">
            <w:pPr>
              <w:pStyle w:val="Odsekzoznamu"/>
              <w:tabs>
                <w:tab w:val="right" w:pos="8789"/>
              </w:tabs>
              <w:ind w:left="643" w:hanging="360"/>
              <w:rPr>
                <w:rFonts w:ascii="Calibri" w:hAnsi="Calibri" w:cs="Calibri"/>
                <w:b/>
                <w:bCs/>
              </w:rPr>
            </w:pPr>
            <w:r w:rsidRPr="009E6106">
              <w:rPr>
                <w:rFonts w:ascii="Calibri" w:hAnsi="Calibri" w:cs="Calibri"/>
                <w:b/>
                <w:bCs/>
              </w:rPr>
              <w:t>Typové označenie a cena</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0F132A2D" w14:textId="110EFCD3" w:rsidR="009D68A8" w:rsidRPr="009E6106" w:rsidRDefault="009D68A8" w:rsidP="00C07642">
            <w:pPr>
              <w:jc w:val="center"/>
              <w:rPr>
                <w:rFonts w:ascii="Calibri" w:hAnsi="Calibri" w:cs="Calibri"/>
                <w:b/>
                <w:bCs/>
                <w:color w:val="000000" w:themeColor="text1"/>
              </w:rPr>
            </w:pPr>
            <w:r w:rsidRPr="009E6106">
              <w:rPr>
                <w:rFonts w:ascii="Calibri" w:hAnsi="Calibri" w:cs="Calibri"/>
                <w:b/>
                <w:bCs/>
                <w:color w:val="000000" w:themeColor="text1"/>
              </w:rPr>
              <w:t>Uviesť presné označenie</w:t>
            </w:r>
          </w:p>
        </w:tc>
      </w:tr>
      <w:tr w:rsidR="009D68A8" w:rsidRPr="009E6106" w14:paraId="0BE1DE94"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tcPr>
          <w:p w14:paraId="26837227" w14:textId="77777777" w:rsidR="009D68A8" w:rsidRPr="009E6106" w:rsidRDefault="009D68A8" w:rsidP="00C07642">
            <w:pPr>
              <w:pStyle w:val="Odsekzoznamu"/>
              <w:tabs>
                <w:tab w:val="right" w:pos="8789"/>
              </w:tabs>
              <w:ind w:left="643" w:hanging="360"/>
              <w:rPr>
                <w:rFonts w:ascii="Calibri" w:hAnsi="Calibri" w:cs="Calibri"/>
              </w:rPr>
            </w:pPr>
            <w:r w:rsidRPr="009E6106">
              <w:rPr>
                <w:rFonts w:ascii="Calibri" w:hAnsi="Calibri" w:cs="Calibri"/>
              </w:rPr>
              <w:t>Typové označenie dodávaného zariadenia</w:t>
            </w:r>
          </w:p>
        </w:tc>
        <w:tc>
          <w:tcPr>
            <w:tcW w:w="3281" w:type="dxa"/>
            <w:tcBorders>
              <w:top w:val="single" w:sz="4" w:space="0" w:color="auto"/>
              <w:left w:val="single" w:sz="4" w:space="0" w:color="auto"/>
              <w:bottom w:val="single" w:sz="4" w:space="0" w:color="auto"/>
              <w:right w:val="single" w:sz="4" w:space="0" w:color="auto"/>
            </w:tcBorders>
          </w:tcPr>
          <w:p w14:paraId="1BBF1052" w14:textId="77777777" w:rsidR="009D68A8" w:rsidRPr="009E6106" w:rsidRDefault="009D68A8" w:rsidP="00C07642">
            <w:pPr>
              <w:jc w:val="center"/>
              <w:rPr>
                <w:rFonts w:ascii="Calibri" w:hAnsi="Calibri" w:cs="Calibri"/>
                <w:color w:val="000000" w:themeColor="text1"/>
              </w:rPr>
            </w:pPr>
          </w:p>
        </w:tc>
      </w:tr>
    </w:tbl>
    <w:p w14:paraId="793DE609" w14:textId="77777777" w:rsidR="009D68A8" w:rsidRDefault="009D68A8" w:rsidP="009D68A8">
      <w:pPr>
        <w:tabs>
          <w:tab w:val="left" w:pos="426"/>
          <w:tab w:val="left" w:pos="2127"/>
          <w:tab w:val="left" w:pos="2552"/>
        </w:tabs>
        <w:ind w:right="1"/>
        <w:jc w:val="both"/>
        <w:rPr>
          <w:rFonts w:ascii="Arial" w:hAnsi="Arial" w:cs="Arial"/>
          <w:sz w:val="20"/>
          <w:szCs w:val="20"/>
        </w:rPr>
      </w:pPr>
    </w:p>
    <w:p w14:paraId="0B668793" w14:textId="77777777" w:rsidR="009D68A8" w:rsidRDefault="009D68A8" w:rsidP="009D68A8">
      <w:pPr>
        <w:tabs>
          <w:tab w:val="left" w:pos="426"/>
          <w:tab w:val="left" w:pos="2127"/>
          <w:tab w:val="left" w:pos="2552"/>
        </w:tabs>
        <w:ind w:right="1"/>
        <w:jc w:val="both"/>
        <w:rPr>
          <w:rFonts w:ascii="Arial" w:hAnsi="Arial" w:cs="Arial"/>
          <w:sz w:val="20"/>
          <w:szCs w:val="20"/>
        </w:rPr>
      </w:pPr>
    </w:p>
    <w:p w14:paraId="424AA700" w14:textId="56AECFCB" w:rsidR="009D68A8" w:rsidRPr="009D68A8" w:rsidRDefault="009D68A8" w:rsidP="009D68A8">
      <w:pPr>
        <w:tabs>
          <w:tab w:val="left" w:pos="426"/>
          <w:tab w:val="left" w:pos="2127"/>
          <w:tab w:val="left" w:pos="2552"/>
        </w:tabs>
        <w:ind w:right="1"/>
        <w:jc w:val="both"/>
        <w:rPr>
          <w:rFonts w:ascii="Arial" w:hAnsi="Arial" w:cs="Arial"/>
          <w:sz w:val="20"/>
          <w:szCs w:val="20"/>
        </w:rPr>
      </w:pPr>
      <w:r w:rsidRPr="009D68A8">
        <w:rPr>
          <w:rFonts w:ascii="Arial" w:hAnsi="Arial" w:cs="Arial"/>
          <w:sz w:val="20"/>
          <w:szCs w:val="20"/>
        </w:rPr>
        <w:lastRenderedPageBreak/>
        <w:t>Čestne prehlasujem, že nami ponúkan</w:t>
      </w:r>
      <w:r>
        <w:rPr>
          <w:rFonts w:ascii="Arial" w:hAnsi="Arial" w:cs="Arial"/>
          <w:sz w:val="20"/>
          <w:szCs w:val="20"/>
        </w:rPr>
        <w:t xml:space="preserve">á </w:t>
      </w:r>
      <w:r w:rsidRPr="009D68A8">
        <w:rPr>
          <w:rFonts w:ascii="Arial" w:hAnsi="Arial" w:cs="Arial"/>
          <w:sz w:val="20"/>
          <w:szCs w:val="20"/>
        </w:rPr>
        <w:t>technológi</w:t>
      </w:r>
      <w:r>
        <w:rPr>
          <w:rFonts w:ascii="Arial" w:hAnsi="Arial" w:cs="Arial"/>
          <w:sz w:val="20"/>
          <w:szCs w:val="20"/>
        </w:rPr>
        <w:t xml:space="preserve">a/tovar </w:t>
      </w:r>
      <w:r w:rsidRPr="009D68A8">
        <w:rPr>
          <w:rFonts w:ascii="Arial" w:hAnsi="Arial" w:cs="Arial"/>
          <w:sz w:val="20"/>
          <w:szCs w:val="20"/>
        </w:rPr>
        <w:t xml:space="preserve">spĺňa všetky </w:t>
      </w:r>
      <w:r>
        <w:rPr>
          <w:rFonts w:ascii="Arial" w:hAnsi="Arial" w:cs="Arial"/>
          <w:sz w:val="20"/>
          <w:szCs w:val="20"/>
        </w:rPr>
        <w:t xml:space="preserve">vyššie uvedené </w:t>
      </w:r>
      <w:r w:rsidRPr="009D68A8">
        <w:rPr>
          <w:rFonts w:ascii="Arial" w:hAnsi="Arial" w:cs="Arial"/>
          <w:sz w:val="20"/>
          <w:szCs w:val="20"/>
        </w:rPr>
        <w:t>minimálne stanovené parametre.</w:t>
      </w:r>
    </w:p>
    <w:p w14:paraId="44F570C2" w14:textId="77777777" w:rsidR="009D68A8" w:rsidRPr="00DF6AFC" w:rsidRDefault="009D68A8" w:rsidP="009D68A8">
      <w:pPr>
        <w:tabs>
          <w:tab w:val="left" w:pos="426"/>
          <w:tab w:val="left" w:pos="2127"/>
          <w:tab w:val="left" w:pos="2552"/>
        </w:tabs>
        <w:ind w:right="1"/>
        <w:rPr>
          <w:rFonts w:ascii="Arial" w:hAnsi="Arial" w:cs="Arial"/>
        </w:rPr>
      </w:pPr>
    </w:p>
    <w:p w14:paraId="16F3A071" w14:textId="77777777" w:rsidR="009D68A8" w:rsidRPr="009D68A8" w:rsidRDefault="009D68A8" w:rsidP="009D68A8">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9D68A8" w:rsidRPr="00DF6AFC" w14:paraId="61B587FF" w14:textId="77777777" w:rsidTr="00C07642">
        <w:tc>
          <w:tcPr>
            <w:tcW w:w="3536" w:type="dxa"/>
            <w:tcBorders>
              <w:bottom w:val="single" w:sz="4" w:space="0" w:color="808080"/>
            </w:tcBorders>
          </w:tcPr>
          <w:p w14:paraId="1B5EB9FD" w14:textId="77777777" w:rsidR="009D68A8" w:rsidRPr="00DF6AFC" w:rsidRDefault="009D68A8" w:rsidP="00C07642">
            <w:pPr>
              <w:pStyle w:val="tl1"/>
              <w:rPr>
                <w:rFonts w:ascii="Arial" w:hAnsi="Arial" w:cs="Arial"/>
                <w:sz w:val="20"/>
                <w:szCs w:val="20"/>
              </w:rPr>
            </w:pPr>
          </w:p>
          <w:p w14:paraId="1C11D576" w14:textId="77777777" w:rsidR="009D68A8" w:rsidRPr="00DF6AFC" w:rsidRDefault="009D68A8" w:rsidP="00C07642">
            <w:pPr>
              <w:pStyle w:val="tl1"/>
              <w:rPr>
                <w:rFonts w:ascii="Arial" w:hAnsi="Arial" w:cs="Arial"/>
                <w:sz w:val="20"/>
                <w:szCs w:val="20"/>
              </w:rPr>
            </w:pPr>
          </w:p>
          <w:p w14:paraId="7336CC55" w14:textId="77777777" w:rsidR="009D68A8" w:rsidRPr="00DF6AFC" w:rsidRDefault="009D68A8" w:rsidP="00C07642">
            <w:pPr>
              <w:pStyle w:val="tl1"/>
              <w:rPr>
                <w:rFonts w:ascii="Arial" w:hAnsi="Arial" w:cs="Arial"/>
                <w:sz w:val="20"/>
                <w:szCs w:val="20"/>
              </w:rPr>
            </w:pPr>
          </w:p>
          <w:p w14:paraId="1849C920" w14:textId="77777777" w:rsidR="009D68A8" w:rsidRPr="00DF6AFC" w:rsidRDefault="009D68A8" w:rsidP="00C07642">
            <w:pPr>
              <w:pStyle w:val="tl1"/>
              <w:jc w:val="left"/>
              <w:rPr>
                <w:rFonts w:ascii="Arial" w:hAnsi="Arial" w:cs="Arial"/>
                <w:sz w:val="20"/>
                <w:szCs w:val="20"/>
              </w:rPr>
            </w:pPr>
          </w:p>
        </w:tc>
      </w:tr>
      <w:tr w:rsidR="009D68A8" w:rsidRPr="00DF6AFC" w14:paraId="46975D1D" w14:textId="77777777" w:rsidTr="00C07642">
        <w:tc>
          <w:tcPr>
            <w:tcW w:w="3536" w:type="dxa"/>
            <w:tcBorders>
              <w:top w:val="single" w:sz="4" w:space="0" w:color="808080"/>
            </w:tcBorders>
            <w:vAlign w:val="bottom"/>
          </w:tcPr>
          <w:p w14:paraId="0C2F2465"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štatutárny zástupca</w:t>
            </w:r>
          </w:p>
          <w:p w14:paraId="0793F99B"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52DB6AA7" w14:textId="77777777" w:rsidR="009D68A8" w:rsidRPr="00DF6AFC" w:rsidRDefault="009D68A8" w:rsidP="00C07642">
            <w:pPr>
              <w:pStyle w:val="tl1"/>
              <w:jc w:val="center"/>
              <w:rPr>
                <w:rFonts w:ascii="Arial" w:hAnsi="Arial" w:cs="Arial"/>
                <w:i/>
                <w:sz w:val="20"/>
                <w:szCs w:val="20"/>
              </w:rPr>
            </w:pPr>
          </w:p>
        </w:tc>
      </w:tr>
    </w:tbl>
    <w:p w14:paraId="52E59573" w14:textId="77777777" w:rsidR="009D68A8" w:rsidRDefault="009D68A8" w:rsidP="009D68A8">
      <w:pPr>
        <w:jc w:val="center"/>
        <w:rPr>
          <w:rFonts w:ascii="Calibri" w:hAnsi="Calibri" w:cs="Calibri"/>
          <w:b/>
          <w:bCs/>
          <w:color w:val="000000"/>
          <w:sz w:val="36"/>
          <w:szCs w:val="36"/>
        </w:rPr>
      </w:pPr>
    </w:p>
    <w:p w14:paraId="4CA34C58" w14:textId="77777777" w:rsidR="009D68A8" w:rsidRDefault="009D68A8" w:rsidP="009D68A8">
      <w:pPr>
        <w:rPr>
          <w:rFonts w:ascii="Calibri" w:hAnsi="Calibri" w:cs="Calibri"/>
          <w:b/>
          <w:bCs/>
          <w:color w:val="000000"/>
          <w:sz w:val="36"/>
          <w:szCs w:val="36"/>
        </w:rPr>
      </w:pPr>
      <w:r>
        <w:rPr>
          <w:rFonts w:ascii="Calibri" w:hAnsi="Calibri" w:cs="Calibri"/>
          <w:b/>
          <w:bCs/>
          <w:color w:val="000000"/>
          <w:sz w:val="36"/>
          <w:szCs w:val="36"/>
        </w:rPr>
        <w:br w:type="page"/>
      </w:r>
    </w:p>
    <w:p w14:paraId="770EFC74" w14:textId="77777777" w:rsidR="009D68A8" w:rsidRPr="009D68A8" w:rsidRDefault="009D68A8" w:rsidP="009D68A8">
      <w:pPr>
        <w:jc w:val="both"/>
        <w:rPr>
          <w:rFonts w:ascii="Arial" w:hAnsi="Arial" w:cs="Arial"/>
          <w:sz w:val="20"/>
          <w:szCs w:val="20"/>
        </w:rPr>
      </w:pPr>
      <w:r w:rsidRPr="009D68A8">
        <w:rPr>
          <w:rFonts w:ascii="Arial" w:hAnsi="Arial" w:cs="Arial"/>
          <w:sz w:val="20"/>
          <w:szCs w:val="20"/>
        </w:rPr>
        <w:lastRenderedPageBreak/>
        <w:t>Príloha č. 1 – Špecifikácia predmetu zákazky</w:t>
      </w:r>
    </w:p>
    <w:p w14:paraId="278D6957" w14:textId="77777777" w:rsidR="009D68A8" w:rsidRDefault="009D68A8" w:rsidP="009D68A8">
      <w:pPr>
        <w:jc w:val="center"/>
        <w:rPr>
          <w:rFonts w:ascii="Calibri" w:hAnsi="Calibri" w:cs="Calibri"/>
          <w:b/>
          <w:bCs/>
          <w:color w:val="000000"/>
          <w:sz w:val="36"/>
          <w:szCs w:val="36"/>
        </w:rPr>
      </w:pPr>
    </w:p>
    <w:p w14:paraId="2FB4B791" w14:textId="6DE5E4F4" w:rsidR="009D68A8" w:rsidRDefault="009D68A8" w:rsidP="009D68A8">
      <w:pPr>
        <w:jc w:val="center"/>
        <w:rPr>
          <w:rFonts w:ascii="Calibri" w:hAnsi="Calibri" w:cs="Calibri"/>
          <w:b/>
          <w:bCs/>
          <w:color w:val="000000"/>
          <w:sz w:val="36"/>
          <w:szCs w:val="36"/>
        </w:rPr>
      </w:pPr>
      <w:r w:rsidRPr="009E6106">
        <w:rPr>
          <w:rFonts w:ascii="Calibri" w:hAnsi="Calibri" w:cs="Calibri"/>
          <w:b/>
          <w:bCs/>
          <w:color w:val="000000"/>
          <w:sz w:val="36"/>
          <w:szCs w:val="36"/>
        </w:rPr>
        <w:t xml:space="preserve">Časť </w:t>
      </w:r>
      <w:r>
        <w:rPr>
          <w:rFonts w:ascii="Calibri" w:hAnsi="Calibri" w:cs="Calibri"/>
          <w:b/>
          <w:bCs/>
          <w:color w:val="000000"/>
          <w:sz w:val="36"/>
          <w:szCs w:val="36"/>
        </w:rPr>
        <w:t>5 – Cestná váha</w:t>
      </w: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545"/>
        <w:gridCol w:w="3281"/>
      </w:tblGrid>
      <w:tr w:rsidR="009D68A8" w:rsidRPr="009E6106" w14:paraId="6DCD5825" w14:textId="77777777" w:rsidTr="009D68A8">
        <w:trPr>
          <w:trHeight w:val="202"/>
        </w:trPr>
        <w:tc>
          <w:tcPr>
            <w:tcW w:w="3289" w:type="dxa"/>
            <w:tcBorders>
              <w:top w:val="single" w:sz="4" w:space="0" w:color="auto"/>
              <w:left w:val="single" w:sz="4" w:space="0" w:color="auto"/>
              <w:bottom w:val="single" w:sz="4" w:space="0" w:color="auto"/>
              <w:right w:val="single" w:sz="4" w:space="0" w:color="auto"/>
            </w:tcBorders>
            <w:shd w:val="clear" w:color="auto" w:fill="D9D9D9"/>
            <w:hideMark/>
          </w:tcPr>
          <w:p w14:paraId="42F30939" w14:textId="77777777" w:rsidR="009D68A8" w:rsidRPr="00C3746C" w:rsidRDefault="009D68A8" w:rsidP="00C07642">
            <w:pPr>
              <w:jc w:val="center"/>
              <w:rPr>
                <w:rFonts w:ascii="Calibri" w:hAnsi="Calibri" w:cs="Calibri"/>
                <w:b/>
                <w:bCs/>
              </w:rPr>
            </w:pPr>
            <w:r w:rsidRPr="00C3746C">
              <w:rPr>
                <w:rFonts w:ascii="Calibri" w:hAnsi="Calibri" w:cs="Calibri"/>
                <w:b/>
                <w:bCs/>
              </w:rPr>
              <w:t>Množstvo: 1ks</w:t>
            </w:r>
          </w:p>
        </w:tc>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00B5977E"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Technické požiadavky</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518170B3"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presný parameter</w:t>
            </w:r>
          </w:p>
        </w:tc>
      </w:tr>
      <w:tr w:rsidR="009D68A8" w:rsidRPr="009E6106" w14:paraId="77050881" w14:textId="77777777" w:rsidTr="009D68A8">
        <w:trPr>
          <w:trHeight w:val="202"/>
        </w:trPr>
        <w:tc>
          <w:tcPr>
            <w:tcW w:w="683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9BB75EE" w14:textId="77777777" w:rsidR="009D68A8" w:rsidRPr="009E6106" w:rsidRDefault="009D68A8" w:rsidP="00C07642">
            <w:pPr>
              <w:rPr>
                <w:rFonts w:ascii="Calibri" w:eastAsia="Times New Roman" w:hAnsi="Calibri" w:cs="Calibri"/>
                <w:b/>
              </w:rPr>
            </w:pPr>
            <w:r w:rsidRPr="009E6106">
              <w:rPr>
                <w:rFonts w:ascii="Calibri" w:eastAsia="Times New Roman" w:hAnsi="Calibri" w:cs="Calibri"/>
                <w:b/>
              </w:rPr>
              <w:t>Všeobecné požiadavky</w:t>
            </w:r>
            <w:r>
              <w:rPr>
                <w:rFonts w:ascii="Calibri" w:eastAsia="Times New Roman" w:hAnsi="Calibri" w:cs="Calibri"/>
                <w:b/>
              </w:rPr>
              <w:t xml:space="preserve"> – cestná váha</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27A81A48" w14:textId="77777777" w:rsidR="009D68A8" w:rsidRPr="009E6106" w:rsidRDefault="009D68A8" w:rsidP="00C07642">
            <w:pPr>
              <w:jc w:val="center"/>
              <w:rPr>
                <w:rFonts w:ascii="Calibri" w:eastAsia="Times New Roman" w:hAnsi="Calibri" w:cs="Calibri"/>
                <w:b/>
                <w:sz w:val="20"/>
                <w:szCs w:val="20"/>
              </w:rPr>
            </w:pPr>
            <w:r w:rsidRPr="009E6106">
              <w:rPr>
                <w:rFonts w:ascii="Calibri" w:eastAsia="Times New Roman" w:hAnsi="Calibri" w:cs="Calibri"/>
                <w:b/>
                <w:sz w:val="20"/>
                <w:szCs w:val="20"/>
              </w:rPr>
              <w:t>Uviesť áno/nie, v prípade číselného údaju presnú hodnotu</w:t>
            </w:r>
          </w:p>
        </w:tc>
      </w:tr>
      <w:tr w:rsidR="009D68A8" w:rsidRPr="009E6106" w14:paraId="66EDB807"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tcPr>
          <w:p w14:paraId="17244097"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celo-oceľové prevedenie</w:t>
            </w:r>
          </w:p>
          <w:p w14:paraId="64CEA0EB"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 xml:space="preserve">prenosná lávková konštrukcia </w:t>
            </w:r>
          </w:p>
          <w:p w14:paraId="66003CD2"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využiteľná dĺžka min. 9 m</w:t>
            </w:r>
          </w:p>
          <w:p w14:paraId="322A423F"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min. kapacita váhy 30 000 kg</w:t>
            </w:r>
          </w:p>
          <w:p w14:paraId="1A3C2B54"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min. váživosť 200 kg</w:t>
            </w:r>
          </w:p>
          <w:p w14:paraId="1156F116"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profil váhy max. 370 mm</w:t>
            </w:r>
          </w:p>
          <w:p w14:paraId="4F6B9BFA"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modulárna konštrukcia - možnosť pridania sekcií</w:t>
            </w:r>
          </w:p>
          <w:p w14:paraId="6E4BAE7E"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jednoduchá montáž a demontáž</w:t>
            </w:r>
          </w:p>
          <w:p w14:paraId="68720E75"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proti šmykové prevedenie</w:t>
            </w:r>
          </w:p>
          <w:p w14:paraId="7AA193EA"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el. inštalácia a snímače zaťaženia s krytím proti vljkosti, prachu a vode,</w:t>
            </w:r>
          </w:p>
          <w:p w14:paraId="23B46A0D"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4 ks oceľové nájazdy</w:t>
            </w:r>
          </w:p>
          <w:p w14:paraId="5B5539E1"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ovládací softvér pre cestné mostové váhy</w:t>
            </w:r>
          </w:p>
          <w:p w14:paraId="6F9A5FAD" w14:textId="77777777" w:rsidR="009D68A8" w:rsidRPr="00C3746C" w:rsidRDefault="009D68A8" w:rsidP="009D68A8">
            <w:pPr>
              <w:pStyle w:val="Odsekzoznamu"/>
              <w:numPr>
                <w:ilvl w:val="0"/>
                <w:numId w:val="41"/>
              </w:numPr>
              <w:tabs>
                <w:tab w:val="left" w:pos="3240"/>
                <w:tab w:val="left" w:pos="7740"/>
              </w:tabs>
              <w:spacing w:before="0" w:after="0" w:line="360" w:lineRule="auto"/>
              <w:contextualSpacing/>
              <w:rPr>
                <w:rFonts w:ascii="Calibri" w:hAnsi="Calibri" w:cs="Calibri"/>
                <w:bCs/>
              </w:rPr>
            </w:pPr>
            <w:r w:rsidRPr="00C3746C">
              <w:rPr>
                <w:rFonts w:ascii="Calibri" w:hAnsi="Calibri" w:cs="Calibri"/>
                <w:bCs/>
              </w:rPr>
              <w:t>montáž váhy a zaškolenie obsluhy</w:t>
            </w:r>
          </w:p>
          <w:p w14:paraId="1055621E" w14:textId="77777777" w:rsidR="009D68A8" w:rsidRPr="00C3746C" w:rsidRDefault="009D68A8" w:rsidP="009D68A8">
            <w:pPr>
              <w:pStyle w:val="Odsekzoznamu"/>
              <w:numPr>
                <w:ilvl w:val="0"/>
                <w:numId w:val="41"/>
              </w:numPr>
              <w:spacing w:before="0" w:after="0" w:line="360" w:lineRule="auto"/>
              <w:contextualSpacing/>
              <w:rPr>
                <w:rFonts w:ascii="Calibri" w:hAnsi="Calibri" w:cs="Calibri"/>
              </w:rPr>
            </w:pPr>
            <w:r w:rsidRPr="00C3746C">
              <w:rPr>
                <w:rFonts w:ascii="Calibri" w:hAnsi="Calibri" w:cs="Calibri"/>
                <w:bCs/>
              </w:rPr>
              <w:t>úradné overenie váhy</w:t>
            </w:r>
          </w:p>
        </w:tc>
        <w:tc>
          <w:tcPr>
            <w:tcW w:w="3281" w:type="dxa"/>
            <w:tcBorders>
              <w:top w:val="single" w:sz="4" w:space="0" w:color="auto"/>
              <w:left w:val="single" w:sz="4" w:space="0" w:color="auto"/>
              <w:bottom w:val="single" w:sz="4" w:space="0" w:color="auto"/>
              <w:right w:val="single" w:sz="4" w:space="0" w:color="auto"/>
            </w:tcBorders>
          </w:tcPr>
          <w:p w14:paraId="36A1CC86" w14:textId="77777777" w:rsidR="009D68A8" w:rsidRPr="009E6106" w:rsidRDefault="009D68A8" w:rsidP="00C07642">
            <w:pPr>
              <w:jc w:val="center"/>
              <w:rPr>
                <w:rFonts w:ascii="Calibri" w:hAnsi="Calibri" w:cs="Calibri"/>
                <w:color w:val="000000" w:themeColor="text1"/>
              </w:rPr>
            </w:pPr>
          </w:p>
          <w:p w14:paraId="78301049" w14:textId="77777777" w:rsidR="009D68A8" w:rsidRPr="009E6106" w:rsidRDefault="009D68A8" w:rsidP="00C07642">
            <w:pPr>
              <w:jc w:val="center"/>
              <w:rPr>
                <w:rFonts w:ascii="Calibri" w:hAnsi="Calibri" w:cs="Calibri"/>
                <w:color w:val="000000" w:themeColor="text1"/>
              </w:rPr>
            </w:pPr>
          </w:p>
        </w:tc>
      </w:tr>
      <w:tr w:rsidR="009D68A8" w:rsidRPr="009E6106" w14:paraId="0B8F9996"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shd w:val="clear" w:color="auto" w:fill="D9D9D9"/>
          </w:tcPr>
          <w:p w14:paraId="48B9D9F5" w14:textId="77777777" w:rsidR="009D68A8" w:rsidRPr="009E6106" w:rsidRDefault="009D68A8" w:rsidP="00C07642">
            <w:pPr>
              <w:pStyle w:val="Odsekzoznamu"/>
              <w:tabs>
                <w:tab w:val="right" w:pos="8789"/>
              </w:tabs>
              <w:ind w:left="643" w:hanging="360"/>
              <w:rPr>
                <w:rFonts w:ascii="Calibri" w:hAnsi="Calibri" w:cs="Calibri"/>
                <w:b/>
                <w:bCs/>
              </w:rPr>
            </w:pPr>
            <w:r w:rsidRPr="009E6106">
              <w:rPr>
                <w:rFonts w:ascii="Calibri" w:hAnsi="Calibri" w:cs="Calibri"/>
                <w:b/>
                <w:bCs/>
              </w:rPr>
              <w:t>Typové označenie a cena</w:t>
            </w:r>
          </w:p>
        </w:tc>
        <w:tc>
          <w:tcPr>
            <w:tcW w:w="3281" w:type="dxa"/>
            <w:tcBorders>
              <w:top w:val="single" w:sz="4" w:space="0" w:color="auto"/>
              <w:left w:val="single" w:sz="4" w:space="0" w:color="auto"/>
              <w:bottom w:val="single" w:sz="4" w:space="0" w:color="auto"/>
              <w:right w:val="single" w:sz="4" w:space="0" w:color="auto"/>
            </w:tcBorders>
            <w:shd w:val="clear" w:color="auto" w:fill="D9D9D9"/>
          </w:tcPr>
          <w:p w14:paraId="1CEB57AF" w14:textId="51CD5B57" w:rsidR="009D68A8" w:rsidRPr="009E6106" w:rsidRDefault="009D68A8" w:rsidP="00C07642">
            <w:pPr>
              <w:jc w:val="center"/>
              <w:rPr>
                <w:rFonts w:ascii="Calibri" w:hAnsi="Calibri" w:cs="Calibri"/>
                <w:b/>
                <w:bCs/>
                <w:color w:val="000000" w:themeColor="text1"/>
              </w:rPr>
            </w:pPr>
            <w:r w:rsidRPr="009E6106">
              <w:rPr>
                <w:rFonts w:ascii="Calibri" w:hAnsi="Calibri" w:cs="Calibri"/>
                <w:b/>
                <w:bCs/>
                <w:color w:val="000000" w:themeColor="text1"/>
              </w:rPr>
              <w:t>Uviesť presné označenie</w:t>
            </w:r>
          </w:p>
        </w:tc>
      </w:tr>
      <w:tr w:rsidR="009D68A8" w:rsidRPr="009E6106" w14:paraId="74BD5B4C" w14:textId="77777777" w:rsidTr="009D68A8">
        <w:trPr>
          <w:trHeight w:val="286"/>
        </w:trPr>
        <w:tc>
          <w:tcPr>
            <w:tcW w:w="6834" w:type="dxa"/>
            <w:gridSpan w:val="2"/>
            <w:tcBorders>
              <w:top w:val="single" w:sz="4" w:space="0" w:color="auto"/>
              <w:left w:val="single" w:sz="4" w:space="0" w:color="auto"/>
              <w:bottom w:val="single" w:sz="4" w:space="0" w:color="auto"/>
              <w:right w:val="single" w:sz="4" w:space="0" w:color="auto"/>
            </w:tcBorders>
          </w:tcPr>
          <w:p w14:paraId="1F03CE22" w14:textId="77777777" w:rsidR="009D68A8" w:rsidRPr="009E6106" w:rsidRDefault="009D68A8" w:rsidP="00C07642">
            <w:pPr>
              <w:pStyle w:val="Odsekzoznamu"/>
              <w:tabs>
                <w:tab w:val="right" w:pos="8789"/>
              </w:tabs>
              <w:ind w:left="643" w:hanging="360"/>
              <w:rPr>
                <w:rFonts w:ascii="Calibri" w:hAnsi="Calibri" w:cs="Calibri"/>
              </w:rPr>
            </w:pPr>
            <w:r w:rsidRPr="009E6106">
              <w:rPr>
                <w:rFonts w:ascii="Calibri" w:hAnsi="Calibri" w:cs="Calibri"/>
              </w:rPr>
              <w:t>Typové označenie dodávaného zariadenia</w:t>
            </w:r>
          </w:p>
        </w:tc>
        <w:tc>
          <w:tcPr>
            <w:tcW w:w="3281" w:type="dxa"/>
            <w:tcBorders>
              <w:top w:val="single" w:sz="4" w:space="0" w:color="auto"/>
              <w:left w:val="single" w:sz="4" w:space="0" w:color="auto"/>
              <w:bottom w:val="single" w:sz="4" w:space="0" w:color="auto"/>
              <w:right w:val="single" w:sz="4" w:space="0" w:color="auto"/>
            </w:tcBorders>
          </w:tcPr>
          <w:p w14:paraId="7007C27E" w14:textId="77777777" w:rsidR="009D68A8" w:rsidRPr="009E6106" w:rsidRDefault="009D68A8" w:rsidP="00C07642">
            <w:pPr>
              <w:jc w:val="center"/>
              <w:rPr>
                <w:rFonts w:ascii="Calibri" w:hAnsi="Calibri" w:cs="Calibri"/>
                <w:color w:val="000000" w:themeColor="text1"/>
              </w:rPr>
            </w:pPr>
          </w:p>
        </w:tc>
      </w:tr>
    </w:tbl>
    <w:p w14:paraId="446573ED" w14:textId="77777777" w:rsidR="009D68A8" w:rsidRDefault="009D68A8" w:rsidP="009D68A8">
      <w:pPr>
        <w:jc w:val="center"/>
        <w:rPr>
          <w:rFonts w:ascii="Calibri" w:hAnsi="Calibri" w:cs="Calibri"/>
          <w:b/>
          <w:bCs/>
          <w:color w:val="000000"/>
          <w:sz w:val="36"/>
          <w:szCs w:val="36"/>
        </w:rPr>
      </w:pPr>
    </w:p>
    <w:p w14:paraId="031D17FA" w14:textId="77777777" w:rsidR="009D68A8" w:rsidRPr="00C3746C" w:rsidRDefault="009D68A8" w:rsidP="009D68A8">
      <w:pPr>
        <w:jc w:val="center"/>
        <w:rPr>
          <w:rFonts w:ascii="Calibri" w:hAnsi="Calibri" w:cs="Calibri"/>
          <w:b/>
          <w:bCs/>
          <w:color w:val="000000"/>
          <w:sz w:val="36"/>
          <w:szCs w:val="36"/>
        </w:rPr>
      </w:pPr>
    </w:p>
    <w:p w14:paraId="776BCA4C" w14:textId="77777777" w:rsidR="009D68A8" w:rsidRPr="009D68A8" w:rsidRDefault="009D68A8" w:rsidP="009D68A8">
      <w:pPr>
        <w:tabs>
          <w:tab w:val="left" w:pos="426"/>
          <w:tab w:val="left" w:pos="2127"/>
          <w:tab w:val="left" w:pos="2552"/>
        </w:tabs>
        <w:ind w:right="1"/>
        <w:jc w:val="both"/>
        <w:rPr>
          <w:rFonts w:ascii="Arial" w:hAnsi="Arial" w:cs="Arial"/>
          <w:sz w:val="20"/>
          <w:szCs w:val="20"/>
        </w:rPr>
      </w:pPr>
      <w:r w:rsidRPr="009D68A8">
        <w:rPr>
          <w:rFonts w:ascii="Arial" w:hAnsi="Arial" w:cs="Arial"/>
          <w:sz w:val="20"/>
          <w:szCs w:val="20"/>
        </w:rPr>
        <w:t>Čestne prehlasujem, že nami ponúkan</w:t>
      </w:r>
      <w:r>
        <w:rPr>
          <w:rFonts w:ascii="Arial" w:hAnsi="Arial" w:cs="Arial"/>
          <w:sz w:val="20"/>
          <w:szCs w:val="20"/>
        </w:rPr>
        <w:t xml:space="preserve">á </w:t>
      </w:r>
      <w:r w:rsidRPr="009D68A8">
        <w:rPr>
          <w:rFonts w:ascii="Arial" w:hAnsi="Arial" w:cs="Arial"/>
          <w:sz w:val="20"/>
          <w:szCs w:val="20"/>
        </w:rPr>
        <w:t>technológi</w:t>
      </w:r>
      <w:r>
        <w:rPr>
          <w:rFonts w:ascii="Arial" w:hAnsi="Arial" w:cs="Arial"/>
          <w:sz w:val="20"/>
          <w:szCs w:val="20"/>
        </w:rPr>
        <w:t xml:space="preserve">a/tovar </w:t>
      </w:r>
      <w:r w:rsidRPr="009D68A8">
        <w:rPr>
          <w:rFonts w:ascii="Arial" w:hAnsi="Arial" w:cs="Arial"/>
          <w:sz w:val="20"/>
          <w:szCs w:val="20"/>
        </w:rPr>
        <w:t xml:space="preserve">spĺňa všetky </w:t>
      </w:r>
      <w:r>
        <w:rPr>
          <w:rFonts w:ascii="Arial" w:hAnsi="Arial" w:cs="Arial"/>
          <w:sz w:val="20"/>
          <w:szCs w:val="20"/>
        </w:rPr>
        <w:t xml:space="preserve">vyššie uvedené </w:t>
      </w:r>
      <w:r w:rsidRPr="009D68A8">
        <w:rPr>
          <w:rFonts w:ascii="Arial" w:hAnsi="Arial" w:cs="Arial"/>
          <w:sz w:val="20"/>
          <w:szCs w:val="20"/>
        </w:rPr>
        <w:t>minimálne stanovené parametre.</w:t>
      </w:r>
    </w:p>
    <w:p w14:paraId="7D3CB2C7" w14:textId="77777777" w:rsidR="009D68A8" w:rsidRPr="00DF6AFC" w:rsidRDefault="009D68A8" w:rsidP="009D68A8">
      <w:pPr>
        <w:tabs>
          <w:tab w:val="left" w:pos="426"/>
          <w:tab w:val="left" w:pos="2127"/>
          <w:tab w:val="left" w:pos="2552"/>
        </w:tabs>
        <w:ind w:right="1"/>
        <w:rPr>
          <w:rFonts w:ascii="Arial" w:hAnsi="Arial" w:cs="Arial"/>
        </w:rPr>
      </w:pPr>
    </w:p>
    <w:p w14:paraId="1CA36F29" w14:textId="77777777" w:rsidR="009D68A8" w:rsidRPr="009D68A8" w:rsidRDefault="009D68A8" w:rsidP="009D68A8">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9D68A8" w:rsidRPr="00DF6AFC" w14:paraId="7CFBCC99" w14:textId="77777777" w:rsidTr="00C07642">
        <w:tc>
          <w:tcPr>
            <w:tcW w:w="3536" w:type="dxa"/>
            <w:tcBorders>
              <w:bottom w:val="single" w:sz="4" w:space="0" w:color="808080"/>
            </w:tcBorders>
          </w:tcPr>
          <w:p w14:paraId="44EC3CE7" w14:textId="77777777" w:rsidR="009D68A8" w:rsidRPr="00DF6AFC" w:rsidRDefault="009D68A8" w:rsidP="00C07642">
            <w:pPr>
              <w:pStyle w:val="tl1"/>
              <w:rPr>
                <w:rFonts w:ascii="Arial" w:hAnsi="Arial" w:cs="Arial"/>
                <w:sz w:val="20"/>
                <w:szCs w:val="20"/>
              </w:rPr>
            </w:pPr>
          </w:p>
          <w:p w14:paraId="35E94EEC" w14:textId="77777777" w:rsidR="009D68A8" w:rsidRPr="00DF6AFC" w:rsidRDefault="009D68A8" w:rsidP="00C07642">
            <w:pPr>
              <w:pStyle w:val="tl1"/>
              <w:rPr>
                <w:rFonts w:ascii="Arial" w:hAnsi="Arial" w:cs="Arial"/>
                <w:sz w:val="20"/>
                <w:szCs w:val="20"/>
              </w:rPr>
            </w:pPr>
          </w:p>
          <w:p w14:paraId="528587E1" w14:textId="77777777" w:rsidR="009D68A8" w:rsidRPr="00DF6AFC" w:rsidRDefault="009D68A8" w:rsidP="00C07642">
            <w:pPr>
              <w:pStyle w:val="tl1"/>
              <w:rPr>
                <w:rFonts w:ascii="Arial" w:hAnsi="Arial" w:cs="Arial"/>
                <w:sz w:val="20"/>
                <w:szCs w:val="20"/>
              </w:rPr>
            </w:pPr>
          </w:p>
          <w:p w14:paraId="67BA9BE7" w14:textId="77777777" w:rsidR="009D68A8" w:rsidRPr="00DF6AFC" w:rsidRDefault="009D68A8" w:rsidP="00C07642">
            <w:pPr>
              <w:pStyle w:val="tl1"/>
              <w:jc w:val="left"/>
              <w:rPr>
                <w:rFonts w:ascii="Arial" w:hAnsi="Arial" w:cs="Arial"/>
                <w:sz w:val="20"/>
                <w:szCs w:val="20"/>
              </w:rPr>
            </w:pPr>
          </w:p>
        </w:tc>
      </w:tr>
      <w:tr w:rsidR="009D68A8" w:rsidRPr="00DF6AFC" w14:paraId="651B3FDC" w14:textId="77777777" w:rsidTr="00C07642">
        <w:tc>
          <w:tcPr>
            <w:tcW w:w="3536" w:type="dxa"/>
            <w:tcBorders>
              <w:top w:val="single" w:sz="4" w:space="0" w:color="808080"/>
            </w:tcBorders>
            <w:vAlign w:val="bottom"/>
          </w:tcPr>
          <w:p w14:paraId="62E5080F"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štatutárny zástupca</w:t>
            </w:r>
          </w:p>
          <w:p w14:paraId="077318AB" w14:textId="77777777" w:rsidR="009D68A8" w:rsidRPr="00DF6AFC" w:rsidRDefault="009D68A8"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65861D34" w14:textId="77777777" w:rsidR="009D68A8" w:rsidRPr="00DF6AFC" w:rsidRDefault="009D68A8" w:rsidP="00C07642">
            <w:pPr>
              <w:pStyle w:val="tl1"/>
              <w:jc w:val="center"/>
              <w:rPr>
                <w:rFonts w:ascii="Arial" w:hAnsi="Arial" w:cs="Arial"/>
                <w:i/>
                <w:sz w:val="20"/>
                <w:szCs w:val="20"/>
              </w:rPr>
            </w:pPr>
          </w:p>
        </w:tc>
      </w:tr>
    </w:tbl>
    <w:p w14:paraId="0E2D933C" w14:textId="77777777" w:rsidR="009D68A8" w:rsidRPr="009E6106" w:rsidRDefault="009D68A8" w:rsidP="009D68A8">
      <w:pPr>
        <w:rPr>
          <w:rFonts w:ascii="Calibri" w:hAnsi="Calibri" w:cs="Calibri"/>
        </w:rPr>
      </w:pPr>
    </w:p>
    <w:p w14:paraId="04A0043C" w14:textId="77777777" w:rsidR="009D68A8" w:rsidRDefault="009D68A8" w:rsidP="009D68A8"/>
    <w:p w14:paraId="69E44AF6" w14:textId="77777777" w:rsidR="009D68A8" w:rsidRDefault="009D68A8" w:rsidP="009D68A8"/>
    <w:p w14:paraId="47FF54EF" w14:textId="77777777" w:rsidR="009D68A8" w:rsidRDefault="009D68A8" w:rsidP="009D68A8"/>
    <w:p w14:paraId="6B86EAAA" w14:textId="77777777" w:rsidR="009D68A8" w:rsidRDefault="009D68A8" w:rsidP="009D68A8"/>
    <w:p w14:paraId="4C4A18AF" w14:textId="77777777" w:rsidR="009D68A8" w:rsidRDefault="009D68A8" w:rsidP="009D68A8"/>
    <w:p w14:paraId="450E69D0" w14:textId="77777777" w:rsidR="009D68A8" w:rsidRDefault="009D68A8" w:rsidP="009D68A8"/>
    <w:p w14:paraId="34743130" w14:textId="77777777" w:rsidR="009D68A8" w:rsidRDefault="009D68A8" w:rsidP="009D68A8"/>
    <w:p w14:paraId="6FAB6182" w14:textId="77777777" w:rsidR="009D68A8" w:rsidRDefault="009D68A8" w:rsidP="009D68A8"/>
    <w:p w14:paraId="59445DB5" w14:textId="77777777" w:rsidR="009D68A8" w:rsidRDefault="009D68A8" w:rsidP="009D68A8"/>
    <w:p w14:paraId="5B3FA404" w14:textId="6DDFDE7B" w:rsidR="009D68A8" w:rsidRPr="009D68A8" w:rsidRDefault="009D68A8" w:rsidP="009D68A8">
      <w:pPr>
        <w:rPr>
          <w:rFonts w:ascii="Arial" w:hAnsi="Arial" w:cs="Arial"/>
        </w:rPr>
      </w:pPr>
      <w:r w:rsidRPr="00DB0B0B">
        <w:rPr>
          <w:rFonts w:ascii="Arial" w:hAnsi="Arial" w:cs="Arial"/>
        </w:rPr>
        <w:lastRenderedPageBreak/>
        <w:t>Príloha č. 2 - Cena predmetu zákazky</w:t>
      </w:r>
    </w:p>
    <w:p w14:paraId="6EBECFE2" w14:textId="77777777" w:rsidR="009D68A8" w:rsidRDefault="009D68A8" w:rsidP="009D68A8"/>
    <w:p w14:paraId="52AD224E" w14:textId="1D9F20AD" w:rsidR="009D68A8" w:rsidRDefault="009D68A8" w:rsidP="009D68A8"/>
    <w:tbl>
      <w:tblPr>
        <w:tblW w:w="9621" w:type="dxa"/>
        <w:tblInd w:w="-15"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1966"/>
        <w:gridCol w:w="2268"/>
        <w:gridCol w:w="1134"/>
        <w:gridCol w:w="1559"/>
        <w:gridCol w:w="1134"/>
        <w:gridCol w:w="1560"/>
      </w:tblGrid>
      <w:tr w:rsidR="00C07642" w:rsidRPr="00571F5C" w14:paraId="7DAE1ACC" w14:textId="77777777" w:rsidTr="00C07642">
        <w:tc>
          <w:tcPr>
            <w:tcW w:w="1966" w:type="dxa"/>
          </w:tcPr>
          <w:p w14:paraId="29A16FE2" w14:textId="77777777" w:rsidR="00C07642" w:rsidRPr="00571F5C" w:rsidRDefault="00C07642" w:rsidP="00C07642">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314E03AC" w14:textId="77777777" w:rsidR="00C07642"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Názov výrobcu a typové označenie</w:t>
            </w:r>
          </w:p>
        </w:tc>
        <w:tc>
          <w:tcPr>
            <w:tcW w:w="1134" w:type="dxa"/>
          </w:tcPr>
          <w:p w14:paraId="18EFBDC5"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404FF1B4"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55F856A3"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332099A9"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04B3B832"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C07642" w:rsidRPr="00571F5C" w14:paraId="0FC4EE34" w14:textId="77777777" w:rsidTr="00C07642">
        <w:tc>
          <w:tcPr>
            <w:tcW w:w="1966" w:type="dxa"/>
          </w:tcPr>
          <w:p w14:paraId="578E2A1B"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7ECD7B9B" w14:textId="4CCD35F1" w:rsidR="00C07642" w:rsidRPr="00571F5C" w:rsidRDefault="00C07642" w:rsidP="00C07642">
            <w:pPr>
              <w:pStyle w:val="Numbering"/>
              <w:keepNext/>
              <w:keepLines/>
              <w:tabs>
                <w:tab w:val="clear" w:pos="179"/>
              </w:tabs>
              <w:ind w:left="0" w:firstLine="0"/>
              <w:rPr>
                <w:rFonts w:ascii="Arial" w:hAnsi="Arial" w:cs="Arial"/>
                <w:b w:val="0"/>
                <w:sz w:val="20"/>
                <w:szCs w:val="20"/>
              </w:rPr>
            </w:pPr>
            <w:r w:rsidRPr="009E6106">
              <w:rPr>
                <w:rFonts w:ascii="Calibri" w:hAnsi="Calibri" w:cs="Calibri"/>
                <w:color w:val="000000"/>
              </w:rPr>
              <w:t>Časť 1 – Traktor s príslušenstvom</w:t>
            </w:r>
            <w:r w:rsidRPr="00571F5C">
              <w:rPr>
                <w:rFonts w:ascii="Arial" w:hAnsi="Arial" w:cs="Arial"/>
                <w:b w:val="0"/>
                <w:sz w:val="20"/>
                <w:szCs w:val="20"/>
              </w:rPr>
              <w:t xml:space="preserve"> </w:t>
            </w:r>
          </w:p>
        </w:tc>
        <w:tc>
          <w:tcPr>
            <w:tcW w:w="2268" w:type="dxa"/>
          </w:tcPr>
          <w:p w14:paraId="2C0BF401"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4CD6644B" w14:textId="412A7758" w:rsidR="00C07642" w:rsidRDefault="00C07642" w:rsidP="00C07642">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Presné označenie: .....</w:t>
            </w:r>
          </w:p>
          <w:p w14:paraId="57D26970"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tc>
        <w:tc>
          <w:tcPr>
            <w:tcW w:w="1134" w:type="dxa"/>
          </w:tcPr>
          <w:p w14:paraId="3E23BF82"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7C76C58D"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73859E91" w14:textId="77777777" w:rsidR="00C07642" w:rsidRPr="00571F5C" w:rsidRDefault="00C07642" w:rsidP="00C07642">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682113B0"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134" w:type="dxa"/>
          </w:tcPr>
          <w:p w14:paraId="57FD403F"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29968DA6"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r>
    </w:tbl>
    <w:p w14:paraId="05762E3C" w14:textId="15315093" w:rsidR="009D68A8" w:rsidRDefault="009D68A8" w:rsidP="009D68A8"/>
    <w:p w14:paraId="3C2CCE5C" w14:textId="77777777" w:rsidR="00B2102E" w:rsidRPr="009D68A8" w:rsidRDefault="00B2102E" w:rsidP="00B2102E">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B2102E" w:rsidRPr="00DF6AFC" w14:paraId="187F8498" w14:textId="77777777" w:rsidTr="00C07642">
        <w:tc>
          <w:tcPr>
            <w:tcW w:w="3536" w:type="dxa"/>
            <w:tcBorders>
              <w:bottom w:val="single" w:sz="4" w:space="0" w:color="808080"/>
            </w:tcBorders>
          </w:tcPr>
          <w:p w14:paraId="1DF56CC0" w14:textId="77777777" w:rsidR="00B2102E" w:rsidRPr="00DF6AFC" w:rsidRDefault="00B2102E" w:rsidP="00C07642">
            <w:pPr>
              <w:pStyle w:val="tl1"/>
              <w:rPr>
                <w:rFonts w:ascii="Arial" w:hAnsi="Arial" w:cs="Arial"/>
                <w:sz w:val="20"/>
                <w:szCs w:val="20"/>
              </w:rPr>
            </w:pPr>
          </w:p>
          <w:p w14:paraId="6B59C69B" w14:textId="77777777" w:rsidR="00B2102E" w:rsidRPr="00DF6AFC" w:rsidRDefault="00B2102E" w:rsidP="00C07642">
            <w:pPr>
              <w:pStyle w:val="tl1"/>
              <w:rPr>
                <w:rFonts w:ascii="Arial" w:hAnsi="Arial" w:cs="Arial"/>
                <w:sz w:val="20"/>
                <w:szCs w:val="20"/>
              </w:rPr>
            </w:pPr>
          </w:p>
          <w:p w14:paraId="6E2525BC" w14:textId="77777777" w:rsidR="00B2102E" w:rsidRPr="00DF6AFC" w:rsidRDefault="00B2102E" w:rsidP="00C07642">
            <w:pPr>
              <w:pStyle w:val="tl1"/>
              <w:rPr>
                <w:rFonts w:ascii="Arial" w:hAnsi="Arial" w:cs="Arial"/>
                <w:sz w:val="20"/>
                <w:szCs w:val="20"/>
              </w:rPr>
            </w:pPr>
          </w:p>
          <w:p w14:paraId="2225A033" w14:textId="77777777" w:rsidR="00B2102E" w:rsidRPr="00DF6AFC" w:rsidRDefault="00B2102E" w:rsidP="00C07642">
            <w:pPr>
              <w:pStyle w:val="tl1"/>
              <w:jc w:val="left"/>
              <w:rPr>
                <w:rFonts w:ascii="Arial" w:hAnsi="Arial" w:cs="Arial"/>
                <w:sz w:val="20"/>
                <w:szCs w:val="20"/>
              </w:rPr>
            </w:pPr>
          </w:p>
        </w:tc>
      </w:tr>
      <w:tr w:rsidR="00B2102E" w:rsidRPr="00DF6AFC" w14:paraId="5BDDE460" w14:textId="77777777" w:rsidTr="00C07642">
        <w:tc>
          <w:tcPr>
            <w:tcW w:w="3536" w:type="dxa"/>
            <w:tcBorders>
              <w:top w:val="single" w:sz="4" w:space="0" w:color="808080"/>
            </w:tcBorders>
            <w:vAlign w:val="bottom"/>
          </w:tcPr>
          <w:p w14:paraId="6F0E7A4E"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štatutárny zástupca</w:t>
            </w:r>
          </w:p>
          <w:p w14:paraId="1977004B"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0552FDC3" w14:textId="77777777" w:rsidR="00B2102E" w:rsidRPr="00DF6AFC" w:rsidRDefault="00B2102E" w:rsidP="00C07642">
            <w:pPr>
              <w:pStyle w:val="tl1"/>
              <w:jc w:val="center"/>
              <w:rPr>
                <w:rFonts w:ascii="Arial" w:hAnsi="Arial" w:cs="Arial"/>
                <w:i/>
                <w:sz w:val="20"/>
                <w:szCs w:val="20"/>
              </w:rPr>
            </w:pPr>
          </w:p>
        </w:tc>
      </w:tr>
    </w:tbl>
    <w:p w14:paraId="1FECD692" w14:textId="5BF0573C" w:rsidR="00B2102E" w:rsidRDefault="00B2102E" w:rsidP="009D68A8"/>
    <w:p w14:paraId="2E4F7B7B" w14:textId="3A40D9A0" w:rsidR="00B2102E" w:rsidRDefault="00B2102E" w:rsidP="009D68A8"/>
    <w:p w14:paraId="56505D44" w14:textId="77777777" w:rsidR="00B2102E" w:rsidRDefault="00B2102E" w:rsidP="00B2102E">
      <w:pPr>
        <w:rPr>
          <w:rFonts w:ascii="Arial" w:hAnsi="Arial" w:cs="Arial"/>
        </w:rPr>
      </w:pPr>
    </w:p>
    <w:p w14:paraId="5DFD07CB" w14:textId="77777777" w:rsidR="00B2102E" w:rsidRDefault="00B2102E" w:rsidP="00B2102E">
      <w:pPr>
        <w:rPr>
          <w:rFonts w:ascii="Arial" w:hAnsi="Arial" w:cs="Arial"/>
        </w:rPr>
      </w:pPr>
    </w:p>
    <w:p w14:paraId="389B7FEA" w14:textId="77777777" w:rsidR="00B2102E" w:rsidRDefault="00B2102E" w:rsidP="00B2102E">
      <w:pPr>
        <w:rPr>
          <w:rFonts w:ascii="Arial" w:hAnsi="Arial" w:cs="Arial"/>
        </w:rPr>
      </w:pPr>
    </w:p>
    <w:p w14:paraId="18C368A7" w14:textId="77777777" w:rsidR="00B2102E" w:rsidRDefault="00B2102E" w:rsidP="00B2102E">
      <w:pPr>
        <w:rPr>
          <w:rFonts w:ascii="Arial" w:hAnsi="Arial" w:cs="Arial"/>
        </w:rPr>
      </w:pPr>
    </w:p>
    <w:p w14:paraId="6049A395" w14:textId="77777777" w:rsidR="00B2102E" w:rsidRDefault="00B2102E" w:rsidP="00B2102E">
      <w:pPr>
        <w:rPr>
          <w:rFonts w:ascii="Arial" w:hAnsi="Arial" w:cs="Arial"/>
        </w:rPr>
      </w:pPr>
    </w:p>
    <w:p w14:paraId="4838FCF1" w14:textId="77777777" w:rsidR="00B2102E" w:rsidRDefault="00B2102E" w:rsidP="00B2102E">
      <w:pPr>
        <w:rPr>
          <w:rFonts w:ascii="Arial" w:hAnsi="Arial" w:cs="Arial"/>
        </w:rPr>
      </w:pPr>
    </w:p>
    <w:p w14:paraId="0A091422" w14:textId="77777777" w:rsidR="00B2102E" w:rsidRDefault="00B2102E" w:rsidP="00B2102E">
      <w:pPr>
        <w:rPr>
          <w:rFonts w:ascii="Arial" w:hAnsi="Arial" w:cs="Arial"/>
        </w:rPr>
      </w:pPr>
    </w:p>
    <w:p w14:paraId="18DD44D5" w14:textId="77777777" w:rsidR="00B2102E" w:rsidRDefault="00B2102E" w:rsidP="00B2102E">
      <w:pPr>
        <w:rPr>
          <w:rFonts w:ascii="Arial" w:hAnsi="Arial" w:cs="Arial"/>
        </w:rPr>
      </w:pPr>
    </w:p>
    <w:p w14:paraId="38EA7488" w14:textId="77777777" w:rsidR="00B2102E" w:rsidRDefault="00B2102E" w:rsidP="00B2102E">
      <w:pPr>
        <w:rPr>
          <w:rFonts w:ascii="Arial" w:hAnsi="Arial" w:cs="Arial"/>
        </w:rPr>
      </w:pPr>
    </w:p>
    <w:p w14:paraId="359BA87A" w14:textId="77777777" w:rsidR="00B2102E" w:rsidRDefault="00B2102E" w:rsidP="00B2102E">
      <w:pPr>
        <w:rPr>
          <w:rFonts w:ascii="Arial" w:hAnsi="Arial" w:cs="Arial"/>
        </w:rPr>
      </w:pPr>
    </w:p>
    <w:p w14:paraId="6EA1B915" w14:textId="77777777" w:rsidR="00B2102E" w:rsidRDefault="00B2102E" w:rsidP="00B2102E">
      <w:pPr>
        <w:rPr>
          <w:rFonts w:ascii="Arial" w:hAnsi="Arial" w:cs="Arial"/>
        </w:rPr>
      </w:pPr>
    </w:p>
    <w:p w14:paraId="1BBED5AB" w14:textId="77777777" w:rsidR="00B2102E" w:rsidRDefault="00B2102E" w:rsidP="00B2102E">
      <w:pPr>
        <w:rPr>
          <w:rFonts w:ascii="Arial" w:hAnsi="Arial" w:cs="Arial"/>
        </w:rPr>
      </w:pPr>
    </w:p>
    <w:p w14:paraId="4083773A" w14:textId="77777777" w:rsidR="00B2102E" w:rsidRDefault="00B2102E" w:rsidP="00B2102E">
      <w:pPr>
        <w:rPr>
          <w:rFonts w:ascii="Arial" w:hAnsi="Arial" w:cs="Arial"/>
        </w:rPr>
      </w:pPr>
    </w:p>
    <w:p w14:paraId="238F8473" w14:textId="77777777" w:rsidR="00B2102E" w:rsidRDefault="00B2102E" w:rsidP="00B2102E">
      <w:pPr>
        <w:rPr>
          <w:rFonts w:ascii="Arial" w:hAnsi="Arial" w:cs="Arial"/>
        </w:rPr>
      </w:pPr>
    </w:p>
    <w:p w14:paraId="4783CD62" w14:textId="77777777" w:rsidR="00B2102E" w:rsidRDefault="00B2102E" w:rsidP="00B2102E">
      <w:pPr>
        <w:rPr>
          <w:rFonts w:ascii="Arial" w:hAnsi="Arial" w:cs="Arial"/>
        </w:rPr>
      </w:pPr>
    </w:p>
    <w:p w14:paraId="70B14D16" w14:textId="77777777" w:rsidR="00B2102E" w:rsidRDefault="00B2102E" w:rsidP="00B2102E">
      <w:pPr>
        <w:rPr>
          <w:rFonts w:ascii="Arial" w:hAnsi="Arial" w:cs="Arial"/>
        </w:rPr>
      </w:pPr>
    </w:p>
    <w:p w14:paraId="2AFB1317" w14:textId="77777777" w:rsidR="00B2102E" w:rsidRDefault="00B2102E" w:rsidP="00B2102E">
      <w:pPr>
        <w:rPr>
          <w:rFonts w:ascii="Arial" w:hAnsi="Arial" w:cs="Arial"/>
        </w:rPr>
      </w:pPr>
    </w:p>
    <w:p w14:paraId="239380CC" w14:textId="77777777" w:rsidR="00B2102E" w:rsidRDefault="00B2102E" w:rsidP="00B2102E">
      <w:pPr>
        <w:rPr>
          <w:rFonts w:ascii="Arial" w:hAnsi="Arial" w:cs="Arial"/>
        </w:rPr>
      </w:pPr>
    </w:p>
    <w:p w14:paraId="3BEA0BD6" w14:textId="77777777" w:rsidR="00B2102E" w:rsidRDefault="00B2102E" w:rsidP="00B2102E">
      <w:pPr>
        <w:rPr>
          <w:rFonts w:ascii="Arial" w:hAnsi="Arial" w:cs="Arial"/>
        </w:rPr>
      </w:pPr>
    </w:p>
    <w:p w14:paraId="2CE242B4" w14:textId="77777777" w:rsidR="00B2102E" w:rsidRDefault="00B2102E" w:rsidP="00B2102E">
      <w:pPr>
        <w:rPr>
          <w:rFonts w:ascii="Arial" w:hAnsi="Arial" w:cs="Arial"/>
        </w:rPr>
      </w:pPr>
    </w:p>
    <w:p w14:paraId="64680E55" w14:textId="77777777" w:rsidR="00B2102E" w:rsidRDefault="00B2102E" w:rsidP="00B2102E">
      <w:pPr>
        <w:rPr>
          <w:rFonts w:ascii="Arial" w:hAnsi="Arial" w:cs="Arial"/>
        </w:rPr>
      </w:pPr>
    </w:p>
    <w:p w14:paraId="5DEE3068" w14:textId="77777777" w:rsidR="00B2102E" w:rsidRDefault="00B2102E" w:rsidP="00B2102E">
      <w:pPr>
        <w:rPr>
          <w:rFonts w:ascii="Arial" w:hAnsi="Arial" w:cs="Arial"/>
        </w:rPr>
      </w:pPr>
    </w:p>
    <w:p w14:paraId="168EE6A0" w14:textId="77777777" w:rsidR="00B2102E" w:rsidRDefault="00B2102E" w:rsidP="00B2102E">
      <w:pPr>
        <w:rPr>
          <w:rFonts w:ascii="Arial" w:hAnsi="Arial" w:cs="Arial"/>
        </w:rPr>
      </w:pPr>
    </w:p>
    <w:p w14:paraId="3BEE348B" w14:textId="77777777" w:rsidR="00B2102E" w:rsidRDefault="00B2102E" w:rsidP="00B2102E">
      <w:pPr>
        <w:rPr>
          <w:rFonts w:ascii="Arial" w:hAnsi="Arial" w:cs="Arial"/>
        </w:rPr>
      </w:pPr>
    </w:p>
    <w:p w14:paraId="2E947EE6" w14:textId="77777777" w:rsidR="00B2102E" w:rsidRDefault="00B2102E" w:rsidP="00B2102E">
      <w:pPr>
        <w:rPr>
          <w:rFonts w:ascii="Arial" w:hAnsi="Arial" w:cs="Arial"/>
        </w:rPr>
      </w:pPr>
    </w:p>
    <w:p w14:paraId="34D007CF" w14:textId="77777777" w:rsidR="00B2102E" w:rsidRDefault="00B2102E" w:rsidP="00B2102E">
      <w:pPr>
        <w:rPr>
          <w:rFonts w:ascii="Arial" w:hAnsi="Arial" w:cs="Arial"/>
        </w:rPr>
      </w:pPr>
    </w:p>
    <w:p w14:paraId="3E856240" w14:textId="77777777" w:rsidR="00B2102E" w:rsidRDefault="00B2102E" w:rsidP="00B2102E">
      <w:pPr>
        <w:rPr>
          <w:rFonts w:ascii="Arial" w:hAnsi="Arial" w:cs="Arial"/>
        </w:rPr>
      </w:pPr>
    </w:p>
    <w:p w14:paraId="74F76430" w14:textId="77777777" w:rsidR="00B2102E" w:rsidRDefault="00B2102E" w:rsidP="00B2102E">
      <w:pPr>
        <w:rPr>
          <w:rFonts w:ascii="Arial" w:hAnsi="Arial" w:cs="Arial"/>
        </w:rPr>
      </w:pPr>
    </w:p>
    <w:p w14:paraId="0790993A" w14:textId="77777777" w:rsidR="00B2102E" w:rsidRDefault="00B2102E" w:rsidP="00B2102E">
      <w:pPr>
        <w:rPr>
          <w:rFonts w:ascii="Arial" w:hAnsi="Arial" w:cs="Arial"/>
        </w:rPr>
      </w:pPr>
    </w:p>
    <w:p w14:paraId="79DFC323" w14:textId="77777777" w:rsidR="00B2102E" w:rsidRDefault="00B2102E" w:rsidP="00B2102E">
      <w:pPr>
        <w:rPr>
          <w:rFonts w:ascii="Arial" w:hAnsi="Arial" w:cs="Arial"/>
        </w:rPr>
      </w:pPr>
    </w:p>
    <w:p w14:paraId="05331AFD" w14:textId="77777777" w:rsidR="00B2102E" w:rsidRDefault="00B2102E" w:rsidP="00B2102E">
      <w:pPr>
        <w:rPr>
          <w:rFonts w:ascii="Arial" w:hAnsi="Arial" w:cs="Arial"/>
        </w:rPr>
      </w:pPr>
    </w:p>
    <w:p w14:paraId="357736A1" w14:textId="77777777" w:rsidR="00B2102E" w:rsidRDefault="00B2102E" w:rsidP="00B2102E">
      <w:pPr>
        <w:rPr>
          <w:rFonts w:ascii="Arial" w:hAnsi="Arial" w:cs="Arial"/>
        </w:rPr>
      </w:pPr>
    </w:p>
    <w:p w14:paraId="3A2496D2" w14:textId="77777777" w:rsidR="00B2102E" w:rsidRDefault="00B2102E" w:rsidP="00B2102E">
      <w:pPr>
        <w:rPr>
          <w:rFonts w:ascii="Arial" w:hAnsi="Arial" w:cs="Arial"/>
        </w:rPr>
      </w:pPr>
    </w:p>
    <w:p w14:paraId="209601C2" w14:textId="77777777" w:rsidR="00B2102E" w:rsidRDefault="00B2102E" w:rsidP="00B2102E">
      <w:pPr>
        <w:rPr>
          <w:rFonts w:ascii="Arial" w:hAnsi="Arial" w:cs="Arial"/>
        </w:rPr>
      </w:pPr>
    </w:p>
    <w:p w14:paraId="4421EE25" w14:textId="77777777" w:rsidR="00B2102E" w:rsidRDefault="00B2102E" w:rsidP="00B2102E">
      <w:pPr>
        <w:rPr>
          <w:rFonts w:ascii="Arial" w:hAnsi="Arial" w:cs="Arial"/>
        </w:rPr>
      </w:pPr>
    </w:p>
    <w:p w14:paraId="25E5D31B" w14:textId="64B9CD6B" w:rsidR="00B2102E" w:rsidRPr="009D68A8" w:rsidRDefault="00B2102E" w:rsidP="00B2102E">
      <w:pPr>
        <w:rPr>
          <w:rFonts w:ascii="Arial" w:hAnsi="Arial" w:cs="Arial"/>
        </w:rPr>
      </w:pPr>
      <w:r w:rsidRPr="00DB0B0B">
        <w:rPr>
          <w:rFonts w:ascii="Arial" w:hAnsi="Arial" w:cs="Arial"/>
        </w:rPr>
        <w:lastRenderedPageBreak/>
        <w:t>Príloha č. 2 - Cena predmetu zákazky</w:t>
      </w:r>
    </w:p>
    <w:p w14:paraId="7CE08274" w14:textId="77777777" w:rsidR="00B2102E" w:rsidRDefault="00B2102E" w:rsidP="00B2102E"/>
    <w:p w14:paraId="4BF99F91" w14:textId="77777777" w:rsidR="00B2102E" w:rsidRDefault="00B2102E" w:rsidP="00B2102E"/>
    <w:tbl>
      <w:tblPr>
        <w:tblW w:w="9621" w:type="dxa"/>
        <w:tblInd w:w="-15"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1966"/>
        <w:gridCol w:w="2268"/>
        <w:gridCol w:w="1134"/>
        <w:gridCol w:w="1559"/>
        <w:gridCol w:w="1134"/>
        <w:gridCol w:w="1560"/>
      </w:tblGrid>
      <w:tr w:rsidR="00C07642" w:rsidRPr="00571F5C" w14:paraId="4443EFA1" w14:textId="77777777" w:rsidTr="00C07642">
        <w:tc>
          <w:tcPr>
            <w:tcW w:w="1966" w:type="dxa"/>
          </w:tcPr>
          <w:p w14:paraId="28BECF02" w14:textId="77777777" w:rsidR="00C07642" w:rsidRPr="00571F5C" w:rsidRDefault="00C07642" w:rsidP="00C07642">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3B1855D2" w14:textId="77777777" w:rsidR="00C07642"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Názov výrobcu a typové označenie</w:t>
            </w:r>
          </w:p>
        </w:tc>
        <w:tc>
          <w:tcPr>
            <w:tcW w:w="1134" w:type="dxa"/>
          </w:tcPr>
          <w:p w14:paraId="2FA127D1"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54813E30"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7D3B994A"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7274B4A0"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02424B00"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C07642" w:rsidRPr="00571F5C" w14:paraId="7183CC33" w14:textId="77777777" w:rsidTr="00C07642">
        <w:tc>
          <w:tcPr>
            <w:tcW w:w="1966" w:type="dxa"/>
          </w:tcPr>
          <w:p w14:paraId="599CD8B9"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71331E73" w14:textId="118B5C5F" w:rsidR="00C07642" w:rsidRPr="00571F5C" w:rsidRDefault="00C07642" w:rsidP="00C07642">
            <w:pPr>
              <w:pStyle w:val="Numbering"/>
              <w:keepNext/>
              <w:keepLines/>
              <w:tabs>
                <w:tab w:val="clear" w:pos="179"/>
              </w:tabs>
              <w:ind w:left="0" w:firstLine="0"/>
              <w:rPr>
                <w:rFonts w:ascii="Arial" w:hAnsi="Arial" w:cs="Arial"/>
                <w:b w:val="0"/>
                <w:sz w:val="20"/>
                <w:szCs w:val="20"/>
              </w:rPr>
            </w:pPr>
            <w:r w:rsidRPr="009E6106">
              <w:rPr>
                <w:rFonts w:ascii="Calibri" w:hAnsi="Calibri" w:cs="Calibri"/>
                <w:color w:val="000000"/>
              </w:rPr>
              <w:t>Časť 2 – Rezací a miešací voz na biologické odpady</w:t>
            </w:r>
          </w:p>
        </w:tc>
        <w:tc>
          <w:tcPr>
            <w:tcW w:w="2268" w:type="dxa"/>
          </w:tcPr>
          <w:p w14:paraId="51241B89"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7141370D" w14:textId="77777777" w:rsidR="00C07642" w:rsidRDefault="00C07642" w:rsidP="00C07642">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Presné označenie: .....</w:t>
            </w:r>
          </w:p>
          <w:p w14:paraId="6DE9D738"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tc>
        <w:tc>
          <w:tcPr>
            <w:tcW w:w="1134" w:type="dxa"/>
          </w:tcPr>
          <w:p w14:paraId="3EF275F5"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76A40028"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0CA6FBAA" w14:textId="77777777" w:rsidR="00C07642" w:rsidRPr="00571F5C" w:rsidRDefault="00C07642" w:rsidP="00C07642">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7D11696B"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134" w:type="dxa"/>
          </w:tcPr>
          <w:p w14:paraId="200624B6"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26BB10E4"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r>
    </w:tbl>
    <w:p w14:paraId="1FD90891" w14:textId="77777777" w:rsidR="00B2102E" w:rsidRDefault="00B2102E" w:rsidP="00B2102E"/>
    <w:p w14:paraId="642A73E5" w14:textId="77777777" w:rsidR="00B2102E" w:rsidRPr="009D68A8" w:rsidRDefault="00B2102E" w:rsidP="00B2102E">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B2102E" w:rsidRPr="00DF6AFC" w14:paraId="6BEA1CF7" w14:textId="77777777" w:rsidTr="00C07642">
        <w:tc>
          <w:tcPr>
            <w:tcW w:w="3536" w:type="dxa"/>
            <w:tcBorders>
              <w:bottom w:val="single" w:sz="4" w:space="0" w:color="808080"/>
            </w:tcBorders>
          </w:tcPr>
          <w:p w14:paraId="4BAD147F" w14:textId="77777777" w:rsidR="00B2102E" w:rsidRPr="00DF6AFC" w:rsidRDefault="00B2102E" w:rsidP="00C07642">
            <w:pPr>
              <w:pStyle w:val="tl1"/>
              <w:rPr>
                <w:rFonts w:ascii="Arial" w:hAnsi="Arial" w:cs="Arial"/>
                <w:sz w:val="20"/>
                <w:szCs w:val="20"/>
              </w:rPr>
            </w:pPr>
          </w:p>
          <w:p w14:paraId="49F83317" w14:textId="77777777" w:rsidR="00B2102E" w:rsidRPr="00DF6AFC" w:rsidRDefault="00B2102E" w:rsidP="00C07642">
            <w:pPr>
              <w:pStyle w:val="tl1"/>
              <w:rPr>
                <w:rFonts w:ascii="Arial" w:hAnsi="Arial" w:cs="Arial"/>
                <w:sz w:val="20"/>
                <w:szCs w:val="20"/>
              </w:rPr>
            </w:pPr>
          </w:p>
          <w:p w14:paraId="51CCC2DC" w14:textId="77777777" w:rsidR="00B2102E" w:rsidRPr="00DF6AFC" w:rsidRDefault="00B2102E" w:rsidP="00C07642">
            <w:pPr>
              <w:pStyle w:val="tl1"/>
              <w:rPr>
                <w:rFonts w:ascii="Arial" w:hAnsi="Arial" w:cs="Arial"/>
                <w:sz w:val="20"/>
                <w:szCs w:val="20"/>
              </w:rPr>
            </w:pPr>
          </w:p>
          <w:p w14:paraId="375C5308" w14:textId="77777777" w:rsidR="00B2102E" w:rsidRPr="00DF6AFC" w:rsidRDefault="00B2102E" w:rsidP="00C07642">
            <w:pPr>
              <w:pStyle w:val="tl1"/>
              <w:jc w:val="left"/>
              <w:rPr>
                <w:rFonts w:ascii="Arial" w:hAnsi="Arial" w:cs="Arial"/>
                <w:sz w:val="20"/>
                <w:szCs w:val="20"/>
              </w:rPr>
            </w:pPr>
          </w:p>
        </w:tc>
      </w:tr>
      <w:tr w:rsidR="00B2102E" w:rsidRPr="00DF6AFC" w14:paraId="32477A3D" w14:textId="77777777" w:rsidTr="00C07642">
        <w:tc>
          <w:tcPr>
            <w:tcW w:w="3536" w:type="dxa"/>
            <w:tcBorders>
              <w:top w:val="single" w:sz="4" w:space="0" w:color="808080"/>
            </w:tcBorders>
            <w:vAlign w:val="bottom"/>
          </w:tcPr>
          <w:p w14:paraId="0F661F60"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štatutárny zástupca</w:t>
            </w:r>
          </w:p>
          <w:p w14:paraId="5BCE723A"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1A00F86F" w14:textId="77777777" w:rsidR="00B2102E" w:rsidRPr="00DF6AFC" w:rsidRDefault="00B2102E" w:rsidP="00C07642">
            <w:pPr>
              <w:pStyle w:val="tl1"/>
              <w:jc w:val="center"/>
              <w:rPr>
                <w:rFonts w:ascii="Arial" w:hAnsi="Arial" w:cs="Arial"/>
                <w:i/>
                <w:sz w:val="20"/>
                <w:szCs w:val="20"/>
              </w:rPr>
            </w:pPr>
          </w:p>
        </w:tc>
      </w:tr>
    </w:tbl>
    <w:p w14:paraId="3B50CE7F" w14:textId="77777777" w:rsidR="00B2102E" w:rsidRDefault="00B2102E" w:rsidP="00B2102E">
      <w:pPr>
        <w:rPr>
          <w:rFonts w:ascii="Arial" w:hAnsi="Arial" w:cs="Arial"/>
        </w:rPr>
      </w:pPr>
    </w:p>
    <w:p w14:paraId="1B815CD8" w14:textId="77777777" w:rsidR="00B2102E" w:rsidRDefault="00B2102E" w:rsidP="00B2102E">
      <w:pPr>
        <w:rPr>
          <w:rFonts w:ascii="Arial" w:hAnsi="Arial" w:cs="Arial"/>
        </w:rPr>
      </w:pPr>
    </w:p>
    <w:p w14:paraId="68D2BBBD" w14:textId="77777777" w:rsidR="00B2102E" w:rsidRDefault="00B2102E" w:rsidP="00B2102E">
      <w:pPr>
        <w:rPr>
          <w:rFonts w:ascii="Arial" w:hAnsi="Arial" w:cs="Arial"/>
        </w:rPr>
      </w:pPr>
    </w:p>
    <w:p w14:paraId="7FB8A5C9" w14:textId="77777777" w:rsidR="00B2102E" w:rsidRDefault="00B2102E" w:rsidP="00B2102E">
      <w:pPr>
        <w:rPr>
          <w:rFonts w:ascii="Arial" w:hAnsi="Arial" w:cs="Arial"/>
        </w:rPr>
      </w:pPr>
    </w:p>
    <w:p w14:paraId="12F0C5CE" w14:textId="77777777" w:rsidR="00B2102E" w:rsidRDefault="00B2102E" w:rsidP="00B2102E">
      <w:pPr>
        <w:rPr>
          <w:rFonts w:ascii="Arial" w:hAnsi="Arial" w:cs="Arial"/>
        </w:rPr>
      </w:pPr>
    </w:p>
    <w:p w14:paraId="0E5F16DD" w14:textId="77777777" w:rsidR="00B2102E" w:rsidRDefault="00B2102E" w:rsidP="00B2102E">
      <w:pPr>
        <w:rPr>
          <w:rFonts w:ascii="Arial" w:hAnsi="Arial" w:cs="Arial"/>
        </w:rPr>
      </w:pPr>
    </w:p>
    <w:p w14:paraId="3161737B" w14:textId="77777777" w:rsidR="00B2102E" w:rsidRDefault="00B2102E" w:rsidP="00B2102E">
      <w:pPr>
        <w:rPr>
          <w:rFonts w:ascii="Arial" w:hAnsi="Arial" w:cs="Arial"/>
        </w:rPr>
      </w:pPr>
    </w:p>
    <w:p w14:paraId="1F0B542E" w14:textId="77777777" w:rsidR="00B2102E" w:rsidRDefault="00B2102E" w:rsidP="00B2102E">
      <w:pPr>
        <w:rPr>
          <w:rFonts w:ascii="Arial" w:hAnsi="Arial" w:cs="Arial"/>
        </w:rPr>
      </w:pPr>
    </w:p>
    <w:p w14:paraId="46A4D855" w14:textId="77777777" w:rsidR="00B2102E" w:rsidRDefault="00B2102E" w:rsidP="00B2102E">
      <w:pPr>
        <w:rPr>
          <w:rFonts w:ascii="Arial" w:hAnsi="Arial" w:cs="Arial"/>
        </w:rPr>
      </w:pPr>
    </w:p>
    <w:p w14:paraId="11082CC1" w14:textId="77777777" w:rsidR="00B2102E" w:rsidRDefault="00B2102E" w:rsidP="00B2102E">
      <w:pPr>
        <w:rPr>
          <w:rFonts w:ascii="Arial" w:hAnsi="Arial" w:cs="Arial"/>
        </w:rPr>
      </w:pPr>
    </w:p>
    <w:p w14:paraId="6389189A" w14:textId="77777777" w:rsidR="00B2102E" w:rsidRDefault="00B2102E" w:rsidP="00B2102E">
      <w:pPr>
        <w:rPr>
          <w:rFonts w:ascii="Arial" w:hAnsi="Arial" w:cs="Arial"/>
        </w:rPr>
      </w:pPr>
    </w:p>
    <w:p w14:paraId="1511E702" w14:textId="77777777" w:rsidR="00B2102E" w:rsidRDefault="00B2102E" w:rsidP="00B2102E">
      <w:pPr>
        <w:rPr>
          <w:rFonts w:ascii="Arial" w:hAnsi="Arial" w:cs="Arial"/>
        </w:rPr>
      </w:pPr>
    </w:p>
    <w:p w14:paraId="78EB359C" w14:textId="77777777" w:rsidR="00B2102E" w:rsidRDefault="00B2102E" w:rsidP="00B2102E">
      <w:pPr>
        <w:rPr>
          <w:rFonts w:ascii="Arial" w:hAnsi="Arial" w:cs="Arial"/>
        </w:rPr>
      </w:pPr>
    </w:p>
    <w:p w14:paraId="7FB7DD04" w14:textId="77777777" w:rsidR="00B2102E" w:rsidRDefault="00B2102E" w:rsidP="00B2102E">
      <w:pPr>
        <w:rPr>
          <w:rFonts w:ascii="Arial" w:hAnsi="Arial" w:cs="Arial"/>
        </w:rPr>
      </w:pPr>
    </w:p>
    <w:p w14:paraId="59FC33AD" w14:textId="77777777" w:rsidR="00B2102E" w:rsidRDefault="00B2102E" w:rsidP="00B2102E">
      <w:pPr>
        <w:rPr>
          <w:rFonts w:ascii="Arial" w:hAnsi="Arial" w:cs="Arial"/>
        </w:rPr>
      </w:pPr>
    </w:p>
    <w:p w14:paraId="22402899" w14:textId="77777777" w:rsidR="00B2102E" w:rsidRDefault="00B2102E" w:rsidP="00B2102E">
      <w:pPr>
        <w:rPr>
          <w:rFonts w:ascii="Arial" w:hAnsi="Arial" w:cs="Arial"/>
        </w:rPr>
      </w:pPr>
    </w:p>
    <w:p w14:paraId="5F09A55D" w14:textId="77777777" w:rsidR="00B2102E" w:rsidRDefault="00B2102E" w:rsidP="00B2102E">
      <w:pPr>
        <w:rPr>
          <w:rFonts w:ascii="Arial" w:hAnsi="Arial" w:cs="Arial"/>
        </w:rPr>
      </w:pPr>
    </w:p>
    <w:p w14:paraId="48EADD56" w14:textId="77777777" w:rsidR="00B2102E" w:rsidRDefault="00B2102E" w:rsidP="00B2102E">
      <w:pPr>
        <w:rPr>
          <w:rFonts w:ascii="Arial" w:hAnsi="Arial" w:cs="Arial"/>
        </w:rPr>
      </w:pPr>
    </w:p>
    <w:p w14:paraId="4E2D839E" w14:textId="77777777" w:rsidR="00B2102E" w:rsidRDefault="00B2102E" w:rsidP="00B2102E">
      <w:pPr>
        <w:rPr>
          <w:rFonts w:ascii="Arial" w:hAnsi="Arial" w:cs="Arial"/>
        </w:rPr>
      </w:pPr>
    </w:p>
    <w:p w14:paraId="1F41B485" w14:textId="77777777" w:rsidR="00B2102E" w:rsidRDefault="00B2102E" w:rsidP="00B2102E">
      <w:pPr>
        <w:rPr>
          <w:rFonts w:ascii="Arial" w:hAnsi="Arial" w:cs="Arial"/>
        </w:rPr>
      </w:pPr>
    </w:p>
    <w:p w14:paraId="284EB86F" w14:textId="77777777" w:rsidR="00B2102E" w:rsidRDefault="00B2102E" w:rsidP="00B2102E">
      <w:pPr>
        <w:rPr>
          <w:rFonts w:ascii="Arial" w:hAnsi="Arial" w:cs="Arial"/>
        </w:rPr>
      </w:pPr>
    </w:p>
    <w:p w14:paraId="5F453309" w14:textId="77777777" w:rsidR="00B2102E" w:rsidRDefault="00B2102E" w:rsidP="00B2102E">
      <w:pPr>
        <w:rPr>
          <w:rFonts w:ascii="Arial" w:hAnsi="Arial" w:cs="Arial"/>
        </w:rPr>
      </w:pPr>
    </w:p>
    <w:p w14:paraId="7BF593C5" w14:textId="77777777" w:rsidR="00B2102E" w:rsidRDefault="00B2102E" w:rsidP="00B2102E">
      <w:pPr>
        <w:rPr>
          <w:rFonts w:ascii="Arial" w:hAnsi="Arial" w:cs="Arial"/>
        </w:rPr>
      </w:pPr>
    </w:p>
    <w:p w14:paraId="19448136" w14:textId="77777777" w:rsidR="00B2102E" w:rsidRDefault="00B2102E" w:rsidP="00B2102E">
      <w:pPr>
        <w:rPr>
          <w:rFonts w:ascii="Arial" w:hAnsi="Arial" w:cs="Arial"/>
        </w:rPr>
      </w:pPr>
    </w:p>
    <w:p w14:paraId="318709BA" w14:textId="77777777" w:rsidR="00B2102E" w:rsidRDefault="00B2102E" w:rsidP="00B2102E">
      <w:pPr>
        <w:rPr>
          <w:rFonts w:ascii="Arial" w:hAnsi="Arial" w:cs="Arial"/>
        </w:rPr>
      </w:pPr>
    </w:p>
    <w:p w14:paraId="4ED82186" w14:textId="77777777" w:rsidR="00B2102E" w:rsidRDefault="00B2102E" w:rsidP="00B2102E">
      <w:pPr>
        <w:rPr>
          <w:rFonts w:ascii="Arial" w:hAnsi="Arial" w:cs="Arial"/>
        </w:rPr>
      </w:pPr>
    </w:p>
    <w:p w14:paraId="72A20628" w14:textId="77777777" w:rsidR="00B2102E" w:rsidRDefault="00B2102E" w:rsidP="00B2102E">
      <w:pPr>
        <w:rPr>
          <w:rFonts w:ascii="Arial" w:hAnsi="Arial" w:cs="Arial"/>
        </w:rPr>
      </w:pPr>
    </w:p>
    <w:p w14:paraId="58BEE434" w14:textId="77777777" w:rsidR="00B2102E" w:rsidRDefault="00B2102E" w:rsidP="00B2102E">
      <w:pPr>
        <w:rPr>
          <w:rFonts w:ascii="Arial" w:hAnsi="Arial" w:cs="Arial"/>
        </w:rPr>
      </w:pPr>
    </w:p>
    <w:p w14:paraId="3B4C4310" w14:textId="77777777" w:rsidR="00B2102E" w:rsidRDefault="00B2102E" w:rsidP="00B2102E">
      <w:pPr>
        <w:rPr>
          <w:rFonts w:ascii="Arial" w:hAnsi="Arial" w:cs="Arial"/>
        </w:rPr>
      </w:pPr>
    </w:p>
    <w:p w14:paraId="09E612ED" w14:textId="77777777" w:rsidR="00B2102E" w:rsidRDefault="00B2102E" w:rsidP="00B2102E">
      <w:pPr>
        <w:rPr>
          <w:rFonts w:ascii="Arial" w:hAnsi="Arial" w:cs="Arial"/>
        </w:rPr>
      </w:pPr>
    </w:p>
    <w:p w14:paraId="313247EC" w14:textId="77777777" w:rsidR="00B2102E" w:rsidRDefault="00B2102E" w:rsidP="00B2102E">
      <w:pPr>
        <w:rPr>
          <w:rFonts w:ascii="Arial" w:hAnsi="Arial" w:cs="Arial"/>
        </w:rPr>
      </w:pPr>
    </w:p>
    <w:p w14:paraId="5AA19F7D" w14:textId="77777777" w:rsidR="00B2102E" w:rsidRDefault="00B2102E" w:rsidP="00B2102E">
      <w:pPr>
        <w:rPr>
          <w:rFonts w:ascii="Arial" w:hAnsi="Arial" w:cs="Arial"/>
        </w:rPr>
      </w:pPr>
    </w:p>
    <w:p w14:paraId="43B6CCBF" w14:textId="77777777" w:rsidR="00B2102E" w:rsidRDefault="00B2102E" w:rsidP="00B2102E">
      <w:pPr>
        <w:rPr>
          <w:rFonts w:ascii="Arial" w:hAnsi="Arial" w:cs="Arial"/>
        </w:rPr>
      </w:pPr>
    </w:p>
    <w:p w14:paraId="7591D47B" w14:textId="77777777" w:rsidR="00B2102E" w:rsidRDefault="00B2102E" w:rsidP="00B2102E">
      <w:pPr>
        <w:rPr>
          <w:rFonts w:ascii="Arial" w:hAnsi="Arial" w:cs="Arial"/>
        </w:rPr>
      </w:pPr>
    </w:p>
    <w:p w14:paraId="40FD6DBC" w14:textId="77777777" w:rsidR="00B2102E" w:rsidRDefault="00B2102E" w:rsidP="00B2102E">
      <w:pPr>
        <w:rPr>
          <w:rFonts w:ascii="Arial" w:hAnsi="Arial" w:cs="Arial"/>
        </w:rPr>
      </w:pPr>
    </w:p>
    <w:p w14:paraId="7B294DAC" w14:textId="76915882" w:rsidR="00B2102E" w:rsidRPr="009D68A8" w:rsidRDefault="00B2102E" w:rsidP="00B2102E">
      <w:pPr>
        <w:rPr>
          <w:rFonts w:ascii="Arial" w:hAnsi="Arial" w:cs="Arial"/>
        </w:rPr>
      </w:pPr>
      <w:r w:rsidRPr="00DB0B0B">
        <w:rPr>
          <w:rFonts w:ascii="Arial" w:hAnsi="Arial" w:cs="Arial"/>
        </w:rPr>
        <w:lastRenderedPageBreak/>
        <w:t>Príloha č. 2 - Cena predmetu zákazky</w:t>
      </w:r>
    </w:p>
    <w:p w14:paraId="7A95C5AD" w14:textId="77777777" w:rsidR="00B2102E" w:rsidRDefault="00B2102E" w:rsidP="00B2102E"/>
    <w:p w14:paraId="5ECD8A56" w14:textId="77777777" w:rsidR="00B2102E" w:rsidRDefault="00B2102E" w:rsidP="00B2102E"/>
    <w:tbl>
      <w:tblPr>
        <w:tblW w:w="9621" w:type="dxa"/>
        <w:tblInd w:w="-15"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1966"/>
        <w:gridCol w:w="2268"/>
        <w:gridCol w:w="1134"/>
        <w:gridCol w:w="1559"/>
        <w:gridCol w:w="1134"/>
        <w:gridCol w:w="1560"/>
      </w:tblGrid>
      <w:tr w:rsidR="00C07642" w:rsidRPr="00571F5C" w14:paraId="1C742997" w14:textId="77777777" w:rsidTr="00C07642">
        <w:tc>
          <w:tcPr>
            <w:tcW w:w="1966" w:type="dxa"/>
          </w:tcPr>
          <w:p w14:paraId="6D0DD405" w14:textId="77777777" w:rsidR="00C07642" w:rsidRPr="00571F5C" w:rsidRDefault="00C07642" w:rsidP="00C07642">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468BA500" w14:textId="77777777" w:rsidR="00C07642"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Názov výrobcu a typové označenie</w:t>
            </w:r>
          </w:p>
        </w:tc>
        <w:tc>
          <w:tcPr>
            <w:tcW w:w="1134" w:type="dxa"/>
          </w:tcPr>
          <w:p w14:paraId="7645BB1A"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6C27C6EF"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4D07ADA5"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3A9D5F4B"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425D9D9B"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C07642" w:rsidRPr="00571F5C" w14:paraId="5F244F42" w14:textId="77777777" w:rsidTr="00C07642">
        <w:tc>
          <w:tcPr>
            <w:tcW w:w="1966" w:type="dxa"/>
          </w:tcPr>
          <w:p w14:paraId="0D057F01"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26E60BFA" w14:textId="6985FE28" w:rsidR="00C07642" w:rsidRPr="00571F5C" w:rsidRDefault="00C07642" w:rsidP="00C07642">
            <w:pPr>
              <w:pStyle w:val="Numbering"/>
              <w:keepNext/>
              <w:keepLines/>
              <w:tabs>
                <w:tab w:val="clear" w:pos="179"/>
              </w:tabs>
              <w:ind w:left="0" w:firstLine="0"/>
              <w:rPr>
                <w:rFonts w:ascii="Arial" w:hAnsi="Arial" w:cs="Arial"/>
                <w:b w:val="0"/>
                <w:sz w:val="20"/>
                <w:szCs w:val="20"/>
              </w:rPr>
            </w:pPr>
            <w:r w:rsidRPr="009E6106">
              <w:rPr>
                <w:rFonts w:ascii="Calibri" w:hAnsi="Calibri" w:cs="Calibri"/>
                <w:color w:val="000000"/>
              </w:rPr>
              <w:t>Časť 3 – Bubnový rotačný triedič</w:t>
            </w:r>
          </w:p>
        </w:tc>
        <w:tc>
          <w:tcPr>
            <w:tcW w:w="2268" w:type="dxa"/>
          </w:tcPr>
          <w:p w14:paraId="62663BA7"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070B5A9A" w14:textId="77777777" w:rsidR="00C07642" w:rsidRDefault="00C07642" w:rsidP="00C07642">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Presné označenie: .....</w:t>
            </w:r>
          </w:p>
          <w:p w14:paraId="599F6CC2"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tc>
        <w:tc>
          <w:tcPr>
            <w:tcW w:w="1134" w:type="dxa"/>
          </w:tcPr>
          <w:p w14:paraId="541C2BC3"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57C7B726"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23CA0872" w14:textId="77777777" w:rsidR="00C07642" w:rsidRPr="00571F5C" w:rsidRDefault="00C07642" w:rsidP="00C07642">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18B2B683"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134" w:type="dxa"/>
          </w:tcPr>
          <w:p w14:paraId="1B1082CE"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6376C9B0"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r>
    </w:tbl>
    <w:p w14:paraId="0F018D84" w14:textId="77777777" w:rsidR="00B2102E" w:rsidRDefault="00B2102E" w:rsidP="00B2102E"/>
    <w:p w14:paraId="499EC211" w14:textId="77777777" w:rsidR="00B2102E" w:rsidRDefault="00B2102E" w:rsidP="00B2102E"/>
    <w:p w14:paraId="6A87DA18" w14:textId="77777777" w:rsidR="00B2102E" w:rsidRPr="009D68A8" w:rsidRDefault="00B2102E" w:rsidP="00B2102E">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B2102E" w:rsidRPr="00DF6AFC" w14:paraId="116256C1" w14:textId="77777777" w:rsidTr="00C07642">
        <w:tc>
          <w:tcPr>
            <w:tcW w:w="3536" w:type="dxa"/>
            <w:tcBorders>
              <w:bottom w:val="single" w:sz="4" w:space="0" w:color="808080"/>
            </w:tcBorders>
          </w:tcPr>
          <w:p w14:paraId="78C6B557" w14:textId="77777777" w:rsidR="00B2102E" w:rsidRPr="00DF6AFC" w:rsidRDefault="00B2102E" w:rsidP="00C07642">
            <w:pPr>
              <w:pStyle w:val="tl1"/>
              <w:rPr>
                <w:rFonts w:ascii="Arial" w:hAnsi="Arial" w:cs="Arial"/>
                <w:sz w:val="20"/>
                <w:szCs w:val="20"/>
              </w:rPr>
            </w:pPr>
          </w:p>
          <w:p w14:paraId="7A27B6A6" w14:textId="77777777" w:rsidR="00B2102E" w:rsidRPr="00DF6AFC" w:rsidRDefault="00B2102E" w:rsidP="00C07642">
            <w:pPr>
              <w:pStyle w:val="tl1"/>
              <w:rPr>
                <w:rFonts w:ascii="Arial" w:hAnsi="Arial" w:cs="Arial"/>
                <w:sz w:val="20"/>
                <w:szCs w:val="20"/>
              </w:rPr>
            </w:pPr>
          </w:p>
          <w:p w14:paraId="6096FBCF" w14:textId="77777777" w:rsidR="00B2102E" w:rsidRPr="00DF6AFC" w:rsidRDefault="00B2102E" w:rsidP="00C07642">
            <w:pPr>
              <w:pStyle w:val="tl1"/>
              <w:rPr>
                <w:rFonts w:ascii="Arial" w:hAnsi="Arial" w:cs="Arial"/>
                <w:sz w:val="20"/>
                <w:szCs w:val="20"/>
              </w:rPr>
            </w:pPr>
          </w:p>
          <w:p w14:paraId="1B4717A2" w14:textId="77777777" w:rsidR="00B2102E" w:rsidRPr="00DF6AFC" w:rsidRDefault="00B2102E" w:rsidP="00C07642">
            <w:pPr>
              <w:pStyle w:val="tl1"/>
              <w:jc w:val="left"/>
              <w:rPr>
                <w:rFonts w:ascii="Arial" w:hAnsi="Arial" w:cs="Arial"/>
                <w:sz w:val="20"/>
                <w:szCs w:val="20"/>
              </w:rPr>
            </w:pPr>
          </w:p>
        </w:tc>
      </w:tr>
      <w:tr w:rsidR="00B2102E" w:rsidRPr="00DF6AFC" w14:paraId="1460C04A" w14:textId="77777777" w:rsidTr="00C07642">
        <w:tc>
          <w:tcPr>
            <w:tcW w:w="3536" w:type="dxa"/>
            <w:tcBorders>
              <w:top w:val="single" w:sz="4" w:space="0" w:color="808080"/>
            </w:tcBorders>
            <w:vAlign w:val="bottom"/>
          </w:tcPr>
          <w:p w14:paraId="04A6E6BC"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štatutárny zástupca</w:t>
            </w:r>
          </w:p>
          <w:p w14:paraId="11EE6BC1"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02A87A19" w14:textId="77777777" w:rsidR="00B2102E" w:rsidRPr="00DF6AFC" w:rsidRDefault="00B2102E" w:rsidP="00C07642">
            <w:pPr>
              <w:pStyle w:val="tl1"/>
              <w:jc w:val="center"/>
              <w:rPr>
                <w:rFonts w:ascii="Arial" w:hAnsi="Arial" w:cs="Arial"/>
                <w:i/>
                <w:sz w:val="20"/>
                <w:szCs w:val="20"/>
              </w:rPr>
            </w:pPr>
          </w:p>
        </w:tc>
      </w:tr>
    </w:tbl>
    <w:p w14:paraId="19518F48" w14:textId="77777777" w:rsidR="00C07642" w:rsidRDefault="00C07642" w:rsidP="00B2102E">
      <w:pPr>
        <w:rPr>
          <w:rFonts w:ascii="Arial" w:hAnsi="Arial" w:cs="Arial"/>
        </w:rPr>
      </w:pPr>
    </w:p>
    <w:p w14:paraId="37A6EAB9" w14:textId="77777777" w:rsidR="00C07642" w:rsidRDefault="00C07642" w:rsidP="00B2102E">
      <w:pPr>
        <w:rPr>
          <w:rFonts w:ascii="Arial" w:hAnsi="Arial" w:cs="Arial"/>
        </w:rPr>
      </w:pPr>
    </w:p>
    <w:p w14:paraId="005CAB52" w14:textId="77777777" w:rsidR="00C07642" w:rsidRDefault="00C07642" w:rsidP="00B2102E">
      <w:pPr>
        <w:rPr>
          <w:rFonts w:ascii="Arial" w:hAnsi="Arial" w:cs="Arial"/>
        </w:rPr>
      </w:pPr>
    </w:p>
    <w:p w14:paraId="71D6C192" w14:textId="77777777" w:rsidR="00C07642" w:rsidRDefault="00C07642" w:rsidP="00B2102E">
      <w:pPr>
        <w:rPr>
          <w:rFonts w:ascii="Arial" w:hAnsi="Arial" w:cs="Arial"/>
        </w:rPr>
      </w:pPr>
    </w:p>
    <w:p w14:paraId="0FB5B41F" w14:textId="77777777" w:rsidR="00C07642" w:rsidRDefault="00C07642" w:rsidP="00B2102E">
      <w:pPr>
        <w:rPr>
          <w:rFonts w:ascii="Arial" w:hAnsi="Arial" w:cs="Arial"/>
        </w:rPr>
      </w:pPr>
    </w:p>
    <w:p w14:paraId="4B0BD0B8" w14:textId="77777777" w:rsidR="00C07642" w:rsidRDefault="00C07642" w:rsidP="00B2102E">
      <w:pPr>
        <w:rPr>
          <w:rFonts w:ascii="Arial" w:hAnsi="Arial" w:cs="Arial"/>
        </w:rPr>
      </w:pPr>
    </w:p>
    <w:p w14:paraId="4F7DA2AF" w14:textId="77777777" w:rsidR="00C07642" w:rsidRDefault="00C07642" w:rsidP="00B2102E">
      <w:pPr>
        <w:rPr>
          <w:rFonts w:ascii="Arial" w:hAnsi="Arial" w:cs="Arial"/>
        </w:rPr>
      </w:pPr>
    </w:p>
    <w:p w14:paraId="4CD7B342" w14:textId="77777777" w:rsidR="00C07642" w:rsidRDefault="00C07642" w:rsidP="00B2102E">
      <w:pPr>
        <w:rPr>
          <w:rFonts w:ascii="Arial" w:hAnsi="Arial" w:cs="Arial"/>
        </w:rPr>
      </w:pPr>
    </w:p>
    <w:p w14:paraId="7435F523" w14:textId="77777777" w:rsidR="00C07642" w:rsidRDefault="00C07642" w:rsidP="00B2102E">
      <w:pPr>
        <w:rPr>
          <w:rFonts w:ascii="Arial" w:hAnsi="Arial" w:cs="Arial"/>
        </w:rPr>
      </w:pPr>
    </w:p>
    <w:p w14:paraId="04F54F8A" w14:textId="77777777" w:rsidR="00C07642" w:rsidRDefault="00C07642" w:rsidP="00B2102E">
      <w:pPr>
        <w:rPr>
          <w:rFonts w:ascii="Arial" w:hAnsi="Arial" w:cs="Arial"/>
        </w:rPr>
      </w:pPr>
    </w:p>
    <w:p w14:paraId="5AF49DB7" w14:textId="77777777" w:rsidR="00C07642" w:rsidRDefault="00C07642" w:rsidP="00B2102E">
      <w:pPr>
        <w:rPr>
          <w:rFonts w:ascii="Arial" w:hAnsi="Arial" w:cs="Arial"/>
        </w:rPr>
      </w:pPr>
    </w:p>
    <w:p w14:paraId="18BAA718" w14:textId="77777777" w:rsidR="00C07642" w:rsidRDefault="00C07642" w:rsidP="00B2102E">
      <w:pPr>
        <w:rPr>
          <w:rFonts w:ascii="Arial" w:hAnsi="Arial" w:cs="Arial"/>
        </w:rPr>
      </w:pPr>
    </w:p>
    <w:p w14:paraId="2B5C93A2" w14:textId="77777777" w:rsidR="00C07642" w:rsidRDefault="00C07642" w:rsidP="00B2102E">
      <w:pPr>
        <w:rPr>
          <w:rFonts w:ascii="Arial" w:hAnsi="Arial" w:cs="Arial"/>
        </w:rPr>
      </w:pPr>
    </w:p>
    <w:p w14:paraId="0789D1CB" w14:textId="77777777" w:rsidR="00C07642" w:rsidRDefault="00C07642" w:rsidP="00B2102E">
      <w:pPr>
        <w:rPr>
          <w:rFonts w:ascii="Arial" w:hAnsi="Arial" w:cs="Arial"/>
        </w:rPr>
      </w:pPr>
    </w:p>
    <w:p w14:paraId="7923C0A7" w14:textId="77777777" w:rsidR="00C07642" w:rsidRDefault="00C07642" w:rsidP="00B2102E">
      <w:pPr>
        <w:rPr>
          <w:rFonts w:ascii="Arial" w:hAnsi="Arial" w:cs="Arial"/>
        </w:rPr>
      </w:pPr>
    </w:p>
    <w:p w14:paraId="5DEAF3CF" w14:textId="77777777" w:rsidR="00C07642" w:rsidRDefault="00C07642" w:rsidP="00B2102E">
      <w:pPr>
        <w:rPr>
          <w:rFonts w:ascii="Arial" w:hAnsi="Arial" w:cs="Arial"/>
        </w:rPr>
      </w:pPr>
    </w:p>
    <w:p w14:paraId="00F1B187" w14:textId="77777777" w:rsidR="00C07642" w:rsidRDefault="00C07642" w:rsidP="00B2102E">
      <w:pPr>
        <w:rPr>
          <w:rFonts w:ascii="Arial" w:hAnsi="Arial" w:cs="Arial"/>
        </w:rPr>
      </w:pPr>
    </w:p>
    <w:p w14:paraId="15A2B194" w14:textId="77777777" w:rsidR="00C07642" w:rsidRDefault="00C07642" w:rsidP="00B2102E">
      <w:pPr>
        <w:rPr>
          <w:rFonts w:ascii="Arial" w:hAnsi="Arial" w:cs="Arial"/>
        </w:rPr>
      </w:pPr>
    </w:p>
    <w:p w14:paraId="4F12D55B" w14:textId="77777777" w:rsidR="00C07642" w:rsidRDefault="00C07642" w:rsidP="00B2102E">
      <w:pPr>
        <w:rPr>
          <w:rFonts w:ascii="Arial" w:hAnsi="Arial" w:cs="Arial"/>
        </w:rPr>
      </w:pPr>
    </w:p>
    <w:p w14:paraId="4A717007" w14:textId="77777777" w:rsidR="00C07642" w:rsidRDefault="00C07642" w:rsidP="00B2102E">
      <w:pPr>
        <w:rPr>
          <w:rFonts w:ascii="Arial" w:hAnsi="Arial" w:cs="Arial"/>
        </w:rPr>
      </w:pPr>
    </w:p>
    <w:p w14:paraId="42FB948A" w14:textId="77777777" w:rsidR="00C07642" w:rsidRDefault="00C07642" w:rsidP="00B2102E">
      <w:pPr>
        <w:rPr>
          <w:rFonts w:ascii="Arial" w:hAnsi="Arial" w:cs="Arial"/>
        </w:rPr>
      </w:pPr>
    </w:p>
    <w:p w14:paraId="30A29C37" w14:textId="77777777" w:rsidR="00C07642" w:rsidRDefault="00C07642" w:rsidP="00B2102E">
      <w:pPr>
        <w:rPr>
          <w:rFonts w:ascii="Arial" w:hAnsi="Arial" w:cs="Arial"/>
        </w:rPr>
      </w:pPr>
    </w:p>
    <w:p w14:paraId="338E272B" w14:textId="77777777" w:rsidR="00C07642" w:rsidRDefault="00C07642" w:rsidP="00B2102E">
      <w:pPr>
        <w:rPr>
          <w:rFonts w:ascii="Arial" w:hAnsi="Arial" w:cs="Arial"/>
        </w:rPr>
      </w:pPr>
    </w:p>
    <w:p w14:paraId="557F14F8" w14:textId="77777777" w:rsidR="00C07642" w:rsidRDefault="00C07642" w:rsidP="00B2102E">
      <w:pPr>
        <w:rPr>
          <w:rFonts w:ascii="Arial" w:hAnsi="Arial" w:cs="Arial"/>
        </w:rPr>
      </w:pPr>
    </w:p>
    <w:p w14:paraId="4791EAE9" w14:textId="77777777" w:rsidR="00C07642" w:rsidRDefault="00C07642" w:rsidP="00B2102E">
      <w:pPr>
        <w:rPr>
          <w:rFonts w:ascii="Arial" w:hAnsi="Arial" w:cs="Arial"/>
        </w:rPr>
      </w:pPr>
    </w:p>
    <w:p w14:paraId="12F89F54" w14:textId="77777777" w:rsidR="00C07642" w:rsidRDefault="00C07642" w:rsidP="00B2102E">
      <w:pPr>
        <w:rPr>
          <w:rFonts w:ascii="Arial" w:hAnsi="Arial" w:cs="Arial"/>
        </w:rPr>
      </w:pPr>
    </w:p>
    <w:p w14:paraId="46A54B65" w14:textId="77777777" w:rsidR="00C07642" w:rsidRDefault="00C07642" w:rsidP="00B2102E">
      <w:pPr>
        <w:rPr>
          <w:rFonts w:ascii="Arial" w:hAnsi="Arial" w:cs="Arial"/>
        </w:rPr>
      </w:pPr>
    </w:p>
    <w:p w14:paraId="11C6577A" w14:textId="77777777" w:rsidR="00C07642" w:rsidRDefault="00C07642" w:rsidP="00B2102E">
      <w:pPr>
        <w:rPr>
          <w:rFonts w:ascii="Arial" w:hAnsi="Arial" w:cs="Arial"/>
        </w:rPr>
      </w:pPr>
    </w:p>
    <w:p w14:paraId="5BAC55E2" w14:textId="77777777" w:rsidR="00C07642" w:rsidRDefault="00C07642" w:rsidP="00B2102E">
      <w:pPr>
        <w:rPr>
          <w:rFonts w:ascii="Arial" w:hAnsi="Arial" w:cs="Arial"/>
        </w:rPr>
      </w:pPr>
    </w:p>
    <w:p w14:paraId="0AFE6BB5" w14:textId="77777777" w:rsidR="00C07642" w:rsidRDefault="00C07642" w:rsidP="00B2102E">
      <w:pPr>
        <w:rPr>
          <w:rFonts w:ascii="Arial" w:hAnsi="Arial" w:cs="Arial"/>
        </w:rPr>
      </w:pPr>
    </w:p>
    <w:p w14:paraId="2D839466" w14:textId="77777777" w:rsidR="00C07642" w:rsidRDefault="00C07642" w:rsidP="00B2102E">
      <w:pPr>
        <w:rPr>
          <w:rFonts w:ascii="Arial" w:hAnsi="Arial" w:cs="Arial"/>
        </w:rPr>
      </w:pPr>
    </w:p>
    <w:p w14:paraId="6E62ACB9" w14:textId="77777777" w:rsidR="00C07642" w:rsidRDefault="00C07642" w:rsidP="00B2102E">
      <w:pPr>
        <w:rPr>
          <w:rFonts w:ascii="Arial" w:hAnsi="Arial" w:cs="Arial"/>
        </w:rPr>
      </w:pPr>
    </w:p>
    <w:p w14:paraId="5A3DACA3" w14:textId="77777777" w:rsidR="00C07642" w:rsidRDefault="00C07642" w:rsidP="00B2102E">
      <w:pPr>
        <w:rPr>
          <w:rFonts w:ascii="Arial" w:hAnsi="Arial" w:cs="Arial"/>
        </w:rPr>
      </w:pPr>
    </w:p>
    <w:p w14:paraId="35D6A9E8" w14:textId="77777777" w:rsidR="00C07642" w:rsidRDefault="00C07642" w:rsidP="00B2102E">
      <w:pPr>
        <w:rPr>
          <w:rFonts w:ascii="Arial" w:hAnsi="Arial" w:cs="Arial"/>
        </w:rPr>
      </w:pPr>
    </w:p>
    <w:p w14:paraId="62BA3E19" w14:textId="77777777" w:rsidR="00C07642" w:rsidRDefault="00C07642" w:rsidP="00B2102E">
      <w:pPr>
        <w:rPr>
          <w:rFonts w:ascii="Arial" w:hAnsi="Arial" w:cs="Arial"/>
        </w:rPr>
      </w:pPr>
    </w:p>
    <w:p w14:paraId="2F2C59DC" w14:textId="77777777" w:rsidR="00C07642" w:rsidRDefault="00C07642" w:rsidP="00B2102E">
      <w:pPr>
        <w:rPr>
          <w:rFonts w:ascii="Arial" w:hAnsi="Arial" w:cs="Arial"/>
        </w:rPr>
      </w:pPr>
    </w:p>
    <w:p w14:paraId="5EBD9AFE" w14:textId="1DED2EE2" w:rsidR="00B2102E" w:rsidRPr="009D68A8" w:rsidRDefault="00B2102E" w:rsidP="00B2102E">
      <w:pPr>
        <w:rPr>
          <w:rFonts w:ascii="Arial" w:hAnsi="Arial" w:cs="Arial"/>
        </w:rPr>
      </w:pPr>
      <w:r w:rsidRPr="00DB0B0B">
        <w:rPr>
          <w:rFonts w:ascii="Arial" w:hAnsi="Arial" w:cs="Arial"/>
        </w:rPr>
        <w:lastRenderedPageBreak/>
        <w:t>Príloha č. 2 - Cena predmetu zákazky</w:t>
      </w:r>
    </w:p>
    <w:p w14:paraId="2AEFF763" w14:textId="77777777" w:rsidR="00B2102E" w:rsidRDefault="00B2102E" w:rsidP="00B2102E"/>
    <w:p w14:paraId="52F26722" w14:textId="77777777" w:rsidR="00B2102E" w:rsidRDefault="00B2102E" w:rsidP="00B2102E"/>
    <w:tbl>
      <w:tblPr>
        <w:tblW w:w="9621" w:type="dxa"/>
        <w:tblInd w:w="-157"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1966"/>
        <w:gridCol w:w="2268"/>
        <w:gridCol w:w="1134"/>
        <w:gridCol w:w="1559"/>
        <w:gridCol w:w="1134"/>
        <w:gridCol w:w="1560"/>
      </w:tblGrid>
      <w:tr w:rsidR="00C07642" w:rsidRPr="00571F5C" w14:paraId="502EA81E" w14:textId="77777777" w:rsidTr="00C07642">
        <w:tc>
          <w:tcPr>
            <w:tcW w:w="1966" w:type="dxa"/>
          </w:tcPr>
          <w:p w14:paraId="093C39FA" w14:textId="77777777" w:rsidR="00C07642" w:rsidRPr="00571F5C" w:rsidRDefault="00C07642" w:rsidP="00C07642">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6688E7B0" w14:textId="77777777" w:rsidR="00C07642"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Názov výrobcu a typové označenie</w:t>
            </w:r>
          </w:p>
        </w:tc>
        <w:tc>
          <w:tcPr>
            <w:tcW w:w="1134" w:type="dxa"/>
          </w:tcPr>
          <w:p w14:paraId="2D2D29CC"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38A94F4D"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52540ECB"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7DC86912"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0C73C3E4"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C07642" w:rsidRPr="00571F5C" w14:paraId="7C9D5202" w14:textId="77777777" w:rsidTr="00C07642">
        <w:tc>
          <w:tcPr>
            <w:tcW w:w="1966" w:type="dxa"/>
          </w:tcPr>
          <w:p w14:paraId="378E9270"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7394A46E" w14:textId="4738CB8C" w:rsidR="00C07642" w:rsidRPr="00571F5C" w:rsidRDefault="00C07642" w:rsidP="00C07642">
            <w:pPr>
              <w:pStyle w:val="Numbering"/>
              <w:keepNext/>
              <w:keepLines/>
              <w:tabs>
                <w:tab w:val="clear" w:pos="179"/>
              </w:tabs>
              <w:ind w:left="0" w:firstLine="0"/>
              <w:rPr>
                <w:rFonts w:ascii="Arial" w:hAnsi="Arial" w:cs="Arial"/>
                <w:b w:val="0"/>
                <w:sz w:val="20"/>
                <w:szCs w:val="20"/>
              </w:rPr>
            </w:pPr>
            <w:r w:rsidRPr="009E6106">
              <w:rPr>
                <w:rFonts w:ascii="Calibri" w:hAnsi="Calibri" w:cs="Calibri"/>
                <w:color w:val="000000"/>
              </w:rPr>
              <w:t>Časť 4 – Hygienizačný kontajner</w:t>
            </w:r>
          </w:p>
        </w:tc>
        <w:tc>
          <w:tcPr>
            <w:tcW w:w="2268" w:type="dxa"/>
          </w:tcPr>
          <w:p w14:paraId="287516AF"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2EF401D4" w14:textId="77777777" w:rsidR="00C07642" w:rsidRDefault="00C07642" w:rsidP="00C07642">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Presné označenie: .....</w:t>
            </w:r>
          </w:p>
          <w:p w14:paraId="61F6FC14"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tc>
        <w:tc>
          <w:tcPr>
            <w:tcW w:w="1134" w:type="dxa"/>
          </w:tcPr>
          <w:p w14:paraId="5B3171D7"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12E93880"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18292F7D" w14:textId="77777777" w:rsidR="00C07642" w:rsidRPr="00571F5C" w:rsidRDefault="00C07642" w:rsidP="00C07642">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7F0F8F98"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134" w:type="dxa"/>
          </w:tcPr>
          <w:p w14:paraId="1304BB79"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3798D12C"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r>
    </w:tbl>
    <w:p w14:paraId="3A600C71" w14:textId="77777777" w:rsidR="00B2102E" w:rsidRDefault="00B2102E" w:rsidP="00B2102E"/>
    <w:p w14:paraId="11CA0C51" w14:textId="77777777" w:rsidR="00B2102E" w:rsidRDefault="00B2102E" w:rsidP="00B2102E"/>
    <w:p w14:paraId="0F473AEC" w14:textId="77777777" w:rsidR="00B2102E" w:rsidRPr="009D68A8" w:rsidRDefault="00B2102E" w:rsidP="00B2102E">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B2102E" w:rsidRPr="00DF6AFC" w14:paraId="4E6A8FCB" w14:textId="77777777" w:rsidTr="00C07642">
        <w:tc>
          <w:tcPr>
            <w:tcW w:w="3536" w:type="dxa"/>
            <w:tcBorders>
              <w:bottom w:val="single" w:sz="4" w:space="0" w:color="808080"/>
            </w:tcBorders>
          </w:tcPr>
          <w:p w14:paraId="3AAC2BC1" w14:textId="77777777" w:rsidR="00B2102E" w:rsidRPr="00DF6AFC" w:rsidRDefault="00B2102E" w:rsidP="00C07642">
            <w:pPr>
              <w:pStyle w:val="tl1"/>
              <w:rPr>
                <w:rFonts w:ascii="Arial" w:hAnsi="Arial" w:cs="Arial"/>
                <w:sz w:val="20"/>
                <w:szCs w:val="20"/>
              </w:rPr>
            </w:pPr>
          </w:p>
          <w:p w14:paraId="7A17518B" w14:textId="77777777" w:rsidR="00B2102E" w:rsidRPr="00DF6AFC" w:rsidRDefault="00B2102E" w:rsidP="00C07642">
            <w:pPr>
              <w:pStyle w:val="tl1"/>
              <w:rPr>
                <w:rFonts w:ascii="Arial" w:hAnsi="Arial" w:cs="Arial"/>
                <w:sz w:val="20"/>
                <w:szCs w:val="20"/>
              </w:rPr>
            </w:pPr>
          </w:p>
          <w:p w14:paraId="6BA037CE" w14:textId="77777777" w:rsidR="00B2102E" w:rsidRPr="00DF6AFC" w:rsidRDefault="00B2102E" w:rsidP="00C07642">
            <w:pPr>
              <w:pStyle w:val="tl1"/>
              <w:rPr>
                <w:rFonts w:ascii="Arial" w:hAnsi="Arial" w:cs="Arial"/>
                <w:sz w:val="20"/>
                <w:szCs w:val="20"/>
              </w:rPr>
            </w:pPr>
          </w:p>
          <w:p w14:paraId="7C89D2D7" w14:textId="77777777" w:rsidR="00B2102E" w:rsidRPr="00DF6AFC" w:rsidRDefault="00B2102E" w:rsidP="00C07642">
            <w:pPr>
              <w:pStyle w:val="tl1"/>
              <w:jc w:val="left"/>
              <w:rPr>
                <w:rFonts w:ascii="Arial" w:hAnsi="Arial" w:cs="Arial"/>
                <w:sz w:val="20"/>
                <w:szCs w:val="20"/>
              </w:rPr>
            </w:pPr>
          </w:p>
        </w:tc>
      </w:tr>
      <w:tr w:rsidR="00B2102E" w:rsidRPr="00DF6AFC" w14:paraId="057A38D2" w14:textId="77777777" w:rsidTr="00C07642">
        <w:tc>
          <w:tcPr>
            <w:tcW w:w="3536" w:type="dxa"/>
            <w:tcBorders>
              <w:top w:val="single" w:sz="4" w:space="0" w:color="808080"/>
            </w:tcBorders>
            <w:vAlign w:val="bottom"/>
          </w:tcPr>
          <w:p w14:paraId="691B4B2A"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štatutárny zástupca</w:t>
            </w:r>
          </w:p>
          <w:p w14:paraId="571F8417"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6F1B4D87" w14:textId="77777777" w:rsidR="00B2102E" w:rsidRPr="00DF6AFC" w:rsidRDefault="00B2102E" w:rsidP="00C07642">
            <w:pPr>
              <w:pStyle w:val="tl1"/>
              <w:jc w:val="center"/>
              <w:rPr>
                <w:rFonts w:ascii="Arial" w:hAnsi="Arial" w:cs="Arial"/>
                <w:i/>
                <w:sz w:val="20"/>
                <w:szCs w:val="20"/>
              </w:rPr>
            </w:pPr>
          </w:p>
        </w:tc>
      </w:tr>
    </w:tbl>
    <w:p w14:paraId="76F9F165" w14:textId="77777777" w:rsidR="00C07642" w:rsidRDefault="00C07642" w:rsidP="00B2102E">
      <w:pPr>
        <w:rPr>
          <w:rFonts w:ascii="Arial" w:hAnsi="Arial" w:cs="Arial"/>
        </w:rPr>
      </w:pPr>
    </w:p>
    <w:p w14:paraId="6214908F" w14:textId="77777777" w:rsidR="00C07642" w:rsidRDefault="00C07642" w:rsidP="00B2102E">
      <w:pPr>
        <w:rPr>
          <w:rFonts w:ascii="Arial" w:hAnsi="Arial" w:cs="Arial"/>
        </w:rPr>
      </w:pPr>
    </w:p>
    <w:p w14:paraId="30FC4B42" w14:textId="77777777" w:rsidR="00C07642" w:rsidRDefault="00C07642" w:rsidP="00B2102E">
      <w:pPr>
        <w:rPr>
          <w:rFonts w:ascii="Arial" w:hAnsi="Arial" w:cs="Arial"/>
        </w:rPr>
      </w:pPr>
    </w:p>
    <w:p w14:paraId="7F93FF5F" w14:textId="77777777" w:rsidR="00C07642" w:rsidRDefault="00C07642" w:rsidP="00B2102E">
      <w:pPr>
        <w:rPr>
          <w:rFonts w:ascii="Arial" w:hAnsi="Arial" w:cs="Arial"/>
        </w:rPr>
      </w:pPr>
    </w:p>
    <w:p w14:paraId="2EF53B05" w14:textId="77777777" w:rsidR="00C07642" w:rsidRDefault="00C07642" w:rsidP="00B2102E">
      <w:pPr>
        <w:rPr>
          <w:rFonts w:ascii="Arial" w:hAnsi="Arial" w:cs="Arial"/>
        </w:rPr>
      </w:pPr>
    </w:p>
    <w:p w14:paraId="63FDE5AB" w14:textId="77777777" w:rsidR="00C07642" w:rsidRDefault="00C07642" w:rsidP="00B2102E">
      <w:pPr>
        <w:rPr>
          <w:rFonts w:ascii="Arial" w:hAnsi="Arial" w:cs="Arial"/>
        </w:rPr>
      </w:pPr>
    </w:p>
    <w:p w14:paraId="7E492880" w14:textId="77777777" w:rsidR="00C07642" w:rsidRDefault="00C07642" w:rsidP="00B2102E">
      <w:pPr>
        <w:rPr>
          <w:rFonts w:ascii="Arial" w:hAnsi="Arial" w:cs="Arial"/>
        </w:rPr>
      </w:pPr>
    </w:p>
    <w:p w14:paraId="3E0F6FDD" w14:textId="77777777" w:rsidR="00C07642" w:rsidRDefault="00C07642" w:rsidP="00B2102E">
      <w:pPr>
        <w:rPr>
          <w:rFonts w:ascii="Arial" w:hAnsi="Arial" w:cs="Arial"/>
        </w:rPr>
      </w:pPr>
    </w:p>
    <w:p w14:paraId="3C3E8C77" w14:textId="77777777" w:rsidR="00C07642" w:rsidRDefault="00C07642" w:rsidP="00B2102E">
      <w:pPr>
        <w:rPr>
          <w:rFonts w:ascii="Arial" w:hAnsi="Arial" w:cs="Arial"/>
        </w:rPr>
      </w:pPr>
    </w:p>
    <w:p w14:paraId="6E4E69BF" w14:textId="77777777" w:rsidR="00C07642" w:rsidRDefault="00C07642" w:rsidP="00B2102E">
      <w:pPr>
        <w:rPr>
          <w:rFonts w:ascii="Arial" w:hAnsi="Arial" w:cs="Arial"/>
        </w:rPr>
      </w:pPr>
    </w:p>
    <w:p w14:paraId="7CF1A699" w14:textId="77777777" w:rsidR="00C07642" w:rsidRDefault="00C07642" w:rsidP="00B2102E">
      <w:pPr>
        <w:rPr>
          <w:rFonts w:ascii="Arial" w:hAnsi="Arial" w:cs="Arial"/>
        </w:rPr>
      </w:pPr>
    </w:p>
    <w:p w14:paraId="28A97497" w14:textId="77777777" w:rsidR="00C07642" w:rsidRDefault="00C07642" w:rsidP="00B2102E">
      <w:pPr>
        <w:rPr>
          <w:rFonts w:ascii="Arial" w:hAnsi="Arial" w:cs="Arial"/>
        </w:rPr>
      </w:pPr>
    </w:p>
    <w:p w14:paraId="4EDF83F3" w14:textId="77777777" w:rsidR="00C07642" w:rsidRDefault="00C07642" w:rsidP="00B2102E">
      <w:pPr>
        <w:rPr>
          <w:rFonts w:ascii="Arial" w:hAnsi="Arial" w:cs="Arial"/>
        </w:rPr>
      </w:pPr>
    </w:p>
    <w:p w14:paraId="785855AF" w14:textId="77777777" w:rsidR="00C07642" w:rsidRDefault="00C07642" w:rsidP="00B2102E">
      <w:pPr>
        <w:rPr>
          <w:rFonts w:ascii="Arial" w:hAnsi="Arial" w:cs="Arial"/>
        </w:rPr>
      </w:pPr>
    </w:p>
    <w:p w14:paraId="664D4075" w14:textId="77777777" w:rsidR="00C07642" w:rsidRDefault="00C07642" w:rsidP="00B2102E">
      <w:pPr>
        <w:rPr>
          <w:rFonts w:ascii="Arial" w:hAnsi="Arial" w:cs="Arial"/>
        </w:rPr>
      </w:pPr>
    </w:p>
    <w:p w14:paraId="14ECC0BE" w14:textId="77777777" w:rsidR="00C07642" w:rsidRDefault="00C07642" w:rsidP="00B2102E">
      <w:pPr>
        <w:rPr>
          <w:rFonts w:ascii="Arial" w:hAnsi="Arial" w:cs="Arial"/>
        </w:rPr>
      </w:pPr>
    </w:p>
    <w:p w14:paraId="10F4517F" w14:textId="77777777" w:rsidR="00C07642" w:rsidRDefault="00C07642" w:rsidP="00B2102E">
      <w:pPr>
        <w:rPr>
          <w:rFonts w:ascii="Arial" w:hAnsi="Arial" w:cs="Arial"/>
        </w:rPr>
      </w:pPr>
    </w:p>
    <w:p w14:paraId="4D273D03" w14:textId="77777777" w:rsidR="00C07642" w:rsidRDefault="00C07642" w:rsidP="00B2102E">
      <w:pPr>
        <w:rPr>
          <w:rFonts w:ascii="Arial" w:hAnsi="Arial" w:cs="Arial"/>
        </w:rPr>
      </w:pPr>
    </w:p>
    <w:p w14:paraId="791926A0" w14:textId="77777777" w:rsidR="00C07642" w:rsidRDefault="00C07642" w:rsidP="00B2102E">
      <w:pPr>
        <w:rPr>
          <w:rFonts w:ascii="Arial" w:hAnsi="Arial" w:cs="Arial"/>
        </w:rPr>
      </w:pPr>
    </w:p>
    <w:p w14:paraId="7625FC9A" w14:textId="77777777" w:rsidR="00C07642" w:rsidRDefault="00C07642" w:rsidP="00B2102E">
      <w:pPr>
        <w:rPr>
          <w:rFonts w:ascii="Arial" w:hAnsi="Arial" w:cs="Arial"/>
        </w:rPr>
      </w:pPr>
    </w:p>
    <w:p w14:paraId="241BCE1B" w14:textId="77777777" w:rsidR="00C07642" w:rsidRDefault="00C07642" w:rsidP="00B2102E">
      <w:pPr>
        <w:rPr>
          <w:rFonts w:ascii="Arial" w:hAnsi="Arial" w:cs="Arial"/>
        </w:rPr>
      </w:pPr>
    </w:p>
    <w:p w14:paraId="7FBF7FB2" w14:textId="77777777" w:rsidR="00C07642" w:rsidRDefault="00C07642" w:rsidP="00B2102E">
      <w:pPr>
        <w:rPr>
          <w:rFonts w:ascii="Arial" w:hAnsi="Arial" w:cs="Arial"/>
        </w:rPr>
      </w:pPr>
    </w:p>
    <w:p w14:paraId="4BBEA380" w14:textId="77777777" w:rsidR="00C07642" w:rsidRDefault="00C07642" w:rsidP="00B2102E">
      <w:pPr>
        <w:rPr>
          <w:rFonts w:ascii="Arial" w:hAnsi="Arial" w:cs="Arial"/>
        </w:rPr>
      </w:pPr>
    </w:p>
    <w:p w14:paraId="0BD7B3EF" w14:textId="77777777" w:rsidR="00C07642" w:rsidRDefault="00C07642" w:rsidP="00B2102E">
      <w:pPr>
        <w:rPr>
          <w:rFonts w:ascii="Arial" w:hAnsi="Arial" w:cs="Arial"/>
        </w:rPr>
      </w:pPr>
    </w:p>
    <w:p w14:paraId="4A1D4043" w14:textId="77777777" w:rsidR="00C07642" w:rsidRDefault="00C07642" w:rsidP="00B2102E">
      <w:pPr>
        <w:rPr>
          <w:rFonts w:ascii="Arial" w:hAnsi="Arial" w:cs="Arial"/>
        </w:rPr>
      </w:pPr>
    </w:p>
    <w:p w14:paraId="61E6C535" w14:textId="77777777" w:rsidR="00C07642" w:rsidRDefault="00C07642" w:rsidP="00B2102E">
      <w:pPr>
        <w:rPr>
          <w:rFonts w:ascii="Arial" w:hAnsi="Arial" w:cs="Arial"/>
        </w:rPr>
      </w:pPr>
    </w:p>
    <w:p w14:paraId="445B689C" w14:textId="77777777" w:rsidR="00C07642" w:rsidRDefault="00C07642" w:rsidP="00B2102E">
      <w:pPr>
        <w:rPr>
          <w:rFonts w:ascii="Arial" w:hAnsi="Arial" w:cs="Arial"/>
        </w:rPr>
      </w:pPr>
    </w:p>
    <w:p w14:paraId="1738AFDA" w14:textId="77777777" w:rsidR="00C07642" w:rsidRDefault="00C07642" w:rsidP="00B2102E">
      <w:pPr>
        <w:rPr>
          <w:rFonts w:ascii="Arial" w:hAnsi="Arial" w:cs="Arial"/>
        </w:rPr>
      </w:pPr>
    </w:p>
    <w:p w14:paraId="5D13731B" w14:textId="77777777" w:rsidR="00C07642" w:rsidRDefault="00C07642" w:rsidP="00B2102E">
      <w:pPr>
        <w:rPr>
          <w:rFonts w:ascii="Arial" w:hAnsi="Arial" w:cs="Arial"/>
        </w:rPr>
      </w:pPr>
    </w:p>
    <w:p w14:paraId="30CC1E75" w14:textId="77777777" w:rsidR="00C07642" w:rsidRDefault="00C07642" w:rsidP="00B2102E">
      <w:pPr>
        <w:rPr>
          <w:rFonts w:ascii="Arial" w:hAnsi="Arial" w:cs="Arial"/>
        </w:rPr>
      </w:pPr>
    </w:p>
    <w:p w14:paraId="5CA8E32C" w14:textId="77777777" w:rsidR="00C07642" w:rsidRDefault="00C07642" w:rsidP="00B2102E">
      <w:pPr>
        <w:rPr>
          <w:rFonts w:ascii="Arial" w:hAnsi="Arial" w:cs="Arial"/>
        </w:rPr>
      </w:pPr>
    </w:p>
    <w:p w14:paraId="24C00F76" w14:textId="77777777" w:rsidR="00C07642" w:rsidRDefault="00C07642" w:rsidP="00B2102E">
      <w:pPr>
        <w:rPr>
          <w:rFonts w:ascii="Arial" w:hAnsi="Arial" w:cs="Arial"/>
        </w:rPr>
      </w:pPr>
    </w:p>
    <w:p w14:paraId="4ECD9FCB" w14:textId="77777777" w:rsidR="00C07642" w:rsidRDefault="00C07642" w:rsidP="00B2102E">
      <w:pPr>
        <w:rPr>
          <w:rFonts w:ascii="Arial" w:hAnsi="Arial" w:cs="Arial"/>
        </w:rPr>
      </w:pPr>
    </w:p>
    <w:p w14:paraId="38860AC8" w14:textId="77777777" w:rsidR="00C07642" w:rsidRDefault="00C07642" w:rsidP="00B2102E">
      <w:pPr>
        <w:rPr>
          <w:rFonts w:ascii="Arial" w:hAnsi="Arial" w:cs="Arial"/>
        </w:rPr>
      </w:pPr>
    </w:p>
    <w:p w14:paraId="1F40D76B" w14:textId="77777777" w:rsidR="00C07642" w:rsidRDefault="00C07642" w:rsidP="00B2102E">
      <w:pPr>
        <w:rPr>
          <w:rFonts w:ascii="Arial" w:hAnsi="Arial" w:cs="Arial"/>
        </w:rPr>
      </w:pPr>
    </w:p>
    <w:p w14:paraId="0B91B1F0" w14:textId="77777777" w:rsidR="00C07642" w:rsidRDefault="00C07642" w:rsidP="00B2102E">
      <w:pPr>
        <w:rPr>
          <w:rFonts w:ascii="Arial" w:hAnsi="Arial" w:cs="Arial"/>
        </w:rPr>
      </w:pPr>
    </w:p>
    <w:p w14:paraId="3CE27EAC" w14:textId="36E6556A" w:rsidR="00B2102E" w:rsidRPr="009D68A8" w:rsidRDefault="00B2102E" w:rsidP="00B2102E">
      <w:pPr>
        <w:rPr>
          <w:rFonts w:ascii="Arial" w:hAnsi="Arial" w:cs="Arial"/>
        </w:rPr>
      </w:pPr>
      <w:r w:rsidRPr="00DB0B0B">
        <w:rPr>
          <w:rFonts w:ascii="Arial" w:hAnsi="Arial" w:cs="Arial"/>
        </w:rPr>
        <w:t>Príloha č. 2 - Cena predmetu zákazky</w:t>
      </w:r>
    </w:p>
    <w:p w14:paraId="582250AB" w14:textId="77777777" w:rsidR="00B2102E" w:rsidRDefault="00B2102E" w:rsidP="00B2102E"/>
    <w:p w14:paraId="377D9533" w14:textId="77777777" w:rsidR="00B2102E" w:rsidRDefault="00B2102E" w:rsidP="00B2102E"/>
    <w:tbl>
      <w:tblPr>
        <w:tblW w:w="9621" w:type="dxa"/>
        <w:tblInd w:w="-157"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1966"/>
        <w:gridCol w:w="2268"/>
        <w:gridCol w:w="1134"/>
        <w:gridCol w:w="1559"/>
        <w:gridCol w:w="1134"/>
        <w:gridCol w:w="1560"/>
      </w:tblGrid>
      <w:tr w:rsidR="00C07642" w:rsidRPr="00571F5C" w14:paraId="0FFD16EC" w14:textId="77777777" w:rsidTr="00C07642">
        <w:tc>
          <w:tcPr>
            <w:tcW w:w="1966" w:type="dxa"/>
          </w:tcPr>
          <w:p w14:paraId="700C889E" w14:textId="77777777" w:rsidR="00C07642" w:rsidRPr="00571F5C" w:rsidRDefault="00C07642" w:rsidP="00C07642">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2BE21BD2" w14:textId="77777777" w:rsidR="00C07642"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Názov výrobcu a typové označenie</w:t>
            </w:r>
          </w:p>
        </w:tc>
        <w:tc>
          <w:tcPr>
            <w:tcW w:w="1134" w:type="dxa"/>
          </w:tcPr>
          <w:p w14:paraId="1C521C09"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150A4975"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46B0CC38"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07975B76"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549C6C8C" w14:textId="77777777" w:rsidR="00C07642" w:rsidRPr="00571F5C" w:rsidRDefault="00C07642" w:rsidP="00C07642">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C07642" w:rsidRPr="00571F5C" w14:paraId="300A7B5C" w14:textId="77777777" w:rsidTr="00C07642">
        <w:tc>
          <w:tcPr>
            <w:tcW w:w="1966" w:type="dxa"/>
          </w:tcPr>
          <w:p w14:paraId="147167EE"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5DACC989" w14:textId="5485CCD3" w:rsidR="00C07642" w:rsidRPr="00571F5C" w:rsidRDefault="00C07642" w:rsidP="00C07642">
            <w:pPr>
              <w:pStyle w:val="Numbering"/>
              <w:keepNext/>
              <w:keepLines/>
              <w:tabs>
                <w:tab w:val="clear" w:pos="179"/>
              </w:tabs>
              <w:ind w:left="0" w:firstLine="0"/>
              <w:rPr>
                <w:rFonts w:ascii="Arial" w:hAnsi="Arial" w:cs="Arial"/>
                <w:b w:val="0"/>
                <w:sz w:val="20"/>
                <w:szCs w:val="20"/>
              </w:rPr>
            </w:pPr>
            <w:r w:rsidRPr="009E6106">
              <w:rPr>
                <w:rFonts w:ascii="Calibri" w:hAnsi="Calibri" w:cs="Calibri"/>
                <w:color w:val="000000"/>
              </w:rPr>
              <w:t>Časť 5 – Cestná váha</w:t>
            </w:r>
          </w:p>
        </w:tc>
        <w:tc>
          <w:tcPr>
            <w:tcW w:w="2268" w:type="dxa"/>
          </w:tcPr>
          <w:p w14:paraId="48BC6FD3" w14:textId="77777777" w:rsidR="00C07642" w:rsidRDefault="00C07642" w:rsidP="00C07642">
            <w:pPr>
              <w:pStyle w:val="Numbering"/>
              <w:keepNext/>
              <w:keepLines/>
              <w:tabs>
                <w:tab w:val="clear" w:pos="179"/>
              </w:tabs>
              <w:ind w:left="0" w:firstLine="0"/>
              <w:rPr>
                <w:rFonts w:ascii="Arial" w:hAnsi="Arial" w:cs="Arial"/>
                <w:b w:val="0"/>
                <w:sz w:val="20"/>
                <w:szCs w:val="20"/>
              </w:rPr>
            </w:pPr>
          </w:p>
          <w:p w14:paraId="001AD071" w14:textId="77777777" w:rsidR="00C07642" w:rsidRDefault="00C07642" w:rsidP="00C07642">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Presné označenie: .....</w:t>
            </w:r>
          </w:p>
          <w:p w14:paraId="1FBB29E9"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tc>
        <w:tc>
          <w:tcPr>
            <w:tcW w:w="1134" w:type="dxa"/>
          </w:tcPr>
          <w:p w14:paraId="6A43A596"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403460D5" w14:textId="77777777" w:rsidR="00C07642" w:rsidRDefault="00C07642" w:rsidP="00C07642">
            <w:pPr>
              <w:pStyle w:val="Numbering"/>
              <w:keepNext/>
              <w:keepLines/>
              <w:tabs>
                <w:tab w:val="clear" w:pos="179"/>
              </w:tabs>
              <w:ind w:left="0" w:firstLine="0"/>
              <w:jc w:val="center"/>
              <w:rPr>
                <w:rFonts w:ascii="Arial" w:hAnsi="Arial" w:cs="Arial"/>
                <w:b w:val="0"/>
                <w:sz w:val="20"/>
                <w:szCs w:val="20"/>
              </w:rPr>
            </w:pPr>
          </w:p>
          <w:p w14:paraId="34739017" w14:textId="77777777" w:rsidR="00C07642" w:rsidRPr="00571F5C" w:rsidRDefault="00C07642" w:rsidP="00C07642">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506B8B7C"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134" w:type="dxa"/>
          </w:tcPr>
          <w:p w14:paraId="48D2F8AD"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609ADC83" w14:textId="77777777" w:rsidR="00C07642" w:rsidRPr="00571F5C" w:rsidRDefault="00C07642" w:rsidP="00C07642">
            <w:pPr>
              <w:pStyle w:val="Numbering"/>
              <w:keepNext/>
              <w:keepLines/>
              <w:tabs>
                <w:tab w:val="clear" w:pos="179"/>
              </w:tabs>
              <w:ind w:left="0" w:firstLine="0"/>
              <w:jc w:val="right"/>
              <w:rPr>
                <w:rFonts w:ascii="Arial" w:hAnsi="Arial" w:cs="Arial"/>
                <w:b w:val="0"/>
                <w:sz w:val="20"/>
                <w:szCs w:val="20"/>
              </w:rPr>
            </w:pPr>
          </w:p>
        </w:tc>
      </w:tr>
    </w:tbl>
    <w:p w14:paraId="1D2B563C" w14:textId="77777777" w:rsidR="00B2102E" w:rsidRDefault="00B2102E" w:rsidP="00B2102E"/>
    <w:p w14:paraId="2297FF29" w14:textId="77777777" w:rsidR="00B2102E" w:rsidRDefault="00B2102E" w:rsidP="00B2102E"/>
    <w:p w14:paraId="3C2486AF" w14:textId="77777777" w:rsidR="00B2102E" w:rsidRPr="009D68A8" w:rsidRDefault="00B2102E" w:rsidP="00B2102E">
      <w:pPr>
        <w:tabs>
          <w:tab w:val="left" w:pos="426"/>
          <w:tab w:val="left" w:pos="2127"/>
          <w:tab w:val="left" w:pos="2552"/>
        </w:tabs>
        <w:ind w:right="1"/>
        <w:rPr>
          <w:rFonts w:ascii="Arial" w:hAnsi="Arial" w:cs="Arial"/>
          <w:sz w:val="20"/>
          <w:szCs w:val="20"/>
        </w:rPr>
      </w:pPr>
      <w:r w:rsidRPr="009D68A8">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B2102E" w:rsidRPr="00DF6AFC" w14:paraId="03A246B3" w14:textId="77777777" w:rsidTr="00C07642">
        <w:tc>
          <w:tcPr>
            <w:tcW w:w="3536" w:type="dxa"/>
            <w:tcBorders>
              <w:bottom w:val="single" w:sz="4" w:space="0" w:color="808080"/>
            </w:tcBorders>
          </w:tcPr>
          <w:p w14:paraId="604FC9A7" w14:textId="77777777" w:rsidR="00B2102E" w:rsidRPr="00DF6AFC" w:rsidRDefault="00B2102E" w:rsidP="00C07642">
            <w:pPr>
              <w:pStyle w:val="tl1"/>
              <w:rPr>
                <w:rFonts w:ascii="Arial" w:hAnsi="Arial" w:cs="Arial"/>
                <w:sz w:val="20"/>
                <w:szCs w:val="20"/>
              </w:rPr>
            </w:pPr>
          </w:p>
          <w:p w14:paraId="6FF802F4" w14:textId="77777777" w:rsidR="00B2102E" w:rsidRPr="00DF6AFC" w:rsidRDefault="00B2102E" w:rsidP="00C07642">
            <w:pPr>
              <w:pStyle w:val="tl1"/>
              <w:rPr>
                <w:rFonts w:ascii="Arial" w:hAnsi="Arial" w:cs="Arial"/>
                <w:sz w:val="20"/>
                <w:szCs w:val="20"/>
              </w:rPr>
            </w:pPr>
          </w:p>
          <w:p w14:paraId="18962B13" w14:textId="77777777" w:rsidR="00B2102E" w:rsidRPr="00DF6AFC" w:rsidRDefault="00B2102E" w:rsidP="00C07642">
            <w:pPr>
              <w:pStyle w:val="tl1"/>
              <w:rPr>
                <w:rFonts w:ascii="Arial" w:hAnsi="Arial" w:cs="Arial"/>
                <w:sz w:val="20"/>
                <w:szCs w:val="20"/>
              </w:rPr>
            </w:pPr>
          </w:p>
          <w:p w14:paraId="53FF490C" w14:textId="77777777" w:rsidR="00B2102E" w:rsidRPr="00DF6AFC" w:rsidRDefault="00B2102E" w:rsidP="00C07642">
            <w:pPr>
              <w:pStyle w:val="tl1"/>
              <w:jc w:val="left"/>
              <w:rPr>
                <w:rFonts w:ascii="Arial" w:hAnsi="Arial" w:cs="Arial"/>
                <w:sz w:val="20"/>
                <w:szCs w:val="20"/>
              </w:rPr>
            </w:pPr>
          </w:p>
        </w:tc>
      </w:tr>
      <w:tr w:rsidR="00B2102E" w:rsidRPr="00DF6AFC" w14:paraId="1F8FD8C2" w14:textId="77777777" w:rsidTr="00C07642">
        <w:tc>
          <w:tcPr>
            <w:tcW w:w="3536" w:type="dxa"/>
            <w:tcBorders>
              <w:top w:val="single" w:sz="4" w:space="0" w:color="808080"/>
            </w:tcBorders>
            <w:vAlign w:val="bottom"/>
          </w:tcPr>
          <w:p w14:paraId="037F05BE"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štatutárny zástupca</w:t>
            </w:r>
          </w:p>
          <w:p w14:paraId="3B0BECCA" w14:textId="77777777" w:rsidR="00B2102E" w:rsidRPr="00DF6AFC" w:rsidRDefault="00B2102E" w:rsidP="00C07642">
            <w:pPr>
              <w:pStyle w:val="tl1"/>
              <w:jc w:val="center"/>
              <w:rPr>
                <w:rFonts w:ascii="Arial" w:hAnsi="Arial" w:cs="Arial"/>
                <w:sz w:val="20"/>
                <w:szCs w:val="20"/>
              </w:rPr>
            </w:pPr>
            <w:r w:rsidRPr="00DF6AFC">
              <w:rPr>
                <w:rFonts w:ascii="Arial" w:hAnsi="Arial" w:cs="Arial"/>
                <w:sz w:val="20"/>
                <w:szCs w:val="20"/>
              </w:rPr>
              <w:t>(meno, priezvisko, príp. pečiatka)</w:t>
            </w:r>
          </w:p>
          <w:p w14:paraId="5387E603" w14:textId="77777777" w:rsidR="00B2102E" w:rsidRPr="00DF6AFC" w:rsidRDefault="00B2102E" w:rsidP="00C07642">
            <w:pPr>
              <w:pStyle w:val="tl1"/>
              <w:jc w:val="center"/>
              <w:rPr>
                <w:rFonts w:ascii="Arial" w:hAnsi="Arial" w:cs="Arial"/>
                <w:i/>
                <w:sz w:val="20"/>
                <w:szCs w:val="20"/>
              </w:rPr>
            </w:pPr>
          </w:p>
        </w:tc>
      </w:tr>
    </w:tbl>
    <w:p w14:paraId="64E9B4F3" w14:textId="74CFC8B5" w:rsidR="00B2102E" w:rsidRDefault="00B2102E" w:rsidP="009D68A8"/>
    <w:p w14:paraId="6253C050" w14:textId="77777777" w:rsidR="00B2102E" w:rsidRDefault="00B2102E" w:rsidP="009D68A8"/>
    <w:p w14:paraId="24A517DD" w14:textId="77777777" w:rsidR="009D68A8" w:rsidRPr="009E6106" w:rsidRDefault="009D68A8" w:rsidP="009D68A8">
      <w:pPr>
        <w:rPr>
          <w:rFonts w:ascii="Calibri" w:hAnsi="Calibri" w:cs="Calibri"/>
        </w:rPr>
      </w:pPr>
    </w:p>
    <w:p w14:paraId="5A76BBA7" w14:textId="77777777" w:rsidR="00220780" w:rsidRDefault="00220780" w:rsidP="00220780">
      <w:pPr>
        <w:tabs>
          <w:tab w:val="left" w:pos="426"/>
          <w:tab w:val="left" w:pos="2127"/>
          <w:tab w:val="left" w:pos="2552"/>
        </w:tabs>
        <w:ind w:right="1"/>
        <w:rPr>
          <w:rFonts w:ascii="Arial" w:hAnsi="Arial" w:cs="Arial"/>
          <w:b/>
          <w:i/>
        </w:rPr>
      </w:pPr>
    </w:p>
    <w:p w14:paraId="1809E83C" w14:textId="77777777" w:rsidR="00220780" w:rsidRDefault="00220780" w:rsidP="00220780">
      <w:pPr>
        <w:tabs>
          <w:tab w:val="left" w:pos="426"/>
          <w:tab w:val="left" w:pos="2127"/>
          <w:tab w:val="left" w:pos="2552"/>
        </w:tabs>
        <w:ind w:right="1"/>
        <w:rPr>
          <w:rFonts w:ascii="Arial" w:hAnsi="Arial" w:cs="Arial"/>
          <w:b/>
          <w:i/>
        </w:rPr>
      </w:pPr>
    </w:p>
    <w:p w14:paraId="767DF3DC" w14:textId="77777777" w:rsidR="00220780" w:rsidRDefault="00220780" w:rsidP="00220780">
      <w:pPr>
        <w:tabs>
          <w:tab w:val="left" w:pos="426"/>
          <w:tab w:val="left" w:pos="2127"/>
          <w:tab w:val="left" w:pos="2552"/>
        </w:tabs>
        <w:ind w:right="1"/>
        <w:rPr>
          <w:rFonts w:ascii="Arial" w:hAnsi="Arial" w:cs="Arial"/>
          <w:b/>
          <w:i/>
        </w:rPr>
      </w:pPr>
    </w:p>
    <w:p w14:paraId="59013C0D" w14:textId="77777777" w:rsidR="00220780" w:rsidRDefault="00220780" w:rsidP="00220780">
      <w:pPr>
        <w:tabs>
          <w:tab w:val="left" w:pos="426"/>
          <w:tab w:val="left" w:pos="2127"/>
          <w:tab w:val="left" w:pos="2552"/>
        </w:tabs>
        <w:ind w:right="1"/>
        <w:rPr>
          <w:rFonts w:ascii="Arial" w:hAnsi="Arial" w:cs="Arial"/>
          <w:b/>
          <w:i/>
        </w:rPr>
      </w:pPr>
    </w:p>
    <w:p w14:paraId="1F69A5C0" w14:textId="77777777" w:rsidR="00220780" w:rsidRDefault="00220780" w:rsidP="00220780">
      <w:pPr>
        <w:tabs>
          <w:tab w:val="left" w:pos="426"/>
          <w:tab w:val="left" w:pos="2127"/>
          <w:tab w:val="left" w:pos="2552"/>
        </w:tabs>
        <w:ind w:right="1"/>
        <w:rPr>
          <w:rFonts w:ascii="Arial" w:hAnsi="Arial" w:cs="Arial"/>
          <w:b/>
          <w:i/>
        </w:rPr>
      </w:pPr>
    </w:p>
    <w:p w14:paraId="33088739" w14:textId="77777777" w:rsidR="00220780" w:rsidRDefault="00220780" w:rsidP="00220780">
      <w:pPr>
        <w:tabs>
          <w:tab w:val="left" w:pos="426"/>
          <w:tab w:val="left" w:pos="2127"/>
          <w:tab w:val="left" w:pos="2552"/>
        </w:tabs>
        <w:ind w:right="1"/>
        <w:rPr>
          <w:rFonts w:ascii="Arial" w:hAnsi="Arial" w:cs="Arial"/>
          <w:b/>
          <w:i/>
        </w:rPr>
      </w:pPr>
    </w:p>
    <w:p w14:paraId="693872B1" w14:textId="77777777" w:rsidR="00220780" w:rsidRDefault="00220780" w:rsidP="00220780">
      <w:pPr>
        <w:tabs>
          <w:tab w:val="left" w:pos="426"/>
          <w:tab w:val="left" w:pos="2127"/>
          <w:tab w:val="left" w:pos="2552"/>
        </w:tabs>
        <w:ind w:right="1"/>
        <w:rPr>
          <w:rFonts w:ascii="Arial" w:hAnsi="Arial" w:cs="Arial"/>
          <w:b/>
          <w:i/>
        </w:rPr>
      </w:pPr>
    </w:p>
    <w:p w14:paraId="3594DA1A" w14:textId="77777777" w:rsidR="00220780" w:rsidRDefault="00220780" w:rsidP="00220780">
      <w:pPr>
        <w:tabs>
          <w:tab w:val="left" w:pos="426"/>
          <w:tab w:val="left" w:pos="2127"/>
          <w:tab w:val="left" w:pos="2552"/>
        </w:tabs>
        <w:ind w:right="1"/>
        <w:rPr>
          <w:rFonts w:ascii="Arial" w:hAnsi="Arial" w:cs="Arial"/>
          <w:b/>
          <w:i/>
        </w:rPr>
      </w:pPr>
    </w:p>
    <w:p w14:paraId="2A7FDD35" w14:textId="7E189809" w:rsidR="00220780" w:rsidRDefault="00220780" w:rsidP="00220780">
      <w:pPr>
        <w:tabs>
          <w:tab w:val="left" w:pos="426"/>
          <w:tab w:val="left" w:pos="2127"/>
          <w:tab w:val="left" w:pos="2552"/>
        </w:tabs>
        <w:ind w:right="1"/>
        <w:rPr>
          <w:rFonts w:ascii="Arial" w:hAnsi="Arial" w:cs="Arial"/>
          <w:b/>
          <w:i/>
        </w:rPr>
      </w:pPr>
    </w:p>
    <w:p w14:paraId="108D7D18" w14:textId="1F04C3E2" w:rsidR="00220780" w:rsidRDefault="00220780" w:rsidP="00220780">
      <w:pPr>
        <w:tabs>
          <w:tab w:val="left" w:pos="426"/>
          <w:tab w:val="left" w:pos="2127"/>
          <w:tab w:val="left" w:pos="2552"/>
        </w:tabs>
        <w:ind w:right="1"/>
        <w:rPr>
          <w:rFonts w:ascii="Arial" w:hAnsi="Arial" w:cs="Arial"/>
          <w:b/>
          <w:i/>
        </w:rPr>
      </w:pPr>
    </w:p>
    <w:p w14:paraId="6E9015EB"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7C755C87" w14:textId="28528D7F" w:rsidR="00220780" w:rsidRDefault="00220780" w:rsidP="000C7A58">
      <w:pPr>
        <w:widowControl w:val="0"/>
        <w:shd w:val="clear" w:color="auto" w:fill="FFFFFF"/>
        <w:autoSpaceDE w:val="0"/>
        <w:autoSpaceDN w:val="0"/>
        <w:adjustRightInd w:val="0"/>
        <w:ind w:right="23"/>
        <w:jc w:val="both"/>
        <w:rPr>
          <w:rFonts w:ascii="Arial" w:hAnsi="Arial" w:cs="Arial"/>
        </w:rPr>
      </w:pPr>
    </w:p>
    <w:p w14:paraId="020B1369" w14:textId="7DF4678D" w:rsidR="004557C3" w:rsidRDefault="004557C3" w:rsidP="000C7A58">
      <w:pPr>
        <w:widowControl w:val="0"/>
        <w:shd w:val="clear" w:color="auto" w:fill="FFFFFF"/>
        <w:autoSpaceDE w:val="0"/>
        <w:autoSpaceDN w:val="0"/>
        <w:adjustRightInd w:val="0"/>
        <w:ind w:right="23"/>
        <w:jc w:val="both"/>
        <w:rPr>
          <w:rFonts w:ascii="Arial" w:hAnsi="Arial" w:cs="Arial"/>
        </w:rPr>
      </w:pPr>
    </w:p>
    <w:p w14:paraId="24358636" w14:textId="346A8515" w:rsidR="004557C3" w:rsidRDefault="004557C3" w:rsidP="000C7A58">
      <w:pPr>
        <w:widowControl w:val="0"/>
        <w:shd w:val="clear" w:color="auto" w:fill="FFFFFF"/>
        <w:autoSpaceDE w:val="0"/>
        <w:autoSpaceDN w:val="0"/>
        <w:adjustRightInd w:val="0"/>
        <w:ind w:right="23"/>
        <w:jc w:val="both"/>
        <w:rPr>
          <w:rFonts w:ascii="Arial" w:hAnsi="Arial" w:cs="Arial"/>
        </w:rPr>
      </w:pPr>
    </w:p>
    <w:p w14:paraId="75804AB2" w14:textId="55BE8739" w:rsidR="004557C3" w:rsidRDefault="004557C3" w:rsidP="000C7A58">
      <w:pPr>
        <w:widowControl w:val="0"/>
        <w:shd w:val="clear" w:color="auto" w:fill="FFFFFF"/>
        <w:autoSpaceDE w:val="0"/>
        <w:autoSpaceDN w:val="0"/>
        <w:adjustRightInd w:val="0"/>
        <w:ind w:right="23"/>
        <w:jc w:val="both"/>
        <w:rPr>
          <w:rFonts w:ascii="Arial" w:hAnsi="Arial" w:cs="Arial"/>
        </w:rPr>
      </w:pPr>
    </w:p>
    <w:p w14:paraId="09567997" w14:textId="55834E33" w:rsidR="004557C3" w:rsidRDefault="004557C3" w:rsidP="000C7A58">
      <w:pPr>
        <w:widowControl w:val="0"/>
        <w:shd w:val="clear" w:color="auto" w:fill="FFFFFF"/>
        <w:autoSpaceDE w:val="0"/>
        <w:autoSpaceDN w:val="0"/>
        <w:adjustRightInd w:val="0"/>
        <w:ind w:right="23"/>
        <w:jc w:val="both"/>
        <w:rPr>
          <w:rFonts w:ascii="Arial" w:hAnsi="Arial" w:cs="Arial"/>
        </w:rPr>
      </w:pPr>
    </w:p>
    <w:p w14:paraId="295BEB25" w14:textId="4658C481" w:rsidR="004557C3" w:rsidRDefault="004557C3" w:rsidP="000C7A58">
      <w:pPr>
        <w:widowControl w:val="0"/>
        <w:shd w:val="clear" w:color="auto" w:fill="FFFFFF"/>
        <w:autoSpaceDE w:val="0"/>
        <w:autoSpaceDN w:val="0"/>
        <w:adjustRightInd w:val="0"/>
        <w:ind w:right="23"/>
        <w:jc w:val="both"/>
        <w:rPr>
          <w:rFonts w:ascii="Arial" w:hAnsi="Arial" w:cs="Arial"/>
        </w:rPr>
      </w:pPr>
    </w:p>
    <w:p w14:paraId="56776F70" w14:textId="3EFB0F14" w:rsidR="004557C3" w:rsidRDefault="004557C3" w:rsidP="000C7A58">
      <w:pPr>
        <w:widowControl w:val="0"/>
        <w:shd w:val="clear" w:color="auto" w:fill="FFFFFF"/>
        <w:autoSpaceDE w:val="0"/>
        <w:autoSpaceDN w:val="0"/>
        <w:adjustRightInd w:val="0"/>
        <w:ind w:right="23"/>
        <w:jc w:val="both"/>
        <w:rPr>
          <w:rFonts w:ascii="Arial" w:hAnsi="Arial" w:cs="Arial"/>
        </w:rPr>
      </w:pPr>
    </w:p>
    <w:p w14:paraId="407E419D" w14:textId="46A80B96" w:rsidR="004557C3" w:rsidRDefault="004557C3" w:rsidP="000C7A58">
      <w:pPr>
        <w:widowControl w:val="0"/>
        <w:shd w:val="clear" w:color="auto" w:fill="FFFFFF"/>
        <w:autoSpaceDE w:val="0"/>
        <w:autoSpaceDN w:val="0"/>
        <w:adjustRightInd w:val="0"/>
        <w:ind w:right="23"/>
        <w:jc w:val="both"/>
        <w:rPr>
          <w:rFonts w:ascii="Arial" w:hAnsi="Arial" w:cs="Arial"/>
        </w:rPr>
      </w:pPr>
    </w:p>
    <w:p w14:paraId="37D15462" w14:textId="749EF3BD" w:rsidR="004557C3" w:rsidRDefault="004557C3" w:rsidP="000C7A58">
      <w:pPr>
        <w:widowControl w:val="0"/>
        <w:shd w:val="clear" w:color="auto" w:fill="FFFFFF"/>
        <w:autoSpaceDE w:val="0"/>
        <w:autoSpaceDN w:val="0"/>
        <w:adjustRightInd w:val="0"/>
        <w:ind w:right="23"/>
        <w:jc w:val="both"/>
        <w:rPr>
          <w:rFonts w:ascii="Arial" w:hAnsi="Arial" w:cs="Arial"/>
        </w:rPr>
      </w:pPr>
    </w:p>
    <w:p w14:paraId="10F98616" w14:textId="4F99A72C" w:rsidR="004557C3" w:rsidRDefault="004557C3" w:rsidP="000C7A58">
      <w:pPr>
        <w:widowControl w:val="0"/>
        <w:shd w:val="clear" w:color="auto" w:fill="FFFFFF"/>
        <w:autoSpaceDE w:val="0"/>
        <w:autoSpaceDN w:val="0"/>
        <w:adjustRightInd w:val="0"/>
        <w:ind w:right="23"/>
        <w:jc w:val="both"/>
        <w:rPr>
          <w:rFonts w:ascii="Arial" w:hAnsi="Arial" w:cs="Arial"/>
        </w:rPr>
      </w:pPr>
    </w:p>
    <w:p w14:paraId="54AF3121" w14:textId="5FFC9946" w:rsidR="004557C3" w:rsidRDefault="004557C3" w:rsidP="000C7A58">
      <w:pPr>
        <w:widowControl w:val="0"/>
        <w:shd w:val="clear" w:color="auto" w:fill="FFFFFF"/>
        <w:autoSpaceDE w:val="0"/>
        <w:autoSpaceDN w:val="0"/>
        <w:adjustRightInd w:val="0"/>
        <w:ind w:right="23"/>
        <w:jc w:val="both"/>
        <w:rPr>
          <w:rFonts w:ascii="Arial" w:hAnsi="Arial" w:cs="Arial"/>
        </w:rPr>
      </w:pPr>
    </w:p>
    <w:p w14:paraId="78910DE9" w14:textId="6FCF8AAB" w:rsidR="004557C3" w:rsidRDefault="004557C3" w:rsidP="000C7A58">
      <w:pPr>
        <w:widowControl w:val="0"/>
        <w:shd w:val="clear" w:color="auto" w:fill="FFFFFF"/>
        <w:autoSpaceDE w:val="0"/>
        <w:autoSpaceDN w:val="0"/>
        <w:adjustRightInd w:val="0"/>
        <w:ind w:right="23"/>
        <w:jc w:val="both"/>
        <w:rPr>
          <w:rFonts w:ascii="Arial" w:hAnsi="Arial" w:cs="Arial"/>
        </w:rPr>
      </w:pPr>
    </w:p>
    <w:p w14:paraId="0807B909" w14:textId="2B524BF0" w:rsidR="004557C3" w:rsidRDefault="004557C3" w:rsidP="000C7A58">
      <w:pPr>
        <w:widowControl w:val="0"/>
        <w:shd w:val="clear" w:color="auto" w:fill="FFFFFF"/>
        <w:autoSpaceDE w:val="0"/>
        <w:autoSpaceDN w:val="0"/>
        <w:adjustRightInd w:val="0"/>
        <w:ind w:right="23"/>
        <w:jc w:val="both"/>
        <w:rPr>
          <w:rFonts w:ascii="Arial" w:hAnsi="Arial" w:cs="Arial"/>
        </w:rPr>
      </w:pPr>
    </w:p>
    <w:p w14:paraId="0F37FC79" w14:textId="71DD6FF7" w:rsidR="004557C3" w:rsidRDefault="004557C3" w:rsidP="000C7A58">
      <w:pPr>
        <w:widowControl w:val="0"/>
        <w:shd w:val="clear" w:color="auto" w:fill="FFFFFF"/>
        <w:autoSpaceDE w:val="0"/>
        <w:autoSpaceDN w:val="0"/>
        <w:adjustRightInd w:val="0"/>
        <w:ind w:right="23"/>
        <w:jc w:val="both"/>
        <w:rPr>
          <w:rFonts w:ascii="Arial" w:hAnsi="Arial" w:cs="Arial"/>
        </w:rPr>
      </w:pPr>
    </w:p>
    <w:p w14:paraId="571D57E8" w14:textId="1BC23ED1" w:rsidR="004557C3" w:rsidRDefault="004557C3" w:rsidP="000C7A58">
      <w:pPr>
        <w:widowControl w:val="0"/>
        <w:shd w:val="clear" w:color="auto" w:fill="FFFFFF"/>
        <w:autoSpaceDE w:val="0"/>
        <w:autoSpaceDN w:val="0"/>
        <w:adjustRightInd w:val="0"/>
        <w:ind w:right="23"/>
        <w:jc w:val="both"/>
        <w:rPr>
          <w:rFonts w:ascii="Arial" w:hAnsi="Arial" w:cs="Arial"/>
        </w:rPr>
      </w:pPr>
    </w:p>
    <w:p w14:paraId="05F0A21C" w14:textId="7B87B8E7" w:rsidR="004557C3" w:rsidRDefault="004557C3" w:rsidP="000C7A58">
      <w:pPr>
        <w:widowControl w:val="0"/>
        <w:shd w:val="clear" w:color="auto" w:fill="FFFFFF"/>
        <w:autoSpaceDE w:val="0"/>
        <w:autoSpaceDN w:val="0"/>
        <w:adjustRightInd w:val="0"/>
        <w:ind w:right="23"/>
        <w:jc w:val="both"/>
        <w:rPr>
          <w:rFonts w:ascii="Arial" w:hAnsi="Arial" w:cs="Arial"/>
        </w:rPr>
      </w:pPr>
    </w:p>
    <w:p w14:paraId="20CD609E" w14:textId="02005A0E" w:rsidR="004557C3" w:rsidRDefault="004557C3" w:rsidP="000C7A58">
      <w:pPr>
        <w:widowControl w:val="0"/>
        <w:shd w:val="clear" w:color="auto" w:fill="FFFFFF"/>
        <w:autoSpaceDE w:val="0"/>
        <w:autoSpaceDN w:val="0"/>
        <w:adjustRightInd w:val="0"/>
        <w:ind w:right="23"/>
        <w:jc w:val="both"/>
        <w:rPr>
          <w:rFonts w:ascii="Arial" w:hAnsi="Arial" w:cs="Arial"/>
        </w:rPr>
      </w:pPr>
    </w:p>
    <w:p w14:paraId="628B7797" w14:textId="1B77D804" w:rsidR="004557C3" w:rsidRDefault="004557C3" w:rsidP="000C7A58">
      <w:pPr>
        <w:widowControl w:val="0"/>
        <w:shd w:val="clear" w:color="auto" w:fill="FFFFFF"/>
        <w:autoSpaceDE w:val="0"/>
        <w:autoSpaceDN w:val="0"/>
        <w:adjustRightInd w:val="0"/>
        <w:ind w:right="23"/>
        <w:jc w:val="both"/>
        <w:rPr>
          <w:rFonts w:ascii="Arial" w:hAnsi="Arial" w:cs="Arial"/>
        </w:rPr>
      </w:pPr>
    </w:p>
    <w:p w14:paraId="5FA6DB1B" w14:textId="1F3089DB" w:rsidR="004557C3" w:rsidRDefault="004557C3" w:rsidP="000C7A58">
      <w:pPr>
        <w:widowControl w:val="0"/>
        <w:shd w:val="clear" w:color="auto" w:fill="FFFFFF"/>
        <w:autoSpaceDE w:val="0"/>
        <w:autoSpaceDN w:val="0"/>
        <w:adjustRightInd w:val="0"/>
        <w:ind w:right="23"/>
        <w:jc w:val="both"/>
        <w:rPr>
          <w:rFonts w:ascii="Arial" w:hAnsi="Arial" w:cs="Arial"/>
        </w:rPr>
      </w:pPr>
    </w:p>
    <w:p w14:paraId="24255161" w14:textId="46AFC044" w:rsidR="004557C3" w:rsidRDefault="004557C3" w:rsidP="000C7A58">
      <w:pPr>
        <w:widowControl w:val="0"/>
        <w:shd w:val="clear" w:color="auto" w:fill="FFFFFF"/>
        <w:autoSpaceDE w:val="0"/>
        <w:autoSpaceDN w:val="0"/>
        <w:adjustRightInd w:val="0"/>
        <w:ind w:right="23"/>
        <w:jc w:val="both"/>
        <w:rPr>
          <w:rFonts w:ascii="Arial" w:hAnsi="Arial" w:cs="Arial"/>
        </w:rPr>
      </w:pPr>
    </w:p>
    <w:p w14:paraId="5F6FDC39" w14:textId="77777777" w:rsidR="004557C3" w:rsidRDefault="004557C3" w:rsidP="000C7A58">
      <w:pPr>
        <w:widowControl w:val="0"/>
        <w:shd w:val="clear" w:color="auto" w:fill="FFFFFF"/>
        <w:autoSpaceDE w:val="0"/>
        <w:autoSpaceDN w:val="0"/>
        <w:adjustRightInd w:val="0"/>
        <w:ind w:right="23"/>
        <w:jc w:val="both"/>
        <w:rPr>
          <w:rFonts w:ascii="Arial" w:hAnsi="Arial" w:cs="Arial"/>
        </w:rPr>
      </w:pPr>
    </w:p>
    <w:p w14:paraId="50E2147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096F0EA5" w14:textId="11730856"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r w:rsidRPr="00220780">
        <w:rPr>
          <w:rFonts w:ascii="Arial" w:hAnsi="Arial" w:cs="Arial"/>
        </w:rPr>
        <w:t>Príloha č. 3 Zoznam subdodávateľov</w:t>
      </w:r>
      <w:r w:rsidRPr="000C7A58">
        <w:rPr>
          <w:rFonts w:ascii="Arial" w:eastAsia="Times New Roman" w:hAnsi="Arial" w:cs="Arial"/>
          <w:sz w:val="20"/>
          <w:szCs w:val="20"/>
          <w:lang w:val="sk-SK" w:eastAsia="cs-CZ"/>
        </w:rPr>
        <w:t xml:space="preserve"> </w:t>
      </w:r>
      <w:r w:rsidRPr="000C7A58">
        <w:rPr>
          <w:rFonts w:ascii="Arial" w:eastAsia="Times New Roman" w:hAnsi="Arial" w:cs="Arial"/>
          <w:i/>
          <w:sz w:val="20"/>
          <w:szCs w:val="20"/>
          <w:lang w:val="sk-SK" w:eastAsia="cs-CZ"/>
        </w:rPr>
        <w:t xml:space="preserve">– predkladá až úspešný uchádač k podpisu </w:t>
      </w:r>
      <w:proofErr w:type="gramStart"/>
      <w:r w:rsidRPr="000C7A58">
        <w:rPr>
          <w:rFonts w:ascii="Arial" w:eastAsia="Times New Roman" w:hAnsi="Arial" w:cs="Arial"/>
          <w:i/>
          <w:sz w:val="20"/>
          <w:szCs w:val="20"/>
          <w:lang w:val="sk-SK" w:eastAsia="cs-CZ"/>
        </w:rPr>
        <w:t>zmluvy !</w:t>
      </w:r>
      <w:proofErr w:type="gramEnd"/>
      <w:r w:rsidR="00B2102E">
        <w:rPr>
          <w:rFonts w:ascii="Arial" w:eastAsia="Times New Roman" w:hAnsi="Arial" w:cs="Arial"/>
          <w:i/>
          <w:sz w:val="20"/>
          <w:szCs w:val="20"/>
          <w:lang w:val="sk-SK" w:eastAsia="cs-CZ"/>
        </w:rPr>
        <w:t xml:space="preserve"> Príloha je rovnaká pre všetky časti zákazky</w:t>
      </w:r>
    </w:p>
    <w:p w14:paraId="0491855F"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14:paraId="5DB62E2E" w14:textId="2281304C" w:rsidR="000C7A58" w:rsidRPr="000C7A58" w:rsidRDefault="00092DBE"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Predávajúci</w:t>
      </w:r>
      <w:r w:rsidR="000C7A58"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31167C0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0C7A58" w:rsidRPr="000C7A58" w14:paraId="33130976" w14:textId="77777777" w:rsidTr="002818A2">
        <w:trPr>
          <w:trHeight w:val="478"/>
        </w:trPr>
        <w:tc>
          <w:tcPr>
            <w:tcW w:w="2241" w:type="dxa"/>
            <w:vMerge w:val="restart"/>
            <w:shd w:val="clear" w:color="auto" w:fill="BFBFBF"/>
          </w:tcPr>
          <w:p w14:paraId="46A189F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14:paraId="3E3685A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14:paraId="4CB1FEA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14:paraId="638251B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14:paraId="19858A3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0C7A58" w:rsidRPr="000C7A58" w14:paraId="5CEE559F" w14:textId="77777777" w:rsidTr="002818A2">
        <w:trPr>
          <w:trHeight w:val="149"/>
        </w:trPr>
        <w:tc>
          <w:tcPr>
            <w:tcW w:w="2241" w:type="dxa"/>
            <w:vMerge/>
            <w:shd w:val="clear" w:color="auto" w:fill="BFBFBF"/>
          </w:tcPr>
          <w:p w14:paraId="7C5ECC47"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14:paraId="5BCFCCE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4DF3D52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1E44942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14:paraId="47F4805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14:paraId="09ECAA8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14:paraId="5757C35B"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0C7A58" w:rsidRPr="000C7A58" w14:paraId="1A4CA751" w14:textId="77777777" w:rsidTr="002818A2">
        <w:trPr>
          <w:trHeight w:val="249"/>
        </w:trPr>
        <w:tc>
          <w:tcPr>
            <w:tcW w:w="2241" w:type="dxa"/>
            <w:shd w:val="clear" w:color="auto" w:fill="auto"/>
          </w:tcPr>
          <w:p w14:paraId="3E578D4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3FD2BDF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2CDC3C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ADBB0F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59208BC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509F5D5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0CCC726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62FD07AD" w14:textId="77777777" w:rsidTr="002818A2">
        <w:trPr>
          <w:trHeight w:val="229"/>
        </w:trPr>
        <w:tc>
          <w:tcPr>
            <w:tcW w:w="2241" w:type="dxa"/>
            <w:shd w:val="clear" w:color="auto" w:fill="auto"/>
          </w:tcPr>
          <w:p w14:paraId="09BB8B1F"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AD4DC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5322F6C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62C60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0B54C7AD"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4E7D018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CAF7A8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137481A4" w14:textId="77777777" w:rsidTr="002818A2">
        <w:trPr>
          <w:trHeight w:val="249"/>
        </w:trPr>
        <w:tc>
          <w:tcPr>
            <w:tcW w:w="2241" w:type="dxa"/>
            <w:shd w:val="clear" w:color="auto" w:fill="auto"/>
          </w:tcPr>
          <w:p w14:paraId="201C683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CD7D7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7A212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0B56A1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1573C94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15FD337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DAAFB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bl>
    <w:p w14:paraId="779E3270"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0B01E5EE" w14:textId="788C897F"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 xml:space="preserve">V prípade potreby zmeny subdodávateľa je </w:t>
      </w:r>
      <w:r w:rsidR="00092DBE">
        <w:rPr>
          <w:rFonts w:ascii="Arial" w:eastAsia="Times New Roman" w:hAnsi="Arial" w:cs="Arial"/>
          <w:sz w:val="20"/>
          <w:szCs w:val="20"/>
          <w:lang w:val="sk-SK" w:eastAsia="cs-CZ"/>
        </w:rPr>
        <w:t>predávajúci</w:t>
      </w:r>
      <w:r w:rsidRPr="000C7A58">
        <w:rPr>
          <w:rFonts w:ascii="Arial" w:eastAsia="Times New Roman" w:hAnsi="Arial" w:cs="Arial"/>
          <w:sz w:val="20"/>
          <w:szCs w:val="20"/>
          <w:lang w:val="sk-SK" w:eastAsia="cs-CZ"/>
        </w:rPr>
        <w:t xml:space="preserve"> povinný nahlásiť zmenu subododávateľa obejdnávateľovi min. 3 dni pred plánovanou zmenou.  Postupuje sa podľa § 41 Využitie subdodávateľov zákona č. 343/2015 Z.z. o verejnom obstarávaní a o zmene a doplnení neiktorých zákonov v platnom znení.</w:t>
      </w:r>
    </w:p>
    <w:p w14:paraId="62DE9D05"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113AC68D" w14:textId="77777777" w:rsidR="000C7A58" w:rsidRPr="000C7A58" w:rsidRDefault="000C7A58" w:rsidP="000C7A58">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14:paraId="16DFBAC2" w14:textId="77777777" w:rsidR="000C7A58" w:rsidRPr="000C7A58" w:rsidRDefault="000C7A58" w:rsidP="000C7A58">
      <w:pPr>
        <w:autoSpaceDE w:val="0"/>
        <w:autoSpaceDN w:val="0"/>
        <w:adjustRightInd w:val="0"/>
        <w:spacing w:line="360" w:lineRule="auto"/>
        <w:jc w:val="both"/>
        <w:rPr>
          <w:rFonts w:ascii="Arial" w:eastAsia="Times New Roman" w:hAnsi="Arial" w:cs="Arial"/>
          <w:color w:val="FF0000"/>
          <w:sz w:val="20"/>
          <w:szCs w:val="20"/>
          <w:lang w:val="sk-SK" w:eastAsia="sk-SK"/>
        </w:rPr>
      </w:pPr>
    </w:p>
    <w:p w14:paraId="200C6C69" w14:textId="0A294415" w:rsidR="000C7A58" w:rsidRPr="000C7A58" w:rsidRDefault="000C7A58" w:rsidP="000C7A58">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sidR="00092DBE">
        <w:rPr>
          <w:rFonts w:ascii="Arial" w:eastAsia="Times New Roman" w:hAnsi="Arial" w:cs="Arial"/>
          <w:sz w:val="20"/>
          <w:szCs w:val="20"/>
          <w:lang w:val="sk-SK" w:eastAsia="sk-SK"/>
        </w:rPr>
        <w:t>predávajúceho</w:t>
      </w:r>
      <w:r w:rsidRPr="000C7A58">
        <w:rPr>
          <w:rFonts w:ascii="Arial" w:eastAsia="Times New Roman" w:hAnsi="Arial" w:cs="Arial"/>
          <w:sz w:val="20"/>
          <w:szCs w:val="20"/>
          <w:lang w:val="sk-SK" w:eastAsia="sk-SK"/>
        </w:rPr>
        <w:t>:</w:t>
      </w:r>
    </w:p>
    <w:p w14:paraId="17A7BA02" w14:textId="77777777" w:rsidR="000C7A58" w:rsidRPr="000C7A58" w:rsidRDefault="000C7A58" w:rsidP="000C7A58">
      <w:pPr>
        <w:tabs>
          <w:tab w:val="left" w:pos="2160"/>
          <w:tab w:val="left" w:pos="2880"/>
          <w:tab w:val="left" w:pos="4500"/>
        </w:tabs>
        <w:ind w:firstLine="709"/>
        <w:rPr>
          <w:rFonts w:ascii="Arial" w:eastAsia="Times New Roman" w:hAnsi="Arial" w:cs="Arial"/>
          <w:sz w:val="20"/>
          <w:szCs w:val="20"/>
          <w:lang w:val="sk-SK" w:eastAsia="cs-CZ"/>
        </w:rPr>
      </w:pPr>
    </w:p>
    <w:p w14:paraId="1897AB9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0D9F1AB9" w14:textId="77777777" w:rsidR="000C7A58" w:rsidRPr="000C7A58" w:rsidRDefault="000C7A58" w:rsidP="000C7A58">
      <w:pPr>
        <w:rPr>
          <w:rFonts w:ascii="Arial" w:eastAsia="Times New Roman" w:hAnsi="Arial" w:cs="Arial"/>
          <w:b/>
          <w:sz w:val="20"/>
          <w:szCs w:val="20"/>
          <w:lang w:val="sk-SK" w:eastAsia="cs-CZ"/>
        </w:rPr>
      </w:pPr>
    </w:p>
    <w:p w14:paraId="5599619A" w14:textId="77777777" w:rsidR="000C7A58" w:rsidRDefault="000C7A58" w:rsidP="00842067">
      <w:pPr>
        <w:pStyle w:val="Style1"/>
        <w:spacing w:line="240" w:lineRule="auto"/>
        <w:outlineLvl w:val="0"/>
        <w:rPr>
          <w:rFonts w:cs="Arial"/>
          <w:b/>
          <w:bCs/>
          <w:sz w:val="22"/>
          <w:szCs w:val="22"/>
        </w:rPr>
      </w:pPr>
    </w:p>
    <w:p w14:paraId="6B8E85B3" w14:textId="77777777" w:rsidR="000C7A58" w:rsidRDefault="000C7A58" w:rsidP="000C7A58">
      <w:pPr>
        <w:rPr>
          <w:b/>
        </w:rPr>
      </w:pPr>
    </w:p>
    <w:p w14:paraId="55AC122C" w14:textId="77777777" w:rsidR="000C7A58" w:rsidRDefault="000C7A58" w:rsidP="000C7A58">
      <w:pPr>
        <w:rPr>
          <w:b/>
        </w:rPr>
      </w:pPr>
    </w:p>
    <w:p w14:paraId="4541FC6C" w14:textId="77777777" w:rsidR="000C7A58" w:rsidRDefault="000C7A58" w:rsidP="000C7A58">
      <w:pPr>
        <w:rPr>
          <w:b/>
        </w:rPr>
      </w:pPr>
    </w:p>
    <w:p w14:paraId="0F7D9E4B" w14:textId="77777777" w:rsidR="000C7A58" w:rsidRDefault="000C7A58" w:rsidP="000C7A58">
      <w:pPr>
        <w:rPr>
          <w:b/>
        </w:rPr>
      </w:pPr>
    </w:p>
    <w:p w14:paraId="612E5BAA" w14:textId="77777777" w:rsidR="000C7A58" w:rsidRDefault="000C7A58" w:rsidP="000C7A58">
      <w:pPr>
        <w:rPr>
          <w:b/>
        </w:rPr>
      </w:pPr>
    </w:p>
    <w:p w14:paraId="4A7F8058" w14:textId="77777777" w:rsidR="000C7A58" w:rsidRDefault="000C7A58" w:rsidP="000C7A58">
      <w:pPr>
        <w:rPr>
          <w:b/>
        </w:rPr>
      </w:pPr>
    </w:p>
    <w:p w14:paraId="186B85EA" w14:textId="77777777" w:rsidR="000C7A58" w:rsidRDefault="000C7A58" w:rsidP="000C7A58">
      <w:pPr>
        <w:rPr>
          <w:b/>
        </w:rPr>
      </w:pPr>
    </w:p>
    <w:p w14:paraId="6FFD2298" w14:textId="77777777" w:rsidR="000C7A58" w:rsidRDefault="000C7A58" w:rsidP="000C7A58">
      <w:pPr>
        <w:rPr>
          <w:b/>
        </w:rPr>
      </w:pPr>
    </w:p>
    <w:p w14:paraId="5D251116" w14:textId="77777777" w:rsidR="000C7A58" w:rsidRDefault="000C7A58" w:rsidP="000C7A58">
      <w:pPr>
        <w:rPr>
          <w:b/>
        </w:rPr>
      </w:pPr>
    </w:p>
    <w:p w14:paraId="720D5A2C" w14:textId="77777777" w:rsidR="000C7A58" w:rsidRDefault="000C7A58" w:rsidP="000C7A58">
      <w:pPr>
        <w:rPr>
          <w:b/>
        </w:rPr>
      </w:pPr>
    </w:p>
    <w:p w14:paraId="05493A61" w14:textId="77777777" w:rsidR="000C7A58" w:rsidRDefault="000C7A58" w:rsidP="000C7A58">
      <w:pPr>
        <w:rPr>
          <w:b/>
        </w:rPr>
      </w:pPr>
    </w:p>
    <w:p w14:paraId="65516065" w14:textId="77777777" w:rsidR="000C7A58" w:rsidRDefault="000C7A58" w:rsidP="000C7A58">
      <w:pPr>
        <w:pStyle w:val="Cislovanie2"/>
        <w:widowControl w:val="0"/>
        <w:shd w:val="clear" w:color="auto" w:fill="FFFFFF"/>
        <w:autoSpaceDE w:val="0"/>
        <w:autoSpaceDN w:val="0"/>
        <w:adjustRightInd w:val="0"/>
        <w:spacing w:after="0"/>
        <w:ind w:right="23"/>
        <w:rPr>
          <w:rFonts w:ascii="Arial" w:hAnsi="Arial" w:cs="Arial"/>
          <w:sz w:val="20"/>
          <w:szCs w:val="20"/>
        </w:rPr>
      </w:pPr>
    </w:p>
    <w:p w14:paraId="40D02503" w14:textId="0C28B3AB" w:rsidR="00D91088" w:rsidRDefault="00D91088" w:rsidP="00842067">
      <w:pPr>
        <w:rPr>
          <w:rFonts w:ascii="Arial" w:hAnsi="Arial" w:cs="Arial"/>
          <w:sz w:val="20"/>
          <w:szCs w:val="20"/>
        </w:rPr>
      </w:pPr>
    </w:p>
    <w:p w14:paraId="108156DB" w14:textId="4CEDB7B8" w:rsidR="00D91088" w:rsidRDefault="00D91088" w:rsidP="00842067">
      <w:pPr>
        <w:rPr>
          <w:rFonts w:ascii="Arial" w:hAnsi="Arial" w:cs="Arial"/>
          <w:sz w:val="20"/>
          <w:szCs w:val="20"/>
        </w:rPr>
      </w:pPr>
    </w:p>
    <w:p w14:paraId="60D0C172" w14:textId="4317B72E" w:rsidR="00D91088" w:rsidRDefault="00D91088" w:rsidP="00D91088">
      <w:pPr>
        <w:rPr>
          <w:rFonts w:ascii="Arial" w:hAnsi="Arial" w:cs="Arial"/>
          <w:b/>
          <w:sz w:val="22"/>
          <w:szCs w:val="22"/>
        </w:rPr>
      </w:pPr>
    </w:p>
    <w:p w14:paraId="7FDB2ADC" w14:textId="1608413F" w:rsidR="000C7A58" w:rsidRDefault="000C7A58" w:rsidP="00D91088">
      <w:pPr>
        <w:rPr>
          <w:rFonts w:ascii="Arial" w:hAnsi="Arial" w:cs="Arial"/>
          <w:b/>
          <w:sz w:val="22"/>
          <w:szCs w:val="22"/>
        </w:rPr>
      </w:pPr>
    </w:p>
    <w:p w14:paraId="55BBC329" w14:textId="1F3ADB5B" w:rsidR="000C7A58" w:rsidRDefault="000C7A58" w:rsidP="00D91088">
      <w:pPr>
        <w:rPr>
          <w:rFonts w:ascii="Arial" w:hAnsi="Arial" w:cs="Arial"/>
          <w:b/>
          <w:sz w:val="22"/>
          <w:szCs w:val="22"/>
        </w:rPr>
      </w:pPr>
    </w:p>
    <w:p w14:paraId="2FFDF545" w14:textId="3CB72F49" w:rsidR="000C7A58" w:rsidRDefault="000C7A58" w:rsidP="00D91088">
      <w:pPr>
        <w:rPr>
          <w:rFonts w:ascii="Arial" w:hAnsi="Arial" w:cs="Arial"/>
          <w:b/>
          <w:sz w:val="22"/>
          <w:szCs w:val="22"/>
        </w:rPr>
      </w:pPr>
    </w:p>
    <w:p w14:paraId="5A9DC77A" w14:textId="71FA89DB" w:rsidR="000C7A58" w:rsidRDefault="000C7A58" w:rsidP="00D91088">
      <w:pPr>
        <w:rPr>
          <w:rFonts w:ascii="Arial" w:hAnsi="Arial" w:cs="Arial"/>
          <w:b/>
          <w:sz w:val="22"/>
          <w:szCs w:val="22"/>
        </w:rPr>
      </w:pPr>
    </w:p>
    <w:p w14:paraId="33877E09" w14:textId="6FFAF343" w:rsidR="000C7A58" w:rsidRDefault="000C7A58" w:rsidP="00D91088">
      <w:pPr>
        <w:rPr>
          <w:rFonts w:ascii="Arial" w:hAnsi="Arial" w:cs="Arial"/>
          <w:b/>
          <w:sz w:val="22"/>
          <w:szCs w:val="22"/>
        </w:rPr>
      </w:pPr>
    </w:p>
    <w:p w14:paraId="095342EF" w14:textId="5A3B8C63" w:rsidR="000C7A58" w:rsidRDefault="000C7A58" w:rsidP="00D91088">
      <w:pPr>
        <w:rPr>
          <w:rFonts w:ascii="Arial" w:hAnsi="Arial" w:cs="Arial"/>
          <w:b/>
          <w:sz w:val="22"/>
          <w:szCs w:val="22"/>
        </w:rPr>
      </w:pPr>
    </w:p>
    <w:p w14:paraId="39858955" w14:textId="52F253C6" w:rsidR="000C7A58" w:rsidRDefault="000C7A58" w:rsidP="00D91088">
      <w:pPr>
        <w:rPr>
          <w:rFonts w:ascii="Arial" w:hAnsi="Arial" w:cs="Arial"/>
          <w:b/>
          <w:sz w:val="22"/>
          <w:szCs w:val="22"/>
        </w:rPr>
      </w:pPr>
    </w:p>
    <w:p w14:paraId="3584C13A" w14:textId="616D6113" w:rsidR="000C7A58" w:rsidRDefault="000C7A58" w:rsidP="00D91088">
      <w:pPr>
        <w:rPr>
          <w:rFonts w:ascii="Arial" w:hAnsi="Arial" w:cs="Arial"/>
          <w:b/>
          <w:sz w:val="22"/>
          <w:szCs w:val="22"/>
        </w:rPr>
      </w:pPr>
    </w:p>
    <w:p w14:paraId="3C31F24A" w14:textId="6328D94C" w:rsidR="008B3A6B" w:rsidRDefault="008B3A6B" w:rsidP="00D91088">
      <w:pPr>
        <w:rPr>
          <w:rFonts w:ascii="Arial" w:hAnsi="Arial" w:cs="Arial"/>
          <w:b/>
          <w:sz w:val="22"/>
          <w:szCs w:val="22"/>
        </w:rPr>
      </w:pPr>
    </w:p>
    <w:p w14:paraId="31251F56" w14:textId="77777777" w:rsidR="008B3A6B" w:rsidRDefault="008B3A6B" w:rsidP="00D91088">
      <w:pPr>
        <w:rPr>
          <w:rFonts w:ascii="Arial" w:hAnsi="Arial" w:cs="Arial"/>
          <w:b/>
          <w:sz w:val="22"/>
          <w:szCs w:val="22"/>
        </w:rPr>
      </w:pPr>
    </w:p>
    <w:p w14:paraId="279F90B4" w14:textId="2F7F0ACE" w:rsidR="000C7A58" w:rsidRDefault="000C7A58" w:rsidP="00D91088">
      <w:pPr>
        <w:rPr>
          <w:rFonts w:ascii="Arial" w:hAnsi="Arial" w:cs="Arial"/>
          <w:b/>
          <w:sz w:val="22"/>
          <w:szCs w:val="22"/>
        </w:rPr>
      </w:pPr>
    </w:p>
    <w:p w14:paraId="37CE4A44" w14:textId="0003ECD9" w:rsidR="000C7A58" w:rsidRDefault="000C7A58" w:rsidP="00D91088">
      <w:pPr>
        <w:rPr>
          <w:rFonts w:ascii="Arial" w:hAnsi="Arial" w:cs="Arial"/>
          <w:b/>
          <w:sz w:val="22"/>
          <w:szCs w:val="22"/>
        </w:rPr>
      </w:pPr>
    </w:p>
    <w:p w14:paraId="31A1E1A7" w14:textId="2A5A8C94" w:rsidR="000C7A58" w:rsidRDefault="000C7A58" w:rsidP="00D91088">
      <w:pPr>
        <w:rPr>
          <w:rFonts w:ascii="Arial" w:hAnsi="Arial" w:cs="Arial"/>
          <w:b/>
          <w:sz w:val="22"/>
          <w:szCs w:val="22"/>
        </w:rPr>
      </w:pPr>
    </w:p>
    <w:p w14:paraId="33AD963A" w14:textId="2568F1C2" w:rsidR="000C7A58" w:rsidRDefault="000C7A58" w:rsidP="00D91088">
      <w:pPr>
        <w:rPr>
          <w:rFonts w:ascii="Arial" w:hAnsi="Arial" w:cs="Arial"/>
          <w:b/>
          <w:sz w:val="22"/>
          <w:szCs w:val="22"/>
        </w:rPr>
      </w:pPr>
    </w:p>
    <w:p w14:paraId="460F6C47" w14:textId="77777777" w:rsidR="000C7A58" w:rsidRDefault="000C7A58" w:rsidP="00D91088">
      <w:pPr>
        <w:rPr>
          <w:rFonts w:ascii="Arial" w:hAnsi="Arial" w:cs="Arial"/>
          <w:b/>
          <w:sz w:val="22"/>
          <w:szCs w:val="22"/>
        </w:rPr>
      </w:pPr>
    </w:p>
    <w:p w14:paraId="58EE5EBD" w14:textId="1C7C0D11" w:rsidR="00D91088" w:rsidRDefault="00D91088" w:rsidP="00D91088">
      <w:pPr>
        <w:rPr>
          <w:rFonts w:ascii="Arial" w:hAnsi="Arial" w:cs="Arial"/>
          <w:b/>
          <w:sz w:val="22"/>
          <w:szCs w:val="22"/>
        </w:rPr>
      </w:pPr>
      <w:r w:rsidRPr="00D861B4">
        <w:rPr>
          <w:rFonts w:ascii="Arial" w:hAnsi="Arial" w:cs="Arial"/>
          <w:b/>
          <w:sz w:val="22"/>
          <w:szCs w:val="22"/>
        </w:rPr>
        <w:t>FORMU</w:t>
      </w:r>
      <w:r>
        <w:rPr>
          <w:rFonts w:ascii="Arial" w:hAnsi="Arial" w:cs="Arial"/>
          <w:b/>
          <w:sz w:val="22"/>
          <w:szCs w:val="22"/>
        </w:rPr>
        <w:t>LÁR – Návrh na plnenie kritéri</w:t>
      </w:r>
      <w:r w:rsidR="00220780">
        <w:rPr>
          <w:rFonts w:ascii="Arial" w:hAnsi="Arial" w:cs="Arial"/>
          <w:b/>
          <w:sz w:val="22"/>
          <w:szCs w:val="22"/>
        </w:rPr>
        <w:t>a</w:t>
      </w:r>
    </w:p>
    <w:p w14:paraId="02A1ADB9" w14:textId="77777777" w:rsidR="00220780" w:rsidRPr="00DF6AFC" w:rsidRDefault="00220780" w:rsidP="00220780">
      <w:pPr>
        <w:tabs>
          <w:tab w:val="left" w:pos="426"/>
          <w:tab w:val="left" w:pos="2127"/>
          <w:tab w:val="left" w:pos="2552"/>
        </w:tabs>
        <w:ind w:right="1"/>
        <w:rPr>
          <w:rFonts w:ascii="Arial" w:hAnsi="Arial" w:cs="Arial"/>
          <w:b/>
          <w:i/>
        </w:rPr>
      </w:pPr>
    </w:p>
    <w:p w14:paraId="0F924F6D" w14:textId="77777777" w:rsidR="00220780" w:rsidRDefault="00220780" w:rsidP="00220780">
      <w:pPr>
        <w:tabs>
          <w:tab w:val="left" w:pos="709"/>
        </w:tabs>
        <w:ind w:left="2120" w:hanging="2120"/>
        <w:jc w:val="both"/>
        <w:rPr>
          <w:rFonts w:ascii="Arial" w:hAnsi="Arial" w:cs="Arial"/>
        </w:rPr>
      </w:pPr>
    </w:p>
    <w:p w14:paraId="403D2243" w14:textId="77777777" w:rsidR="004557C3" w:rsidRPr="008B1766" w:rsidRDefault="00220780" w:rsidP="004557C3">
      <w:pPr>
        <w:jc w:val="center"/>
        <w:rPr>
          <w:rFonts w:ascii="Arial" w:hAnsi="Arial" w:cs="Arial"/>
          <w:sz w:val="20"/>
          <w:szCs w:val="20"/>
        </w:rPr>
      </w:pPr>
      <w:r w:rsidRPr="008B1766">
        <w:rPr>
          <w:rFonts w:ascii="Arial" w:hAnsi="Arial" w:cs="Arial"/>
          <w:sz w:val="20"/>
          <w:szCs w:val="20"/>
        </w:rPr>
        <w:t>Predmet zákazky:</w:t>
      </w:r>
      <w:r w:rsidRPr="008B1766">
        <w:rPr>
          <w:rFonts w:ascii="Arial" w:hAnsi="Arial" w:cs="Arial"/>
          <w:sz w:val="20"/>
          <w:szCs w:val="20"/>
        </w:rPr>
        <w:tab/>
      </w:r>
      <w:r w:rsidR="004557C3" w:rsidRPr="008B1766">
        <w:rPr>
          <w:rFonts w:ascii="Arial" w:hAnsi="Arial" w:cs="Arial"/>
          <w:b/>
          <w:sz w:val="20"/>
          <w:szCs w:val="20"/>
        </w:rPr>
        <w:t>Kompostáreň Bošaca - dodávka techniky</w:t>
      </w:r>
    </w:p>
    <w:p w14:paraId="7AFDCB6F" w14:textId="0883B82C" w:rsidR="00220780" w:rsidRPr="008B1766" w:rsidRDefault="00220780" w:rsidP="00220780">
      <w:pPr>
        <w:pStyle w:val="Default"/>
        <w:rPr>
          <w:rFonts w:ascii="Arial" w:hAnsi="Arial" w:cs="Arial"/>
          <w:sz w:val="20"/>
          <w:szCs w:val="20"/>
        </w:rPr>
      </w:pPr>
    </w:p>
    <w:p w14:paraId="75725310" w14:textId="77777777" w:rsidR="00220780" w:rsidRPr="008B1766" w:rsidRDefault="00220780" w:rsidP="00220780">
      <w:pPr>
        <w:tabs>
          <w:tab w:val="left" w:pos="709"/>
        </w:tabs>
        <w:ind w:left="2120" w:hanging="2120"/>
        <w:jc w:val="both"/>
        <w:rPr>
          <w:rFonts w:ascii="Arial" w:hAnsi="Arial" w:cs="Arial"/>
          <w:b/>
          <w:sz w:val="20"/>
          <w:szCs w:val="20"/>
        </w:rPr>
      </w:pPr>
    </w:p>
    <w:p w14:paraId="3DE982D3" w14:textId="77777777" w:rsidR="00220780" w:rsidRPr="008B1766" w:rsidRDefault="00220780" w:rsidP="00220780">
      <w:pPr>
        <w:tabs>
          <w:tab w:val="left" w:pos="709"/>
        </w:tabs>
        <w:ind w:left="2120" w:hanging="2120"/>
        <w:jc w:val="both"/>
        <w:rPr>
          <w:rFonts w:ascii="Arial" w:hAnsi="Arial" w:cs="Arial"/>
          <w:b/>
          <w:i/>
          <w:sz w:val="20"/>
          <w:szCs w:val="20"/>
        </w:rPr>
      </w:pPr>
    </w:p>
    <w:p w14:paraId="424CB5CA" w14:textId="77777777" w:rsidR="00220780" w:rsidRPr="008B1766" w:rsidRDefault="00220780" w:rsidP="00220780">
      <w:pPr>
        <w:tabs>
          <w:tab w:val="left" w:pos="426"/>
          <w:tab w:val="left" w:pos="2127"/>
          <w:tab w:val="left" w:pos="2552"/>
        </w:tabs>
        <w:ind w:right="1"/>
        <w:rPr>
          <w:rFonts w:ascii="Arial" w:hAnsi="Arial" w:cs="Arial"/>
          <w:b/>
          <w:i/>
          <w:sz w:val="20"/>
          <w:szCs w:val="20"/>
        </w:rPr>
      </w:pPr>
    </w:p>
    <w:p w14:paraId="13E6D7C2" w14:textId="77777777" w:rsidR="00220780" w:rsidRPr="008B1766" w:rsidRDefault="00220780" w:rsidP="00220780">
      <w:pPr>
        <w:tabs>
          <w:tab w:val="left" w:pos="426"/>
          <w:tab w:val="left" w:pos="2127"/>
          <w:tab w:val="left" w:pos="2552"/>
        </w:tabs>
        <w:ind w:right="1"/>
        <w:rPr>
          <w:rFonts w:ascii="Arial" w:hAnsi="Arial" w:cs="Arial"/>
          <w:sz w:val="20"/>
          <w:szCs w:val="20"/>
        </w:rPr>
      </w:pPr>
      <w:r w:rsidRPr="008B1766">
        <w:rPr>
          <w:rFonts w:ascii="Arial" w:hAnsi="Arial" w:cs="Arial"/>
          <w:sz w:val="20"/>
          <w:szCs w:val="20"/>
        </w:rPr>
        <w:t>Obchodné meno uchádzača:</w:t>
      </w:r>
    </w:p>
    <w:p w14:paraId="19EFEAFF" w14:textId="77777777" w:rsidR="00220780" w:rsidRPr="008B1766" w:rsidRDefault="00220780" w:rsidP="00220780">
      <w:pPr>
        <w:tabs>
          <w:tab w:val="left" w:pos="426"/>
          <w:tab w:val="left" w:pos="2127"/>
          <w:tab w:val="left" w:pos="2552"/>
        </w:tabs>
        <w:ind w:right="1"/>
        <w:rPr>
          <w:rFonts w:ascii="Arial" w:hAnsi="Arial" w:cs="Arial"/>
          <w:sz w:val="20"/>
          <w:szCs w:val="20"/>
        </w:rPr>
      </w:pPr>
    </w:p>
    <w:p w14:paraId="2416F0FC" w14:textId="77777777" w:rsidR="00220780" w:rsidRPr="008B1766" w:rsidRDefault="00220780" w:rsidP="00220780">
      <w:pPr>
        <w:tabs>
          <w:tab w:val="left" w:pos="426"/>
          <w:tab w:val="left" w:pos="2127"/>
          <w:tab w:val="left" w:pos="2552"/>
        </w:tabs>
        <w:ind w:right="1"/>
        <w:rPr>
          <w:rFonts w:ascii="Arial" w:hAnsi="Arial" w:cs="Arial"/>
          <w:sz w:val="20"/>
          <w:szCs w:val="20"/>
        </w:rPr>
      </w:pPr>
      <w:r w:rsidRPr="008B1766">
        <w:rPr>
          <w:rFonts w:ascii="Arial" w:hAnsi="Arial" w:cs="Arial"/>
          <w:sz w:val="20"/>
          <w:szCs w:val="20"/>
        </w:rPr>
        <w:t>Sídlo alebo miesto podnikania:</w:t>
      </w:r>
    </w:p>
    <w:p w14:paraId="1F27BDCE" w14:textId="77777777" w:rsidR="00220780" w:rsidRPr="008B1766" w:rsidRDefault="00220780" w:rsidP="00220780">
      <w:pPr>
        <w:tabs>
          <w:tab w:val="left" w:pos="426"/>
          <w:tab w:val="left" w:pos="2127"/>
          <w:tab w:val="left" w:pos="2552"/>
        </w:tabs>
        <w:ind w:right="1"/>
        <w:rPr>
          <w:rFonts w:ascii="Arial" w:hAnsi="Arial" w:cs="Arial"/>
          <w:sz w:val="20"/>
          <w:szCs w:val="20"/>
        </w:rPr>
      </w:pPr>
    </w:p>
    <w:p w14:paraId="52A93B89" w14:textId="77777777" w:rsidR="00220780" w:rsidRPr="008B1766" w:rsidRDefault="00220780" w:rsidP="00220780">
      <w:pPr>
        <w:tabs>
          <w:tab w:val="left" w:pos="426"/>
          <w:tab w:val="left" w:pos="2127"/>
          <w:tab w:val="left" w:pos="2552"/>
        </w:tabs>
        <w:ind w:right="1"/>
        <w:rPr>
          <w:rFonts w:ascii="Arial" w:hAnsi="Arial" w:cs="Arial"/>
          <w:sz w:val="20"/>
          <w:szCs w:val="20"/>
        </w:rPr>
      </w:pPr>
      <w:r w:rsidRPr="008B1766">
        <w:rPr>
          <w:rFonts w:ascii="Arial" w:hAnsi="Arial" w:cs="Arial"/>
          <w:sz w:val="20"/>
          <w:szCs w:val="20"/>
        </w:rPr>
        <w:t xml:space="preserve">Kontaktné údaje (tel, e-mail): </w:t>
      </w:r>
    </w:p>
    <w:p w14:paraId="415DDD59" w14:textId="77777777" w:rsidR="00220780" w:rsidRPr="008B1766" w:rsidRDefault="00220780" w:rsidP="00220780">
      <w:pPr>
        <w:tabs>
          <w:tab w:val="left" w:pos="426"/>
          <w:tab w:val="left" w:pos="2127"/>
          <w:tab w:val="left" w:pos="2552"/>
        </w:tabs>
        <w:ind w:right="1"/>
        <w:rPr>
          <w:rFonts w:ascii="Arial" w:hAnsi="Arial" w:cs="Arial"/>
          <w:b/>
          <w:i/>
          <w:sz w:val="20"/>
          <w:szCs w:val="20"/>
        </w:rPr>
      </w:pPr>
    </w:p>
    <w:p w14:paraId="49016C5C" w14:textId="77777777" w:rsidR="00220780" w:rsidRPr="008B1766" w:rsidRDefault="00220780" w:rsidP="00220780">
      <w:pPr>
        <w:tabs>
          <w:tab w:val="left" w:pos="426"/>
          <w:tab w:val="left" w:pos="2127"/>
          <w:tab w:val="left" w:pos="2552"/>
        </w:tabs>
        <w:ind w:right="1"/>
        <w:rPr>
          <w:rFonts w:ascii="Arial" w:hAnsi="Arial" w:cs="Arial"/>
          <w:b/>
          <w:i/>
          <w:sz w:val="20"/>
          <w:szCs w:val="20"/>
        </w:rPr>
      </w:pPr>
    </w:p>
    <w:tbl>
      <w:tblPr>
        <w:tblW w:w="10065"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650"/>
        <w:gridCol w:w="1760"/>
        <w:gridCol w:w="2268"/>
        <w:gridCol w:w="1134"/>
        <w:gridCol w:w="1559"/>
        <w:gridCol w:w="1134"/>
        <w:gridCol w:w="1560"/>
      </w:tblGrid>
      <w:tr w:rsidR="00220780" w:rsidRPr="008B1766" w14:paraId="21DB09DE" w14:textId="77777777" w:rsidTr="00220780">
        <w:tc>
          <w:tcPr>
            <w:tcW w:w="650" w:type="dxa"/>
          </w:tcPr>
          <w:p w14:paraId="56A6D4C5" w14:textId="77777777" w:rsidR="00220780" w:rsidRPr="008B1766" w:rsidRDefault="00220780" w:rsidP="00220780">
            <w:pPr>
              <w:pStyle w:val="Numbering"/>
              <w:keepNext/>
              <w:keepLines/>
              <w:tabs>
                <w:tab w:val="clear" w:pos="179"/>
              </w:tabs>
              <w:ind w:left="0" w:firstLine="0"/>
              <w:jc w:val="center"/>
              <w:rPr>
                <w:rFonts w:ascii="Arial" w:hAnsi="Arial" w:cs="Arial"/>
                <w:sz w:val="20"/>
                <w:szCs w:val="20"/>
              </w:rPr>
            </w:pPr>
            <w:r w:rsidRPr="008B1766">
              <w:rPr>
                <w:rFonts w:ascii="Arial" w:hAnsi="Arial" w:cs="Arial"/>
                <w:sz w:val="20"/>
                <w:szCs w:val="20"/>
              </w:rPr>
              <w:t>P. č.</w:t>
            </w:r>
          </w:p>
        </w:tc>
        <w:tc>
          <w:tcPr>
            <w:tcW w:w="1760" w:type="dxa"/>
          </w:tcPr>
          <w:p w14:paraId="593D711E" w14:textId="77777777" w:rsidR="00220780" w:rsidRPr="008B1766" w:rsidRDefault="00220780" w:rsidP="00220780">
            <w:pPr>
              <w:pStyle w:val="Numbering"/>
              <w:keepNext/>
              <w:keepLines/>
              <w:tabs>
                <w:tab w:val="clear" w:pos="179"/>
              </w:tabs>
              <w:ind w:left="0" w:firstLine="0"/>
              <w:jc w:val="both"/>
              <w:rPr>
                <w:rFonts w:ascii="Arial" w:hAnsi="Arial" w:cs="Arial"/>
                <w:sz w:val="20"/>
                <w:szCs w:val="20"/>
              </w:rPr>
            </w:pPr>
            <w:r w:rsidRPr="008B1766">
              <w:rPr>
                <w:rFonts w:ascii="Arial" w:hAnsi="Arial" w:cs="Arial"/>
                <w:sz w:val="20"/>
                <w:szCs w:val="20"/>
              </w:rPr>
              <w:t>Názov položky</w:t>
            </w:r>
          </w:p>
        </w:tc>
        <w:tc>
          <w:tcPr>
            <w:tcW w:w="2268" w:type="dxa"/>
          </w:tcPr>
          <w:p w14:paraId="252966CA" w14:textId="77777777" w:rsidR="00220780" w:rsidRPr="008B1766" w:rsidRDefault="00220780" w:rsidP="00220780">
            <w:pPr>
              <w:pStyle w:val="Numbering"/>
              <w:keepNext/>
              <w:keepLines/>
              <w:tabs>
                <w:tab w:val="clear" w:pos="179"/>
              </w:tabs>
              <w:ind w:left="0" w:firstLine="0"/>
              <w:jc w:val="center"/>
              <w:rPr>
                <w:rFonts w:ascii="Arial" w:hAnsi="Arial" w:cs="Arial"/>
                <w:sz w:val="20"/>
                <w:szCs w:val="20"/>
              </w:rPr>
            </w:pPr>
            <w:r w:rsidRPr="008B1766">
              <w:rPr>
                <w:rFonts w:ascii="Arial" w:hAnsi="Arial" w:cs="Arial"/>
                <w:sz w:val="20"/>
                <w:szCs w:val="20"/>
              </w:rPr>
              <w:t>Názov výrobcu a typové označenie</w:t>
            </w:r>
          </w:p>
        </w:tc>
        <w:tc>
          <w:tcPr>
            <w:tcW w:w="1134" w:type="dxa"/>
          </w:tcPr>
          <w:p w14:paraId="40591386" w14:textId="77777777" w:rsidR="00220780" w:rsidRPr="008B1766" w:rsidRDefault="00220780" w:rsidP="00220780">
            <w:pPr>
              <w:pStyle w:val="Numbering"/>
              <w:keepNext/>
              <w:keepLines/>
              <w:tabs>
                <w:tab w:val="clear" w:pos="179"/>
              </w:tabs>
              <w:ind w:left="0" w:firstLine="0"/>
              <w:jc w:val="center"/>
              <w:rPr>
                <w:rFonts w:ascii="Arial" w:hAnsi="Arial" w:cs="Arial"/>
                <w:sz w:val="20"/>
                <w:szCs w:val="20"/>
              </w:rPr>
            </w:pPr>
            <w:r w:rsidRPr="008B1766">
              <w:rPr>
                <w:rFonts w:ascii="Arial" w:hAnsi="Arial" w:cs="Arial"/>
                <w:sz w:val="20"/>
                <w:szCs w:val="20"/>
              </w:rPr>
              <w:t>Počet ks (MJ)</w:t>
            </w:r>
          </w:p>
        </w:tc>
        <w:tc>
          <w:tcPr>
            <w:tcW w:w="1559" w:type="dxa"/>
          </w:tcPr>
          <w:p w14:paraId="344EC1BD" w14:textId="77777777" w:rsidR="00220780" w:rsidRPr="008B1766" w:rsidRDefault="00220780" w:rsidP="00220780">
            <w:pPr>
              <w:pStyle w:val="Numbering"/>
              <w:keepNext/>
              <w:keepLines/>
              <w:tabs>
                <w:tab w:val="clear" w:pos="179"/>
              </w:tabs>
              <w:ind w:left="0" w:firstLine="0"/>
              <w:jc w:val="center"/>
              <w:rPr>
                <w:rFonts w:ascii="Arial" w:hAnsi="Arial" w:cs="Arial"/>
                <w:sz w:val="20"/>
                <w:szCs w:val="20"/>
              </w:rPr>
            </w:pPr>
            <w:r w:rsidRPr="008B1766">
              <w:rPr>
                <w:rFonts w:ascii="Arial" w:hAnsi="Arial" w:cs="Arial"/>
                <w:sz w:val="20"/>
                <w:szCs w:val="20"/>
              </w:rPr>
              <w:t>Cena v EUR bez DPH</w:t>
            </w:r>
          </w:p>
        </w:tc>
        <w:tc>
          <w:tcPr>
            <w:tcW w:w="1134" w:type="dxa"/>
          </w:tcPr>
          <w:p w14:paraId="4C6B4321" w14:textId="77777777" w:rsidR="00220780" w:rsidRPr="008B1766" w:rsidRDefault="00220780" w:rsidP="00220780">
            <w:pPr>
              <w:pStyle w:val="Numbering"/>
              <w:keepNext/>
              <w:keepLines/>
              <w:tabs>
                <w:tab w:val="clear" w:pos="179"/>
              </w:tabs>
              <w:ind w:left="0" w:firstLine="0"/>
              <w:jc w:val="center"/>
              <w:rPr>
                <w:rFonts w:ascii="Arial" w:hAnsi="Arial" w:cs="Arial"/>
                <w:sz w:val="20"/>
                <w:szCs w:val="20"/>
              </w:rPr>
            </w:pPr>
            <w:r w:rsidRPr="008B1766">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49FB302A" w14:textId="77777777" w:rsidR="00220780" w:rsidRPr="008B1766" w:rsidRDefault="00220780" w:rsidP="00220780">
            <w:pPr>
              <w:pStyle w:val="Numbering"/>
              <w:keepNext/>
              <w:keepLines/>
              <w:tabs>
                <w:tab w:val="clear" w:pos="179"/>
              </w:tabs>
              <w:ind w:left="0" w:firstLine="0"/>
              <w:jc w:val="center"/>
              <w:rPr>
                <w:rFonts w:ascii="Arial" w:hAnsi="Arial" w:cs="Arial"/>
                <w:sz w:val="20"/>
                <w:szCs w:val="20"/>
              </w:rPr>
            </w:pPr>
            <w:r w:rsidRPr="008B1766">
              <w:rPr>
                <w:rFonts w:ascii="Arial" w:hAnsi="Arial" w:cs="Arial"/>
                <w:sz w:val="20"/>
                <w:szCs w:val="20"/>
              </w:rPr>
              <w:t>Cena</w:t>
            </w:r>
          </w:p>
          <w:p w14:paraId="447399AB" w14:textId="77777777" w:rsidR="00220780" w:rsidRPr="008B1766" w:rsidRDefault="00220780" w:rsidP="00220780">
            <w:pPr>
              <w:pStyle w:val="Numbering"/>
              <w:keepNext/>
              <w:keepLines/>
              <w:tabs>
                <w:tab w:val="clear" w:pos="179"/>
              </w:tabs>
              <w:ind w:left="0" w:firstLine="0"/>
              <w:jc w:val="center"/>
              <w:rPr>
                <w:rFonts w:ascii="Arial" w:hAnsi="Arial" w:cs="Arial"/>
                <w:sz w:val="20"/>
                <w:szCs w:val="20"/>
              </w:rPr>
            </w:pPr>
            <w:r w:rsidRPr="008B1766">
              <w:rPr>
                <w:rFonts w:ascii="Arial" w:hAnsi="Arial" w:cs="Arial"/>
                <w:sz w:val="20"/>
                <w:szCs w:val="20"/>
              </w:rPr>
              <w:t>v EUR s DPH</w:t>
            </w:r>
          </w:p>
        </w:tc>
      </w:tr>
      <w:tr w:rsidR="004557C3" w:rsidRPr="008B1766" w14:paraId="7DB1069E" w14:textId="77777777" w:rsidTr="00220780">
        <w:tc>
          <w:tcPr>
            <w:tcW w:w="650" w:type="dxa"/>
          </w:tcPr>
          <w:p w14:paraId="6B164DD5"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51B4C975"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1.</w:t>
            </w:r>
          </w:p>
        </w:tc>
        <w:tc>
          <w:tcPr>
            <w:tcW w:w="1760" w:type="dxa"/>
          </w:tcPr>
          <w:p w14:paraId="68761AFF" w14:textId="7A833C70"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color w:val="000000"/>
                <w:sz w:val="20"/>
                <w:szCs w:val="20"/>
              </w:rPr>
              <w:t>Časť 1 – Traktor s príslušenstvom</w:t>
            </w:r>
          </w:p>
        </w:tc>
        <w:tc>
          <w:tcPr>
            <w:tcW w:w="2268" w:type="dxa"/>
          </w:tcPr>
          <w:p w14:paraId="15F6A3F9"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p>
          <w:p w14:paraId="0DA259FF"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b w:val="0"/>
                <w:sz w:val="20"/>
                <w:szCs w:val="20"/>
              </w:rPr>
              <w:t>Presné označenie: .....</w:t>
            </w:r>
          </w:p>
          <w:p w14:paraId="5EBB229E"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tc>
        <w:tc>
          <w:tcPr>
            <w:tcW w:w="1134" w:type="dxa"/>
          </w:tcPr>
          <w:p w14:paraId="4C2BF83D"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4DDF2B21"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05866B35"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1</w:t>
            </w:r>
          </w:p>
        </w:tc>
        <w:tc>
          <w:tcPr>
            <w:tcW w:w="1559" w:type="dxa"/>
          </w:tcPr>
          <w:p w14:paraId="10CB780B"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134" w:type="dxa"/>
          </w:tcPr>
          <w:p w14:paraId="68C902C7"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027C82C2"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r>
      <w:tr w:rsidR="004557C3" w:rsidRPr="008B1766" w14:paraId="563EE289" w14:textId="77777777" w:rsidTr="00220780">
        <w:tc>
          <w:tcPr>
            <w:tcW w:w="650" w:type="dxa"/>
          </w:tcPr>
          <w:p w14:paraId="0B57D9CF"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444B8EB9"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2.</w:t>
            </w:r>
          </w:p>
        </w:tc>
        <w:tc>
          <w:tcPr>
            <w:tcW w:w="1760" w:type="dxa"/>
          </w:tcPr>
          <w:p w14:paraId="42198AD1" w14:textId="17B289F4"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color w:val="000000"/>
                <w:sz w:val="20"/>
                <w:szCs w:val="20"/>
              </w:rPr>
              <w:t>Časť 2 – Rezací a miešací voz na biologické odpady</w:t>
            </w:r>
          </w:p>
        </w:tc>
        <w:tc>
          <w:tcPr>
            <w:tcW w:w="2268" w:type="dxa"/>
          </w:tcPr>
          <w:p w14:paraId="68EF5B1A"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p>
          <w:p w14:paraId="286338E5"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b w:val="0"/>
                <w:sz w:val="20"/>
                <w:szCs w:val="20"/>
              </w:rPr>
              <w:t>Presné označenie: .....</w:t>
            </w:r>
          </w:p>
          <w:p w14:paraId="6B36A485"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tc>
        <w:tc>
          <w:tcPr>
            <w:tcW w:w="1134" w:type="dxa"/>
          </w:tcPr>
          <w:p w14:paraId="2A52678C"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365B289F"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62322F88"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1</w:t>
            </w:r>
          </w:p>
        </w:tc>
        <w:tc>
          <w:tcPr>
            <w:tcW w:w="1559" w:type="dxa"/>
          </w:tcPr>
          <w:p w14:paraId="3A565118"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134" w:type="dxa"/>
          </w:tcPr>
          <w:p w14:paraId="1C71D3A6"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55D1372F"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r>
      <w:tr w:rsidR="004557C3" w:rsidRPr="008B1766" w14:paraId="641897EE" w14:textId="77777777" w:rsidTr="00220780">
        <w:tc>
          <w:tcPr>
            <w:tcW w:w="650" w:type="dxa"/>
          </w:tcPr>
          <w:p w14:paraId="65C4CECB"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45858127" w14:textId="25B32CA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3.</w:t>
            </w:r>
          </w:p>
        </w:tc>
        <w:tc>
          <w:tcPr>
            <w:tcW w:w="1760" w:type="dxa"/>
          </w:tcPr>
          <w:p w14:paraId="1FFDB4A7" w14:textId="6EEE43B9"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color w:val="000000"/>
                <w:sz w:val="20"/>
                <w:szCs w:val="20"/>
              </w:rPr>
              <w:t>Časť 3 – Bubnový rotačný triedič</w:t>
            </w:r>
          </w:p>
        </w:tc>
        <w:tc>
          <w:tcPr>
            <w:tcW w:w="2268" w:type="dxa"/>
          </w:tcPr>
          <w:p w14:paraId="63083E5C"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p>
          <w:p w14:paraId="018A77F2"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b w:val="0"/>
                <w:sz w:val="20"/>
                <w:szCs w:val="20"/>
              </w:rPr>
              <w:t>Presné označenie: .....</w:t>
            </w:r>
          </w:p>
          <w:p w14:paraId="3B907183"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tc>
        <w:tc>
          <w:tcPr>
            <w:tcW w:w="1134" w:type="dxa"/>
          </w:tcPr>
          <w:p w14:paraId="2F5F8E93"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7FED6B06"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522FCC46"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1</w:t>
            </w:r>
          </w:p>
        </w:tc>
        <w:tc>
          <w:tcPr>
            <w:tcW w:w="1559" w:type="dxa"/>
          </w:tcPr>
          <w:p w14:paraId="0EBC8674"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134" w:type="dxa"/>
          </w:tcPr>
          <w:p w14:paraId="717ECEA1"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28C9E310"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r>
      <w:tr w:rsidR="004557C3" w:rsidRPr="008B1766" w14:paraId="0379F7A1" w14:textId="77777777" w:rsidTr="00220780">
        <w:tc>
          <w:tcPr>
            <w:tcW w:w="650" w:type="dxa"/>
          </w:tcPr>
          <w:p w14:paraId="2B811168"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5F2E18A6" w14:textId="0CFEF170"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4.</w:t>
            </w:r>
          </w:p>
        </w:tc>
        <w:tc>
          <w:tcPr>
            <w:tcW w:w="1760" w:type="dxa"/>
          </w:tcPr>
          <w:p w14:paraId="06748E2C" w14:textId="45A8F057"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color w:val="000000"/>
                <w:sz w:val="20"/>
                <w:szCs w:val="20"/>
              </w:rPr>
              <w:t>Časť 4 – Hygienizačný kontajner</w:t>
            </w:r>
          </w:p>
        </w:tc>
        <w:tc>
          <w:tcPr>
            <w:tcW w:w="2268" w:type="dxa"/>
          </w:tcPr>
          <w:p w14:paraId="6EDCC9E7"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p>
          <w:p w14:paraId="38282EB8" w14:textId="0BB9B837"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b w:val="0"/>
                <w:sz w:val="20"/>
                <w:szCs w:val="20"/>
              </w:rPr>
              <w:t>Presné označenie: .....</w:t>
            </w:r>
          </w:p>
          <w:p w14:paraId="407ED6BF"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p>
        </w:tc>
        <w:tc>
          <w:tcPr>
            <w:tcW w:w="1134" w:type="dxa"/>
          </w:tcPr>
          <w:p w14:paraId="0EDB9616"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5D013008" w14:textId="1919741B"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1</w:t>
            </w:r>
          </w:p>
        </w:tc>
        <w:tc>
          <w:tcPr>
            <w:tcW w:w="1559" w:type="dxa"/>
          </w:tcPr>
          <w:p w14:paraId="119C8A29"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134" w:type="dxa"/>
          </w:tcPr>
          <w:p w14:paraId="3D6D05E9"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1A888C45"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r>
      <w:tr w:rsidR="004557C3" w:rsidRPr="008B1766" w14:paraId="2CB1091F" w14:textId="77777777" w:rsidTr="00220780">
        <w:tc>
          <w:tcPr>
            <w:tcW w:w="650" w:type="dxa"/>
          </w:tcPr>
          <w:p w14:paraId="12B93A94"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7550D985" w14:textId="793F737F"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5.</w:t>
            </w:r>
          </w:p>
        </w:tc>
        <w:tc>
          <w:tcPr>
            <w:tcW w:w="1760" w:type="dxa"/>
          </w:tcPr>
          <w:p w14:paraId="39B5CA27" w14:textId="7D19153D"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color w:val="000000"/>
                <w:sz w:val="20"/>
                <w:szCs w:val="20"/>
              </w:rPr>
              <w:t>Časť 5 – Cestná váha</w:t>
            </w:r>
          </w:p>
        </w:tc>
        <w:tc>
          <w:tcPr>
            <w:tcW w:w="2268" w:type="dxa"/>
          </w:tcPr>
          <w:p w14:paraId="78951E56"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r w:rsidRPr="008B1766">
              <w:rPr>
                <w:rFonts w:ascii="Arial" w:hAnsi="Arial" w:cs="Arial"/>
                <w:b w:val="0"/>
                <w:sz w:val="20"/>
                <w:szCs w:val="20"/>
              </w:rPr>
              <w:t>Presné označenie: .....</w:t>
            </w:r>
          </w:p>
          <w:p w14:paraId="0E18FB95" w14:textId="77777777" w:rsidR="004557C3" w:rsidRPr="008B1766" w:rsidRDefault="004557C3" w:rsidP="004557C3">
            <w:pPr>
              <w:pStyle w:val="Numbering"/>
              <w:keepNext/>
              <w:keepLines/>
              <w:tabs>
                <w:tab w:val="clear" w:pos="179"/>
              </w:tabs>
              <w:ind w:left="0" w:firstLine="0"/>
              <w:rPr>
                <w:rFonts w:ascii="Arial" w:hAnsi="Arial" w:cs="Arial"/>
                <w:b w:val="0"/>
                <w:sz w:val="20"/>
                <w:szCs w:val="20"/>
              </w:rPr>
            </w:pPr>
          </w:p>
        </w:tc>
        <w:tc>
          <w:tcPr>
            <w:tcW w:w="1134" w:type="dxa"/>
          </w:tcPr>
          <w:p w14:paraId="789FF3C2" w14:textId="77777777"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p>
          <w:p w14:paraId="6F784C8E" w14:textId="2B57459A" w:rsidR="004557C3" w:rsidRPr="008B1766" w:rsidRDefault="004557C3" w:rsidP="004557C3">
            <w:pPr>
              <w:pStyle w:val="Numbering"/>
              <w:keepNext/>
              <w:keepLines/>
              <w:tabs>
                <w:tab w:val="clear" w:pos="179"/>
              </w:tabs>
              <w:ind w:left="0" w:firstLine="0"/>
              <w:jc w:val="center"/>
              <w:rPr>
                <w:rFonts w:ascii="Arial" w:hAnsi="Arial" w:cs="Arial"/>
                <w:b w:val="0"/>
                <w:sz w:val="20"/>
                <w:szCs w:val="20"/>
              </w:rPr>
            </w:pPr>
            <w:r w:rsidRPr="008B1766">
              <w:rPr>
                <w:rFonts w:ascii="Arial" w:hAnsi="Arial" w:cs="Arial"/>
                <w:b w:val="0"/>
                <w:sz w:val="20"/>
                <w:szCs w:val="20"/>
              </w:rPr>
              <w:t>1</w:t>
            </w:r>
          </w:p>
        </w:tc>
        <w:tc>
          <w:tcPr>
            <w:tcW w:w="1559" w:type="dxa"/>
          </w:tcPr>
          <w:p w14:paraId="751DE416"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134" w:type="dxa"/>
          </w:tcPr>
          <w:p w14:paraId="16C40D9D"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7A4B0FFB" w14:textId="77777777" w:rsidR="004557C3" w:rsidRPr="008B1766" w:rsidRDefault="004557C3" w:rsidP="004557C3">
            <w:pPr>
              <w:pStyle w:val="Numbering"/>
              <w:keepNext/>
              <w:keepLines/>
              <w:tabs>
                <w:tab w:val="clear" w:pos="179"/>
              </w:tabs>
              <w:ind w:left="0" w:firstLine="0"/>
              <w:jc w:val="right"/>
              <w:rPr>
                <w:rFonts w:ascii="Arial" w:hAnsi="Arial" w:cs="Arial"/>
                <w:b w:val="0"/>
                <w:sz w:val="20"/>
                <w:szCs w:val="20"/>
              </w:rPr>
            </w:pPr>
          </w:p>
        </w:tc>
      </w:tr>
    </w:tbl>
    <w:p w14:paraId="023D0589" w14:textId="77777777" w:rsidR="00220780" w:rsidRPr="008B1766" w:rsidRDefault="00220780" w:rsidP="00220780">
      <w:pPr>
        <w:tabs>
          <w:tab w:val="left" w:pos="426"/>
          <w:tab w:val="left" w:pos="2127"/>
          <w:tab w:val="left" w:pos="2552"/>
        </w:tabs>
        <w:ind w:left="420" w:right="1" w:hanging="420"/>
        <w:jc w:val="both"/>
        <w:rPr>
          <w:rFonts w:ascii="Arial" w:hAnsi="Arial" w:cs="Arial"/>
          <w:sz w:val="20"/>
          <w:szCs w:val="20"/>
        </w:rPr>
      </w:pPr>
    </w:p>
    <w:p w14:paraId="6F56751E" w14:textId="77777777" w:rsidR="00220780" w:rsidRPr="008B1766" w:rsidRDefault="00220780" w:rsidP="00220780">
      <w:pPr>
        <w:tabs>
          <w:tab w:val="left" w:pos="426"/>
          <w:tab w:val="left" w:pos="2127"/>
          <w:tab w:val="left" w:pos="2552"/>
        </w:tabs>
        <w:ind w:right="1"/>
        <w:rPr>
          <w:rFonts w:ascii="Arial" w:hAnsi="Arial" w:cs="Arial"/>
          <w:sz w:val="20"/>
          <w:szCs w:val="20"/>
        </w:rPr>
      </w:pPr>
    </w:p>
    <w:p w14:paraId="62D7F65C" w14:textId="77777777" w:rsidR="00220780" w:rsidRPr="008B1766" w:rsidRDefault="00220780" w:rsidP="00220780">
      <w:pPr>
        <w:tabs>
          <w:tab w:val="left" w:pos="426"/>
          <w:tab w:val="left" w:pos="2127"/>
          <w:tab w:val="left" w:pos="2552"/>
        </w:tabs>
        <w:ind w:right="1"/>
        <w:rPr>
          <w:rFonts w:ascii="Arial" w:hAnsi="Arial" w:cs="Arial"/>
          <w:b/>
          <w:i/>
          <w:sz w:val="20"/>
          <w:szCs w:val="20"/>
        </w:rPr>
      </w:pPr>
      <w:r w:rsidRPr="008B1766">
        <w:rPr>
          <w:rFonts w:ascii="Arial" w:hAnsi="Arial" w:cs="Arial"/>
          <w:b/>
          <w:i/>
          <w:sz w:val="20"/>
          <w:szCs w:val="20"/>
        </w:rPr>
        <w:t>platca DPH – neplatca DPH*</w:t>
      </w:r>
    </w:p>
    <w:p w14:paraId="12130802" w14:textId="77777777" w:rsidR="00220780" w:rsidRPr="008B1766" w:rsidRDefault="00220780" w:rsidP="00220780">
      <w:pPr>
        <w:tabs>
          <w:tab w:val="left" w:pos="426"/>
          <w:tab w:val="left" w:pos="2127"/>
          <w:tab w:val="left" w:pos="2552"/>
        </w:tabs>
        <w:ind w:right="1"/>
        <w:rPr>
          <w:rFonts w:ascii="Arial" w:hAnsi="Arial" w:cs="Arial"/>
          <w:i/>
          <w:sz w:val="20"/>
          <w:szCs w:val="20"/>
        </w:rPr>
      </w:pPr>
      <w:r w:rsidRPr="008B1766">
        <w:rPr>
          <w:rFonts w:ascii="Arial" w:hAnsi="Arial" w:cs="Arial"/>
          <w:i/>
          <w:sz w:val="20"/>
          <w:szCs w:val="20"/>
        </w:rPr>
        <w:t>* nehodiace sa prečiarknite</w:t>
      </w:r>
    </w:p>
    <w:p w14:paraId="7F26ED5E" w14:textId="77777777" w:rsidR="00220780" w:rsidRPr="008B1766" w:rsidRDefault="00220780" w:rsidP="00220780">
      <w:pPr>
        <w:tabs>
          <w:tab w:val="left" w:pos="426"/>
          <w:tab w:val="left" w:pos="2127"/>
          <w:tab w:val="left" w:pos="2552"/>
        </w:tabs>
        <w:ind w:right="1"/>
        <w:rPr>
          <w:rFonts w:ascii="Arial" w:hAnsi="Arial" w:cs="Arial"/>
          <w:sz w:val="20"/>
          <w:szCs w:val="20"/>
        </w:rPr>
      </w:pPr>
    </w:p>
    <w:p w14:paraId="136D3BA4" w14:textId="77777777" w:rsidR="00220780" w:rsidRPr="008B1766" w:rsidRDefault="00220780" w:rsidP="00220780">
      <w:pPr>
        <w:tabs>
          <w:tab w:val="left" w:pos="2340"/>
          <w:tab w:val="left" w:pos="4860"/>
          <w:tab w:val="left" w:pos="7560"/>
        </w:tabs>
        <w:jc w:val="both"/>
        <w:rPr>
          <w:rFonts w:ascii="Arial" w:hAnsi="Arial" w:cs="Arial"/>
          <w:sz w:val="20"/>
          <w:szCs w:val="20"/>
        </w:rPr>
      </w:pPr>
      <w:r w:rsidRPr="008B1766">
        <w:rPr>
          <w:rFonts w:ascii="Arial" w:hAnsi="Arial" w:cs="Arial"/>
          <w:sz w:val="20"/>
          <w:szCs w:val="20"/>
        </w:rPr>
        <w:t>V prípade ak nie ste platiteľom DPH, uveďte prosím Vašu cenu v stĺpci Cena v EUR s DPH.</w:t>
      </w:r>
    </w:p>
    <w:p w14:paraId="6095CC3B" w14:textId="77777777" w:rsidR="00220780" w:rsidRPr="008B1766" w:rsidRDefault="00220780" w:rsidP="00220780">
      <w:pPr>
        <w:tabs>
          <w:tab w:val="left" w:pos="426"/>
          <w:tab w:val="left" w:pos="2127"/>
          <w:tab w:val="left" w:pos="2552"/>
        </w:tabs>
        <w:ind w:right="1"/>
        <w:rPr>
          <w:rFonts w:ascii="Arial" w:hAnsi="Arial" w:cs="Arial"/>
          <w:sz w:val="20"/>
          <w:szCs w:val="20"/>
        </w:rPr>
      </w:pPr>
    </w:p>
    <w:p w14:paraId="6DC8E27A" w14:textId="77777777" w:rsidR="00220780" w:rsidRPr="008B1766" w:rsidRDefault="00220780" w:rsidP="00220780">
      <w:pPr>
        <w:tabs>
          <w:tab w:val="left" w:pos="426"/>
          <w:tab w:val="left" w:pos="2127"/>
          <w:tab w:val="left" w:pos="2552"/>
        </w:tabs>
        <w:ind w:right="1"/>
        <w:rPr>
          <w:rFonts w:ascii="Arial" w:hAnsi="Arial" w:cs="Arial"/>
          <w:sz w:val="20"/>
          <w:szCs w:val="20"/>
        </w:rPr>
      </w:pPr>
    </w:p>
    <w:p w14:paraId="4EA54380" w14:textId="77777777" w:rsidR="00220780" w:rsidRPr="008B1766" w:rsidRDefault="00220780" w:rsidP="00220780">
      <w:pPr>
        <w:tabs>
          <w:tab w:val="left" w:pos="426"/>
          <w:tab w:val="left" w:pos="2127"/>
          <w:tab w:val="left" w:pos="2552"/>
        </w:tabs>
        <w:ind w:right="1"/>
        <w:rPr>
          <w:rFonts w:ascii="Arial" w:hAnsi="Arial" w:cs="Arial"/>
          <w:sz w:val="20"/>
          <w:szCs w:val="20"/>
        </w:rPr>
      </w:pPr>
      <w:r w:rsidRPr="008B1766">
        <w:rPr>
          <w:rFonts w:ascii="Arial" w:hAnsi="Arial" w:cs="Arial"/>
          <w:sz w:val="20"/>
          <w:szCs w:val="20"/>
        </w:rPr>
        <w:t>Vypracoval:</w:t>
      </w:r>
    </w:p>
    <w:p w14:paraId="351B75F8" w14:textId="77777777" w:rsidR="00220780" w:rsidRPr="008B1766" w:rsidRDefault="00220780" w:rsidP="00220780">
      <w:pPr>
        <w:tabs>
          <w:tab w:val="left" w:pos="426"/>
          <w:tab w:val="left" w:pos="2127"/>
          <w:tab w:val="left" w:pos="2552"/>
        </w:tabs>
        <w:ind w:right="1"/>
        <w:rPr>
          <w:rFonts w:ascii="Arial" w:hAnsi="Arial" w:cs="Arial"/>
          <w:sz w:val="20"/>
          <w:szCs w:val="20"/>
        </w:rPr>
      </w:pPr>
    </w:p>
    <w:p w14:paraId="79897738" w14:textId="77777777" w:rsidR="00220780" w:rsidRPr="008B1766" w:rsidRDefault="00220780" w:rsidP="00220780">
      <w:pPr>
        <w:tabs>
          <w:tab w:val="left" w:pos="426"/>
          <w:tab w:val="left" w:pos="2127"/>
          <w:tab w:val="left" w:pos="2552"/>
        </w:tabs>
        <w:ind w:right="1"/>
        <w:rPr>
          <w:rFonts w:ascii="Arial" w:hAnsi="Arial" w:cs="Arial"/>
          <w:sz w:val="20"/>
          <w:szCs w:val="20"/>
        </w:rPr>
      </w:pPr>
      <w:r w:rsidRPr="008B1766">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8B1766" w14:paraId="2AF00698" w14:textId="77777777" w:rsidTr="00220780">
        <w:tc>
          <w:tcPr>
            <w:tcW w:w="3536" w:type="dxa"/>
            <w:tcBorders>
              <w:bottom w:val="single" w:sz="4" w:space="0" w:color="808080"/>
            </w:tcBorders>
          </w:tcPr>
          <w:p w14:paraId="29AF8E2A" w14:textId="77777777" w:rsidR="00220780" w:rsidRPr="008B1766" w:rsidRDefault="00220780" w:rsidP="00220780">
            <w:pPr>
              <w:pStyle w:val="tl1"/>
              <w:rPr>
                <w:rFonts w:ascii="Arial" w:hAnsi="Arial" w:cs="Arial"/>
                <w:sz w:val="20"/>
                <w:szCs w:val="20"/>
              </w:rPr>
            </w:pPr>
          </w:p>
          <w:p w14:paraId="4EEDAD9C" w14:textId="77777777" w:rsidR="00220780" w:rsidRPr="008B1766" w:rsidRDefault="00220780" w:rsidP="00220780">
            <w:pPr>
              <w:pStyle w:val="tl1"/>
              <w:rPr>
                <w:rFonts w:ascii="Arial" w:hAnsi="Arial" w:cs="Arial"/>
                <w:sz w:val="20"/>
                <w:szCs w:val="20"/>
              </w:rPr>
            </w:pPr>
          </w:p>
          <w:p w14:paraId="0F2A1709" w14:textId="77777777" w:rsidR="00220780" w:rsidRPr="008B1766" w:rsidRDefault="00220780" w:rsidP="00220780">
            <w:pPr>
              <w:pStyle w:val="tl1"/>
              <w:rPr>
                <w:rFonts w:ascii="Arial" w:hAnsi="Arial" w:cs="Arial"/>
                <w:sz w:val="20"/>
                <w:szCs w:val="20"/>
              </w:rPr>
            </w:pPr>
          </w:p>
          <w:p w14:paraId="5CC2742F" w14:textId="77777777" w:rsidR="00220780" w:rsidRPr="008B1766" w:rsidRDefault="00220780" w:rsidP="00220780">
            <w:pPr>
              <w:pStyle w:val="tl1"/>
              <w:jc w:val="left"/>
              <w:rPr>
                <w:rFonts w:ascii="Arial" w:hAnsi="Arial" w:cs="Arial"/>
                <w:sz w:val="20"/>
                <w:szCs w:val="20"/>
              </w:rPr>
            </w:pPr>
          </w:p>
        </w:tc>
      </w:tr>
      <w:tr w:rsidR="00220780" w:rsidRPr="008B1766" w14:paraId="76A7A74C" w14:textId="77777777" w:rsidTr="00220780">
        <w:tc>
          <w:tcPr>
            <w:tcW w:w="3536" w:type="dxa"/>
            <w:tcBorders>
              <w:top w:val="single" w:sz="4" w:space="0" w:color="808080"/>
            </w:tcBorders>
            <w:vAlign w:val="bottom"/>
          </w:tcPr>
          <w:p w14:paraId="5539AEB0" w14:textId="77777777" w:rsidR="00220780" w:rsidRPr="008B1766" w:rsidRDefault="00220780" w:rsidP="00220780">
            <w:pPr>
              <w:pStyle w:val="tl1"/>
              <w:jc w:val="center"/>
              <w:rPr>
                <w:rFonts w:ascii="Arial" w:hAnsi="Arial" w:cs="Arial"/>
                <w:sz w:val="20"/>
                <w:szCs w:val="20"/>
              </w:rPr>
            </w:pPr>
            <w:r w:rsidRPr="008B1766">
              <w:rPr>
                <w:rFonts w:ascii="Arial" w:hAnsi="Arial" w:cs="Arial"/>
                <w:sz w:val="20"/>
                <w:szCs w:val="20"/>
              </w:rPr>
              <w:t>štatutárny zástupca</w:t>
            </w:r>
          </w:p>
          <w:p w14:paraId="20EF7BFE" w14:textId="77777777" w:rsidR="00220780" w:rsidRPr="008B1766" w:rsidRDefault="00220780" w:rsidP="00220780">
            <w:pPr>
              <w:pStyle w:val="tl1"/>
              <w:jc w:val="center"/>
              <w:rPr>
                <w:rFonts w:ascii="Arial" w:hAnsi="Arial" w:cs="Arial"/>
                <w:sz w:val="20"/>
                <w:szCs w:val="20"/>
              </w:rPr>
            </w:pPr>
            <w:r w:rsidRPr="008B1766">
              <w:rPr>
                <w:rFonts w:ascii="Arial" w:hAnsi="Arial" w:cs="Arial"/>
                <w:sz w:val="20"/>
                <w:szCs w:val="20"/>
              </w:rPr>
              <w:t>(meno, priezvisko, príp. pečiatka)</w:t>
            </w:r>
          </w:p>
          <w:p w14:paraId="1E7481E3" w14:textId="77777777" w:rsidR="00220780" w:rsidRPr="008B1766" w:rsidRDefault="00220780" w:rsidP="00220780">
            <w:pPr>
              <w:pStyle w:val="tl1"/>
              <w:jc w:val="center"/>
              <w:rPr>
                <w:rFonts w:ascii="Arial" w:hAnsi="Arial" w:cs="Arial"/>
                <w:i/>
                <w:sz w:val="20"/>
                <w:szCs w:val="20"/>
              </w:rPr>
            </w:pPr>
          </w:p>
        </w:tc>
      </w:tr>
    </w:tbl>
    <w:p w14:paraId="18C9F38A" w14:textId="77777777" w:rsidR="00220780" w:rsidRPr="00DF6AFC" w:rsidRDefault="00220780" w:rsidP="00220780">
      <w:pPr>
        <w:tabs>
          <w:tab w:val="left" w:pos="426"/>
          <w:tab w:val="left" w:pos="2127"/>
          <w:tab w:val="left" w:pos="2552"/>
        </w:tabs>
        <w:ind w:right="1"/>
        <w:rPr>
          <w:rFonts w:ascii="Arial" w:hAnsi="Arial" w:cs="Arial"/>
        </w:rPr>
      </w:pPr>
    </w:p>
    <w:p w14:paraId="33E180E8"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6D1B1594"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3BC382F3" w14:textId="39781DC0" w:rsidR="00802558" w:rsidRPr="004557C3" w:rsidRDefault="00802558" w:rsidP="004557C3">
      <w:pPr>
        <w:pStyle w:val="Style3"/>
        <w:widowControl/>
        <w:spacing w:line="360" w:lineRule="auto"/>
        <w:ind w:left="709"/>
        <w:jc w:val="both"/>
        <w:rPr>
          <w:rFonts w:cs="Arial"/>
          <w:sz w:val="22"/>
          <w:szCs w:val="22"/>
        </w:rPr>
      </w:pPr>
    </w:p>
    <w:p w14:paraId="443714DD" w14:textId="77777777" w:rsidR="008B1766" w:rsidRDefault="008B1766" w:rsidP="00957C0D">
      <w:pPr>
        <w:rPr>
          <w:rFonts w:ascii="Arial" w:hAnsi="Arial" w:cs="Arial"/>
          <w:b/>
          <w:sz w:val="22"/>
          <w:szCs w:val="22"/>
        </w:rPr>
      </w:pPr>
    </w:p>
    <w:p w14:paraId="74F02E44" w14:textId="77777777" w:rsidR="008B1766" w:rsidRDefault="008B1766" w:rsidP="00957C0D">
      <w:pPr>
        <w:rPr>
          <w:rFonts w:ascii="Arial" w:hAnsi="Arial" w:cs="Arial"/>
          <w:b/>
          <w:sz w:val="22"/>
          <w:szCs w:val="22"/>
        </w:rPr>
      </w:pPr>
    </w:p>
    <w:p w14:paraId="559CE2C1" w14:textId="77777777" w:rsidR="008B1766" w:rsidRDefault="008B1766" w:rsidP="00957C0D">
      <w:pPr>
        <w:rPr>
          <w:rFonts w:ascii="Arial" w:hAnsi="Arial" w:cs="Arial"/>
          <w:b/>
          <w:sz w:val="22"/>
          <w:szCs w:val="22"/>
        </w:rPr>
      </w:pPr>
    </w:p>
    <w:p w14:paraId="548C91DB" w14:textId="77777777" w:rsidR="008B1766" w:rsidRDefault="008B1766" w:rsidP="00957C0D">
      <w:pPr>
        <w:rPr>
          <w:rFonts w:ascii="Arial" w:hAnsi="Arial" w:cs="Arial"/>
          <w:b/>
          <w:sz w:val="22"/>
          <w:szCs w:val="22"/>
        </w:rPr>
      </w:pPr>
    </w:p>
    <w:p w14:paraId="1CDBB792" w14:textId="77777777" w:rsidR="008B1766" w:rsidRDefault="008B1766" w:rsidP="00957C0D">
      <w:pPr>
        <w:rPr>
          <w:rFonts w:ascii="Arial" w:hAnsi="Arial" w:cs="Arial"/>
          <w:b/>
          <w:sz w:val="22"/>
          <w:szCs w:val="22"/>
        </w:rPr>
      </w:pPr>
    </w:p>
    <w:p w14:paraId="591694A6" w14:textId="2FC46822" w:rsidR="00957C0D" w:rsidRPr="00842067" w:rsidRDefault="00957C0D" w:rsidP="00957C0D">
      <w:pPr>
        <w:rPr>
          <w:rFonts w:ascii="Arial" w:hAnsi="Arial" w:cs="Arial"/>
          <w:b/>
          <w:sz w:val="22"/>
          <w:szCs w:val="22"/>
        </w:rPr>
      </w:pPr>
      <w:r w:rsidRPr="00842067">
        <w:rPr>
          <w:rFonts w:ascii="Arial" w:hAnsi="Arial" w:cs="Arial"/>
          <w:b/>
          <w:sz w:val="22"/>
          <w:szCs w:val="22"/>
        </w:rPr>
        <w:lastRenderedPageBreak/>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77777777" w:rsidR="00957C0D" w:rsidRPr="00842067" w:rsidRDefault="00957C0D" w:rsidP="00957C0D">
      <w:pPr>
        <w:pStyle w:val="Default"/>
        <w:jc w:val="both"/>
        <w:rPr>
          <w:rFonts w:ascii="Arial" w:hAnsi="Arial" w:cs="Arial"/>
          <w:b/>
          <w:i/>
          <w:sz w:val="22"/>
          <w:szCs w:val="22"/>
        </w:rPr>
      </w:pPr>
      <w:r w:rsidRPr="00842067">
        <w:rPr>
          <w:rFonts w:ascii="Arial" w:hAnsi="Arial" w:cs="Arial"/>
          <w:b/>
          <w:i/>
          <w:sz w:val="22"/>
          <w:szCs w:val="22"/>
        </w:rPr>
        <w:t xml:space="preserve">Príloha č. 1 - Vyhlásenie uchádzača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r w:rsidRPr="00842067">
        <w:rPr>
          <w:rFonts w:ascii="Arial" w:hAnsi="Arial" w:cs="Arial"/>
          <w:sz w:val="22"/>
          <w:szCs w:val="22"/>
        </w:rPr>
        <w:t>Vyhlásenie uchádzača</w:t>
      </w:r>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14:paraId="0DBE5927" w14:textId="77777777" w:rsidR="00957C0D" w:rsidRPr="00842067" w:rsidRDefault="00957C0D" w:rsidP="00957C0D">
      <w:pPr>
        <w:pStyle w:val="Default"/>
        <w:jc w:val="both"/>
        <w:rPr>
          <w:rFonts w:ascii="Arial" w:hAnsi="Arial" w:cs="Arial"/>
          <w:sz w:val="22"/>
          <w:szCs w:val="22"/>
        </w:rPr>
      </w:pPr>
    </w:p>
    <w:p w14:paraId="5A6EF027" w14:textId="6EBA9AEE"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súhlasím bez výhrady </w:t>
      </w:r>
      <w:proofErr w:type="gramStart"/>
      <w:r w:rsidRPr="00842067">
        <w:rPr>
          <w:rFonts w:ascii="Arial" w:hAnsi="Arial" w:cs="Arial"/>
          <w:sz w:val="22"/>
          <w:szCs w:val="22"/>
        </w:rPr>
        <w:t>a</w:t>
      </w:r>
      <w:proofErr w:type="gramEnd"/>
      <w:r w:rsidRPr="00842067">
        <w:rPr>
          <w:rFonts w:ascii="Arial" w:hAnsi="Arial" w:cs="Arial"/>
          <w:sz w:val="22"/>
          <w:szCs w:val="22"/>
        </w:rPr>
        <w:t xml:space="preserve"> obmedzenia s podmienkami určenými verejným obstarávateľom a akceptujem v plnom rozsahu obchodné a zmluvné podmienky uvedené v</w:t>
      </w:r>
      <w:r w:rsidR="009546A0" w:rsidRPr="00842067">
        <w:rPr>
          <w:rFonts w:ascii="Arial" w:hAnsi="Arial" w:cs="Arial"/>
          <w:sz w:val="22"/>
          <w:szCs w:val="22"/>
        </w:rPr>
        <w:t xml:space="preserve"> súťažných podkladoch v časti (B</w:t>
      </w:r>
      <w:r w:rsidRPr="00842067">
        <w:rPr>
          <w:rFonts w:ascii="Arial" w:hAnsi="Arial" w:cs="Arial"/>
          <w:sz w:val="22"/>
          <w:szCs w:val="22"/>
        </w:rPr>
        <w:t xml:space="preserve">) Obchodné podmienky, ktoré sú záväzným právnym dokumentom pre poskytnutie zákazky, </w:t>
      </w:r>
    </w:p>
    <w:p w14:paraId="6CFFF0D7" w14:textId="77777777" w:rsidR="00957C0D" w:rsidRPr="00842067" w:rsidRDefault="00957C0D" w:rsidP="00957C0D">
      <w:pPr>
        <w:pStyle w:val="Default"/>
        <w:jc w:val="both"/>
        <w:rPr>
          <w:rFonts w:ascii="Arial" w:hAnsi="Arial" w:cs="Arial"/>
          <w:sz w:val="22"/>
          <w:szCs w:val="22"/>
        </w:rPr>
      </w:pPr>
      <w:bookmarkStart w:id="1" w:name="_GoBack"/>
      <w:bookmarkEnd w:id="1"/>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14:paraId="488C60CC" w14:textId="77777777" w:rsidR="00957C0D" w:rsidRPr="00842067" w:rsidRDefault="00957C0D" w:rsidP="00957C0D">
      <w:pPr>
        <w:pStyle w:val="Default"/>
        <w:jc w:val="both"/>
        <w:rPr>
          <w:rFonts w:ascii="Arial" w:hAnsi="Arial" w:cs="Arial"/>
          <w:sz w:val="22"/>
          <w:szCs w:val="22"/>
        </w:rPr>
      </w:pPr>
    </w:p>
    <w:p w14:paraId="4C6A3DC9"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Vypracoval: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dňa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62A8A563" w14:textId="77777777" w:rsidR="00CA166A" w:rsidRDefault="00CA166A" w:rsidP="00C528B1">
      <w:pPr>
        <w:rPr>
          <w:rFonts w:ascii="Arial" w:hAnsi="Arial" w:cs="Arial"/>
          <w:sz w:val="22"/>
          <w:szCs w:val="22"/>
        </w:rPr>
      </w:pPr>
    </w:p>
    <w:p w14:paraId="7ADDB93A" w14:textId="77777777" w:rsidR="00CA166A" w:rsidRDefault="00CA166A" w:rsidP="00C528B1">
      <w:pPr>
        <w:rPr>
          <w:rFonts w:ascii="Arial" w:hAnsi="Arial" w:cs="Arial"/>
          <w:sz w:val="22"/>
          <w:szCs w:val="22"/>
        </w:rPr>
      </w:pPr>
    </w:p>
    <w:p w14:paraId="2717E659" w14:textId="77777777" w:rsidR="00CA166A" w:rsidRDefault="00CA166A" w:rsidP="00C528B1">
      <w:pPr>
        <w:rPr>
          <w:rFonts w:ascii="Arial" w:hAnsi="Arial" w:cs="Arial"/>
          <w:sz w:val="22"/>
          <w:szCs w:val="22"/>
        </w:rPr>
      </w:pPr>
    </w:p>
    <w:p w14:paraId="5AECBCF9"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*nehodiace sa vymažte</w:t>
      </w:r>
    </w:p>
    <w:p w14:paraId="2D91CEB8" w14:textId="77777777" w:rsidR="00CA166A" w:rsidRDefault="00CA166A" w:rsidP="00C528B1">
      <w:pPr>
        <w:rPr>
          <w:rFonts w:ascii="Arial" w:hAnsi="Arial" w:cs="Arial"/>
          <w:sz w:val="22"/>
          <w:szCs w:val="22"/>
        </w:rPr>
      </w:pPr>
    </w:p>
    <w:p w14:paraId="4DB4253C" w14:textId="77777777" w:rsidR="00CA166A" w:rsidRDefault="00CA166A" w:rsidP="00C528B1">
      <w:pPr>
        <w:rPr>
          <w:rFonts w:ascii="Arial" w:hAnsi="Arial" w:cs="Arial"/>
          <w:sz w:val="22"/>
          <w:szCs w:val="22"/>
        </w:rPr>
      </w:pPr>
    </w:p>
    <w:p w14:paraId="13055813" w14:textId="77777777" w:rsidR="00CA166A" w:rsidRPr="00CA166A" w:rsidRDefault="00CA166A" w:rsidP="00C528B1">
      <w:pPr>
        <w:rPr>
          <w:rFonts w:ascii="Arial" w:hAnsi="Arial" w:cs="Arial"/>
          <w:sz w:val="22"/>
          <w:szCs w:val="22"/>
        </w:rPr>
      </w:pPr>
    </w:p>
    <w:p w14:paraId="6A929105" w14:textId="08EAA809" w:rsidR="00CA166A" w:rsidRDefault="00CA166A" w:rsidP="00CA166A">
      <w:pPr>
        <w:spacing w:after="120"/>
        <w:jc w:val="center"/>
        <w:rPr>
          <w:rFonts w:ascii="Arial" w:hAnsi="Arial" w:cs="Arial"/>
          <w:b/>
          <w:bCs/>
        </w:rPr>
      </w:pPr>
      <w:r>
        <w:rPr>
          <w:rFonts w:ascii="Arial" w:hAnsi="Arial" w:cs="Arial"/>
          <w:b/>
          <w:bCs/>
        </w:rPr>
        <w:lastRenderedPageBreak/>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w:t>
      </w:r>
      <w:proofErr w:type="gramStart"/>
      <w:r w:rsidRPr="00CA166A">
        <w:rPr>
          <w:rFonts w:ascii="Arial" w:hAnsi="Arial" w:cs="Arial"/>
          <w:sz w:val="21"/>
          <w:szCs w:val="21"/>
        </w:rPr>
        <w:t>komunikácia“</w:t>
      </w:r>
      <w:proofErr w:type="gramEnd"/>
      <w:r w:rsidRPr="00CA166A">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Mozilla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Microsoft Edge</w:t>
      </w:r>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CA166A">
        <w:rPr>
          <w:rFonts w:ascii="Arial" w:hAnsi="Arial" w:cs="Arial"/>
          <w:sz w:val="21"/>
          <w:szCs w:val="21"/>
        </w:rPr>
        <w:t>predloženej  ponuky</w:t>
      </w:r>
      <w:proofErr w:type="gramEnd"/>
      <w:r w:rsidRPr="00CA166A">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1.7  </w:t>
      </w:r>
      <w:r w:rsidRPr="00CA166A">
        <w:rPr>
          <w:rFonts w:ascii="Arial" w:hAnsi="Arial" w:cs="Arial"/>
          <w:sz w:val="21"/>
          <w:szCs w:val="21"/>
        </w:rPr>
        <w:tab/>
      </w:r>
      <w:proofErr w:type="gramEnd"/>
      <w:r w:rsidRPr="00CA166A">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1.8  </w:t>
      </w:r>
      <w:r w:rsidRPr="00CA166A">
        <w:rPr>
          <w:rFonts w:ascii="Arial" w:hAnsi="Arial" w:cs="Arial"/>
          <w:sz w:val="21"/>
          <w:szCs w:val="21"/>
        </w:rPr>
        <w:tab/>
      </w:r>
      <w:proofErr w:type="gramEnd"/>
      <w:r w:rsidRPr="00CA166A">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gramEnd"/>
      <w:r w:rsidRPr="00CA166A">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pravej hornej časti obrazovky).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1.10  </w:t>
      </w:r>
      <w:r w:rsidRPr="00CA166A">
        <w:rPr>
          <w:rFonts w:ascii="Arial" w:hAnsi="Arial" w:cs="Arial"/>
          <w:sz w:val="21"/>
          <w:szCs w:val="21"/>
        </w:rPr>
        <w:tab/>
      </w:r>
      <w:proofErr w:type="gramEnd"/>
      <w:r w:rsidRPr="00CA166A">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CA166A">
        <w:rPr>
          <w:rFonts w:ascii="Arial" w:hAnsi="Arial" w:cs="Arial"/>
          <w:sz w:val="21"/>
          <w:szCs w:val="21"/>
        </w:rPr>
        <w:t>) .</w:t>
      </w:r>
      <w:proofErr w:type="gramEnd"/>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t xml:space="preserve">Predkladanie ponúk je umožnené iba autentifikovaným uchádzačom. Autentifikáciu je možné urobiť dvoma spôsobmi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CA166A">
        <w:rPr>
          <w:rFonts w:ascii="Arial" w:hAnsi="Arial" w:cs="Arial"/>
          <w:color w:val="auto"/>
          <w:sz w:val="21"/>
          <w:szCs w:val="21"/>
        </w:rPr>
        <w:t>žiadosti“</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 xml:space="preserve">Elektronické </w:t>
      </w:r>
      <w:proofErr w:type="gramStart"/>
      <w:r w:rsidRPr="00220780">
        <w:rPr>
          <w:rFonts w:ascii="Arial" w:hAnsi="Arial" w:cs="Arial"/>
          <w:color w:val="000000" w:themeColor="text1"/>
          <w:sz w:val="21"/>
          <w:szCs w:val="21"/>
        </w:rPr>
        <w:t>ponuky  -</w:t>
      </w:r>
      <w:proofErr w:type="gramEnd"/>
      <w:r w:rsidRPr="00220780">
        <w:rPr>
          <w:rFonts w:ascii="Arial" w:hAnsi="Arial" w:cs="Arial"/>
          <w:color w:val="000000" w:themeColor="text1"/>
          <w:sz w:val="21"/>
          <w:szCs w:val="21"/>
        </w:rPr>
        <w:t xml:space="preserve">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CA166A">
        <w:rPr>
          <w:rFonts w:ascii="Arial" w:hAnsi="Arial" w:cs="Arial"/>
          <w:sz w:val="21"/>
          <w:szCs w:val="21"/>
        </w:rPr>
        <w:t>miesta  a</w:t>
      </w:r>
      <w:proofErr w:type="gramEnd"/>
      <w:r w:rsidRPr="00CA166A">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CA166A">
        <w:rPr>
          <w:rFonts w:ascii="Arial" w:hAnsi="Arial" w:cs="Arial"/>
          <w:sz w:val="21"/>
          <w:szCs w:val="21"/>
        </w:rPr>
        <w:t>ponuku“ a</w:t>
      </w:r>
      <w:proofErr w:type="gramEnd"/>
      <w:r w:rsidRPr="00CA166A">
        <w:rPr>
          <w:rFonts w:ascii="Arial" w:hAnsi="Arial" w:cs="Arial"/>
          <w:sz w:val="21"/>
          <w:szCs w:val="21"/>
        </w:rPr>
        <w:t xml:space="preserve">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462381E4"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5C3DC7">
        <w:rPr>
          <w:rFonts w:ascii="Arial" w:hAnsi="Arial" w:cs="Arial"/>
          <w:sz w:val="21"/>
          <w:szCs w:val="21"/>
        </w:rPr>
        <w:t xml:space="preserve">Obec </w:t>
      </w:r>
      <w:r w:rsidR="004557C3">
        <w:rPr>
          <w:rFonts w:ascii="Arial" w:hAnsi="Arial" w:cs="Arial"/>
          <w:sz w:val="21"/>
          <w:szCs w:val="21"/>
        </w:rPr>
        <w:t>Bošáca</w:t>
      </w:r>
      <w:r w:rsidRPr="00092DBE">
        <w:rPr>
          <w:rFonts w:ascii="Arial" w:hAnsi="Arial" w:cs="Arial"/>
          <w:sz w:val="21"/>
          <w:szCs w:val="21"/>
        </w:rPr>
        <w:t xml:space="preserve">, v zast: Enixa, s.r.o.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w:t>
      </w:r>
      <w:proofErr w:type="gramStart"/>
      <w:r w:rsidRPr="00092DBE">
        <w:rPr>
          <w:rFonts w:ascii="Arial" w:hAnsi="Arial" w:cs="Arial"/>
          <w:sz w:val="21"/>
          <w:szCs w:val="21"/>
        </w:rPr>
        <w:t>vykonanie  procesu</w:t>
      </w:r>
      <w:proofErr w:type="gramEnd"/>
      <w:r w:rsidRPr="00092DBE">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092DBE">
        <w:rPr>
          <w:rFonts w:ascii="Arial" w:hAnsi="Arial" w:cs="Arial"/>
          <w:sz w:val="21"/>
          <w:szCs w:val="21"/>
        </w:rPr>
        <w:t>a</w:t>
      </w:r>
      <w:proofErr w:type="gramEnd"/>
      <w:r w:rsidRPr="00092DBE">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092DBE">
        <w:rPr>
          <w:rFonts w:ascii="Arial" w:hAnsi="Arial" w:cs="Arial"/>
          <w:sz w:val="21"/>
          <w:szCs w:val="21"/>
        </w:rPr>
        <w:t>ZVO“</w:t>
      </w:r>
      <w:proofErr w:type="gramEnd"/>
      <w:r w:rsidRPr="00092DBE">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proofErr w:type="gramStart"/>
      <w:r w:rsidRPr="00092DBE">
        <w:rPr>
          <w:rFonts w:ascii="Arial" w:hAnsi="Arial" w:cs="Arial"/>
          <w:sz w:val="21"/>
          <w:szCs w:val="21"/>
        </w:rPr>
        <w:t>Komu  verejný</w:t>
      </w:r>
      <w:proofErr w:type="gramEnd"/>
      <w:r w:rsidRPr="00092DBE">
        <w:rPr>
          <w:rFonts w:ascii="Arial" w:hAnsi="Arial" w:cs="Arial"/>
          <w:sz w:val="21"/>
          <w:szCs w:val="21"/>
        </w:rPr>
        <w:t xml:space="preserve"> obstarávateľ osobné údaje sprístupňuje: </w:t>
      </w:r>
    </w:p>
    <w:p w14:paraId="240D3EBB" w14:textId="31AEB9C3"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w:t>
      </w:r>
      <w:proofErr w:type="gramStart"/>
      <w:r w:rsidRPr="00092DBE">
        <w:rPr>
          <w:rFonts w:ascii="Arial" w:hAnsi="Arial" w:cs="Arial"/>
          <w:sz w:val="21"/>
          <w:szCs w:val="21"/>
        </w:rPr>
        <w:t>obstarávateľ  len</w:t>
      </w:r>
      <w:proofErr w:type="gramEnd"/>
      <w:r w:rsidRPr="00092DBE">
        <w:rPr>
          <w:rFonts w:ascii="Arial" w:hAnsi="Arial" w:cs="Arial"/>
          <w:sz w:val="21"/>
          <w:szCs w:val="21"/>
        </w:rPr>
        <w:t xml:space="preserve"> v nevyhnutnej miere napr. svojim zamestnancom, ktorých poveruje vykonaním jednotlivých úkonov. </w:t>
      </w:r>
      <w:proofErr w:type="gramStart"/>
      <w:r w:rsidRPr="00092DBE">
        <w:rPr>
          <w:rFonts w:ascii="Arial" w:hAnsi="Arial" w:cs="Arial"/>
          <w:sz w:val="21"/>
          <w:szCs w:val="21"/>
        </w:rPr>
        <w:t>Prevádzkovateľ  poveril</w:t>
      </w:r>
      <w:proofErr w:type="gramEnd"/>
      <w:r w:rsidRPr="00092DBE">
        <w:rPr>
          <w:rFonts w:ascii="Arial" w:hAnsi="Arial" w:cs="Arial"/>
          <w:sz w:val="21"/>
          <w:szCs w:val="21"/>
        </w:rPr>
        <w:t xml:space="preserve"> vykonaním verejného obstarávania spoločnosť Enixa, s.r.o., Ľudovíta </w:t>
      </w:r>
      <w:r w:rsidRPr="00092DBE">
        <w:rPr>
          <w:rFonts w:ascii="Arial" w:hAnsi="Arial" w:cs="Arial"/>
          <w:sz w:val="21"/>
          <w:szCs w:val="21"/>
        </w:rPr>
        <w:lastRenderedPageBreak/>
        <w:t xml:space="preserve">Štúra 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092DBE">
        <w:rPr>
          <w:rFonts w:ascii="Arial" w:hAnsi="Arial" w:cs="Arial"/>
          <w:sz w:val="21"/>
          <w:szCs w:val="21"/>
        </w:rPr>
        <w:t>a</w:t>
      </w:r>
      <w:proofErr w:type="gramEnd"/>
      <w:r w:rsidRPr="00092DBE">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092DBE">
        <w:rPr>
          <w:rFonts w:ascii="Arial" w:hAnsi="Arial" w:cs="Arial"/>
          <w:sz w:val="21"/>
          <w:szCs w:val="21"/>
        </w:rPr>
        <w:t>a</w:t>
      </w:r>
      <w:proofErr w:type="gramEnd"/>
      <w:r w:rsidRPr="00092DBE">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7FB90EB7" w:rsidR="00220780" w:rsidRPr="00092DBE" w:rsidRDefault="00220780" w:rsidP="004557C3">
      <w:pPr>
        <w:spacing w:after="120"/>
        <w:ind w:left="567" w:hanging="567"/>
        <w:jc w:val="both"/>
        <w:rPr>
          <w:rFonts w:ascii="Arial" w:hAnsi="Arial" w:cs="Arial"/>
          <w:sz w:val="21"/>
          <w:szCs w:val="21"/>
        </w:rPr>
      </w:pPr>
      <w:r w:rsidRPr="00092DBE">
        <w:rPr>
          <w:rFonts w:ascii="Arial" w:hAnsi="Arial" w:cs="Arial"/>
          <w:sz w:val="21"/>
          <w:szCs w:val="21"/>
        </w:rPr>
        <w:t>Osobné údaje získava verejný obstarávateľ výlučne od dotknutých osôb, t.</w:t>
      </w:r>
      <w:r w:rsidR="004557C3">
        <w:rPr>
          <w:rFonts w:ascii="Arial" w:hAnsi="Arial" w:cs="Arial"/>
          <w:sz w:val="21"/>
          <w:szCs w:val="21"/>
        </w:rPr>
        <w:t>z</w:t>
      </w:r>
      <w:r w:rsidRPr="00092DBE">
        <w:rPr>
          <w:rFonts w:ascii="Arial" w:hAnsi="Arial" w:cs="Arial"/>
          <w:sz w:val="21"/>
          <w:szCs w:val="21"/>
        </w:rPr>
        <w:t xml:space="preserve">.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4AA4" w14:textId="77777777" w:rsidR="00D67BA0" w:rsidRDefault="00D67BA0" w:rsidP="00B409A0">
      <w:r>
        <w:separator/>
      </w:r>
    </w:p>
  </w:endnote>
  <w:endnote w:type="continuationSeparator" w:id="0">
    <w:p w14:paraId="745025CC" w14:textId="77777777" w:rsidR="00D67BA0" w:rsidRDefault="00D67BA0"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ourier New"/>
    <w:panose1 w:val="020B0604020202020204"/>
    <w:charset w:val="EE"/>
    <w:family w:val="swiss"/>
    <w:pitch w:val="variable"/>
    <w:sig w:usb0="E10022FF" w:usb1="C000E47F" w:usb2="00000029" w:usb3="00000000" w:csb0="000001DF"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7EA8C" w14:textId="77777777" w:rsidR="00D67BA0" w:rsidRDefault="00D67BA0" w:rsidP="00B409A0">
      <w:r>
        <w:separator/>
      </w:r>
    </w:p>
  </w:footnote>
  <w:footnote w:type="continuationSeparator" w:id="0">
    <w:p w14:paraId="55A5A851" w14:textId="77777777" w:rsidR="00D67BA0" w:rsidRDefault="00D67BA0"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2DA0FD1"/>
    <w:multiLevelType w:val="hybridMultilevel"/>
    <w:tmpl w:val="7458C436"/>
    <w:lvl w:ilvl="0" w:tplc="D0700A4A">
      <w:start w:val="1"/>
      <w:numFmt w:val="decimal"/>
      <w:lvlText w:val="%1."/>
      <w:lvlJc w:val="left"/>
      <w:pPr>
        <w:tabs>
          <w:tab w:val="num" w:pos="1980"/>
        </w:tabs>
        <w:ind w:left="1980" w:hanging="360"/>
      </w:pPr>
      <w:rPr>
        <w:rFonts w:hint="default"/>
        <w:b w:val="0"/>
      </w:rPr>
    </w:lvl>
    <w:lvl w:ilvl="1" w:tplc="041B0019" w:tentative="1">
      <w:start w:val="1"/>
      <w:numFmt w:val="lowerLetter"/>
      <w:lvlText w:val="%2."/>
      <w:lvlJc w:val="left"/>
      <w:pPr>
        <w:tabs>
          <w:tab w:val="num" w:pos="2689"/>
        </w:tabs>
        <w:ind w:left="2689" w:hanging="360"/>
      </w:pPr>
    </w:lvl>
    <w:lvl w:ilvl="2" w:tplc="041B001B" w:tentative="1">
      <w:start w:val="1"/>
      <w:numFmt w:val="lowerRoman"/>
      <w:lvlText w:val="%3."/>
      <w:lvlJc w:val="right"/>
      <w:pPr>
        <w:tabs>
          <w:tab w:val="num" w:pos="3409"/>
        </w:tabs>
        <w:ind w:left="3409" w:hanging="180"/>
      </w:pPr>
    </w:lvl>
    <w:lvl w:ilvl="3" w:tplc="041B000F" w:tentative="1">
      <w:start w:val="1"/>
      <w:numFmt w:val="decimal"/>
      <w:lvlText w:val="%4."/>
      <w:lvlJc w:val="left"/>
      <w:pPr>
        <w:tabs>
          <w:tab w:val="num" w:pos="4129"/>
        </w:tabs>
        <w:ind w:left="4129" w:hanging="360"/>
      </w:pPr>
    </w:lvl>
    <w:lvl w:ilvl="4" w:tplc="041B0019" w:tentative="1">
      <w:start w:val="1"/>
      <w:numFmt w:val="lowerLetter"/>
      <w:lvlText w:val="%5."/>
      <w:lvlJc w:val="left"/>
      <w:pPr>
        <w:tabs>
          <w:tab w:val="num" w:pos="4849"/>
        </w:tabs>
        <w:ind w:left="4849" w:hanging="360"/>
      </w:pPr>
    </w:lvl>
    <w:lvl w:ilvl="5" w:tplc="041B001B" w:tentative="1">
      <w:start w:val="1"/>
      <w:numFmt w:val="lowerRoman"/>
      <w:lvlText w:val="%6."/>
      <w:lvlJc w:val="right"/>
      <w:pPr>
        <w:tabs>
          <w:tab w:val="num" w:pos="5569"/>
        </w:tabs>
        <w:ind w:left="5569" w:hanging="180"/>
      </w:pPr>
    </w:lvl>
    <w:lvl w:ilvl="6" w:tplc="041B000F" w:tentative="1">
      <w:start w:val="1"/>
      <w:numFmt w:val="decimal"/>
      <w:lvlText w:val="%7."/>
      <w:lvlJc w:val="left"/>
      <w:pPr>
        <w:tabs>
          <w:tab w:val="num" w:pos="6289"/>
        </w:tabs>
        <w:ind w:left="6289" w:hanging="360"/>
      </w:pPr>
    </w:lvl>
    <w:lvl w:ilvl="7" w:tplc="041B0019" w:tentative="1">
      <w:start w:val="1"/>
      <w:numFmt w:val="lowerLetter"/>
      <w:lvlText w:val="%8."/>
      <w:lvlJc w:val="left"/>
      <w:pPr>
        <w:tabs>
          <w:tab w:val="num" w:pos="7009"/>
        </w:tabs>
        <w:ind w:left="7009" w:hanging="360"/>
      </w:pPr>
    </w:lvl>
    <w:lvl w:ilvl="8" w:tplc="041B001B" w:tentative="1">
      <w:start w:val="1"/>
      <w:numFmt w:val="lowerRoman"/>
      <w:lvlText w:val="%9."/>
      <w:lvlJc w:val="right"/>
      <w:pPr>
        <w:tabs>
          <w:tab w:val="num" w:pos="7729"/>
        </w:tabs>
        <w:ind w:left="7729" w:hanging="180"/>
      </w:pPr>
    </w:lvl>
  </w:abstractNum>
  <w:abstractNum w:abstractNumId="16" w15:restartNumberingAfterBreak="0">
    <w:nsid w:val="04987333"/>
    <w:multiLevelType w:val="multilevel"/>
    <w:tmpl w:val="6F520752"/>
    <w:lvl w:ilvl="0">
      <w:start w:val="1"/>
      <w:numFmt w:val="decimal"/>
      <w:lvlText w:val="%1."/>
      <w:lvlJc w:val="left"/>
      <w:pPr>
        <w:tabs>
          <w:tab w:val="num" w:pos="179"/>
        </w:tabs>
        <w:ind w:left="179" w:hanging="360"/>
      </w:pPr>
      <w:rPr>
        <w:rFonts w:ascii="Times New Roman" w:hAnsi="Times New Roman" w:hint="default"/>
        <w:b/>
        <w:i w:val="0"/>
        <w:sz w:val="24"/>
      </w:rPr>
    </w:lvl>
    <w:lvl w:ilvl="1">
      <w:start w:val="1"/>
      <w:numFmt w:val="decimal"/>
      <w:lvlText w:val="%1.%2."/>
      <w:lvlJc w:val="left"/>
      <w:pPr>
        <w:tabs>
          <w:tab w:val="num" w:pos="611"/>
        </w:tabs>
        <w:ind w:left="611" w:hanging="432"/>
      </w:pPr>
      <w:rPr>
        <w:rFonts w:ascii="Times New Roman" w:hAnsi="Times New Roman" w:hint="default"/>
        <w:b w:val="0"/>
        <w:i w:val="0"/>
        <w:sz w:val="24"/>
      </w:rPr>
    </w:lvl>
    <w:lvl w:ilvl="2">
      <w:start w:val="1"/>
      <w:numFmt w:val="decimal"/>
      <w:lvlText w:val="%1.%2.%3."/>
      <w:lvlJc w:val="left"/>
      <w:pPr>
        <w:tabs>
          <w:tab w:val="num" w:pos="1259"/>
        </w:tabs>
        <w:ind w:left="1043" w:hanging="504"/>
      </w:pPr>
      <w:rPr>
        <w:rFonts w:ascii="Times New Roman" w:hAnsi="Times New Roman" w:hint="default"/>
        <w:b w:val="0"/>
        <w:i w:val="0"/>
        <w:sz w:val="24"/>
      </w:rPr>
    </w:lvl>
    <w:lvl w:ilvl="3">
      <w:start w:val="1"/>
      <w:numFmt w:val="decimal"/>
      <w:lvlText w:val="%1.%2.%3.%4."/>
      <w:lvlJc w:val="left"/>
      <w:pPr>
        <w:tabs>
          <w:tab w:val="num" w:pos="1979"/>
        </w:tabs>
        <w:ind w:left="1547" w:hanging="648"/>
      </w:pPr>
      <w:rPr>
        <w:rFonts w:hint="default"/>
      </w:rPr>
    </w:lvl>
    <w:lvl w:ilvl="4">
      <w:start w:val="1"/>
      <w:numFmt w:val="decimal"/>
      <w:lvlText w:val="%1.%2.%3.%4.%5."/>
      <w:lvlJc w:val="left"/>
      <w:pPr>
        <w:tabs>
          <w:tab w:val="num" w:pos="2339"/>
        </w:tabs>
        <w:ind w:left="2051" w:hanging="792"/>
      </w:pPr>
      <w:rPr>
        <w:rFonts w:hint="default"/>
      </w:rPr>
    </w:lvl>
    <w:lvl w:ilvl="5">
      <w:start w:val="1"/>
      <w:numFmt w:val="decimal"/>
      <w:lvlText w:val="%1.%2.%3.%4.%5.%6."/>
      <w:lvlJc w:val="left"/>
      <w:pPr>
        <w:tabs>
          <w:tab w:val="num" w:pos="3059"/>
        </w:tabs>
        <w:ind w:left="2555" w:hanging="936"/>
      </w:pPr>
      <w:rPr>
        <w:rFonts w:hint="default"/>
      </w:rPr>
    </w:lvl>
    <w:lvl w:ilvl="6">
      <w:start w:val="1"/>
      <w:numFmt w:val="decimal"/>
      <w:lvlText w:val="%1.%2.%3.%4.%5.%6.%7."/>
      <w:lvlJc w:val="left"/>
      <w:pPr>
        <w:tabs>
          <w:tab w:val="num" w:pos="3779"/>
        </w:tabs>
        <w:ind w:left="3059" w:hanging="1080"/>
      </w:pPr>
      <w:rPr>
        <w:rFonts w:hint="default"/>
      </w:rPr>
    </w:lvl>
    <w:lvl w:ilvl="7">
      <w:start w:val="1"/>
      <w:numFmt w:val="decimal"/>
      <w:lvlText w:val="%1.%2.%3.%4.%5.%6.%7.%8."/>
      <w:lvlJc w:val="left"/>
      <w:pPr>
        <w:tabs>
          <w:tab w:val="num" w:pos="4139"/>
        </w:tabs>
        <w:ind w:left="3563" w:hanging="1224"/>
      </w:pPr>
      <w:rPr>
        <w:rFonts w:hint="default"/>
      </w:rPr>
    </w:lvl>
    <w:lvl w:ilvl="8">
      <w:start w:val="1"/>
      <w:numFmt w:val="decimal"/>
      <w:lvlText w:val="%1.%2.%3.%4.%5.%6.%7.%8.%9."/>
      <w:lvlJc w:val="left"/>
      <w:pPr>
        <w:tabs>
          <w:tab w:val="num" w:pos="4859"/>
        </w:tabs>
        <w:ind w:left="4139" w:hanging="1440"/>
      </w:pPr>
      <w:rPr>
        <w:rFonts w:hint="default"/>
      </w:rPr>
    </w:lvl>
  </w:abstractNum>
  <w:abstractNum w:abstractNumId="17" w15:restartNumberingAfterBreak="0">
    <w:nsid w:val="07FE5CA2"/>
    <w:multiLevelType w:val="multilevel"/>
    <w:tmpl w:val="00D091F4"/>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1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9"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0" w15:restartNumberingAfterBreak="0">
    <w:nsid w:val="17D757D9"/>
    <w:multiLevelType w:val="hybridMultilevel"/>
    <w:tmpl w:val="1956807A"/>
    <w:lvl w:ilvl="0" w:tplc="6108CCCE">
      <w:start w:val="1"/>
      <w:numFmt w:val="decimal"/>
      <w:lvlText w:val="%1."/>
      <w:lvlJc w:val="left"/>
      <w:pPr>
        <w:ind w:left="720" w:hanging="360"/>
      </w:pPr>
      <w:rPr>
        <w:rFonts w:ascii="Times New Roman" w:eastAsia="Times New Roman" w:hAnsi="Times New Roman" w:cs="Times New Roman"/>
        <w:sz w:val="24"/>
        <w:szCs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488361C"/>
    <w:multiLevelType w:val="hybridMultilevel"/>
    <w:tmpl w:val="A5764298"/>
    <w:lvl w:ilvl="0" w:tplc="3DA8E5A2">
      <w:start w:val="1"/>
      <w:numFmt w:val="decimal"/>
      <w:lvlText w:val="%1."/>
      <w:lvlJc w:val="left"/>
      <w:pPr>
        <w:ind w:left="720" w:hanging="360"/>
      </w:pPr>
      <w:rPr>
        <w:rFonts w:ascii="Times New Roman" w:hAnsi="Times New Roman" w:cs="Times New Roman" w:hint="default"/>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BAF03ED"/>
    <w:multiLevelType w:val="hybridMultilevel"/>
    <w:tmpl w:val="A2120BDC"/>
    <w:lvl w:ilvl="0" w:tplc="9F8EB35E">
      <w:start w:val="1"/>
      <w:numFmt w:val="decimal"/>
      <w:lvlText w:val="%1."/>
      <w:lvlJc w:val="left"/>
      <w:pPr>
        <w:ind w:left="1440" w:hanging="72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3" w15:restartNumberingAfterBreak="0">
    <w:nsid w:val="2F3F3554"/>
    <w:multiLevelType w:val="singleLevel"/>
    <w:tmpl w:val="DDAEEF4C"/>
    <w:lvl w:ilvl="0">
      <w:start w:val="1"/>
      <w:numFmt w:val="decimal"/>
      <w:lvlText w:val="%1."/>
      <w:lvlJc w:val="left"/>
      <w:pPr>
        <w:tabs>
          <w:tab w:val="num" w:pos="510"/>
        </w:tabs>
        <w:ind w:left="510" w:hanging="510"/>
      </w:pPr>
      <w:rPr>
        <w:rFonts w:ascii="Times New Roman" w:eastAsia="Times New Roman" w:hAnsi="Times New Roman" w:cs="Times New Roman"/>
        <w:b w:val="0"/>
      </w:rPr>
    </w:lvl>
  </w:abstractNum>
  <w:abstractNum w:abstractNumId="24" w15:restartNumberingAfterBreak="0">
    <w:nsid w:val="30514285"/>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1CD54CF"/>
    <w:multiLevelType w:val="hybridMultilevel"/>
    <w:tmpl w:val="C6BE07AA"/>
    <w:lvl w:ilvl="0" w:tplc="37369C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463193"/>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E91926"/>
    <w:multiLevelType w:val="hybridMultilevel"/>
    <w:tmpl w:val="F56491B8"/>
    <w:lvl w:ilvl="0" w:tplc="FFFFFFFF">
      <w:start w:val="1"/>
      <w:numFmt w:val="lowerLetter"/>
      <w:lvlText w:val="%1)"/>
      <w:lvlJc w:val="right"/>
      <w:pPr>
        <w:ind w:left="720" w:hanging="360"/>
      </w:pPr>
      <w:rPr>
        <w:rFonts w:ascii="Tahoma" w:eastAsia="Calibri"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F672CC"/>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30"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696FE8"/>
    <w:multiLevelType w:val="multilevel"/>
    <w:tmpl w:val="5B6E1F62"/>
    <w:lvl w:ilvl="0">
      <w:start w:val="1"/>
      <w:numFmt w:val="decimal"/>
      <w:lvlText w:val="%1."/>
      <w:lvlJc w:val="left"/>
      <w:pPr>
        <w:ind w:left="360" w:firstLine="360"/>
      </w:pPr>
      <w:rPr>
        <w:rFonts w:ascii="Arial" w:eastAsia="Times New Roman" w:hAnsi="Arial" w:cs="Arial" w:hint="default"/>
        <w:b w:val="0"/>
        <w:i w:val="0"/>
        <w:sz w:val="20"/>
        <w:szCs w:val="20"/>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32" w15:restartNumberingAfterBreak="0">
    <w:nsid w:val="3FEC1357"/>
    <w:multiLevelType w:val="hybridMultilevel"/>
    <w:tmpl w:val="A75AC92E"/>
    <w:lvl w:ilvl="0" w:tplc="80A84CE4">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12D4B64A">
      <w:start w:val="1"/>
      <w:numFmt w:val="lowerLetter"/>
      <w:lvlText w:val="%2)"/>
      <w:lvlJc w:val="left"/>
      <w:pPr>
        <w:tabs>
          <w:tab w:val="num" w:pos="1440"/>
        </w:tabs>
        <w:ind w:left="1440" w:hanging="360"/>
      </w:pPr>
      <w:rPr>
        <w:rFonts w:ascii="Times New Roman" w:eastAsia="Times New Roman" w:hAnsi="Times New Roman" w:cs="Times New Roman"/>
      </w:rPr>
    </w:lvl>
    <w:lvl w:ilvl="2" w:tplc="78E45C80" w:tentative="1">
      <w:start w:val="1"/>
      <w:numFmt w:val="lowerRoman"/>
      <w:lvlText w:val="%3."/>
      <w:lvlJc w:val="right"/>
      <w:pPr>
        <w:tabs>
          <w:tab w:val="num" w:pos="2160"/>
        </w:tabs>
        <w:ind w:left="2160" w:hanging="180"/>
      </w:pPr>
      <w:rPr>
        <w:rFonts w:cs="Times New Roman"/>
      </w:rPr>
    </w:lvl>
    <w:lvl w:ilvl="3" w:tplc="38789DB2" w:tentative="1">
      <w:start w:val="1"/>
      <w:numFmt w:val="decimal"/>
      <w:lvlText w:val="%4."/>
      <w:lvlJc w:val="left"/>
      <w:pPr>
        <w:tabs>
          <w:tab w:val="num" w:pos="2880"/>
        </w:tabs>
        <w:ind w:left="2880" w:hanging="360"/>
      </w:pPr>
      <w:rPr>
        <w:rFonts w:cs="Times New Roman"/>
      </w:rPr>
    </w:lvl>
    <w:lvl w:ilvl="4" w:tplc="4FE448AA" w:tentative="1">
      <w:start w:val="1"/>
      <w:numFmt w:val="lowerLetter"/>
      <w:lvlText w:val="%5."/>
      <w:lvlJc w:val="left"/>
      <w:pPr>
        <w:tabs>
          <w:tab w:val="num" w:pos="3600"/>
        </w:tabs>
        <w:ind w:left="3600" w:hanging="360"/>
      </w:pPr>
      <w:rPr>
        <w:rFonts w:cs="Times New Roman"/>
      </w:rPr>
    </w:lvl>
    <w:lvl w:ilvl="5" w:tplc="29FC2560" w:tentative="1">
      <w:start w:val="1"/>
      <w:numFmt w:val="lowerRoman"/>
      <w:lvlText w:val="%6."/>
      <w:lvlJc w:val="right"/>
      <w:pPr>
        <w:tabs>
          <w:tab w:val="num" w:pos="4320"/>
        </w:tabs>
        <w:ind w:left="4320" w:hanging="180"/>
      </w:pPr>
      <w:rPr>
        <w:rFonts w:cs="Times New Roman"/>
      </w:rPr>
    </w:lvl>
    <w:lvl w:ilvl="6" w:tplc="5F0E0328" w:tentative="1">
      <w:start w:val="1"/>
      <w:numFmt w:val="decimal"/>
      <w:lvlText w:val="%7."/>
      <w:lvlJc w:val="left"/>
      <w:pPr>
        <w:tabs>
          <w:tab w:val="num" w:pos="5040"/>
        </w:tabs>
        <w:ind w:left="5040" w:hanging="360"/>
      </w:pPr>
      <w:rPr>
        <w:rFonts w:cs="Times New Roman"/>
      </w:rPr>
    </w:lvl>
    <w:lvl w:ilvl="7" w:tplc="92621E52" w:tentative="1">
      <w:start w:val="1"/>
      <w:numFmt w:val="lowerLetter"/>
      <w:lvlText w:val="%8."/>
      <w:lvlJc w:val="left"/>
      <w:pPr>
        <w:tabs>
          <w:tab w:val="num" w:pos="5760"/>
        </w:tabs>
        <w:ind w:left="5760" w:hanging="360"/>
      </w:pPr>
      <w:rPr>
        <w:rFonts w:cs="Times New Roman"/>
      </w:rPr>
    </w:lvl>
    <w:lvl w:ilvl="8" w:tplc="75468E7A" w:tentative="1">
      <w:start w:val="1"/>
      <w:numFmt w:val="lowerRoman"/>
      <w:lvlText w:val="%9."/>
      <w:lvlJc w:val="right"/>
      <w:pPr>
        <w:tabs>
          <w:tab w:val="num" w:pos="6480"/>
        </w:tabs>
        <w:ind w:left="6480" w:hanging="180"/>
      </w:pPr>
      <w:rPr>
        <w:rFonts w:cs="Times New Roman"/>
      </w:rPr>
    </w:lvl>
  </w:abstractNum>
  <w:abstractNum w:abstractNumId="33" w15:restartNumberingAfterBreak="0">
    <w:nsid w:val="40792D9B"/>
    <w:multiLevelType w:val="hybridMultilevel"/>
    <w:tmpl w:val="9C5CE114"/>
    <w:lvl w:ilvl="0" w:tplc="64C8E9A2">
      <w:start w:val="1"/>
      <w:numFmt w:val="decimal"/>
      <w:lvlText w:val="%1."/>
      <w:lvlJc w:val="left"/>
      <w:pPr>
        <w:tabs>
          <w:tab w:val="num" w:pos="720"/>
        </w:tabs>
        <w:ind w:left="720" w:hanging="360"/>
      </w:pPr>
      <w:rPr>
        <w:rFonts w:cs="Times New Roman"/>
        <w:color w:val="auto"/>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5" w15:restartNumberingAfterBreak="0">
    <w:nsid w:val="44DE38E7"/>
    <w:multiLevelType w:val="hybridMultilevel"/>
    <w:tmpl w:val="56BE5062"/>
    <w:lvl w:ilvl="0" w:tplc="1936793C">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46143572"/>
    <w:multiLevelType w:val="multilevel"/>
    <w:tmpl w:val="42CAB182"/>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37" w15:restartNumberingAfterBreak="0">
    <w:nsid w:val="47985002"/>
    <w:multiLevelType w:val="multilevel"/>
    <w:tmpl w:val="D23A768A"/>
    <w:lvl w:ilvl="0">
      <w:start w:val="1"/>
      <w:numFmt w:val="decimal"/>
      <w:lvlText w:val="%1."/>
      <w:lvlJc w:val="left"/>
      <w:pPr>
        <w:ind w:left="360" w:firstLine="360"/>
      </w:pPr>
      <w:rPr>
        <w:rFonts w:ascii="Arial" w:eastAsia="Times New Roman" w:hAnsi="Arial" w:cs="Arial" w:hint="default"/>
        <w:b w:val="0"/>
        <w:i w:val="0"/>
        <w:sz w:val="20"/>
        <w:szCs w:val="20"/>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8" w15:restartNumberingAfterBreak="0">
    <w:nsid w:val="4A5C70CB"/>
    <w:multiLevelType w:val="hybridMultilevel"/>
    <w:tmpl w:val="D31086A8"/>
    <w:lvl w:ilvl="0" w:tplc="644EA51C">
      <w:start w:val="3"/>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9" w15:restartNumberingAfterBreak="0">
    <w:nsid w:val="4B280C8D"/>
    <w:multiLevelType w:val="hybridMultilevel"/>
    <w:tmpl w:val="6D9EAA52"/>
    <w:lvl w:ilvl="0" w:tplc="07BC1F32">
      <w:numFmt w:val="bullet"/>
      <w:lvlText w:val="-"/>
      <w:lvlJc w:val="left"/>
      <w:pPr>
        <w:ind w:left="1068" w:hanging="360"/>
      </w:pPr>
      <w:rPr>
        <w:rFonts w:ascii="Segoe UI" w:eastAsia="Times New Roman" w:hAnsi="Segoe UI" w:cs="Segoe UI" w:hint="default"/>
        <w:color w:val="000000" w:themeColor="text1"/>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4E5259A8"/>
    <w:multiLevelType w:val="hybridMultilevel"/>
    <w:tmpl w:val="0B38CB00"/>
    <w:lvl w:ilvl="0" w:tplc="7B281BF0">
      <w:start w:val="1"/>
      <w:numFmt w:val="decimal"/>
      <w:lvlText w:val="%1."/>
      <w:lvlJc w:val="left"/>
      <w:pPr>
        <w:ind w:left="360" w:hanging="360"/>
      </w:pPr>
      <w:rPr>
        <w:rFonts w:ascii="Arial" w:hAnsi="Arial" w:cs="Arial" w:hint="default"/>
        <w:sz w:val="20"/>
        <w:szCs w:val="2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2E033DB"/>
    <w:multiLevelType w:val="multilevel"/>
    <w:tmpl w:val="0EE602A2"/>
    <w:lvl w:ilvl="0">
      <w:start w:val="1"/>
      <w:numFmt w:val="decimal"/>
      <w:lvlText w:val="%1."/>
      <w:lvlJc w:val="left"/>
      <w:pPr>
        <w:ind w:left="360" w:firstLine="360"/>
      </w:pPr>
      <w:rPr>
        <w:rFonts w:ascii="Arial" w:eastAsia="Times New Roman" w:hAnsi="Arial" w:cs="Arial" w:hint="default"/>
        <w:b w:val="0"/>
        <w:i w:val="0"/>
        <w:sz w:val="20"/>
        <w:szCs w:val="20"/>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3" w15:restartNumberingAfterBreak="0">
    <w:nsid w:val="53844282"/>
    <w:multiLevelType w:val="hybridMultilevel"/>
    <w:tmpl w:val="8F204108"/>
    <w:lvl w:ilvl="0" w:tplc="48F2F362">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6D968C80" w:tentative="1">
      <w:start w:val="1"/>
      <w:numFmt w:val="lowerLetter"/>
      <w:lvlText w:val="%2."/>
      <w:lvlJc w:val="left"/>
      <w:pPr>
        <w:tabs>
          <w:tab w:val="num" w:pos="1440"/>
        </w:tabs>
        <w:ind w:left="1440" w:hanging="360"/>
      </w:pPr>
      <w:rPr>
        <w:rFonts w:cs="Times New Roman"/>
      </w:rPr>
    </w:lvl>
    <w:lvl w:ilvl="2" w:tplc="99FAA5E8" w:tentative="1">
      <w:start w:val="1"/>
      <w:numFmt w:val="lowerRoman"/>
      <w:lvlText w:val="%3."/>
      <w:lvlJc w:val="right"/>
      <w:pPr>
        <w:tabs>
          <w:tab w:val="num" w:pos="2160"/>
        </w:tabs>
        <w:ind w:left="2160" w:hanging="180"/>
      </w:pPr>
      <w:rPr>
        <w:rFonts w:cs="Times New Roman"/>
      </w:rPr>
    </w:lvl>
    <w:lvl w:ilvl="3" w:tplc="498622CA" w:tentative="1">
      <w:start w:val="1"/>
      <w:numFmt w:val="decimal"/>
      <w:lvlText w:val="%4."/>
      <w:lvlJc w:val="left"/>
      <w:pPr>
        <w:tabs>
          <w:tab w:val="num" w:pos="2880"/>
        </w:tabs>
        <w:ind w:left="2880" w:hanging="360"/>
      </w:pPr>
      <w:rPr>
        <w:rFonts w:cs="Times New Roman"/>
      </w:rPr>
    </w:lvl>
    <w:lvl w:ilvl="4" w:tplc="FBFCA8E0" w:tentative="1">
      <w:start w:val="1"/>
      <w:numFmt w:val="lowerLetter"/>
      <w:lvlText w:val="%5."/>
      <w:lvlJc w:val="left"/>
      <w:pPr>
        <w:tabs>
          <w:tab w:val="num" w:pos="3600"/>
        </w:tabs>
        <w:ind w:left="3600" w:hanging="360"/>
      </w:pPr>
      <w:rPr>
        <w:rFonts w:cs="Times New Roman"/>
      </w:rPr>
    </w:lvl>
    <w:lvl w:ilvl="5" w:tplc="0ACEFB5E" w:tentative="1">
      <w:start w:val="1"/>
      <w:numFmt w:val="lowerRoman"/>
      <w:lvlText w:val="%6."/>
      <w:lvlJc w:val="right"/>
      <w:pPr>
        <w:tabs>
          <w:tab w:val="num" w:pos="4320"/>
        </w:tabs>
        <w:ind w:left="4320" w:hanging="180"/>
      </w:pPr>
      <w:rPr>
        <w:rFonts w:cs="Times New Roman"/>
      </w:rPr>
    </w:lvl>
    <w:lvl w:ilvl="6" w:tplc="E3F6F50A" w:tentative="1">
      <w:start w:val="1"/>
      <w:numFmt w:val="decimal"/>
      <w:lvlText w:val="%7."/>
      <w:lvlJc w:val="left"/>
      <w:pPr>
        <w:tabs>
          <w:tab w:val="num" w:pos="5040"/>
        </w:tabs>
        <w:ind w:left="5040" w:hanging="360"/>
      </w:pPr>
      <w:rPr>
        <w:rFonts w:cs="Times New Roman"/>
      </w:rPr>
    </w:lvl>
    <w:lvl w:ilvl="7" w:tplc="4C5E1D90" w:tentative="1">
      <w:start w:val="1"/>
      <w:numFmt w:val="lowerLetter"/>
      <w:lvlText w:val="%8."/>
      <w:lvlJc w:val="left"/>
      <w:pPr>
        <w:tabs>
          <w:tab w:val="num" w:pos="5760"/>
        </w:tabs>
        <w:ind w:left="5760" w:hanging="360"/>
      </w:pPr>
      <w:rPr>
        <w:rFonts w:cs="Times New Roman"/>
      </w:rPr>
    </w:lvl>
    <w:lvl w:ilvl="8" w:tplc="873C8C00" w:tentative="1">
      <w:start w:val="1"/>
      <w:numFmt w:val="lowerRoman"/>
      <w:lvlText w:val="%9."/>
      <w:lvlJc w:val="right"/>
      <w:pPr>
        <w:tabs>
          <w:tab w:val="num" w:pos="6480"/>
        </w:tabs>
        <w:ind w:left="6480" w:hanging="180"/>
      </w:pPr>
      <w:rPr>
        <w:rFonts w:cs="Times New Roman"/>
      </w:rPr>
    </w:lvl>
  </w:abstractNum>
  <w:abstractNum w:abstractNumId="44" w15:restartNumberingAfterBreak="0">
    <w:nsid w:val="54FA3118"/>
    <w:multiLevelType w:val="hybridMultilevel"/>
    <w:tmpl w:val="221E2F1C"/>
    <w:lvl w:ilvl="0" w:tplc="041B0005">
      <w:start w:val="1"/>
      <w:numFmt w:val="bullet"/>
      <w:lvlText w:val=""/>
      <w:lvlJc w:val="left"/>
      <w:pPr>
        <w:ind w:left="1230" w:hanging="360"/>
      </w:pPr>
      <w:rPr>
        <w:rFonts w:ascii="Wingdings" w:hAnsi="Wingdings" w:hint="default"/>
      </w:rPr>
    </w:lvl>
    <w:lvl w:ilvl="1" w:tplc="041B0003" w:tentative="1">
      <w:start w:val="1"/>
      <w:numFmt w:val="bullet"/>
      <w:lvlText w:val="o"/>
      <w:lvlJc w:val="left"/>
      <w:pPr>
        <w:ind w:left="1950" w:hanging="360"/>
      </w:pPr>
      <w:rPr>
        <w:rFonts w:ascii="Courier New" w:hAnsi="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45" w15:restartNumberingAfterBreak="0">
    <w:nsid w:val="55A97A6F"/>
    <w:multiLevelType w:val="hybridMultilevel"/>
    <w:tmpl w:val="2B7A57DA"/>
    <w:lvl w:ilvl="0" w:tplc="70F607D8">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47" w15:restartNumberingAfterBreak="0">
    <w:nsid w:val="56C34C96"/>
    <w:multiLevelType w:val="hybridMultilevel"/>
    <w:tmpl w:val="BD06301A"/>
    <w:lvl w:ilvl="0" w:tplc="A7FE562C">
      <w:start w:val="1"/>
      <w:numFmt w:val="decimal"/>
      <w:lvlText w:val="%1."/>
      <w:lvlJc w:val="left"/>
      <w:pPr>
        <w:tabs>
          <w:tab w:val="num" w:pos="510"/>
        </w:tabs>
        <w:ind w:left="510" w:hanging="51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7F35052"/>
    <w:multiLevelType w:val="hybridMultilevel"/>
    <w:tmpl w:val="18B89644"/>
    <w:lvl w:ilvl="0" w:tplc="FFFFFFFF">
      <w:start w:val="1"/>
      <w:numFmt w:val="decimal"/>
      <w:lvlText w:val="%1."/>
      <w:lvlJc w:val="left"/>
      <w:pPr>
        <w:tabs>
          <w:tab w:val="num" w:pos="360"/>
        </w:tabs>
        <w:ind w:left="360" w:hanging="360"/>
      </w:pPr>
      <w:rPr>
        <w:rFonts w:cs="Times New Roman"/>
        <w:i w:val="0"/>
      </w:rPr>
    </w:lvl>
    <w:lvl w:ilvl="1" w:tplc="041B0005">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980"/>
        </w:tabs>
        <w:ind w:left="1980" w:hanging="360"/>
      </w:pPr>
      <w:rPr>
        <w:rFonts w:ascii="Arial" w:eastAsia="Times New Roman" w:hAnsi="Arial"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9" w15:restartNumberingAfterBreak="0">
    <w:nsid w:val="58365D5D"/>
    <w:multiLevelType w:val="hybridMultilevel"/>
    <w:tmpl w:val="CB3C5E3E"/>
    <w:lvl w:ilvl="0" w:tplc="FFFFFFF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5C213484"/>
    <w:multiLevelType w:val="hybridMultilevel"/>
    <w:tmpl w:val="C79C5B7A"/>
    <w:lvl w:ilvl="0" w:tplc="2AD6A190">
      <w:start w:val="1"/>
      <w:numFmt w:val="decimal"/>
      <w:lvlText w:val="%1."/>
      <w:lvlJc w:val="left"/>
      <w:pPr>
        <w:tabs>
          <w:tab w:val="num" w:pos="720"/>
        </w:tabs>
        <w:ind w:left="720" w:hanging="360"/>
      </w:pPr>
      <w:rPr>
        <w:rFonts w:cs="Times New Roman" w:hint="default"/>
        <w:strike w:val="0"/>
        <w:color w:val="000000"/>
      </w:rPr>
    </w:lvl>
    <w:lvl w:ilvl="1" w:tplc="BAEC7FC2">
      <w:start w:val="2"/>
      <w:numFmt w:val="decimal"/>
      <w:lvlText w:val="%2."/>
      <w:lvlJc w:val="left"/>
      <w:pPr>
        <w:tabs>
          <w:tab w:val="num" w:pos="1440"/>
        </w:tabs>
        <w:ind w:left="1440" w:hanging="360"/>
      </w:pPr>
      <w:rPr>
        <w:rFonts w:cs="Times New Roman" w:hint="default"/>
        <w:strike w:val="0"/>
        <w:color w:val="00000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D8E5A78"/>
    <w:multiLevelType w:val="hybridMultilevel"/>
    <w:tmpl w:val="F7AABF64"/>
    <w:lvl w:ilvl="0" w:tplc="406867FA">
      <w:start w:val="1"/>
      <w:numFmt w:val="lowerLetter"/>
      <w:lvlText w:val="%1)"/>
      <w:lvlJc w:val="left"/>
      <w:pPr>
        <w:tabs>
          <w:tab w:val="num" w:pos="2520"/>
        </w:tabs>
        <w:ind w:left="2520" w:hanging="360"/>
      </w:pPr>
      <w:rPr>
        <w:rFonts w:cs="Times New Roman" w:hint="default"/>
        <w:color w:val="auto"/>
      </w:rPr>
    </w:lvl>
    <w:lvl w:ilvl="1" w:tplc="041B0019" w:tentative="1">
      <w:start w:val="1"/>
      <w:numFmt w:val="lowerLetter"/>
      <w:lvlText w:val="%2."/>
      <w:lvlJc w:val="left"/>
      <w:pPr>
        <w:tabs>
          <w:tab w:val="num" w:pos="3240"/>
        </w:tabs>
        <w:ind w:left="3240" w:hanging="360"/>
      </w:pPr>
      <w:rPr>
        <w:rFonts w:cs="Times New Roman"/>
      </w:rPr>
    </w:lvl>
    <w:lvl w:ilvl="2" w:tplc="041B001B" w:tentative="1">
      <w:start w:val="1"/>
      <w:numFmt w:val="lowerRoman"/>
      <w:lvlText w:val="%3."/>
      <w:lvlJc w:val="right"/>
      <w:pPr>
        <w:tabs>
          <w:tab w:val="num" w:pos="3960"/>
        </w:tabs>
        <w:ind w:left="3960" w:hanging="180"/>
      </w:pPr>
      <w:rPr>
        <w:rFonts w:cs="Times New Roman"/>
      </w:rPr>
    </w:lvl>
    <w:lvl w:ilvl="3" w:tplc="041B000F" w:tentative="1">
      <w:start w:val="1"/>
      <w:numFmt w:val="decimal"/>
      <w:lvlText w:val="%4."/>
      <w:lvlJc w:val="left"/>
      <w:pPr>
        <w:tabs>
          <w:tab w:val="num" w:pos="4680"/>
        </w:tabs>
        <w:ind w:left="4680" w:hanging="360"/>
      </w:pPr>
      <w:rPr>
        <w:rFonts w:cs="Times New Roman"/>
      </w:rPr>
    </w:lvl>
    <w:lvl w:ilvl="4" w:tplc="041B0019" w:tentative="1">
      <w:start w:val="1"/>
      <w:numFmt w:val="lowerLetter"/>
      <w:lvlText w:val="%5."/>
      <w:lvlJc w:val="left"/>
      <w:pPr>
        <w:tabs>
          <w:tab w:val="num" w:pos="5400"/>
        </w:tabs>
        <w:ind w:left="5400" w:hanging="360"/>
      </w:pPr>
      <w:rPr>
        <w:rFonts w:cs="Times New Roman"/>
      </w:rPr>
    </w:lvl>
    <w:lvl w:ilvl="5" w:tplc="041B001B" w:tentative="1">
      <w:start w:val="1"/>
      <w:numFmt w:val="lowerRoman"/>
      <w:lvlText w:val="%6."/>
      <w:lvlJc w:val="right"/>
      <w:pPr>
        <w:tabs>
          <w:tab w:val="num" w:pos="6120"/>
        </w:tabs>
        <w:ind w:left="6120" w:hanging="180"/>
      </w:pPr>
      <w:rPr>
        <w:rFonts w:cs="Times New Roman"/>
      </w:rPr>
    </w:lvl>
    <w:lvl w:ilvl="6" w:tplc="041B000F" w:tentative="1">
      <w:start w:val="1"/>
      <w:numFmt w:val="decimal"/>
      <w:lvlText w:val="%7."/>
      <w:lvlJc w:val="left"/>
      <w:pPr>
        <w:tabs>
          <w:tab w:val="num" w:pos="6840"/>
        </w:tabs>
        <w:ind w:left="6840" w:hanging="360"/>
      </w:pPr>
      <w:rPr>
        <w:rFonts w:cs="Times New Roman"/>
      </w:rPr>
    </w:lvl>
    <w:lvl w:ilvl="7" w:tplc="041B0019" w:tentative="1">
      <w:start w:val="1"/>
      <w:numFmt w:val="lowerLetter"/>
      <w:lvlText w:val="%8."/>
      <w:lvlJc w:val="left"/>
      <w:pPr>
        <w:tabs>
          <w:tab w:val="num" w:pos="7560"/>
        </w:tabs>
        <w:ind w:left="7560" w:hanging="360"/>
      </w:pPr>
      <w:rPr>
        <w:rFonts w:cs="Times New Roman"/>
      </w:rPr>
    </w:lvl>
    <w:lvl w:ilvl="8" w:tplc="041B001B" w:tentative="1">
      <w:start w:val="1"/>
      <w:numFmt w:val="lowerRoman"/>
      <w:lvlText w:val="%9."/>
      <w:lvlJc w:val="right"/>
      <w:pPr>
        <w:tabs>
          <w:tab w:val="num" w:pos="8280"/>
        </w:tabs>
        <w:ind w:left="8280" w:hanging="180"/>
      </w:pPr>
      <w:rPr>
        <w:rFonts w:cs="Times New Roman"/>
      </w:rPr>
    </w:lvl>
  </w:abstractNum>
  <w:abstractNum w:abstractNumId="52"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3" w15:restartNumberingAfterBreak="0">
    <w:nsid w:val="61932168"/>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43B7327"/>
    <w:multiLevelType w:val="multilevel"/>
    <w:tmpl w:val="B75CBBC4"/>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66760B27"/>
    <w:multiLevelType w:val="hybridMultilevel"/>
    <w:tmpl w:val="F1841DBC"/>
    <w:lvl w:ilvl="0" w:tplc="A0E2894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66C7333A"/>
    <w:multiLevelType w:val="multilevel"/>
    <w:tmpl w:val="34B439FC"/>
    <w:lvl w:ilvl="0">
      <w:start w:val="22"/>
      <w:numFmt w:val="decimal"/>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AB60882"/>
    <w:multiLevelType w:val="hybridMultilevel"/>
    <w:tmpl w:val="3CBECD1A"/>
    <w:lvl w:ilvl="0" w:tplc="86120930">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4"/>
        <w:szCs w:val="24"/>
      </w:rPr>
    </w:lvl>
    <w:lvl w:ilvl="1" w:tplc="B6545220" w:tentative="1">
      <w:start w:val="1"/>
      <w:numFmt w:val="lowerLetter"/>
      <w:lvlText w:val="%2."/>
      <w:lvlJc w:val="left"/>
      <w:pPr>
        <w:tabs>
          <w:tab w:val="num" w:pos="1440"/>
        </w:tabs>
        <w:ind w:left="1440" w:hanging="360"/>
      </w:pPr>
      <w:rPr>
        <w:rFonts w:cs="Times New Roman"/>
      </w:rPr>
    </w:lvl>
    <w:lvl w:ilvl="2" w:tplc="0448B7A8" w:tentative="1">
      <w:start w:val="1"/>
      <w:numFmt w:val="lowerRoman"/>
      <w:lvlText w:val="%3."/>
      <w:lvlJc w:val="right"/>
      <w:pPr>
        <w:tabs>
          <w:tab w:val="num" w:pos="2160"/>
        </w:tabs>
        <w:ind w:left="2160" w:hanging="180"/>
      </w:pPr>
      <w:rPr>
        <w:rFonts w:cs="Times New Roman"/>
      </w:rPr>
    </w:lvl>
    <w:lvl w:ilvl="3" w:tplc="508ED0FC" w:tentative="1">
      <w:start w:val="1"/>
      <w:numFmt w:val="decimal"/>
      <w:lvlText w:val="%4."/>
      <w:lvlJc w:val="left"/>
      <w:pPr>
        <w:tabs>
          <w:tab w:val="num" w:pos="2880"/>
        </w:tabs>
        <w:ind w:left="2880" w:hanging="360"/>
      </w:pPr>
      <w:rPr>
        <w:rFonts w:cs="Times New Roman"/>
      </w:rPr>
    </w:lvl>
    <w:lvl w:ilvl="4" w:tplc="CDA4C7C0" w:tentative="1">
      <w:start w:val="1"/>
      <w:numFmt w:val="lowerLetter"/>
      <w:lvlText w:val="%5."/>
      <w:lvlJc w:val="left"/>
      <w:pPr>
        <w:tabs>
          <w:tab w:val="num" w:pos="3600"/>
        </w:tabs>
        <w:ind w:left="3600" w:hanging="360"/>
      </w:pPr>
      <w:rPr>
        <w:rFonts w:cs="Times New Roman"/>
      </w:rPr>
    </w:lvl>
    <w:lvl w:ilvl="5" w:tplc="82D8426A" w:tentative="1">
      <w:start w:val="1"/>
      <w:numFmt w:val="lowerRoman"/>
      <w:lvlText w:val="%6."/>
      <w:lvlJc w:val="right"/>
      <w:pPr>
        <w:tabs>
          <w:tab w:val="num" w:pos="4320"/>
        </w:tabs>
        <w:ind w:left="4320" w:hanging="180"/>
      </w:pPr>
      <w:rPr>
        <w:rFonts w:cs="Times New Roman"/>
      </w:rPr>
    </w:lvl>
    <w:lvl w:ilvl="6" w:tplc="2C9A86D6" w:tentative="1">
      <w:start w:val="1"/>
      <w:numFmt w:val="decimal"/>
      <w:lvlText w:val="%7."/>
      <w:lvlJc w:val="left"/>
      <w:pPr>
        <w:tabs>
          <w:tab w:val="num" w:pos="5040"/>
        </w:tabs>
        <w:ind w:left="5040" w:hanging="360"/>
      </w:pPr>
      <w:rPr>
        <w:rFonts w:cs="Times New Roman"/>
      </w:rPr>
    </w:lvl>
    <w:lvl w:ilvl="7" w:tplc="30D6C99C" w:tentative="1">
      <w:start w:val="1"/>
      <w:numFmt w:val="lowerLetter"/>
      <w:lvlText w:val="%8."/>
      <w:lvlJc w:val="left"/>
      <w:pPr>
        <w:tabs>
          <w:tab w:val="num" w:pos="5760"/>
        </w:tabs>
        <w:ind w:left="5760" w:hanging="360"/>
      </w:pPr>
      <w:rPr>
        <w:rFonts w:cs="Times New Roman"/>
      </w:rPr>
    </w:lvl>
    <w:lvl w:ilvl="8" w:tplc="E6609216" w:tentative="1">
      <w:start w:val="1"/>
      <w:numFmt w:val="lowerRoman"/>
      <w:lvlText w:val="%9."/>
      <w:lvlJc w:val="right"/>
      <w:pPr>
        <w:tabs>
          <w:tab w:val="num" w:pos="6480"/>
        </w:tabs>
        <w:ind w:left="6480" w:hanging="180"/>
      </w:pPr>
      <w:rPr>
        <w:rFonts w:cs="Times New Roman"/>
      </w:rPr>
    </w:lvl>
  </w:abstractNum>
  <w:abstractNum w:abstractNumId="58" w15:restartNumberingAfterBreak="0">
    <w:nsid w:val="6EC67BE9"/>
    <w:multiLevelType w:val="hybridMultilevel"/>
    <w:tmpl w:val="69FC4096"/>
    <w:lvl w:ilvl="0" w:tplc="06262D40">
      <w:start w:val="12"/>
      <w:numFmt w:val="bullet"/>
      <w:lvlText w:val="-"/>
      <w:lvlJc w:val="left"/>
      <w:pPr>
        <w:ind w:left="420" w:hanging="360"/>
      </w:pPr>
      <w:rPr>
        <w:rFonts w:ascii="Arial" w:eastAsiaTheme="minorEastAsia"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59"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0" w15:restartNumberingAfterBreak="0">
    <w:nsid w:val="75CD125C"/>
    <w:multiLevelType w:val="multilevel"/>
    <w:tmpl w:val="B8984D4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b w:val="0"/>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61" w15:restartNumberingAfterBreak="0">
    <w:nsid w:val="7CBF031F"/>
    <w:multiLevelType w:val="hybridMultilevel"/>
    <w:tmpl w:val="B094B2AC"/>
    <w:lvl w:ilvl="0" w:tplc="E9F8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62"/>
  </w:num>
  <w:num w:numId="2">
    <w:abstractNumId w:val="1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34"/>
  </w:num>
  <w:num w:numId="6">
    <w:abstractNumId w:val="46"/>
  </w:num>
  <w:num w:numId="7">
    <w:abstractNumId w:val="59"/>
  </w:num>
  <w:num w:numId="8">
    <w:abstractNumId w:val="30"/>
  </w:num>
  <w:num w:numId="9">
    <w:abstractNumId w:val="24"/>
  </w:num>
  <w:num w:numId="10">
    <w:abstractNumId w:val="25"/>
  </w:num>
  <w:num w:numId="11">
    <w:abstractNumId w:val="61"/>
  </w:num>
  <w:num w:numId="12">
    <w:abstractNumId w:val="28"/>
  </w:num>
  <w:num w:numId="13">
    <w:abstractNumId w:val="26"/>
  </w:num>
  <w:num w:numId="14">
    <w:abstractNumId w:val="53"/>
  </w:num>
  <w:num w:numId="15">
    <w:abstractNumId w:val="58"/>
  </w:num>
  <w:num w:numId="16">
    <w:abstractNumId w:val="41"/>
  </w:num>
  <w:num w:numId="17">
    <w:abstractNumId w:val="56"/>
  </w:num>
  <w:num w:numId="18">
    <w:abstractNumId w:val="23"/>
  </w:num>
  <w:num w:numId="19">
    <w:abstractNumId w:val="19"/>
  </w:num>
  <w:num w:numId="20">
    <w:abstractNumId w:val="47"/>
  </w:num>
  <w:num w:numId="21">
    <w:abstractNumId w:val="57"/>
  </w:num>
  <w:num w:numId="22">
    <w:abstractNumId w:val="32"/>
  </w:num>
  <w:num w:numId="23">
    <w:abstractNumId w:val="35"/>
  </w:num>
  <w:num w:numId="24">
    <w:abstractNumId w:val="43"/>
  </w:num>
  <w:num w:numId="25">
    <w:abstractNumId w:val="48"/>
  </w:num>
  <w:num w:numId="26">
    <w:abstractNumId w:val="50"/>
  </w:num>
  <w:num w:numId="27">
    <w:abstractNumId w:val="33"/>
  </w:num>
  <w:num w:numId="28">
    <w:abstractNumId w:val="22"/>
  </w:num>
  <w:num w:numId="29">
    <w:abstractNumId w:val="44"/>
  </w:num>
  <w:num w:numId="30">
    <w:abstractNumId w:val="20"/>
  </w:num>
  <w:num w:numId="31">
    <w:abstractNumId w:val="49"/>
  </w:num>
  <w:num w:numId="32">
    <w:abstractNumId w:val="54"/>
  </w:num>
  <w:num w:numId="33">
    <w:abstractNumId w:val="60"/>
  </w:num>
  <w:num w:numId="34">
    <w:abstractNumId w:val="21"/>
  </w:num>
  <w:num w:numId="35">
    <w:abstractNumId w:val="55"/>
  </w:num>
  <w:num w:numId="36">
    <w:abstractNumId w:val="51"/>
  </w:num>
  <w:num w:numId="37">
    <w:abstractNumId w:val="15"/>
  </w:num>
  <w:num w:numId="38">
    <w:abstractNumId w:val="27"/>
  </w:num>
  <w:num w:numId="39">
    <w:abstractNumId w:val="16"/>
  </w:num>
  <w:num w:numId="40">
    <w:abstractNumId w:val="45"/>
  </w:num>
  <w:num w:numId="41">
    <w:abstractNumId w:val="39"/>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56297"/>
    <w:rsid w:val="0005684E"/>
    <w:rsid w:val="00065D4E"/>
    <w:rsid w:val="00067473"/>
    <w:rsid w:val="00092DBE"/>
    <w:rsid w:val="00097E4C"/>
    <w:rsid w:val="000A102A"/>
    <w:rsid w:val="000A1657"/>
    <w:rsid w:val="000B6380"/>
    <w:rsid w:val="000C7A58"/>
    <w:rsid w:val="000D7979"/>
    <w:rsid w:val="000E3F77"/>
    <w:rsid w:val="000F787E"/>
    <w:rsid w:val="000F7BE4"/>
    <w:rsid w:val="001117B1"/>
    <w:rsid w:val="00140A05"/>
    <w:rsid w:val="00154245"/>
    <w:rsid w:val="00182C75"/>
    <w:rsid w:val="001D690C"/>
    <w:rsid w:val="001E65BF"/>
    <w:rsid w:val="001F3E75"/>
    <w:rsid w:val="00206F23"/>
    <w:rsid w:val="00214DA3"/>
    <w:rsid w:val="00216127"/>
    <w:rsid w:val="00220780"/>
    <w:rsid w:val="00226A74"/>
    <w:rsid w:val="002818A2"/>
    <w:rsid w:val="00284876"/>
    <w:rsid w:val="002B2F6E"/>
    <w:rsid w:val="002D7AC5"/>
    <w:rsid w:val="002E289E"/>
    <w:rsid w:val="002F5CEC"/>
    <w:rsid w:val="003273B4"/>
    <w:rsid w:val="00333A93"/>
    <w:rsid w:val="00353B59"/>
    <w:rsid w:val="00366E57"/>
    <w:rsid w:val="003A2C2C"/>
    <w:rsid w:val="003A3CEA"/>
    <w:rsid w:val="003A7E8E"/>
    <w:rsid w:val="00405E52"/>
    <w:rsid w:val="00407724"/>
    <w:rsid w:val="0042594E"/>
    <w:rsid w:val="0043012E"/>
    <w:rsid w:val="004477F3"/>
    <w:rsid w:val="004557C3"/>
    <w:rsid w:val="00494C04"/>
    <w:rsid w:val="004A153B"/>
    <w:rsid w:val="004B246C"/>
    <w:rsid w:val="004C7DF1"/>
    <w:rsid w:val="004D0446"/>
    <w:rsid w:val="004E64D6"/>
    <w:rsid w:val="005118D3"/>
    <w:rsid w:val="0052031C"/>
    <w:rsid w:val="0053046B"/>
    <w:rsid w:val="00551E5A"/>
    <w:rsid w:val="005930C0"/>
    <w:rsid w:val="005A05C0"/>
    <w:rsid w:val="005B24BC"/>
    <w:rsid w:val="005C3DC7"/>
    <w:rsid w:val="005D018F"/>
    <w:rsid w:val="005D2E44"/>
    <w:rsid w:val="005E182A"/>
    <w:rsid w:val="006365E8"/>
    <w:rsid w:val="0065608A"/>
    <w:rsid w:val="00656328"/>
    <w:rsid w:val="00664E37"/>
    <w:rsid w:val="00681AFE"/>
    <w:rsid w:val="00683D96"/>
    <w:rsid w:val="00687490"/>
    <w:rsid w:val="0069052B"/>
    <w:rsid w:val="006949B6"/>
    <w:rsid w:val="006B4E4F"/>
    <w:rsid w:val="006C06D6"/>
    <w:rsid w:val="006E20C9"/>
    <w:rsid w:val="006F222F"/>
    <w:rsid w:val="00712978"/>
    <w:rsid w:val="00720996"/>
    <w:rsid w:val="00725F07"/>
    <w:rsid w:val="00746C35"/>
    <w:rsid w:val="00753D0A"/>
    <w:rsid w:val="00764F8C"/>
    <w:rsid w:val="007A3B3E"/>
    <w:rsid w:val="007B379E"/>
    <w:rsid w:val="007E5ADC"/>
    <w:rsid w:val="00802558"/>
    <w:rsid w:val="00817FBC"/>
    <w:rsid w:val="008356A2"/>
    <w:rsid w:val="008408D1"/>
    <w:rsid w:val="00842067"/>
    <w:rsid w:val="008500C5"/>
    <w:rsid w:val="00885783"/>
    <w:rsid w:val="00886E7F"/>
    <w:rsid w:val="00887A5D"/>
    <w:rsid w:val="008A266A"/>
    <w:rsid w:val="008A7734"/>
    <w:rsid w:val="008B1766"/>
    <w:rsid w:val="008B3A6B"/>
    <w:rsid w:val="008B6D27"/>
    <w:rsid w:val="008C0FA0"/>
    <w:rsid w:val="008D4F69"/>
    <w:rsid w:val="008F3157"/>
    <w:rsid w:val="0090235A"/>
    <w:rsid w:val="00917D68"/>
    <w:rsid w:val="009253D9"/>
    <w:rsid w:val="00943918"/>
    <w:rsid w:val="009546A0"/>
    <w:rsid w:val="00957C0D"/>
    <w:rsid w:val="0096189A"/>
    <w:rsid w:val="0096218E"/>
    <w:rsid w:val="00997E14"/>
    <w:rsid w:val="009A6071"/>
    <w:rsid w:val="009C44DF"/>
    <w:rsid w:val="009D68A8"/>
    <w:rsid w:val="009E0C09"/>
    <w:rsid w:val="009E6B78"/>
    <w:rsid w:val="00A05378"/>
    <w:rsid w:val="00A1402F"/>
    <w:rsid w:val="00A25275"/>
    <w:rsid w:val="00A56B70"/>
    <w:rsid w:val="00A90C50"/>
    <w:rsid w:val="00A97449"/>
    <w:rsid w:val="00AB0F66"/>
    <w:rsid w:val="00AB3865"/>
    <w:rsid w:val="00AB696D"/>
    <w:rsid w:val="00AC2EB9"/>
    <w:rsid w:val="00AF198A"/>
    <w:rsid w:val="00B16CC4"/>
    <w:rsid w:val="00B2102E"/>
    <w:rsid w:val="00B24C80"/>
    <w:rsid w:val="00B265E2"/>
    <w:rsid w:val="00B409A0"/>
    <w:rsid w:val="00B44BDC"/>
    <w:rsid w:val="00B61A26"/>
    <w:rsid w:val="00BA3652"/>
    <w:rsid w:val="00BC040A"/>
    <w:rsid w:val="00BC165A"/>
    <w:rsid w:val="00BC2C68"/>
    <w:rsid w:val="00BC4A34"/>
    <w:rsid w:val="00BD1239"/>
    <w:rsid w:val="00BD68EF"/>
    <w:rsid w:val="00BE562C"/>
    <w:rsid w:val="00BE7B79"/>
    <w:rsid w:val="00BF219E"/>
    <w:rsid w:val="00BF73FF"/>
    <w:rsid w:val="00C005C6"/>
    <w:rsid w:val="00C00EF0"/>
    <w:rsid w:val="00C07642"/>
    <w:rsid w:val="00C14F48"/>
    <w:rsid w:val="00C20836"/>
    <w:rsid w:val="00C22CAF"/>
    <w:rsid w:val="00C35412"/>
    <w:rsid w:val="00C41013"/>
    <w:rsid w:val="00C528B1"/>
    <w:rsid w:val="00C67127"/>
    <w:rsid w:val="00C74E97"/>
    <w:rsid w:val="00C768CE"/>
    <w:rsid w:val="00C82D67"/>
    <w:rsid w:val="00C8670A"/>
    <w:rsid w:val="00CA166A"/>
    <w:rsid w:val="00CC2DC2"/>
    <w:rsid w:val="00D00A55"/>
    <w:rsid w:val="00D019B2"/>
    <w:rsid w:val="00D1727E"/>
    <w:rsid w:val="00D5435F"/>
    <w:rsid w:val="00D551B5"/>
    <w:rsid w:val="00D5749F"/>
    <w:rsid w:val="00D637DB"/>
    <w:rsid w:val="00D66315"/>
    <w:rsid w:val="00D67BA0"/>
    <w:rsid w:val="00D861B4"/>
    <w:rsid w:val="00D91088"/>
    <w:rsid w:val="00DA6E3C"/>
    <w:rsid w:val="00DC2084"/>
    <w:rsid w:val="00DC26E4"/>
    <w:rsid w:val="00DD45F9"/>
    <w:rsid w:val="00DE2AE7"/>
    <w:rsid w:val="00DF2F3C"/>
    <w:rsid w:val="00E27A6F"/>
    <w:rsid w:val="00E351BB"/>
    <w:rsid w:val="00E444ED"/>
    <w:rsid w:val="00E44F90"/>
    <w:rsid w:val="00E5420A"/>
    <w:rsid w:val="00E55E46"/>
    <w:rsid w:val="00E631D6"/>
    <w:rsid w:val="00E9481F"/>
    <w:rsid w:val="00EA1E30"/>
    <w:rsid w:val="00EB57FE"/>
    <w:rsid w:val="00EC3092"/>
    <w:rsid w:val="00ED37CA"/>
    <w:rsid w:val="00EE5F47"/>
    <w:rsid w:val="00F01882"/>
    <w:rsid w:val="00F031F3"/>
    <w:rsid w:val="00F155D0"/>
    <w:rsid w:val="00F23A7F"/>
    <w:rsid w:val="00F3711C"/>
    <w:rsid w:val="00F43D2D"/>
    <w:rsid w:val="00F50FA5"/>
    <w:rsid w:val="00F626FB"/>
    <w:rsid w:val="00F64FB1"/>
    <w:rsid w:val="00F75434"/>
    <w:rsid w:val="00F8134C"/>
    <w:rsid w:val="00F85CF3"/>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1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character" w:customStyle="1" w:styleId="apple-style-span">
    <w:name w:val="apple-style-span"/>
    <w:basedOn w:val="Predvolenpsmoodseku"/>
    <w:rsid w:val="00DA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24131403">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42</Pages>
  <Words>11730</Words>
  <Characters>66861</Characters>
  <Application>Microsoft Office Word</Application>
  <DocSecurity>0</DocSecurity>
  <Lines>557</Lines>
  <Paragraphs>156</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78435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28</cp:revision>
  <cp:lastPrinted>2019-01-30T09:13:00Z</cp:lastPrinted>
  <dcterms:created xsi:type="dcterms:W3CDTF">2019-01-30T09:13:00Z</dcterms:created>
  <dcterms:modified xsi:type="dcterms:W3CDTF">2020-01-15T17:04:00Z</dcterms:modified>
</cp:coreProperties>
</file>