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095EE" w14:textId="77777777" w:rsidR="00EE2325" w:rsidRPr="00FE4922" w:rsidRDefault="00EE2325" w:rsidP="00EE232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 w:themeColor="text1"/>
        </w:rPr>
        <w:t>Príloha č. 1</w:t>
      </w:r>
      <w:r w:rsidRPr="00FE4922">
        <w:rPr>
          <w:b/>
          <w:bCs/>
          <w:color w:val="000000" w:themeColor="text1"/>
        </w:rPr>
        <w:tab/>
      </w:r>
      <w:r w:rsidRPr="00FE4922">
        <w:rPr>
          <w:b/>
          <w:bCs/>
          <w:color w:val="000000"/>
        </w:rPr>
        <w:t>Opis predmetu zákazky</w:t>
      </w:r>
    </w:p>
    <w:p w14:paraId="11949E8F" w14:textId="77777777" w:rsidR="00EE2325" w:rsidRPr="00E350B5" w:rsidRDefault="00EE2325" w:rsidP="00EE2325"/>
    <w:p w14:paraId="0D93984A" w14:textId="77777777" w:rsidR="00EE2325" w:rsidRDefault="00EE2325" w:rsidP="00EE2325">
      <w:pPr>
        <w:jc w:val="both"/>
        <w:rPr>
          <w:bCs/>
        </w:rPr>
      </w:pPr>
      <w:r w:rsidRPr="00E350B5">
        <w:t xml:space="preserve">Predmetom zákazky je dodanie dvoch kusov </w:t>
      </w:r>
      <w:proofErr w:type="spellStart"/>
      <w:r>
        <w:t>zákrokových</w:t>
      </w:r>
      <w:proofErr w:type="spellEnd"/>
      <w:r w:rsidRPr="00E350B5">
        <w:t xml:space="preserve"> lôžok</w:t>
      </w:r>
      <w:r>
        <w:t xml:space="preserve"> s otvorom na tvár</w:t>
      </w:r>
      <w:r w:rsidRPr="00E350B5">
        <w:t>, vrátane</w:t>
      </w:r>
      <w:r>
        <w:t xml:space="preserve"> </w:t>
      </w:r>
      <w:r w:rsidRPr="00E350B5">
        <w:rPr>
          <w:bCs/>
        </w:rPr>
        <w:t xml:space="preserve">dopravy na miesto určenia, odovzdania potrebnej užívateľskej dokumentácie </w:t>
      </w:r>
      <w:r w:rsidRPr="005A3BE3">
        <w:rPr>
          <w:bCs/>
        </w:rPr>
        <w:t xml:space="preserve">v slovenskom/českom jazyku, v prípade, že je lôžko dodávané v </w:t>
      </w:r>
      <w:proofErr w:type="spellStart"/>
      <w:r w:rsidRPr="005A3BE3">
        <w:rPr>
          <w:bCs/>
        </w:rPr>
        <w:t>demonte</w:t>
      </w:r>
      <w:proofErr w:type="spellEnd"/>
      <w:r w:rsidRPr="005A3BE3">
        <w:rPr>
          <w:bCs/>
        </w:rPr>
        <w:t>, tak aj vrátane montáže a uvedenia do prevádzky</w:t>
      </w:r>
      <w:r w:rsidRPr="00DF67DF">
        <w:rPr>
          <w:bCs/>
        </w:rPr>
        <w:t xml:space="preserve"> </w:t>
      </w:r>
      <w:r w:rsidRPr="005A3BE3">
        <w:rPr>
          <w:bCs/>
        </w:rPr>
        <w:t>a zabezpečenia záručného servisu pre potreby Ambulancie chronickej bolesti.</w:t>
      </w:r>
    </w:p>
    <w:p w14:paraId="7245F52B" w14:textId="77777777" w:rsidR="00EE2325" w:rsidRDefault="00EE2325" w:rsidP="00EE2325">
      <w:pPr>
        <w:rPr>
          <w:bCs/>
        </w:rPr>
      </w:pPr>
    </w:p>
    <w:p w14:paraId="00DB6BDC" w14:textId="77777777" w:rsidR="00EE2325" w:rsidRDefault="00EE2325" w:rsidP="00EE2325">
      <w:r w:rsidRPr="005A58DB">
        <w:t>Požaduje sa dodať nov</w:t>
      </w:r>
      <w:r>
        <w:t>é</w:t>
      </w:r>
      <w:r w:rsidRPr="005A58DB">
        <w:t>, nepou</w:t>
      </w:r>
      <w:r>
        <w:t>žívané a nerepasované vybavenie.</w:t>
      </w:r>
    </w:p>
    <w:p w14:paraId="7CC5867F" w14:textId="77777777" w:rsidR="00EE2325" w:rsidRDefault="00EE2325" w:rsidP="00EE2325"/>
    <w:p w14:paraId="40C5C374" w14:textId="77777777" w:rsidR="00EE2325" w:rsidRDefault="00EE2325" w:rsidP="00EE2325">
      <w:r w:rsidRPr="00321AFB">
        <w:rPr>
          <w:b/>
        </w:rPr>
        <w:t>Minimálna technická špecifikácia predmetu zákazky</w:t>
      </w:r>
    </w:p>
    <w:p w14:paraId="7DE80E2E" w14:textId="77777777" w:rsidR="00EE2325" w:rsidRDefault="00EE2325" w:rsidP="00EE2325">
      <w:pPr>
        <w:rPr>
          <w:rFonts w:eastAsiaTheme="minorHAnsi"/>
          <w:lang w:eastAsia="en-US"/>
        </w:rPr>
      </w:pPr>
    </w:p>
    <w:tbl>
      <w:tblPr>
        <w:tblStyle w:val="Mriekatabuky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167"/>
        <w:gridCol w:w="3047"/>
      </w:tblGrid>
      <w:tr w:rsidR="00EE2325" w:rsidRPr="00532DC5" w14:paraId="2F61779D" w14:textId="77777777" w:rsidTr="00932222">
        <w:trPr>
          <w:cantSplit/>
          <w:trHeight w:val="1191"/>
        </w:trPr>
        <w:tc>
          <w:tcPr>
            <w:tcW w:w="61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750122" w14:textId="77777777" w:rsidR="00EE2325" w:rsidRPr="00532DC5" w:rsidRDefault="00EE2325" w:rsidP="00932222">
            <w:pPr>
              <w:spacing w:line="259" w:lineRule="auto"/>
              <w:rPr>
                <w:b/>
                <w:bCs/>
                <w:lang w:val="sk-SK"/>
              </w:rPr>
            </w:pPr>
          </w:p>
          <w:p w14:paraId="05B94A19" w14:textId="77777777" w:rsidR="00EE2325" w:rsidRPr="00532DC5" w:rsidRDefault="00EE2325" w:rsidP="00932222">
            <w:pPr>
              <w:spacing w:line="259" w:lineRule="auto"/>
              <w:jc w:val="center"/>
              <w:rPr>
                <w:lang w:val="sk-SK"/>
              </w:rPr>
            </w:pPr>
            <w:r w:rsidRPr="00532DC5">
              <w:rPr>
                <w:b/>
                <w:bCs/>
                <w:lang w:val="sk-SK"/>
              </w:rPr>
              <w:t>Požadovan</w:t>
            </w:r>
            <w:r>
              <w:rPr>
                <w:b/>
                <w:bCs/>
                <w:lang w:val="sk-SK"/>
              </w:rPr>
              <w:t>é</w:t>
            </w:r>
            <w:r w:rsidRPr="00532DC5">
              <w:rPr>
                <w:b/>
                <w:bCs/>
                <w:lang w:val="sk-SK"/>
              </w:rPr>
              <w:t xml:space="preserve"> </w:t>
            </w:r>
            <w:r>
              <w:rPr>
                <w:b/>
                <w:bCs/>
                <w:lang w:val="sk-SK"/>
              </w:rPr>
              <w:t xml:space="preserve">min. </w:t>
            </w:r>
            <w:r w:rsidRPr="00436A3B">
              <w:rPr>
                <w:b/>
                <w:bCs/>
                <w:lang w:val="sk-SK"/>
              </w:rPr>
              <w:t>technicko-medicínsk</w:t>
            </w:r>
            <w:r>
              <w:rPr>
                <w:b/>
                <w:bCs/>
                <w:lang w:val="sk-SK"/>
              </w:rPr>
              <w:t>e</w:t>
            </w:r>
            <w:r w:rsidRPr="00550DA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32DC5">
              <w:rPr>
                <w:b/>
                <w:bCs/>
                <w:lang w:val="sk-SK"/>
              </w:rPr>
              <w:t>paramet</w:t>
            </w:r>
            <w:r>
              <w:rPr>
                <w:b/>
                <w:bCs/>
                <w:lang w:val="sk-SK"/>
              </w:rPr>
              <w:t>re</w:t>
            </w:r>
            <w:r w:rsidRPr="00532DC5">
              <w:rPr>
                <w:b/>
                <w:bCs/>
                <w:lang w:val="sk-SK"/>
              </w:rPr>
              <w:t xml:space="preserve"> / opis / požadovaná hodnota</w:t>
            </w:r>
          </w:p>
          <w:p w14:paraId="305C6545" w14:textId="77777777" w:rsidR="00EE2325" w:rsidRPr="00532DC5" w:rsidRDefault="00EE2325" w:rsidP="00932222">
            <w:pPr>
              <w:spacing w:line="259" w:lineRule="auto"/>
              <w:jc w:val="center"/>
              <w:rPr>
                <w:i/>
                <w:iCs/>
                <w:color w:val="FF0000"/>
                <w:lang w:val="sk-SK"/>
              </w:rPr>
            </w:pPr>
          </w:p>
        </w:tc>
        <w:tc>
          <w:tcPr>
            <w:tcW w:w="30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5C6C8" w14:textId="77777777" w:rsidR="00EE2325" w:rsidRDefault="00EE2325" w:rsidP="00932222">
            <w:pPr>
              <w:spacing w:line="259" w:lineRule="auto"/>
              <w:jc w:val="center"/>
              <w:rPr>
                <w:b/>
                <w:bCs/>
                <w:lang w:val="sk-SK"/>
              </w:rPr>
            </w:pPr>
            <w:r w:rsidRPr="00532DC5">
              <w:rPr>
                <w:b/>
                <w:bCs/>
                <w:lang w:val="sk-SK"/>
              </w:rPr>
              <w:t>Vlastný návrh na plnenie predmetu zákazky</w:t>
            </w:r>
          </w:p>
          <w:p w14:paraId="69C7C1C4" w14:textId="77777777" w:rsidR="00EE2325" w:rsidRPr="00532DC5" w:rsidRDefault="00EE2325" w:rsidP="00932222">
            <w:pPr>
              <w:spacing w:line="259" w:lineRule="auto"/>
              <w:jc w:val="center"/>
              <w:rPr>
                <w:b/>
                <w:bCs/>
                <w:color w:val="000000" w:themeColor="text1"/>
                <w:lang w:val="sk-SK"/>
              </w:rPr>
            </w:pPr>
            <w:r w:rsidRPr="00321AFB">
              <w:rPr>
                <w:i/>
                <w:iCs/>
                <w:lang w:val="sk-SK"/>
              </w:rPr>
              <w:t xml:space="preserve">uviesť obchodný názov, resp. typové označenie </w:t>
            </w:r>
            <w:r>
              <w:rPr>
                <w:i/>
                <w:iCs/>
                <w:lang w:val="sk-SK"/>
              </w:rPr>
              <w:t>vybavenia</w:t>
            </w:r>
          </w:p>
        </w:tc>
      </w:tr>
      <w:tr w:rsidR="00EE2325" w:rsidRPr="00532DC5" w14:paraId="02E9DCA9" w14:textId="77777777" w:rsidTr="00932222">
        <w:trPr>
          <w:cantSplit/>
          <w:trHeight w:val="341"/>
        </w:trPr>
        <w:tc>
          <w:tcPr>
            <w:tcW w:w="6167" w:type="dxa"/>
            <w:tcBorders>
              <w:top w:val="single" w:sz="4" w:space="0" w:color="auto"/>
            </w:tcBorders>
            <w:vAlign w:val="center"/>
          </w:tcPr>
          <w:p w14:paraId="49367BBB" w14:textId="77777777" w:rsidR="00EE2325" w:rsidRDefault="00EE2325" w:rsidP="00932222">
            <w:pPr>
              <w:rPr>
                <w:color w:val="000000" w:themeColor="text1"/>
              </w:rPr>
            </w:pPr>
            <w:r w:rsidRPr="00C4419F">
              <w:rPr>
                <w:bCs/>
                <w:lang w:val="sk-SK"/>
              </w:rPr>
              <w:t xml:space="preserve">Typ </w:t>
            </w:r>
            <w:r w:rsidRPr="004D3468">
              <w:rPr>
                <w:bCs/>
                <w:lang w:val="sk-SK"/>
              </w:rPr>
              <w:t>vybavenia,</w:t>
            </w:r>
            <w:r w:rsidRPr="00C4419F">
              <w:rPr>
                <w:bCs/>
                <w:lang w:val="sk-SK"/>
              </w:rPr>
              <w:t xml:space="preserve"> výrobca:</w:t>
            </w:r>
          </w:p>
        </w:tc>
        <w:tc>
          <w:tcPr>
            <w:tcW w:w="3047" w:type="dxa"/>
            <w:tcBorders>
              <w:top w:val="single" w:sz="4" w:space="0" w:color="auto"/>
            </w:tcBorders>
          </w:tcPr>
          <w:p w14:paraId="4A358987" w14:textId="77777777" w:rsidR="00EE2325" w:rsidRPr="00660F1A" w:rsidRDefault="00EE2325" w:rsidP="00932222">
            <w:pPr>
              <w:rPr>
                <w:lang w:val="sk-SK"/>
              </w:rPr>
            </w:pPr>
          </w:p>
        </w:tc>
      </w:tr>
      <w:tr w:rsidR="00EE2325" w:rsidRPr="00532DC5" w14:paraId="3E44BB85" w14:textId="77777777" w:rsidTr="00932222">
        <w:trPr>
          <w:cantSplit/>
          <w:trHeight w:val="341"/>
        </w:trPr>
        <w:tc>
          <w:tcPr>
            <w:tcW w:w="6167" w:type="dxa"/>
            <w:tcBorders>
              <w:top w:val="single" w:sz="4" w:space="0" w:color="auto"/>
            </w:tcBorders>
            <w:vAlign w:val="center"/>
          </w:tcPr>
          <w:p w14:paraId="60C2DFFD" w14:textId="77777777" w:rsidR="00EE2325" w:rsidRPr="004D3468" w:rsidRDefault="00EE2325" w:rsidP="00EE2325">
            <w:pPr>
              <w:pStyle w:val="Odsekzoznamu"/>
              <w:widowControl w:val="0"/>
              <w:numPr>
                <w:ilvl w:val="0"/>
                <w:numId w:val="2"/>
              </w:numPr>
              <w:ind w:left="360"/>
              <w:contextualSpacing/>
              <w:rPr>
                <w:color w:val="000000"/>
                <w:lang w:val="sk-SK" w:eastAsia="en-GB"/>
              </w:rPr>
            </w:pPr>
            <w:r w:rsidRPr="004D3468">
              <w:rPr>
                <w:color w:val="000000"/>
                <w:lang w:val="sk-SK" w:eastAsia="en-GB"/>
              </w:rPr>
              <w:t>Dĺžka min. 200 cm</w:t>
            </w:r>
          </w:p>
        </w:tc>
        <w:tc>
          <w:tcPr>
            <w:tcW w:w="3047" w:type="dxa"/>
            <w:tcBorders>
              <w:top w:val="single" w:sz="4" w:space="0" w:color="auto"/>
            </w:tcBorders>
          </w:tcPr>
          <w:p w14:paraId="2F17C747" w14:textId="77777777" w:rsidR="00EE2325" w:rsidRPr="00660F1A" w:rsidRDefault="00EE2325" w:rsidP="00932222">
            <w:pPr>
              <w:rPr>
                <w:lang w:val="sk-SK"/>
              </w:rPr>
            </w:pPr>
          </w:p>
        </w:tc>
      </w:tr>
      <w:tr w:rsidR="00EE2325" w:rsidRPr="00532DC5" w14:paraId="7E9EE36D" w14:textId="77777777" w:rsidTr="00932222">
        <w:trPr>
          <w:cantSplit/>
          <w:trHeight w:val="341"/>
        </w:trPr>
        <w:tc>
          <w:tcPr>
            <w:tcW w:w="6167" w:type="dxa"/>
            <w:tcBorders>
              <w:top w:val="single" w:sz="4" w:space="0" w:color="auto"/>
            </w:tcBorders>
            <w:vAlign w:val="center"/>
          </w:tcPr>
          <w:p w14:paraId="6DDAB727" w14:textId="77777777" w:rsidR="00EE2325" w:rsidRPr="004D3468" w:rsidRDefault="00EE2325" w:rsidP="00EE2325">
            <w:pPr>
              <w:pStyle w:val="Odsekzoznamu"/>
              <w:widowControl w:val="0"/>
              <w:numPr>
                <w:ilvl w:val="0"/>
                <w:numId w:val="2"/>
              </w:numPr>
              <w:ind w:left="360"/>
              <w:contextualSpacing/>
              <w:rPr>
                <w:color w:val="000000"/>
                <w:lang w:val="sk-SK" w:eastAsia="en-GB"/>
              </w:rPr>
            </w:pPr>
            <w:r w:rsidRPr="004D3468">
              <w:rPr>
                <w:color w:val="000000"/>
                <w:lang w:val="sk-SK" w:eastAsia="en-GB"/>
              </w:rPr>
              <w:t>Šírka min. 70 cm</w:t>
            </w:r>
          </w:p>
        </w:tc>
        <w:tc>
          <w:tcPr>
            <w:tcW w:w="3047" w:type="dxa"/>
            <w:tcBorders>
              <w:top w:val="single" w:sz="4" w:space="0" w:color="auto"/>
            </w:tcBorders>
          </w:tcPr>
          <w:p w14:paraId="7AB14B33" w14:textId="77777777" w:rsidR="00EE2325" w:rsidRPr="00660F1A" w:rsidRDefault="00EE2325" w:rsidP="00932222">
            <w:pPr>
              <w:rPr>
                <w:lang w:val="sk-SK"/>
              </w:rPr>
            </w:pPr>
          </w:p>
        </w:tc>
      </w:tr>
      <w:tr w:rsidR="00EE2325" w:rsidRPr="00532DC5" w14:paraId="496ACF34" w14:textId="77777777" w:rsidTr="00932222">
        <w:trPr>
          <w:cantSplit/>
          <w:trHeight w:val="702"/>
        </w:trPr>
        <w:tc>
          <w:tcPr>
            <w:tcW w:w="6167" w:type="dxa"/>
            <w:tcBorders>
              <w:top w:val="single" w:sz="4" w:space="0" w:color="auto"/>
            </w:tcBorders>
            <w:vAlign w:val="center"/>
          </w:tcPr>
          <w:p w14:paraId="3087CF33" w14:textId="77777777" w:rsidR="00EE2325" w:rsidRPr="004D3468" w:rsidRDefault="00EE2325" w:rsidP="00EE2325">
            <w:pPr>
              <w:pStyle w:val="Odsekzoznamu"/>
              <w:widowControl w:val="0"/>
              <w:numPr>
                <w:ilvl w:val="0"/>
                <w:numId w:val="2"/>
              </w:numPr>
              <w:ind w:left="360"/>
              <w:contextualSpacing/>
              <w:rPr>
                <w:color w:val="000000"/>
                <w:lang w:val="sk-SK" w:eastAsia="en-GB"/>
              </w:rPr>
            </w:pPr>
            <w:r w:rsidRPr="004D3468">
              <w:rPr>
                <w:color w:val="000000"/>
                <w:lang w:val="sk-SK" w:eastAsia="en-GB"/>
              </w:rPr>
              <w:t xml:space="preserve">Hydraulicky výškovo nastaviteľné </w:t>
            </w:r>
            <w:proofErr w:type="spellStart"/>
            <w:r w:rsidRPr="004D3468">
              <w:rPr>
                <w:color w:val="000000"/>
                <w:lang w:val="sk-SK" w:eastAsia="en-GB"/>
              </w:rPr>
              <w:t>lehátko</w:t>
            </w:r>
            <w:proofErr w:type="spellEnd"/>
            <w:r w:rsidRPr="004D3468">
              <w:rPr>
                <w:color w:val="000000"/>
                <w:lang w:val="sk-SK" w:eastAsia="en-GB"/>
              </w:rPr>
              <w:t xml:space="preserve"> </w:t>
            </w:r>
            <w:r>
              <w:rPr>
                <w:color w:val="000000"/>
                <w:lang w:val="sk-SK" w:eastAsia="en-GB"/>
              </w:rPr>
              <w:t xml:space="preserve">v rozsahu </w:t>
            </w:r>
            <w:r w:rsidRPr="004D3468">
              <w:rPr>
                <w:color w:val="000000"/>
                <w:lang w:val="sk-SK" w:eastAsia="en-GB"/>
              </w:rPr>
              <w:t xml:space="preserve">min. </w:t>
            </w:r>
            <w:r>
              <w:rPr>
                <w:color w:val="000000"/>
                <w:lang w:val="sk-SK" w:eastAsia="en-GB"/>
              </w:rPr>
              <w:t>51</w:t>
            </w:r>
            <w:r w:rsidRPr="004D3468">
              <w:rPr>
                <w:color w:val="000000"/>
                <w:lang w:val="sk-SK" w:eastAsia="en-GB"/>
              </w:rPr>
              <w:t xml:space="preserve"> </w:t>
            </w:r>
            <w:r>
              <w:rPr>
                <w:color w:val="000000"/>
                <w:lang w:val="sk-SK" w:eastAsia="en-GB"/>
              </w:rPr>
              <w:t>- 97</w:t>
            </w:r>
            <w:r w:rsidRPr="004D3468">
              <w:rPr>
                <w:color w:val="000000"/>
                <w:lang w:val="sk-SK" w:eastAsia="en-GB"/>
              </w:rPr>
              <w:t xml:space="preserve"> cm</w:t>
            </w:r>
            <w:r>
              <w:rPr>
                <w:color w:val="000000"/>
                <w:lang w:val="sk-SK" w:eastAsia="en-GB"/>
              </w:rPr>
              <w:t xml:space="preserve"> alebo väčšom </w:t>
            </w:r>
          </w:p>
        </w:tc>
        <w:tc>
          <w:tcPr>
            <w:tcW w:w="3047" w:type="dxa"/>
            <w:tcBorders>
              <w:top w:val="single" w:sz="4" w:space="0" w:color="auto"/>
            </w:tcBorders>
          </w:tcPr>
          <w:p w14:paraId="6524A214" w14:textId="77777777" w:rsidR="00EE2325" w:rsidRPr="00660F1A" w:rsidRDefault="00EE2325" w:rsidP="00932222">
            <w:pPr>
              <w:rPr>
                <w:lang w:val="sk-SK"/>
              </w:rPr>
            </w:pPr>
          </w:p>
        </w:tc>
      </w:tr>
      <w:tr w:rsidR="00EE2325" w:rsidRPr="00532DC5" w14:paraId="593A4F2A" w14:textId="77777777" w:rsidTr="00932222">
        <w:trPr>
          <w:cantSplit/>
          <w:trHeight w:val="683"/>
        </w:trPr>
        <w:tc>
          <w:tcPr>
            <w:tcW w:w="6167" w:type="dxa"/>
            <w:tcBorders>
              <w:top w:val="single" w:sz="4" w:space="0" w:color="auto"/>
            </w:tcBorders>
            <w:vAlign w:val="center"/>
          </w:tcPr>
          <w:p w14:paraId="219BD3FC" w14:textId="77777777" w:rsidR="00EE2325" w:rsidRPr="004D3468" w:rsidRDefault="00EE2325" w:rsidP="00EE2325">
            <w:pPr>
              <w:pStyle w:val="Odsekzoznamu"/>
              <w:widowControl w:val="0"/>
              <w:numPr>
                <w:ilvl w:val="0"/>
                <w:numId w:val="2"/>
              </w:numPr>
              <w:ind w:left="360"/>
              <w:contextualSpacing/>
              <w:rPr>
                <w:color w:val="000000"/>
                <w:lang w:val="sk-SK" w:eastAsia="en-GB"/>
              </w:rPr>
            </w:pPr>
            <w:r w:rsidRPr="004D3468">
              <w:rPr>
                <w:color w:val="000000"/>
                <w:lang w:val="sk-SK" w:eastAsia="en-GB"/>
              </w:rPr>
              <w:t>Možnosť zmeny sklonu podložky hlavy s otvorom min.</w:t>
            </w:r>
            <w:r>
              <w:rPr>
                <w:color w:val="000000"/>
                <w:lang w:val="sk-SK" w:eastAsia="en-GB"/>
              </w:rPr>
              <w:t xml:space="preserve"> v rozsahu</w:t>
            </w:r>
            <w:r w:rsidRPr="004D3468">
              <w:rPr>
                <w:color w:val="000000"/>
                <w:lang w:val="sk-SK" w:eastAsia="en-GB"/>
              </w:rPr>
              <w:t xml:space="preserve"> </w:t>
            </w:r>
            <w:r>
              <w:rPr>
                <w:color w:val="000000"/>
                <w:lang w:val="sk-SK" w:eastAsia="en-GB"/>
              </w:rPr>
              <w:t>-</w:t>
            </w:r>
            <w:r w:rsidRPr="004D3468">
              <w:rPr>
                <w:color w:val="000000"/>
                <w:lang w:val="sk-SK" w:eastAsia="en-GB"/>
              </w:rPr>
              <w:t xml:space="preserve"> 30°  a</w:t>
            </w:r>
            <w:r>
              <w:rPr>
                <w:color w:val="000000"/>
                <w:lang w:val="sk-SK" w:eastAsia="en-GB"/>
              </w:rPr>
              <w:t>ž</w:t>
            </w:r>
            <w:r w:rsidRPr="004D3468">
              <w:rPr>
                <w:color w:val="000000"/>
                <w:lang w:val="sk-SK" w:eastAsia="en-GB"/>
              </w:rPr>
              <w:t xml:space="preserve"> + 30°</w:t>
            </w:r>
            <w:r>
              <w:rPr>
                <w:color w:val="000000"/>
                <w:lang w:val="sk-SK" w:eastAsia="en-GB"/>
              </w:rPr>
              <w:t xml:space="preserve"> alebo väčšom</w:t>
            </w:r>
          </w:p>
        </w:tc>
        <w:tc>
          <w:tcPr>
            <w:tcW w:w="3047" w:type="dxa"/>
            <w:tcBorders>
              <w:top w:val="single" w:sz="4" w:space="0" w:color="auto"/>
            </w:tcBorders>
          </w:tcPr>
          <w:p w14:paraId="72203912" w14:textId="77777777" w:rsidR="00EE2325" w:rsidRPr="00660F1A" w:rsidRDefault="00EE2325" w:rsidP="00932222">
            <w:pPr>
              <w:rPr>
                <w:lang w:val="sk-SK"/>
              </w:rPr>
            </w:pPr>
          </w:p>
        </w:tc>
      </w:tr>
      <w:tr w:rsidR="00EE2325" w:rsidRPr="00532DC5" w14:paraId="537759B2" w14:textId="77777777" w:rsidTr="00932222">
        <w:trPr>
          <w:cantSplit/>
          <w:trHeight w:val="341"/>
        </w:trPr>
        <w:tc>
          <w:tcPr>
            <w:tcW w:w="6167" w:type="dxa"/>
            <w:vAlign w:val="center"/>
          </w:tcPr>
          <w:p w14:paraId="2CFBE031" w14:textId="77777777" w:rsidR="00EE2325" w:rsidRPr="004D3468" w:rsidRDefault="00EE2325" w:rsidP="00EE2325">
            <w:pPr>
              <w:pStyle w:val="Odsekzoznamu"/>
              <w:widowControl w:val="0"/>
              <w:numPr>
                <w:ilvl w:val="0"/>
                <w:numId w:val="2"/>
              </w:numPr>
              <w:ind w:left="360"/>
              <w:contextualSpacing/>
              <w:rPr>
                <w:color w:val="000000"/>
                <w:lang w:val="sk-SK" w:eastAsia="en-GB"/>
              </w:rPr>
            </w:pPr>
            <w:r w:rsidRPr="004D3468">
              <w:rPr>
                <w:color w:val="000000"/>
                <w:lang w:val="sk-SK" w:eastAsia="en-GB"/>
              </w:rPr>
              <w:t>Nosnosť min. 250 kg</w:t>
            </w:r>
          </w:p>
        </w:tc>
        <w:tc>
          <w:tcPr>
            <w:tcW w:w="3047" w:type="dxa"/>
          </w:tcPr>
          <w:p w14:paraId="55D47AC9" w14:textId="77777777" w:rsidR="00EE2325" w:rsidRPr="00660F1A" w:rsidRDefault="00EE2325" w:rsidP="00932222">
            <w:pPr>
              <w:rPr>
                <w:lang w:val="sk-SK"/>
              </w:rPr>
            </w:pPr>
          </w:p>
        </w:tc>
      </w:tr>
      <w:tr w:rsidR="00EE2325" w:rsidRPr="00532DC5" w14:paraId="3A579A0C" w14:textId="77777777" w:rsidTr="00932222">
        <w:trPr>
          <w:cantSplit/>
          <w:trHeight w:val="341"/>
        </w:trPr>
        <w:tc>
          <w:tcPr>
            <w:tcW w:w="6167" w:type="dxa"/>
            <w:vAlign w:val="center"/>
          </w:tcPr>
          <w:p w14:paraId="24B8D1FD" w14:textId="77777777" w:rsidR="00EE2325" w:rsidRPr="004D3468" w:rsidRDefault="00EE2325" w:rsidP="00EE2325">
            <w:pPr>
              <w:pStyle w:val="Odsekzoznamu"/>
              <w:widowControl w:val="0"/>
              <w:numPr>
                <w:ilvl w:val="0"/>
                <w:numId w:val="2"/>
              </w:numPr>
              <w:ind w:left="360"/>
              <w:contextualSpacing/>
              <w:rPr>
                <w:color w:val="000000"/>
                <w:lang w:val="sk-SK" w:eastAsia="en-GB"/>
              </w:rPr>
            </w:pPr>
            <w:r w:rsidRPr="004D3468">
              <w:rPr>
                <w:color w:val="000000"/>
                <w:lang w:val="sk-SK" w:eastAsia="en-GB"/>
              </w:rPr>
              <w:t>Umývateľný a dezinfikovateľný povrch</w:t>
            </w:r>
          </w:p>
        </w:tc>
        <w:tc>
          <w:tcPr>
            <w:tcW w:w="3047" w:type="dxa"/>
          </w:tcPr>
          <w:p w14:paraId="615CA5F5" w14:textId="77777777" w:rsidR="00EE2325" w:rsidRPr="00660F1A" w:rsidRDefault="00EE2325" w:rsidP="00932222">
            <w:pPr>
              <w:rPr>
                <w:lang w:val="sk-SK"/>
              </w:rPr>
            </w:pPr>
          </w:p>
        </w:tc>
      </w:tr>
    </w:tbl>
    <w:p w14:paraId="5C13AA58" w14:textId="57B33A87" w:rsidR="00AE771C" w:rsidRPr="00EE2325" w:rsidRDefault="00AE771C" w:rsidP="00EE2325">
      <w:pPr>
        <w:spacing w:after="200" w:line="276" w:lineRule="auto"/>
        <w:rPr>
          <w:rFonts w:eastAsiaTheme="minorHAnsi"/>
          <w:strike/>
          <w:lang w:eastAsia="en-US"/>
        </w:rPr>
      </w:pPr>
    </w:p>
    <w:sectPr w:rsidR="00AE771C" w:rsidRPr="00EE2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86294"/>
    <w:multiLevelType w:val="hybridMultilevel"/>
    <w:tmpl w:val="D1E6E2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F5AB0"/>
    <w:multiLevelType w:val="multilevel"/>
    <w:tmpl w:val="413E4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46684707">
    <w:abstractNumId w:val="1"/>
  </w:num>
  <w:num w:numId="2" w16cid:durableId="1717117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74"/>
    <w:rsid w:val="002A1537"/>
    <w:rsid w:val="00546E7A"/>
    <w:rsid w:val="005C6190"/>
    <w:rsid w:val="007E517F"/>
    <w:rsid w:val="00AE771C"/>
    <w:rsid w:val="00BC1F74"/>
    <w:rsid w:val="00EE2325"/>
    <w:rsid w:val="00F8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AFCA"/>
  <w15:chartTrackingRefBased/>
  <w15:docId w15:val="{BDD19F0B-CCB8-4471-98C5-D87379CA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1F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C1F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aliases w:val="body,ODRAZKY PRVA UROVEN,Bullet Number,lp1,lp11,List Paragraph11,Bullet 1,Use Case List Paragraph"/>
    <w:basedOn w:val="Normlny"/>
    <w:link w:val="OdsekzoznamuChar"/>
    <w:uiPriority w:val="34"/>
    <w:qFormat/>
    <w:rsid w:val="002A1537"/>
    <w:pPr>
      <w:ind w:left="720"/>
    </w:p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"/>
    <w:link w:val="Odsekzoznamu"/>
    <w:uiPriority w:val="34"/>
    <w:qFormat/>
    <w:rsid w:val="002A153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Midžiaková</dc:creator>
  <cp:keywords/>
  <dc:description/>
  <cp:lastModifiedBy>Zuzana Midžiaková</cp:lastModifiedBy>
  <cp:revision>5</cp:revision>
  <dcterms:created xsi:type="dcterms:W3CDTF">2023-11-13T13:48:00Z</dcterms:created>
  <dcterms:modified xsi:type="dcterms:W3CDTF">2024-11-29T12:30:00Z</dcterms:modified>
</cp:coreProperties>
</file>