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2FE6A" w14:textId="2D2D34E2" w:rsidR="00407482" w:rsidRPr="00C954D9" w:rsidRDefault="00407482" w:rsidP="00407482">
      <w:pPr>
        <w:pStyle w:val="Hlavika"/>
        <w:jc w:val="right"/>
        <w:rPr>
          <w:rFonts w:ascii="Arial Narrow" w:hAnsi="Arial Narrow"/>
          <w:sz w:val="22"/>
          <w:szCs w:val="22"/>
        </w:rPr>
      </w:pPr>
      <w:r w:rsidRPr="00C954D9">
        <w:rPr>
          <w:rFonts w:ascii="Arial Narrow" w:hAnsi="Arial Narrow"/>
          <w:sz w:val="22"/>
          <w:szCs w:val="22"/>
        </w:rPr>
        <w:t>Príloha č. 3 pr</w:t>
      </w:r>
      <w:r w:rsidR="00850298">
        <w:rPr>
          <w:rFonts w:ascii="Arial Narrow" w:hAnsi="Arial Narrow"/>
          <w:sz w:val="22"/>
          <w:szCs w:val="22"/>
        </w:rPr>
        <w:t>ípravných</w:t>
      </w:r>
      <w:bookmarkStart w:id="0" w:name="_GoBack"/>
      <w:bookmarkEnd w:id="0"/>
      <w:r w:rsidRPr="00C954D9">
        <w:rPr>
          <w:rFonts w:ascii="Arial Narrow" w:hAnsi="Arial Narrow"/>
          <w:sz w:val="22"/>
          <w:szCs w:val="22"/>
        </w:rPr>
        <w:t xml:space="preserve"> trhových konzultácií</w:t>
      </w:r>
    </w:p>
    <w:p w14:paraId="02070D37" w14:textId="77777777" w:rsidR="00407482" w:rsidRPr="00C954D9" w:rsidRDefault="00407482" w:rsidP="00407482">
      <w:pPr>
        <w:pStyle w:val="Hlavika"/>
        <w:jc w:val="right"/>
        <w:rPr>
          <w:rFonts w:ascii="Arial Narrow" w:hAnsi="Arial Narrow"/>
          <w:sz w:val="22"/>
          <w:szCs w:val="22"/>
        </w:rPr>
      </w:pPr>
      <w:r w:rsidRPr="00C954D9">
        <w:rPr>
          <w:rFonts w:ascii="Arial Narrow" w:hAnsi="Arial Narrow"/>
          <w:sz w:val="22"/>
          <w:szCs w:val="22"/>
        </w:rPr>
        <w:t>Návrh opisu predmetu zákazky, technické požiadavky</w:t>
      </w:r>
    </w:p>
    <w:p w14:paraId="3213F4CC" w14:textId="77777777" w:rsidR="00407482" w:rsidRPr="00C954D9" w:rsidRDefault="00407482" w:rsidP="007E1F25">
      <w:pPr>
        <w:jc w:val="both"/>
        <w:rPr>
          <w:rFonts w:ascii="Arial Narrow" w:hAnsi="Arial Narrow" w:cs="Arial"/>
          <w:sz w:val="22"/>
          <w:szCs w:val="22"/>
        </w:rPr>
      </w:pPr>
    </w:p>
    <w:p w14:paraId="2C9749F7" w14:textId="132ED5E2" w:rsidR="004E00F7" w:rsidRPr="00C954D9" w:rsidRDefault="00C954D9" w:rsidP="004E00F7">
      <w:pPr>
        <w:jc w:val="center"/>
        <w:rPr>
          <w:rFonts w:ascii="Arial Narrow" w:hAnsi="Arial Narrow"/>
          <w:b/>
          <w:bCs/>
          <w:sz w:val="28"/>
          <w:szCs w:val="28"/>
        </w:rPr>
      </w:pPr>
      <w:r w:rsidRPr="00C954D9">
        <w:rPr>
          <w:rFonts w:ascii="Arial Narrow" w:hAnsi="Arial Narrow" w:cs="Arial"/>
          <w:b/>
          <w:bCs/>
          <w:sz w:val="28"/>
          <w:szCs w:val="28"/>
        </w:rPr>
        <w:t>Dlh</w:t>
      </w:r>
      <w:r w:rsidR="0055194F" w:rsidRPr="00C954D9">
        <w:rPr>
          <w:rFonts w:ascii="Arial Narrow" w:hAnsi="Arial Narrow" w:cs="Arial"/>
          <w:b/>
          <w:bCs/>
          <w:sz w:val="28"/>
          <w:szCs w:val="28"/>
        </w:rPr>
        <w:t>é strelné zbrane</w:t>
      </w:r>
    </w:p>
    <w:p w14:paraId="42FD49FE" w14:textId="77777777" w:rsidR="004E00F7" w:rsidRPr="00C954D9" w:rsidRDefault="004E00F7" w:rsidP="004E00F7">
      <w:pPr>
        <w:jc w:val="center"/>
        <w:rPr>
          <w:rFonts w:ascii="Arial Narrow" w:hAnsi="Arial Narrow"/>
          <w:sz w:val="22"/>
          <w:szCs w:val="22"/>
        </w:rPr>
      </w:pPr>
      <w:r w:rsidRPr="00C954D9">
        <w:rPr>
          <w:rFonts w:ascii="Arial Narrow" w:hAnsi="Arial Narrow"/>
          <w:sz w:val="22"/>
          <w:szCs w:val="22"/>
        </w:rPr>
        <w:t>(opis predmetu zákazky, technické požiadavky)</w:t>
      </w:r>
    </w:p>
    <w:p w14:paraId="0A0C7722" w14:textId="77777777" w:rsidR="004E00F7" w:rsidRPr="00C954D9" w:rsidRDefault="004E00F7" w:rsidP="004E00F7">
      <w:pPr>
        <w:jc w:val="center"/>
        <w:rPr>
          <w:rFonts w:ascii="Arial Narrow" w:hAnsi="Arial Narrow"/>
          <w:b/>
          <w:bCs/>
          <w:color w:val="7030A0"/>
          <w:sz w:val="22"/>
          <w:szCs w:val="22"/>
        </w:rPr>
      </w:pPr>
    </w:p>
    <w:p w14:paraId="1B430F5F" w14:textId="77777777" w:rsidR="0059556D" w:rsidRPr="00C954D9" w:rsidRDefault="0059556D" w:rsidP="004E00F7">
      <w:pPr>
        <w:rPr>
          <w:rFonts w:ascii="Arial Narrow" w:hAnsi="Arial Narrow"/>
          <w:b/>
          <w:color w:val="7030A0"/>
          <w:sz w:val="22"/>
          <w:szCs w:val="22"/>
          <w:u w:val="single"/>
        </w:rPr>
      </w:pPr>
    </w:p>
    <w:p w14:paraId="48559959" w14:textId="77777777" w:rsidR="006764BC" w:rsidRPr="00C954D9" w:rsidRDefault="006764BC" w:rsidP="001A6CCF">
      <w:pPr>
        <w:pStyle w:val="Odsekzoznamu"/>
        <w:ind w:left="0"/>
        <w:rPr>
          <w:rFonts w:ascii="Arial Narrow" w:hAnsi="Arial Narrow" w:cs="Arial"/>
          <w:sz w:val="22"/>
          <w:szCs w:val="22"/>
        </w:rPr>
      </w:pPr>
      <w:r w:rsidRPr="00C954D9">
        <w:rPr>
          <w:rFonts w:ascii="Arial Narrow" w:hAnsi="Arial Narrow" w:cs="Arial"/>
          <w:b/>
          <w:sz w:val="22"/>
          <w:szCs w:val="22"/>
        </w:rPr>
        <w:t xml:space="preserve">Druh zákazky: </w:t>
      </w:r>
      <w:r w:rsidRPr="00C954D9">
        <w:rPr>
          <w:rFonts w:ascii="Arial Narrow" w:hAnsi="Arial Narrow" w:cs="Arial"/>
          <w:sz w:val="22"/>
          <w:szCs w:val="22"/>
        </w:rPr>
        <w:t xml:space="preserve">Dodanie tovaru </w:t>
      </w:r>
    </w:p>
    <w:p w14:paraId="16E8B48A" w14:textId="77777777" w:rsidR="006764BC" w:rsidRPr="00C954D9" w:rsidRDefault="006764BC" w:rsidP="001A6CCF">
      <w:pPr>
        <w:jc w:val="both"/>
        <w:rPr>
          <w:rFonts w:ascii="Arial Narrow" w:hAnsi="Arial Narrow" w:cs="Arial"/>
          <w:b/>
          <w:sz w:val="22"/>
          <w:szCs w:val="22"/>
        </w:rPr>
      </w:pPr>
      <w:r w:rsidRPr="00C954D9">
        <w:rPr>
          <w:rFonts w:ascii="Arial Narrow" w:hAnsi="Arial Narrow" w:cs="Arial"/>
          <w:b/>
          <w:sz w:val="22"/>
          <w:szCs w:val="22"/>
        </w:rPr>
        <w:t xml:space="preserve">Spoločný slovník obstarávania (CPV):   </w:t>
      </w:r>
    </w:p>
    <w:p w14:paraId="7862D75D" w14:textId="77777777" w:rsidR="006764BC" w:rsidRPr="00C954D9" w:rsidRDefault="006764BC" w:rsidP="001A6CCF">
      <w:pPr>
        <w:jc w:val="both"/>
        <w:rPr>
          <w:rFonts w:ascii="Arial Narrow" w:hAnsi="Arial Narrow" w:cs="Arial"/>
          <w:sz w:val="22"/>
          <w:szCs w:val="22"/>
        </w:rPr>
      </w:pPr>
      <w:r w:rsidRPr="00C954D9">
        <w:rPr>
          <w:rFonts w:ascii="Arial Narrow" w:hAnsi="Arial Narrow" w:cs="Arial"/>
          <w:sz w:val="22"/>
          <w:szCs w:val="22"/>
        </w:rPr>
        <w:t xml:space="preserve">35321000-0 ľahké strelné zbrane  </w:t>
      </w:r>
    </w:p>
    <w:p w14:paraId="02ED04B3" w14:textId="77777777" w:rsidR="006764BC" w:rsidRPr="00C954D9" w:rsidRDefault="006764BC" w:rsidP="001A6CCF">
      <w:pPr>
        <w:jc w:val="both"/>
        <w:rPr>
          <w:rFonts w:ascii="Arial Narrow" w:hAnsi="Arial Narrow" w:cs="Arial"/>
          <w:sz w:val="22"/>
          <w:szCs w:val="22"/>
        </w:rPr>
      </w:pPr>
      <w:r w:rsidRPr="00C954D9">
        <w:rPr>
          <w:rFonts w:ascii="Arial Narrow" w:hAnsi="Arial Narrow" w:cs="Arial"/>
          <w:sz w:val="22"/>
          <w:szCs w:val="22"/>
        </w:rPr>
        <w:t>35321300-3 automatické zbrane</w:t>
      </w:r>
    </w:p>
    <w:p w14:paraId="59D9E885" w14:textId="77777777" w:rsidR="006764BC" w:rsidRPr="00C954D9" w:rsidRDefault="006764BC" w:rsidP="001A6CCF">
      <w:pPr>
        <w:pStyle w:val="Odsekzoznamu"/>
        <w:ind w:left="0"/>
        <w:rPr>
          <w:rFonts w:ascii="Arial Narrow" w:hAnsi="Arial Narrow" w:cs="Arial"/>
          <w:sz w:val="22"/>
          <w:szCs w:val="22"/>
        </w:rPr>
      </w:pPr>
      <w:r w:rsidRPr="00C954D9">
        <w:rPr>
          <w:rFonts w:ascii="Arial Narrow" w:hAnsi="Arial Narrow" w:cs="Arial"/>
          <w:b/>
          <w:sz w:val="22"/>
          <w:szCs w:val="22"/>
        </w:rPr>
        <w:t>Rozdelenie predmetu zákazky na časti:</w:t>
      </w:r>
      <w:r w:rsidRPr="00C954D9">
        <w:rPr>
          <w:rFonts w:ascii="Arial Narrow" w:hAnsi="Arial Narrow" w:cs="Arial"/>
          <w:sz w:val="22"/>
          <w:szCs w:val="22"/>
        </w:rPr>
        <w:t xml:space="preserve"> </w:t>
      </w:r>
    </w:p>
    <w:p w14:paraId="17BA1794" w14:textId="77777777" w:rsidR="006764BC" w:rsidRPr="00C954D9" w:rsidRDefault="006764BC" w:rsidP="001A6CCF">
      <w:pPr>
        <w:pStyle w:val="Odsekzoznamu"/>
        <w:ind w:left="0"/>
        <w:rPr>
          <w:rFonts w:ascii="Arial Narrow" w:hAnsi="Arial Narrow" w:cs="Arial"/>
          <w:sz w:val="22"/>
          <w:szCs w:val="22"/>
        </w:rPr>
      </w:pPr>
      <w:r w:rsidRPr="00C954D9">
        <w:rPr>
          <w:rFonts w:ascii="Arial Narrow" w:hAnsi="Arial Narrow" w:cs="Arial"/>
          <w:sz w:val="22"/>
          <w:szCs w:val="22"/>
        </w:rPr>
        <w:t xml:space="preserve">Áno </w:t>
      </w:r>
    </w:p>
    <w:p w14:paraId="59274A67" w14:textId="77777777" w:rsidR="006764BC" w:rsidRPr="00C954D9" w:rsidRDefault="006764BC" w:rsidP="001A6CCF">
      <w:pPr>
        <w:pStyle w:val="Odsekzoznamu"/>
        <w:ind w:left="0"/>
        <w:rPr>
          <w:rFonts w:ascii="Arial Narrow" w:hAnsi="Arial Narrow" w:cs="Arial"/>
          <w:b/>
          <w:bCs/>
          <w:sz w:val="22"/>
          <w:szCs w:val="22"/>
        </w:rPr>
      </w:pPr>
      <w:r w:rsidRPr="00C954D9">
        <w:rPr>
          <w:rFonts w:ascii="Arial Narrow" w:hAnsi="Arial Narrow" w:cs="Arial"/>
          <w:b/>
          <w:bCs/>
          <w:sz w:val="22"/>
          <w:szCs w:val="22"/>
        </w:rPr>
        <w:t>Časť 1</w:t>
      </w:r>
    </w:p>
    <w:p w14:paraId="535E2FC0" w14:textId="559FBB5C" w:rsidR="006764BC" w:rsidRPr="00C954D9" w:rsidRDefault="006764BC" w:rsidP="001A6CCF">
      <w:pPr>
        <w:pStyle w:val="Odsekzoznamu"/>
        <w:ind w:left="0"/>
        <w:rPr>
          <w:rFonts w:ascii="Arial Narrow" w:hAnsi="Arial Narrow" w:cs="Arial"/>
          <w:sz w:val="22"/>
          <w:szCs w:val="22"/>
        </w:rPr>
      </w:pPr>
      <w:r w:rsidRPr="00C954D9">
        <w:rPr>
          <w:rFonts w:ascii="Arial Narrow" w:hAnsi="Arial Narrow" w:cs="Arial"/>
          <w:sz w:val="22"/>
          <w:szCs w:val="22"/>
        </w:rPr>
        <w:t>Útočná puška kal. 5,56x45 mm NATO</w:t>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p>
    <w:p w14:paraId="5F5ACCE3" w14:textId="77777777" w:rsidR="006764BC" w:rsidRPr="00C954D9" w:rsidRDefault="006764BC" w:rsidP="001A6CCF">
      <w:pPr>
        <w:pStyle w:val="Odsekzoznamu"/>
        <w:ind w:left="0"/>
        <w:rPr>
          <w:rFonts w:ascii="Arial Narrow" w:hAnsi="Arial Narrow" w:cs="Arial"/>
          <w:b/>
          <w:bCs/>
          <w:sz w:val="22"/>
          <w:szCs w:val="22"/>
        </w:rPr>
      </w:pPr>
      <w:r w:rsidRPr="00C954D9">
        <w:rPr>
          <w:rFonts w:ascii="Arial Narrow" w:hAnsi="Arial Narrow" w:cs="Arial"/>
          <w:b/>
          <w:bCs/>
          <w:sz w:val="22"/>
          <w:szCs w:val="22"/>
        </w:rPr>
        <w:t>Časť 2</w:t>
      </w:r>
    </w:p>
    <w:p w14:paraId="39730F22" w14:textId="6BE3927C" w:rsidR="006764BC" w:rsidRPr="00C954D9" w:rsidRDefault="006764BC" w:rsidP="001A6CCF">
      <w:pPr>
        <w:pStyle w:val="Odsekzoznamu"/>
        <w:ind w:left="0"/>
        <w:rPr>
          <w:rFonts w:ascii="Arial Narrow" w:hAnsi="Arial Narrow" w:cs="Arial"/>
          <w:sz w:val="22"/>
          <w:szCs w:val="22"/>
        </w:rPr>
      </w:pPr>
      <w:r w:rsidRPr="00C954D9">
        <w:rPr>
          <w:rFonts w:ascii="Arial Narrow" w:hAnsi="Arial Narrow" w:cs="Arial"/>
          <w:sz w:val="22"/>
          <w:szCs w:val="22"/>
        </w:rPr>
        <w:t>Samopal kal. 9 mm Luger</w:t>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p>
    <w:p w14:paraId="0E18700F" w14:textId="77777777" w:rsidR="006764BC" w:rsidRPr="00C954D9" w:rsidRDefault="006764BC" w:rsidP="001A6CCF">
      <w:pPr>
        <w:jc w:val="both"/>
        <w:rPr>
          <w:rFonts w:ascii="Arial Narrow" w:hAnsi="Arial Narrow" w:cs="Arial"/>
          <w:b/>
          <w:sz w:val="22"/>
          <w:szCs w:val="22"/>
        </w:rPr>
      </w:pPr>
      <w:r w:rsidRPr="00C954D9">
        <w:rPr>
          <w:rFonts w:ascii="Arial Narrow" w:hAnsi="Arial Narrow" w:cs="Arial"/>
          <w:b/>
          <w:sz w:val="22"/>
          <w:szCs w:val="22"/>
        </w:rPr>
        <w:t xml:space="preserve">Miesto dodania tovaru: </w:t>
      </w:r>
    </w:p>
    <w:p w14:paraId="5A8FA7B8" w14:textId="77777777" w:rsidR="006764BC" w:rsidRPr="00C954D9" w:rsidRDefault="006764BC" w:rsidP="001A6CCF">
      <w:pPr>
        <w:jc w:val="both"/>
        <w:rPr>
          <w:rFonts w:ascii="Arial Narrow" w:hAnsi="Arial Narrow" w:cs="Arial"/>
          <w:b/>
          <w:sz w:val="22"/>
          <w:szCs w:val="22"/>
        </w:rPr>
      </w:pPr>
      <w:r w:rsidRPr="00C954D9">
        <w:rPr>
          <w:rFonts w:ascii="Arial Narrow" w:hAnsi="Arial Narrow" w:cs="Arial"/>
          <w:sz w:val="22"/>
          <w:szCs w:val="22"/>
        </w:rPr>
        <w:t>Miestom dodania tovaru bude ústredný sklad MV SR, Príboj 560, 976 13 Slovenská Ľupča</w:t>
      </w:r>
    </w:p>
    <w:p w14:paraId="5422277E" w14:textId="77777777" w:rsidR="006764BC" w:rsidRPr="00C954D9" w:rsidRDefault="006764BC" w:rsidP="001A6CCF">
      <w:pPr>
        <w:jc w:val="both"/>
        <w:rPr>
          <w:rFonts w:ascii="Arial Narrow" w:hAnsi="Arial Narrow" w:cs="Arial"/>
          <w:sz w:val="22"/>
          <w:szCs w:val="22"/>
        </w:rPr>
      </w:pPr>
      <w:r w:rsidRPr="00C954D9">
        <w:rPr>
          <w:rFonts w:ascii="Arial Narrow" w:hAnsi="Arial Narrow" w:cs="Arial"/>
          <w:b/>
          <w:sz w:val="22"/>
          <w:szCs w:val="22"/>
        </w:rPr>
        <w:t>NUTS kód:</w:t>
      </w:r>
      <w:r w:rsidRPr="00C954D9">
        <w:rPr>
          <w:rFonts w:ascii="Arial Narrow" w:hAnsi="Arial Narrow" w:cs="Arial"/>
          <w:sz w:val="22"/>
          <w:szCs w:val="22"/>
        </w:rPr>
        <w:t xml:space="preserve"> SK032</w:t>
      </w:r>
    </w:p>
    <w:p w14:paraId="3D51EAF5" w14:textId="77777777" w:rsidR="006764BC" w:rsidRPr="00C954D9" w:rsidRDefault="006764BC" w:rsidP="006764BC">
      <w:pPr>
        <w:pStyle w:val="Odsekzoznamu"/>
        <w:ind w:left="0"/>
        <w:contextualSpacing w:val="0"/>
        <w:rPr>
          <w:rFonts w:ascii="Arial Narrow" w:hAnsi="Arial Narrow" w:cs="Arial"/>
          <w:b/>
          <w:sz w:val="22"/>
          <w:szCs w:val="22"/>
        </w:rPr>
      </w:pPr>
    </w:p>
    <w:p w14:paraId="0AAF9F36" w14:textId="77777777" w:rsidR="006764BC" w:rsidRPr="00C954D9" w:rsidRDefault="006764BC" w:rsidP="006764BC">
      <w:pPr>
        <w:pStyle w:val="Odsekzoznamu"/>
        <w:numPr>
          <w:ilvl w:val="0"/>
          <w:numId w:val="38"/>
        </w:numPr>
        <w:contextualSpacing w:val="0"/>
        <w:rPr>
          <w:rFonts w:ascii="Arial Narrow" w:hAnsi="Arial Narrow" w:cs="Arial"/>
          <w:b/>
          <w:sz w:val="22"/>
          <w:szCs w:val="22"/>
        </w:rPr>
      </w:pPr>
      <w:r w:rsidRPr="00C954D9">
        <w:rPr>
          <w:rFonts w:ascii="Arial Narrow" w:hAnsi="Arial Narrow" w:cs="Arial"/>
          <w:b/>
          <w:sz w:val="22"/>
          <w:szCs w:val="22"/>
        </w:rPr>
        <w:t>Opis predmetu zákazky:</w:t>
      </w:r>
    </w:p>
    <w:p w14:paraId="0E7B84CE" w14:textId="77777777" w:rsidR="006764BC" w:rsidRPr="00C954D9" w:rsidRDefault="006764BC" w:rsidP="006764BC">
      <w:pPr>
        <w:pStyle w:val="Odsekzoznamu"/>
        <w:ind w:left="360"/>
        <w:contextualSpacing w:val="0"/>
        <w:rPr>
          <w:rFonts w:ascii="Arial Narrow" w:hAnsi="Arial Narrow" w:cs="Arial"/>
          <w:b/>
          <w:sz w:val="22"/>
          <w:szCs w:val="22"/>
        </w:rPr>
      </w:pPr>
    </w:p>
    <w:p w14:paraId="33A2906E" w14:textId="77777777" w:rsidR="006764BC" w:rsidRPr="00C954D9" w:rsidRDefault="006764BC" w:rsidP="006764BC">
      <w:pPr>
        <w:pStyle w:val="Odsekzoznamu"/>
        <w:ind w:left="357"/>
        <w:rPr>
          <w:rFonts w:ascii="Arial Narrow" w:hAnsi="Arial Narrow" w:cs="Arial"/>
          <w:b/>
          <w:bCs/>
          <w:sz w:val="22"/>
          <w:szCs w:val="22"/>
        </w:rPr>
      </w:pPr>
      <w:r w:rsidRPr="00C954D9">
        <w:rPr>
          <w:rFonts w:ascii="Arial Narrow" w:hAnsi="Arial Narrow" w:cs="Arial"/>
          <w:b/>
          <w:bCs/>
          <w:sz w:val="22"/>
          <w:szCs w:val="22"/>
        </w:rPr>
        <w:t>Časť 1</w:t>
      </w:r>
    </w:p>
    <w:p w14:paraId="7E8B8B46" w14:textId="77777777" w:rsidR="006764BC" w:rsidRPr="00C954D9" w:rsidRDefault="006764BC" w:rsidP="006764BC">
      <w:pPr>
        <w:pStyle w:val="Odsekzoznamu"/>
        <w:ind w:left="357"/>
        <w:rPr>
          <w:rFonts w:ascii="Arial Narrow" w:hAnsi="Arial Narrow" w:cs="Arial"/>
          <w:sz w:val="22"/>
          <w:szCs w:val="22"/>
        </w:rPr>
      </w:pPr>
      <w:r w:rsidRPr="00C954D9">
        <w:rPr>
          <w:rFonts w:ascii="Arial Narrow" w:hAnsi="Arial Narrow" w:cs="Arial"/>
          <w:sz w:val="22"/>
          <w:szCs w:val="22"/>
        </w:rPr>
        <w:t>Útočná puška kal. 5,56x45 mm NATO</w:t>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p>
    <w:p w14:paraId="0276A68A" w14:textId="3AA186C0" w:rsidR="006764BC" w:rsidRPr="00C954D9" w:rsidRDefault="006764BC" w:rsidP="006764BC">
      <w:pPr>
        <w:ind w:left="357"/>
        <w:jc w:val="both"/>
        <w:rPr>
          <w:rFonts w:ascii="Arial Narrow" w:hAnsi="Arial Narrow"/>
          <w:sz w:val="22"/>
          <w:szCs w:val="22"/>
        </w:rPr>
      </w:pPr>
      <w:r w:rsidRPr="00C954D9">
        <w:rPr>
          <w:rFonts w:ascii="Arial Narrow" w:hAnsi="Arial Narrow"/>
          <w:sz w:val="22"/>
          <w:szCs w:val="22"/>
        </w:rPr>
        <w:t xml:space="preserve">Útočná puška kalibru 5,56x45 mm NATO (ďalej len „puška“) je určená pre príslušníkov PZ SR pre zvýšenie palebnej sily a zastavovacieho účinku, preto musí byť zbraň ľahká, spoľahlivá a účinná. Puška musí umožňovať pohotovú a rýchlu obsluhu a musí poskytovať možnosť montáže prídavného príslušenstva ako je taktické svietidlo, optické zariadenia a podobne. Musí byť vybavená výsuvnou alebo výklopnou opierkou ramena, ktorá zabezpečí ľahké manévrovanie so zbraňou. Súčasťou dodávky pušky je aj kolimátor </w:t>
      </w:r>
      <w:r w:rsidR="00C954D9" w:rsidRPr="00C954D9">
        <w:rPr>
          <w:rFonts w:ascii="Arial Narrow" w:hAnsi="Arial Narrow"/>
          <w:sz w:val="22"/>
          <w:szCs w:val="22"/>
        </w:rPr>
        <w:t xml:space="preserve">zväčšovacia jednotka </w:t>
      </w:r>
      <w:r w:rsidRPr="00C954D9">
        <w:rPr>
          <w:rFonts w:ascii="Arial Narrow" w:hAnsi="Arial Narrow"/>
          <w:sz w:val="22"/>
          <w:szCs w:val="22"/>
        </w:rPr>
        <w:t>a taktické svietidlo s príslušnou montážou podľa priloženej špecifikácie.</w:t>
      </w:r>
    </w:p>
    <w:p w14:paraId="1CDFB8D4" w14:textId="77777777" w:rsidR="006764BC" w:rsidRPr="00C954D9" w:rsidRDefault="006764BC" w:rsidP="006764BC">
      <w:pPr>
        <w:jc w:val="both"/>
        <w:rPr>
          <w:rFonts w:ascii="Arial Narrow" w:hAnsi="Arial Narrow"/>
          <w:sz w:val="22"/>
          <w:szCs w:val="22"/>
        </w:rPr>
      </w:pPr>
    </w:p>
    <w:p w14:paraId="4DC25570" w14:textId="77777777" w:rsidR="006764BC" w:rsidRPr="00C954D9" w:rsidRDefault="006764BC" w:rsidP="006764BC">
      <w:pPr>
        <w:pStyle w:val="Style8"/>
        <w:adjustRightInd w:val="0"/>
        <w:spacing w:line="240" w:lineRule="auto"/>
        <w:ind w:firstLine="357"/>
        <w:jc w:val="left"/>
        <w:rPr>
          <w:rFonts w:ascii="Arial Narrow" w:hAnsi="Arial Narrow"/>
          <w:sz w:val="22"/>
          <w:szCs w:val="22"/>
        </w:rPr>
      </w:pPr>
      <w:r w:rsidRPr="00C954D9">
        <w:rPr>
          <w:rFonts w:ascii="Arial Narrow" w:hAnsi="Arial Narrow"/>
          <w:b/>
          <w:bCs/>
          <w:sz w:val="22"/>
          <w:szCs w:val="22"/>
        </w:rPr>
        <w:t>Základné technické požiadavky pre útočnú pušku:</w:t>
      </w:r>
    </w:p>
    <w:p w14:paraId="335491EA" w14:textId="77777777" w:rsidR="006764BC" w:rsidRPr="00C954D9" w:rsidRDefault="006764BC" w:rsidP="006764BC">
      <w:pPr>
        <w:jc w:val="both"/>
        <w:rPr>
          <w:rFonts w:ascii="Arial Narrow" w:hAnsi="Arial Narrow"/>
          <w:b/>
          <w:bCs/>
          <w:sz w:val="22"/>
          <w:szCs w:val="22"/>
        </w:rPr>
      </w:pPr>
    </w:p>
    <w:tbl>
      <w:tblPr>
        <w:tblW w:w="87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0"/>
        <w:gridCol w:w="1276"/>
        <w:gridCol w:w="1275"/>
      </w:tblGrid>
      <w:tr w:rsidR="006764BC" w:rsidRPr="00C954D9" w14:paraId="13166C2C" w14:textId="77777777" w:rsidTr="003572E7">
        <w:tc>
          <w:tcPr>
            <w:tcW w:w="6170" w:type="dxa"/>
          </w:tcPr>
          <w:p w14:paraId="4E6E8AE2" w14:textId="77777777" w:rsidR="006764BC" w:rsidRPr="00C954D9" w:rsidRDefault="006764BC" w:rsidP="003572E7">
            <w:pPr>
              <w:jc w:val="center"/>
              <w:rPr>
                <w:rFonts w:ascii="Arial Narrow" w:hAnsi="Arial Narrow"/>
                <w:b/>
                <w:bCs/>
                <w:sz w:val="22"/>
                <w:szCs w:val="22"/>
              </w:rPr>
            </w:pPr>
            <w:r w:rsidRPr="00C954D9">
              <w:rPr>
                <w:rFonts w:ascii="Arial Narrow" w:hAnsi="Arial Narrow"/>
                <w:b/>
                <w:bCs/>
                <w:sz w:val="22"/>
                <w:szCs w:val="22"/>
              </w:rPr>
              <w:t>KALIBER</w:t>
            </w:r>
          </w:p>
        </w:tc>
        <w:tc>
          <w:tcPr>
            <w:tcW w:w="2551" w:type="dxa"/>
            <w:gridSpan w:val="2"/>
          </w:tcPr>
          <w:p w14:paraId="01D2E7E2" w14:textId="77777777" w:rsidR="006764BC" w:rsidRPr="00C954D9" w:rsidRDefault="006764BC" w:rsidP="003572E7">
            <w:pPr>
              <w:jc w:val="center"/>
              <w:rPr>
                <w:rFonts w:ascii="Arial Narrow" w:hAnsi="Arial Narrow"/>
                <w:b/>
                <w:bCs/>
                <w:sz w:val="22"/>
                <w:szCs w:val="22"/>
              </w:rPr>
            </w:pPr>
            <w:r w:rsidRPr="00C954D9">
              <w:rPr>
                <w:rFonts w:ascii="Arial Narrow" w:hAnsi="Arial Narrow"/>
                <w:b/>
                <w:bCs/>
                <w:sz w:val="22"/>
                <w:szCs w:val="22"/>
              </w:rPr>
              <w:t>5,56 x 45 mm NATO</w:t>
            </w:r>
          </w:p>
        </w:tc>
      </w:tr>
      <w:tr w:rsidR="006764BC" w:rsidRPr="00C954D9" w14:paraId="11284E27" w14:textId="77777777" w:rsidTr="003572E7">
        <w:tc>
          <w:tcPr>
            <w:tcW w:w="6170" w:type="dxa"/>
          </w:tcPr>
          <w:p w14:paraId="5E4087C3" w14:textId="77777777" w:rsidR="006764BC" w:rsidRPr="00C954D9" w:rsidRDefault="006764BC" w:rsidP="003572E7">
            <w:pPr>
              <w:jc w:val="center"/>
              <w:rPr>
                <w:rFonts w:ascii="Arial Narrow" w:hAnsi="Arial Narrow"/>
                <w:b/>
                <w:bCs/>
                <w:sz w:val="22"/>
                <w:szCs w:val="22"/>
              </w:rPr>
            </w:pPr>
            <w:r w:rsidRPr="00C954D9">
              <w:rPr>
                <w:rFonts w:ascii="Arial Narrow" w:hAnsi="Arial Narrow"/>
                <w:b/>
                <w:bCs/>
                <w:sz w:val="22"/>
                <w:szCs w:val="22"/>
              </w:rPr>
              <w:t>PARAMETER</w:t>
            </w:r>
          </w:p>
        </w:tc>
        <w:tc>
          <w:tcPr>
            <w:tcW w:w="1276" w:type="dxa"/>
          </w:tcPr>
          <w:p w14:paraId="6CA52206" w14:textId="77777777" w:rsidR="006764BC" w:rsidRPr="00C954D9" w:rsidRDefault="006764BC" w:rsidP="003572E7">
            <w:pPr>
              <w:jc w:val="center"/>
              <w:rPr>
                <w:rFonts w:ascii="Arial Narrow" w:hAnsi="Arial Narrow"/>
                <w:b/>
                <w:bCs/>
                <w:sz w:val="22"/>
                <w:szCs w:val="22"/>
              </w:rPr>
            </w:pPr>
            <w:r w:rsidRPr="00C954D9">
              <w:rPr>
                <w:rFonts w:ascii="Arial Narrow" w:hAnsi="Arial Narrow"/>
                <w:b/>
                <w:bCs/>
                <w:sz w:val="22"/>
                <w:szCs w:val="22"/>
              </w:rPr>
              <w:t>MIN</w:t>
            </w:r>
          </w:p>
        </w:tc>
        <w:tc>
          <w:tcPr>
            <w:tcW w:w="1275" w:type="dxa"/>
          </w:tcPr>
          <w:p w14:paraId="16172662" w14:textId="77777777" w:rsidR="006764BC" w:rsidRPr="00C954D9" w:rsidRDefault="006764BC" w:rsidP="003572E7">
            <w:pPr>
              <w:jc w:val="center"/>
              <w:rPr>
                <w:rFonts w:ascii="Arial Narrow" w:hAnsi="Arial Narrow"/>
                <w:b/>
                <w:bCs/>
                <w:sz w:val="22"/>
                <w:szCs w:val="22"/>
              </w:rPr>
            </w:pPr>
            <w:r w:rsidRPr="00C954D9">
              <w:rPr>
                <w:rFonts w:ascii="Arial Narrow" w:hAnsi="Arial Narrow"/>
                <w:b/>
                <w:bCs/>
                <w:sz w:val="22"/>
                <w:szCs w:val="22"/>
              </w:rPr>
              <w:t>MAX</w:t>
            </w:r>
          </w:p>
        </w:tc>
      </w:tr>
      <w:tr w:rsidR="006764BC" w:rsidRPr="00C954D9" w14:paraId="6629D732" w14:textId="77777777" w:rsidTr="003572E7">
        <w:tc>
          <w:tcPr>
            <w:tcW w:w="6170" w:type="dxa"/>
          </w:tcPr>
          <w:p w14:paraId="524AEBC2"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Dĺžka pušky s vysunutou/vyklopenou pažbou</w:t>
            </w:r>
          </w:p>
        </w:tc>
        <w:tc>
          <w:tcPr>
            <w:tcW w:w="1276" w:type="dxa"/>
          </w:tcPr>
          <w:p w14:paraId="1F435728"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700 mm</w:t>
            </w:r>
          </w:p>
        </w:tc>
        <w:tc>
          <w:tcPr>
            <w:tcW w:w="1275" w:type="dxa"/>
          </w:tcPr>
          <w:p w14:paraId="75735FA9"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810 mm</w:t>
            </w:r>
          </w:p>
        </w:tc>
      </w:tr>
      <w:tr w:rsidR="006764BC" w:rsidRPr="00C954D9" w14:paraId="0DCCDB95" w14:textId="77777777" w:rsidTr="003572E7">
        <w:tc>
          <w:tcPr>
            <w:tcW w:w="6170" w:type="dxa"/>
          </w:tcPr>
          <w:p w14:paraId="6E317C4B"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Dĺžka pušky so zasunutou/sklopenou pažbou</w:t>
            </w:r>
          </w:p>
        </w:tc>
        <w:tc>
          <w:tcPr>
            <w:tcW w:w="1276" w:type="dxa"/>
          </w:tcPr>
          <w:p w14:paraId="7B7A2EFF"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550 mm</w:t>
            </w:r>
          </w:p>
        </w:tc>
        <w:tc>
          <w:tcPr>
            <w:tcW w:w="1275" w:type="dxa"/>
          </w:tcPr>
          <w:p w14:paraId="1969E041"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720 mm</w:t>
            </w:r>
          </w:p>
        </w:tc>
      </w:tr>
      <w:tr w:rsidR="006764BC" w:rsidRPr="00C954D9" w14:paraId="43010B22" w14:textId="77777777" w:rsidTr="003572E7">
        <w:tc>
          <w:tcPr>
            <w:tcW w:w="6170" w:type="dxa"/>
          </w:tcPr>
          <w:p w14:paraId="07109EED"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Maximálna šírka s vyklopenou pažbou</w:t>
            </w:r>
          </w:p>
        </w:tc>
        <w:tc>
          <w:tcPr>
            <w:tcW w:w="1276" w:type="dxa"/>
          </w:tcPr>
          <w:p w14:paraId="23AD9BA1"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w:t>
            </w:r>
          </w:p>
        </w:tc>
        <w:tc>
          <w:tcPr>
            <w:tcW w:w="1275" w:type="dxa"/>
          </w:tcPr>
          <w:p w14:paraId="56382570"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80 mm</w:t>
            </w:r>
          </w:p>
        </w:tc>
      </w:tr>
      <w:tr w:rsidR="006764BC" w:rsidRPr="00C954D9" w14:paraId="39125796" w14:textId="77777777" w:rsidTr="003572E7">
        <w:tc>
          <w:tcPr>
            <w:tcW w:w="6170" w:type="dxa"/>
          </w:tcPr>
          <w:p w14:paraId="1A150234"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Dĺžka hlavne</w:t>
            </w:r>
          </w:p>
        </w:tc>
        <w:tc>
          <w:tcPr>
            <w:tcW w:w="1276" w:type="dxa"/>
          </w:tcPr>
          <w:p w14:paraId="3302391E"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280 mm</w:t>
            </w:r>
          </w:p>
        </w:tc>
        <w:tc>
          <w:tcPr>
            <w:tcW w:w="1275" w:type="dxa"/>
          </w:tcPr>
          <w:p w14:paraId="7755FE86"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293 mm</w:t>
            </w:r>
          </w:p>
        </w:tc>
      </w:tr>
      <w:tr w:rsidR="006764BC" w:rsidRPr="00C954D9" w14:paraId="77C8BB3F" w14:textId="77777777" w:rsidTr="003572E7">
        <w:tc>
          <w:tcPr>
            <w:tcW w:w="6170" w:type="dxa"/>
          </w:tcPr>
          <w:p w14:paraId="0FB6E78B"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Hmotnosť bez zásobníka a prídavného príslušenstva a taktického popruhu</w:t>
            </w:r>
          </w:p>
        </w:tc>
        <w:tc>
          <w:tcPr>
            <w:tcW w:w="1276" w:type="dxa"/>
          </w:tcPr>
          <w:p w14:paraId="76DD6EFF"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w:t>
            </w:r>
          </w:p>
        </w:tc>
        <w:tc>
          <w:tcPr>
            <w:tcW w:w="1275" w:type="dxa"/>
          </w:tcPr>
          <w:p w14:paraId="27F832FC"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3,5 kg</w:t>
            </w:r>
          </w:p>
        </w:tc>
      </w:tr>
    </w:tbl>
    <w:p w14:paraId="6AC44796" w14:textId="77777777" w:rsidR="006764BC" w:rsidRPr="00C954D9" w:rsidRDefault="006764BC" w:rsidP="006764BC">
      <w:pPr>
        <w:pStyle w:val="Hlavika"/>
        <w:tabs>
          <w:tab w:val="clear" w:pos="4536"/>
          <w:tab w:val="clear" w:pos="9072"/>
        </w:tabs>
        <w:rPr>
          <w:rFonts w:ascii="Arial Narrow" w:hAnsi="Arial Narrow"/>
          <w:sz w:val="22"/>
          <w:szCs w:val="22"/>
        </w:rPr>
      </w:pPr>
    </w:p>
    <w:p w14:paraId="06FB2E52" w14:textId="77777777" w:rsidR="006764BC" w:rsidRPr="00C954D9" w:rsidRDefault="006764BC" w:rsidP="006764BC">
      <w:pPr>
        <w:pStyle w:val="Zkladntext"/>
        <w:widowControl w:val="0"/>
        <w:autoSpaceDE w:val="0"/>
        <w:autoSpaceDN w:val="0"/>
        <w:adjustRightInd w:val="0"/>
        <w:ind w:firstLine="357"/>
        <w:rPr>
          <w:rFonts w:ascii="Arial Narrow" w:hAnsi="Arial Narrow"/>
          <w:sz w:val="22"/>
          <w:szCs w:val="22"/>
        </w:rPr>
      </w:pPr>
      <w:r w:rsidRPr="00C954D9">
        <w:rPr>
          <w:rFonts w:ascii="Arial Narrow" w:hAnsi="Arial Narrow"/>
          <w:b/>
          <w:bCs/>
          <w:sz w:val="22"/>
          <w:szCs w:val="22"/>
        </w:rPr>
        <w:t>Technické údaje a požiadavky na útočnú pušku</w:t>
      </w:r>
      <w:r w:rsidRPr="00C954D9">
        <w:rPr>
          <w:rFonts w:ascii="Arial Narrow" w:hAnsi="Arial Narrow"/>
          <w:sz w:val="22"/>
          <w:szCs w:val="22"/>
        </w:rPr>
        <w:t>:</w:t>
      </w:r>
    </w:p>
    <w:p w14:paraId="6D2CB7C2"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kaliber 5,56x45 mm NATO,</w:t>
      </w:r>
    </w:p>
    <w:p w14:paraId="6792819D" w14:textId="65AEB50F"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dĺžka hlavne od 11“ do 11,5“ (280 až 29</w:t>
      </w:r>
      <w:r w:rsidR="00C954D9" w:rsidRPr="00C954D9">
        <w:rPr>
          <w:rFonts w:ascii="Arial Narrow" w:hAnsi="Arial Narrow"/>
          <w:sz w:val="22"/>
          <w:szCs w:val="22"/>
        </w:rPr>
        <w:t>3</w:t>
      </w:r>
      <w:r w:rsidRPr="00C954D9">
        <w:rPr>
          <w:rFonts w:ascii="Arial Narrow" w:hAnsi="Arial Narrow"/>
          <w:sz w:val="22"/>
          <w:szCs w:val="22"/>
        </w:rPr>
        <w:t xml:space="preserve"> mm),</w:t>
      </w:r>
    </w:p>
    <w:p w14:paraId="7A8352DA"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každá puška musí byť označená značkou, typom, kalibrom a výrobným číslom,</w:t>
      </w:r>
    </w:p>
    <w:p w14:paraId="1B0E67D7" w14:textId="77777777" w:rsidR="006764BC" w:rsidRPr="00C954D9" w:rsidRDefault="006764BC" w:rsidP="00C954D9">
      <w:pPr>
        <w:pStyle w:val="Odsekzoznamu"/>
        <w:numPr>
          <w:ilvl w:val="0"/>
          <w:numId w:val="41"/>
        </w:numPr>
        <w:ind w:left="714" w:hanging="357"/>
        <w:jc w:val="both"/>
        <w:rPr>
          <w:rFonts w:ascii="Arial Narrow" w:hAnsi="Arial Narrow"/>
          <w:sz w:val="22"/>
          <w:szCs w:val="22"/>
        </w:rPr>
      </w:pPr>
      <w:r w:rsidRPr="00C954D9">
        <w:rPr>
          <w:rFonts w:ascii="Arial Narrow" w:hAnsi="Arial Narrow"/>
          <w:sz w:val="22"/>
          <w:szCs w:val="22"/>
        </w:rPr>
        <w:t>režim streľby: zaistená, jednotlivo, dávka,</w:t>
      </w:r>
    </w:p>
    <w:p w14:paraId="3BD755AC" w14:textId="77777777" w:rsidR="006764BC" w:rsidRPr="00C954D9" w:rsidRDefault="006764BC" w:rsidP="006764BC">
      <w:pPr>
        <w:pStyle w:val="Zkladntext"/>
        <w:widowControl w:val="0"/>
        <w:numPr>
          <w:ilvl w:val="0"/>
          <w:numId w:val="41"/>
        </w:numPr>
        <w:tabs>
          <w:tab w:val="left" w:pos="357"/>
        </w:tabs>
        <w:autoSpaceDE w:val="0"/>
        <w:autoSpaceDN w:val="0"/>
        <w:ind w:left="714" w:hanging="357"/>
        <w:rPr>
          <w:rFonts w:ascii="Arial Narrow" w:hAnsi="Arial Narrow"/>
          <w:sz w:val="22"/>
          <w:szCs w:val="22"/>
        </w:rPr>
      </w:pPr>
      <w:r w:rsidRPr="00C954D9">
        <w:rPr>
          <w:rFonts w:ascii="Arial Narrow" w:hAnsi="Arial Narrow"/>
          <w:sz w:val="22"/>
          <w:szCs w:val="22"/>
        </w:rPr>
        <w:t>puška musí disponovať záchytom záveru, to znamená, že po vystrelení posledného náboja zo zásobníka musí záver zostať v zadnej (natiahnutej) polohe, na uvoľnenie záveru späť do prednej polohy musí byť puška opatrená vypúšťacou pákou záveru,</w:t>
      </w:r>
    </w:p>
    <w:p w14:paraId="163DED1C" w14:textId="5FE92E1E" w:rsidR="006764BC" w:rsidRPr="00C954D9" w:rsidRDefault="006764BC" w:rsidP="00C954D9">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štandardizovaný   úsťový   závit  1/2x 28   UNEF   pre   možnosť   nasadenia  rôznych druhov úsťových zariadení,</w:t>
      </w:r>
    </w:p>
    <w:p w14:paraId="60BE0910"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všetky oceľové časti vyrobené z vysoko kvalitnej ocele,</w:t>
      </w:r>
    </w:p>
    <w:p w14:paraId="756E85FF"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lastRenderedPageBreak/>
        <w:t>obojručná prevádzka zbrane – ovládacie prvky na oboch stranách zbrane,</w:t>
      </w:r>
    </w:p>
    <w:p w14:paraId="2C178A03"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kompatibilita so zásobníkmi STANAG 4179,</w:t>
      </w:r>
    </w:p>
    <w:p w14:paraId="1E167107"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demontáž predpažbia bez potreby použitia nástrojov, typu skrutkovač, Inbus/Torx atď.,</w:t>
      </w:r>
    </w:p>
    <w:p w14:paraId="5DFAEE83"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jednoduchá demontáž ovládacích prvkov bez potreby nástrojov (vypúšťač zásobníku, prepínač streľby, záchyt záveru), pripúšťa sa použitie nástroja na vyrazenie aretačného kolíka,</w:t>
      </w:r>
    </w:p>
    <w:p w14:paraId="7E9CF0AD" w14:textId="0F9B0F57" w:rsidR="006764BC"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kryt spúšte neobmedzujúci použitie rukavíc,</w:t>
      </w:r>
    </w:p>
    <w:p w14:paraId="65CA1BED" w14:textId="036DE29E" w:rsidR="006764BC" w:rsidRPr="00C954D9" w:rsidRDefault="00C954D9" w:rsidP="00C954D9">
      <w:pPr>
        <w:pStyle w:val="Odsekzoznamu"/>
        <w:numPr>
          <w:ilvl w:val="0"/>
          <w:numId w:val="41"/>
        </w:numPr>
        <w:spacing w:after="200"/>
        <w:ind w:left="714" w:hanging="357"/>
        <w:jc w:val="both"/>
        <w:rPr>
          <w:rFonts w:ascii="Arial Narrow" w:hAnsi="Arial Narrow"/>
          <w:sz w:val="22"/>
          <w:szCs w:val="22"/>
        </w:rPr>
      </w:pPr>
      <w:r>
        <w:rPr>
          <w:rFonts w:ascii="Arial Narrow" w:hAnsi="Arial Narrow"/>
          <w:sz w:val="22"/>
          <w:szCs w:val="22"/>
        </w:rPr>
        <w:t>po obvode hlavne nainštalované lišty NATO Accessory Rail alebo M-LOK systém pre použitie rôzneho príslušenstva,</w:t>
      </w:r>
    </w:p>
    <w:p w14:paraId="159E2F56" w14:textId="77777777" w:rsidR="006764BC" w:rsidRPr="00C954D9" w:rsidRDefault="006764BC" w:rsidP="006764BC">
      <w:pPr>
        <w:pStyle w:val="Odsekzoznamu"/>
        <w:numPr>
          <w:ilvl w:val="0"/>
          <w:numId w:val="41"/>
        </w:numPr>
        <w:ind w:left="714" w:hanging="357"/>
        <w:jc w:val="both"/>
        <w:rPr>
          <w:rFonts w:ascii="Arial Narrow" w:hAnsi="Arial Narrow"/>
          <w:sz w:val="22"/>
          <w:szCs w:val="22"/>
        </w:rPr>
      </w:pPr>
      <w:r w:rsidRPr="00C954D9">
        <w:rPr>
          <w:rFonts w:ascii="Arial Narrow" w:hAnsi="Arial Narrow"/>
          <w:sz w:val="22"/>
          <w:szCs w:val="22"/>
        </w:rPr>
        <w:t>obojstranné upínacie prvky pre jedno až trojbodový popruh („QD“),</w:t>
      </w:r>
    </w:p>
    <w:p w14:paraId="708AC0B8" w14:textId="77777777" w:rsidR="006764BC" w:rsidRPr="00C954D9" w:rsidRDefault="006764BC" w:rsidP="006764BC">
      <w:pPr>
        <w:pStyle w:val="Zkladntext"/>
        <w:widowControl w:val="0"/>
        <w:numPr>
          <w:ilvl w:val="0"/>
          <w:numId w:val="41"/>
        </w:numPr>
        <w:tabs>
          <w:tab w:val="left" w:pos="426"/>
        </w:tabs>
        <w:autoSpaceDE w:val="0"/>
        <w:autoSpaceDN w:val="0"/>
        <w:ind w:left="714" w:hanging="357"/>
        <w:rPr>
          <w:rFonts w:ascii="Arial Narrow" w:hAnsi="Arial Narrow"/>
          <w:sz w:val="22"/>
          <w:szCs w:val="22"/>
        </w:rPr>
      </w:pPr>
      <w:r w:rsidRPr="00C954D9">
        <w:rPr>
          <w:rFonts w:ascii="Arial Narrow" w:hAnsi="Arial Narrow"/>
          <w:sz w:val="22"/>
          <w:szCs w:val="22"/>
        </w:rPr>
        <w:t>na puške musia byť inštalované oká alebo iné konštrukčné prvky na pripevnenie taktického popruhu,</w:t>
      </w:r>
    </w:p>
    <w:p w14:paraId="161041D1"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taktický popruh,</w:t>
      </w:r>
    </w:p>
    <w:p w14:paraId="08B9A2DB"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ergonomická pištoľová rukoväť s odkladacou priehradkou,</w:t>
      </w:r>
    </w:p>
    <w:p w14:paraId="54A95A50"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puška musí byť vybavená prednou odnímateľnou rukoväťou na predpažbí,</w:t>
      </w:r>
    </w:p>
    <w:p w14:paraId="7FFA9616" w14:textId="77777777"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k puške musia byť dodané štyri kusy zásobníkov o kapacite 30 nábojov, odolné voči pádu a musia umožňovať vizuálnu kontrolu počtu nábojov v nich,</w:t>
      </w:r>
    </w:p>
    <w:p w14:paraId="405E6227" w14:textId="30D8F519" w:rsidR="006764BC" w:rsidRPr="00C954D9" w:rsidRDefault="006764BC" w:rsidP="00C954D9">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zásobník musí zabezpečovať spoľahlivé podávanie nábojov aj po dlhodobom naplnení na plnú kapacitu (min. 3 mesiace),</w:t>
      </w:r>
    </w:p>
    <w:p w14:paraId="7FE84389" w14:textId="70D533B0" w:rsidR="006764BC" w:rsidRPr="00C954D9" w:rsidRDefault="006764BC" w:rsidP="006764BC">
      <w:pPr>
        <w:pStyle w:val="Odsekzoznamu"/>
        <w:numPr>
          <w:ilvl w:val="0"/>
          <w:numId w:val="41"/>
        </w:numPr>
        <w:spacing w:after="200"/>
        <w:ind w:left="714" w:hanging="357"/>
        <w:jc w:val="both"/>
        <w:rPr>
          <w:rFonts w:ascii="Arial Narrow" w:hAnsi="Arial Narrow"/>
          <w:sz w:val="22"/>
          <w:szCs w:val="22"/>
        </w:rPr>
      </w:pPr>
      <w:r w:rsidRPr="00C954D9">
        <w:rPr>
          <w:rFonts w:ascii="Arial Narrow" w:hAnsi="Arial Narrow"/>
          <w:sz w:val="22"/>
          <w:szCs w:val="22"/>
        </w:rPr>
        <w:t xml:space="preserve">teleskopická </w:t>
      </w:r>
      <w:r w:rsidR="00C954D9">
        <w:rPr>
          <w:rFonts w:ascii="Arial Narrow" w:hAnsi="Arial Narrow"/>
          <w:sz w:val="22"/>
          <w:szCs w:val="22"/>
        </w:rPr>
        <w:t xml:space="preserve">alebo sklopná </w:t>
      </w:r>
      <w:r w:rsidRPr="00C954D9">
        <w:rPr>
          <w:rFonts w:ascii="Arial Narrow" w:hAnsi="Arial Narrow"/>
          <w:sz w:val="22"/>
          <w:szCs w:val="22"/>
        </w:rPr>
        <w:t>pažba</w:t>
      </w:r>
      <w:r w:rsidR="00C954D9">
        <w:rPr>
          <w:rFonts w:ascii="Arial Narrow" w:hAnsi="Arial Narrow"/>
          <w:sz w:val="22"/>
          <w:szCs w:val="22"/>
        </w:rPr>
        <w:t xml:space="preserve"> umožňujúca nastavenie dĺžky v niekoľkých polohách</w:t>
      </w:r>
      <w:r w:rsidRPr="00C954D9">
        <w:rPr>
          <w:rFonts w:ascii="Arial Narrow" w:hAnsi="Arial Narrow"/>
          <w:sz w:val="22"/>
          <w:szCs w:val="22"/>
        </w:rPr>
        <w:t>,</w:t>
      </w:r>
    </w:p>
    <w:p w14:paraId="0C73E904" w14:textId="7397FCFD" w:rsidR="006764BC" w:rsidRPr="00C954D9" w:rsidRDefault="006764BC" w:rsidP="006764BC">
      <w:pPr>
        <w:pStyle w:val="Odsekzoznamu"/>
        <w:numPr>
          <w:ilvl w:val="0"/>
          <w:numId w:val="41"/>
        </w:numPr>
        <w:ind w:left="714" w:hanging="357"/>
        <w:jc w:val="both"/>
        <w:rPr>
          <w:rFonts w:ascii="Arial Narrow" w:hAnsi="Arial Narrow"/>
          <w:sz w:val="22"/>
          <w:szCs w:val="22"/>
        </w:rPr>
      </w:pPr>
      <w:r w:rsidRPr="00C954D9">
        <w:rPr>
          <w:rFonts w:ascii="Arial Narrow" w:hAnsi="Arial Narrow"/>
          <w:sz w:val="22"/>
          <w:szCs w:val="22"/>
        </w:rPr>
        <w:t xml:space="preserve">záruka na pušku a jej hlavné časti – min. </w:t>
      </w:r>
      <w:r w:rsidR="00C954D9">
        <w:rPr>
          <w:rFonts w:ascii="Arial Narrow" w:hAnsi="Arial Narrow"/>
          <w:sz w:val="22"/>
          <w:szCs w:val="22"/>
        </w:rPr>
        <w:t>15</w:t>
      </w:r>
      <w:r w:rsidRPr="00C954D9">
        <w:rPr>
          <w:rFonts w:ascii="Arial Narrow" w:hAnsi="Arial Narrow"/>
          <w:sz w:val="22"/>
          <w:szCs w:val="22"/>
        </w:rPr>
        <w:t xml:space="preserve"> 000 výstrelov,</w:t>
      </w:r>
    </w:p>
    <w:p w14:paraId="55BEF6E0" w14:textId="77777777" w:rsidR="006764BC" w:rsidRPr="00C954D9" w:rsidRDefault="006764BC" w:rsidP="006764BC">
      <w:pPr>
        <w:pStyle w:val="Zkladntext"/>
        <w:widowControl w:val="0"/>
        <w:numPr>
          <w:ilvl w:val="0"/>
          <w:numId w:val="41"/>
        </w:numPr>
        <w:tabs>
          <w:tab w:val="left" w:pos="357"/>
        </w:tabs>
        <w:autoSpaceDE w:val="0"/>
        <w:autoSpaceDN w:val="0"/>
        <w:ind w:left="714" w:hanging="357"/>
        <w:rPr>
          <w:rFonts w:ascii="Arial Narrow" w:hAnsi="Arial Narrow"/>
          <w:sz w:val="22"/>
          <w:szCs w:val="22"/>
        </w:rPr>
      </w:pPr>
      <w:r w:rsidRPr="00C954D9">
        <w:rPr>
          <w:rFonts w:ascii="Arial Narrow" w:hAnsi="Arial Narrow"/>
          <w:sz w:val="22"/>
          <w:szCs w:val="22"/>
        </w:rPr>
        <w:t>povrchová úprava – čierna matná, povrch pušky odolný voči korózii, aj oteru a poškriabaniu,</w:t>
      </w:r>
    </w:p>
    <w:p w14:paraId="1A11C09A" w14:textId="77777777" w:rsidR="006764BC" w:rsidRPr="00C954D9" w:rsidRDefault="006764BC" w:rsidP="006764BC">
      <w:pPr>
        <w:pStyle w:val="Zkladntext"/>
        <w:widowControl w:val="0"/>
        <w:tabs>
          <w:tab w:val="left" w:pos="357"/>
        </w:tabs>
        <w:autoSpaceDE w:val="0"/>
        <w:autoSpaceDN w:val="0"/>
        <w:rPr>
          <w:rFonts w:ascii="Arial Narrow" w:hAnsi="Arial Narrow"/>
          <w:sz w:val="22"/>
          <w:szCs w:val="22"/>
        </w:rPr>
      </w:pPr>
    </w:p>
    <w:p w14:paraId="36168387" w14:textId="77777777" w:rsidR="006764BC" w:rsidRPr="00C954D9" w:rsidRDefault="006764BC" w:rsidP="006764BC">
      <w:pPr>
        <w:pStyle w:val="Odsekzoznamu"/>
        <w:ind w:left="0" w:firstLine="357"/>
        <w:jc w:val="both"/>
        <w:rPr>
          <w:rFonts w:ascii="Arial Narrow" w:hAnsi="Arial Narrow"/>
          <w:b/>
          <w:bCs/>
          <w:sz w:val="22"/>
          <w:szCs w:val="22"/>
        </w:rPr>
      </w:pPr>
      <w:r w:rsidRPr="00C954D9">
        <w:rPr>
          <w:rFonts w:ascii="Arial Narrow" w:hAnsi="Arial Narrow"/>
          <w:b/>
          <w:bCs/>
          <w:sz w:val="22"/>
          <w:szCs w:val="22"/>
        </w:rPr>
        <w:t>Popis príslušenstva a technické parametre:</w:t>
      </w:r>
    </w:p>
    <w:p w14:paraId="18C092A2" w14:textId="77777777" w:rsidR="006764BC" w:rsidRPr="00C954D9" w:rsidRDefault="006764BC" w:rsidP="006764BC">
      <w:pPr>
        <w:pStyle w:val="Odsekzoznamu"/>
        <w:numPr>
          <w:ilvl w:val="1"/>
          <w:numId w:val="42"/>
        </w:numPr>
        <w:ind w:left="1077" w:hanging="720"/>
        <w:jc w:val="both"/>
        <w:rPr>
          <w:rFonts w:ascii="Arial Narrow" w:hAnsi="Arial Narrow"/>
          <w:sz w:val="22"/>
          <w:szCs w:val="22"/>
        </w:rPr>
      </w:pPr>
      <w:r w:rsidRPr="00C954D9">
        <w:rPr>
          <w:rFonts w:ascii="Arial Narrow" w:hAnsi="Arial Narrow"/>
          <w:sz w:val="22"/>
          <w:szCs w:val="22"/>
        </w:rPr>
        <w:t>Zásobník (4 ks ku každej puške)</w:t>
      </w:r>
    </w:p>
    <w:p w14:paraId="2EC61A5C" w14:textId="77777777" w:rsidR="006764BC" w:rsidRPr="00C954D9" w:rsidRDefault="006764BC" w:rsidP="006764BC">
      <w:pPr>
        <w:pStyle w:val="Odsekzoznamu"/>
        <w:numPr>
          <w:ilvl w:val="0"/>
          <w:numId w:val="40"/>
        </w:numPr>
        <w:spacing w:after="200"/>
        <w:ind w:firstLine="0"/>
        <w:jc w:val="both"/>
        <w:rPr>
          <w:rFonts w:ascii="Arial Narrow" w:hAnsi="Arial Narrow"/>
          <w:sz w:val="22"/>
          <w:szCs w:val="22"/>
        </w:rPr>
      </w:pPr>
      <w:r w:rsidRPr="00C954D9">
        <w:rPr>
          <w:rFonts w:ascii="Arial Narrow" w:hAnsi="Arial Narrow"/>
          <w:sz w:val="22"/>
          <w:szCs w:val="22"/>
        </w:rPr>
        <w:t>materiál polymér,</w:t>
      </w:r>
    </w:p>
    <w:p w14:paraId="00EDF62B" w14:textId="77777777" w:rsidR="006764BC" w:rsidRPr="00C954D9" w:rsidRDefault="006764BC" w:rsidP="006764BC">
      <w:pPr>
        <w:pStyle w:val="Odsekzoznamu"/>
        <w:numPr>
          <w:ilvl w:val="0"/>
          <w:numId w:val="40"/>
        </w:numPr>
        <w:spacing w:after="200"/>
        <w:ind w:firstLine="0"/>
        <w:jc w:val="both"/>
        <w:rPr>
          <w:rFonts w:ascii="Arial Narrow" w:hAnsi="Arial Narrow"/>
          <w:sz w:val="22"/>
          <w:szCs w:val="22"/>
        </w:rPr>
      </w:pPr>
      <w:r w:rsidRPr="00C954D9">
        <w:rPr>
          <w:rFonts w:ascii="Arial Narrow" w:hAnsi="Arial Narrow"/>
          <w:sz w:val="22"/>
          <w:szCs w:val="22"/>
        </w:rPr>
        <w:t>hmotnosť max. 150 g,</w:t>
      </w:r>
    </w:p>
    <w:p w14:paraId="440992AF" w14:textId="77777777" w:rsidR="006764BC" w:rsidRPr="00C954D9" w:rsidRDefault="006764BC" w:rsidP="006764BC">
      <w:pPr>
        <w:pStyle w:val="Odsekzoznamu"/>
        <w:numPr>
          <w:ilvl w:val="0"/>
          <w:numId w:val="40"/>
        </w:numPr>
        <w:spacing w:after="200"/>
        <w:ind w:firstLine="0"/>
        <w:jc w:val="both"/>
        <w:rPr>
          <w:rFonts w:ascii="Arial Narrow" w:hAnsi="Arial Narrow"/>
          <w:sz w:val="22"/>
          <w:szCs w:val="22"/>
        </w:rPr>
      </w:pPr>
      <w:r w:rsidRPr="00C954D9">
        <w:rPr>
          <w:rFonts w:ascii="Arial Narrow" w:hAnsi="Arial Narrow"/>
          <w:sz w:val="22"/>
          <w:szCs w:val="22"/>
        </w:rPr>
        <w:t>kapacita 30 nábojov,</w:t>
      </w:r>
    </w:p>
    <w:p w14:paraId="3E4D0CDB" w14:textId="77777777" w:rsidR="006764BC" w:rsidRPr="00C954D9" w:rsidRDefault="006764BC" w:rsidP="006764BC">
      <w:pPr>
        <w:pStyle w:val="Odsekzoznamu"/>
        <w:numPr>
          <w:ilvl w:val="0"/>
          <w:numId w:val="40"/>
        </w:numPr>
        <w:spacing w:after="200"/>
        <w:ind w:firstLine="0"/>
        <w:jc w:val="both"/>
        <w:rPr>
          <w:rFonts w:ascii="Arial Narrow" w:hAnsi="Arial Narrow"/>
          <w:sz w:val="22"/>
          <w:szCs w:val="22"/>
        </w:rPr>
      </w:pPr>
      <w:r w:rsidRPr="00C954D9">
        <w:rPr>
          <w:rFonts w:ascii="Arial Narrow" w:hAnsi="Arial Narrow"/>
          <w:sz w:val="22"/>
          <w:szCs w:val="22"/>
        </w:rPr>
        <w:t>farba čierna.</w:t>
      </w:r>
    </w:p>
    <w:p w14:paraId="2CF3053A" w14:textId="77777777" w:rsidR="006764BC" w:rsidRPr="00C954D9" w:rsidRDefault="006764BC" w:rsidP="006764BC">
      <w:pPr>
        <w:pStyle w:val="Odsekzoznamu"/>
        <w:numPr>
          <w:ilvl w:val="0"/>
          <w:numId w:val="42"/>
        </w:numPr>
        <w:ind w:left="357" w:firstLine="0"/>
        <w:jc w:val="both"/>
        <w:rPr>
          <w:rFonts w:ascii="Arial Narrow" w:hAnsi="Arial Narrow"/>
          <w:sz w:val="22"/>
          <w:szCs w:val="22"/>
        </w:rPr>
      </w:pPr>
      <w:r w:rsidRPr="00C954D9">
        <w:rPr>
          <w:rFonts w:ascii="Arial Narrow" w:hAnsi="Arial Narrow"/>
          <w:sz w:val="22"/>
          <w:szCs w:val="22"/>
        </w:rPr>
        <w:t>Súprava na čistenie (1 ks ku každej puške)</w:t>
      </w:r>
    </w:p>
    <w:p w14:paraId="021C497B" w14:textId="77777777" w:rsidR="006764BC" w:rsidRPr="00C954D9" w:rsidRDefault="006764BC" w:rsidP="006764BC">
      <w:pPr>
        <w:pStyle w:val="Odsekzoznamu"/>
        <w:numPr>
          <w:ilvl w:val="0"/>
          <w:numId w:val="42"/>
        </w:numPr>
        <w:ind w:left="357" w:firstLine="0"/>
        <w:jc w:val="both"/>
        <w:rPr>
          <w:rFonts w:ascii="Arial Narrow" w:hAnsi="Arial Narrow"/>
          <w:sz w:val="22"/>
          <w:szCs w:val="22"/>
        </w:rPr>
      </w:pPr>
      <w:r w:rsidRPr="00C954D9">
        <w:rPr>
          <w:rFonts w:ascii="Arial Narrow" w:hAnsi="Arial Narrow"/>
          <w:sz w:val="22"/>
          <w:szCs w:val="22"/>
        </w:rPr>
        <w:t>Taktický popruh (1 ks ku každej puške)</w:t>
      </w:r>
    </w:p>
    <w:p w14:paraId="123BAB22" w14:textId="77777777" w:rsidR="006764BC" w:rsidRPr="00C954D9" w:rsidRDefault="006764BC" w:rsidP="006764BC">
      <w:pPr>
        <w:pStyle w:val="Odsekzoznamu"/>
        <w:numPr>
          <w:ilvl w:val="0"/>
          <w:numId w:val="42"/>
        </w:numPr>
        <w:ind w:left="357" w:firstLine="0"/>
        <w:jc w:val="both"/>
        <w:rPr>
          <w:rFonts w:ascii="Arial Narrow" w:hAnsi="Arial Narrow"/>
          <w:sz w:val="22"/>
          <w:szCs w:val="22"/>
        </w:rPr>
      </w:pPr>
      <w:r w:rsidRPr="00C954D9">
        <w:rPr>
          <w:rFonts w:ascii="Arial Narrow" w:hAnsi="Arial Narrow"/>
          <w:sz w:val="22"/>
          <w:szCs w:val="22"/>
        </w:rPr>
        <w:t>Optické zameriavacie zariadenie - kolimátor (1 ks ku každej puške)</w:t>
      </w:r>
    </w:p>
    <w:p w14:paraId="1620FAB8"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rozmery v rozmedzí (D x Š x V) 80-90 x 50-55 x 70-80 mm,</w:t>
      </w:r>
    </w:p>
    <w:p w14:paraId="0A3F1447"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hmotnosť max. 240 g,</w:t>
      </w:r>
    </w:p>
    <w:p w14:paraId="30F99A72"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veľkosť bodu 2 MOA bez zväčšenia,</w:t>
      </w:r>
    </w:p>
    <w:p w14:paraId="72A6D928"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prenos v priemere minimálne 65 % v rozsahu 420 - 900 nm,</w:t>
      </w:r>
    </w:p>
    <w:p w14:paraId="05E5DA42"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dióda LED bezpečná pre oči pri pozorovaní po akúkoľvek dlhú dobu,</w:t>
      </w:r>
    </w:p>
    <w:p w14:paraId="5DF2B9DE"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montážne riešenie: páková verzia Picatinni a vysoká podložka (min. 35 mm),</w:t>
      </w:r>
    </w:p>
    <w:p w14:paraId="43D153B6"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materiál telesa a trubice - vysokopevnostný hliník,</w:t>
      </w:r>
    </w:p>
    <w:p w14:paraId="508553B1"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povrchová úprava krytu – eloxovaný, polomatný,</w:t>
      </w:r>
    </w:p>
    <w:p w14:paraId="25E8A0B1"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farba krytu - čierna,</w:t>
      </w:r>
    </w:p>
    <w:p w14:paraId="686975A6"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výklopné kryty objektívu musia byť vpredu pevné a vzadu priehľadné,</w:t>
      </w:r>
    </w:p>
    <w:p w14:paraId="30D348DB"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materiál montáže - hliník,</w:t>
      </w:r>
    </w:p>
    <w:p w14:paraId="349ED473"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úprava - 1 kliknutie = 10 mm na 100 m,</w:t>
      </w:r>
    </w:p>
    <w:p w14:paraId="4C48FFEA"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optická vrstva - antireflexná na všetkých povrchoch,</w:t>
      </w:r>
    </w:p>
    <w:p w14:paraId="278EA06E"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paralaxa - bez paralaxy (nie je potrebné centrovanie),</w:t>
      </w:r>
    </w:p>
    <w:p w14:paraId="25AD6F6F"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životnosť batérie - min. 40 000 h pri nastavení denného svetla 7 (15 000 Lux, izbová teplota),</w:t>
      </w:r>
    </w:p>
    <w:p w14:paraId="0998B624"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typ batérie - AAA/LR3, alkalická,</w:t>
      </w:r>
    </w:p>
    <w:p w14:paraId="42903B20"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otočný spínač napájania,</w:t>
      </w:r>
    </w:p>
    <w:p w14:paraId="32390F5F"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bCs/>
          <w:sz w:val="22"/>
          <w:szCs w:val="22"/>
        </w:rPr>
        <w:t>odolnosť voči vode najmenej triedy IPX-8,</w:t>
      </w:r>
    </w:p>
    <w:p w14:paraId="520F73B2"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minimálny prevádzkový teplotný rozsah: - 30 °C až + 50 °C,</w:t>
      </w:r>
    </w:p>
    <w:p w14:paraId="35D658BE"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bezporuchová prevádzka pri teplotnom šoku minimálne medzi: - 20 °C a + 40 °C,</w:t>
      </w:r>
    </w:p>
    <w:p w14:paraId="7B174C22"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odolnosť voči občasnej kontaminácii čistiacimi prostriedkami na zbrane, mazivami, palivami a repelentami proti hmyzu,</w:t>
      </w:r>
    </w:p>
    <w:p w14:paraId="47D0AFC2" w14:textId="77777777" w:rsidR="006764BC" w:rsidRPr="00C954D9" w:rsidRDefault="006764BC" w:rsidP="006764BC">
      <w:pPr>
        <w:pStyle w:val="Odsekzoznamu"/>
        <w:numPr>
          <w:ilvl w:val="0"/>
          <w:numId w:val="43"/>
        </w:numPr>
        <w:ind w:left="357" w:firstLine="0"/>
        <w:jc w:val="both"/>
        <w:rPr>
          <w:rFonts w:ascii="Arial Narrow" w:hAnsi="Arial Narrow"/>
          <w:sz w:val="22"/>
          <w:szCs w:val="22"/>
        </w:rPr>
      </w:pPr>
      <w:r w:rsidRPr="00C954D9">
        <w:rPr>
          <w:rFonts w:ascii="Arial Narrow" w:hAnsi="Arial Narrow"/>
          <w:sz w:val="22"/>
          <w:szCs w:val="22"/>
        </w:rPr>
        <w:t>Zväčšovacia jednotka optického systému (1 ks ku každej puške)</w:t>
      </w:r>
    </w:p>
    <w:p w14:paraId="2BF3859C"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lastRenderedPageBreak/>
        <w:t>rozmery v rozmedzí (D x Š x V) 100-110 x 40-50 x 40-50 mm,</w:t>
      </w:r>
    </w:p>
    <w:p w14:paraId="38598D3C"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hmotnosť max. 250 g,</w:t>
      </w:r>
    </w:p>
    <w:p w14:paraId="5E8C0F49"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zväčšenie min. 3x,</w:t>
      </w:r>
    </w:p>
    <w:p w14:paraId="3E335137"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dioptrická korekcia: ± 2,0 D,</w:t>
      </w:r>
    </w:p>
    <w:p w14:paraId="51BF81D2"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zorné pole (FOV°): min. 5°,</w:t>
      </w:r>
    </w:p>
    <w:p w14:paraId="3AE44322"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materiál telesa - hliník,</w:t>
      </w:r>
    </w:p>
    <w:p w14:paraId="61F05421"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ochranný gumený kryt,</w:t>
      </w:r>
    </w:p>
    <w:p w14:paraId="5BD85B97"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farba krytu - matná sivá alebo čierna,</w:t>
      </w:r>
    </w:p>
    <w:p w14:paraId="163E9563"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materiál montáže - hliník,</w:t>
      </w:r>
    </w:p>
    <w:p w14:paraId="79F5AF28"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minimálny prevádzkový teplotný rozsah: - 30 °C až + 50 °C,</w:t>
      </w:r>
    </w:p>
    <w:p w14:paraId="614D9A93"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bezporuchová prevádzka pri teplotnom šoku minimálne medzi: - 20 °C a + 40 °C,</w:t>
      </w:r>
    </w:p>
    <w:p w14:paraId="792FDBC8"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montážne riešenie - rýchlo pripevniteľný / odpojiteľný držiak, ktorý je možné rýchlo prevrátiť dovnútra alebo von z optickej osi,</w:t>
      </w:r>
    </w:p>
    <w:p w14:paraId="3C0F7474" w14:textId="789DC60B"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vhodné pre Picatinny Rail</w:t>
      </w:r>
      <w:r w:rsidR="00471B28">
        <w:rPr>
          <w:rFonts w:ascii="Arial Narrow" w:hAnsi="Arial Narrow"/>
          <w:sz w:val="22"/>
          <w:szCs w:val="22"/>
        </w:rPr>
        <w:t xml:space="preserve"> alebo M-LOK</w:t>
      </w:r>
      <w:r w:rsidRPr="00C954D9">
        <w:rPr>
          <w:rFonts w:ascii="Arial Narrow" w:hAnsi="Arial Narrow"/>
          <w:sz w:val="22"/>
          <w:szCs w:val="22"/>
        </w:rPr>
        <w:t>,</w:t>
      </w:r>
    </w:p>
    <w:p w14:paraId="37F35617" w14:textId="77777777" w:rsidR="006764BC" w:rsidRPr="00C954D9" w:rsidRDefault="006764BC" w:rsidP="006764BC">
      <w:pPr>
        <w:pStyle w:val="Style2"/>
        <w:widowControl/>
        <w:numPr>
          <w:ilvl w:val="0"/>
          <w:numId w:val="40"/>
        </w:numPr>
        <w:spacing w:line="240" w:lineRule="auto"/>
        <w:ind w:left="1077" w:hanging="357"/>
        <w:jc w:val="both"/>
        <w:rPr>
          <w:rFonts w:ascii="Arial Narrow" w:hAnsi="Arial Narrow"/>
          <w:bCs/>
          <w:sz w:val="22"/>
          <w:szCs w:val="22"/>
        </w:rPr>
      </w:pPr>
      <w:r w:rsidRPr="00C954D9">
        <w:rPr>
          <w:rFonts w:ascii="Arial Narrow" w:hAnsi="Arial Narrow"/>
          <w:bCs/>
          <w:sz w:val="22"/>
          <w:szCs w:val="22"/>
        </w:rPr>
        <w:t xml:space="preserve">odolnosť voči rázom a preťaženiu vznikajúcemu pri streľbe, </w:t>
      </w:r>
    </w:p>
    <w:p w14:paraId="0D3A82EE"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bCs/>
          <w:sz w:val="22"/>
          <w:szCs w:val="22"/>
        </w:rPr>
        <w:t>odolnosť voči vode najmenej triedy IPX-8</w:t>
      </w:r>
    </w:p>
    <w:p w14:paraId="18BD9E62" w14:textId="77777777" w:rsidR="006764BC" w:rsidRPr="00C954D9" w:rsidRDefault="006764BC" w:rsidP="006764BC">
      <w:pPr>
        <w:pStyle w:val="Odsekzoznamu"/>
        <w:numPr>
          <w:ilvl w:val="0"/>
          <w:numId w:val="43"/>
        </w:numPr>
        <w:ind w:left="714" w:hanging="357"/>
        <w:jc w:val="both"/>
        <w:rPr>
          <w:rFonts w:ascii="Arial Narrow" w:hAnsi="Arial Narrow"/>
          <w:sz w:val="22"/>
          <w:szCs w:val="22"/>
        </w:rPr>
      </w:pPr>
      <w:r w:rsidRPr="00C954D9">
        <w:rPr>
          <w:rFonts w:ascii="Arial Narrow" w:hAnsi="Arial Narrow"/>
          <w:sz w:val="22"/>
          <w:szCs w:val="22"/>
        </w:rPr>
        <w:t>Sklopné mieridlá (1 sada ku každej puške)</w:t>
      </w:r>
    </w:p>
    <w:p w14:paraId="53949AE8" w14:textId="0BDF4961" w:rsidR="006764BC" w:rsidRPr="00C954D9" w:rsidRDefault="006764BC" w:rsidP="00C954D9">
      <w:pPr>
        <w:numPr>
          <w:ilvl w:val="0"/>
          <w:numId w:val="40"/>
        </w:numPr>
        <w:ind w:left="1077" w:hanging="357"/>
        <w:jc w:val="both"/>
        <w:rPr>
          <w:rFonts w:ascii="Arial Narrow" w:hAnsi="Arial Narrow"/>
          <w:sz w:val="22"/>
          <w:szCs w:val="22"/>
        </w:rPr>
      </w:pPr>
      <w:r w:rsidRPr="00C954D9">
        <w:rPr>
          <w:rFonts w:ascii="Arial Narrow" w:hAnsi="Arial Narrow"/>
          <w:sz w:val="22"/>
          <w:szCs w:val="22"/>
        </w:rPr>
        <w:t>materiál – nárazu odolný,</w:t>
      </w:r>
    </w:p>
    <w:p w14:paraId="071F04FB" w14:textId="0C38EEA2" w:rsidR="006764BC" w:rsidRPr="00C954D9" w:rsidRDefault="006764BC" w:rsidP="00C954D9">
      <w:pPr>
        <w:numPr>
          <w:ilvl w:val="0"/>
          <w:numId w:val="40"/>
        </w:numPr>
        <w:ind w:left="1077" w:hanging="357"/>
        <w:jc w:val="both"/>
        <w:rPr>
          <w:rFonts w:ascii="Arial Narrow" w:hAnsi="Arial Narrow"/>
          <w:sz w:val="22"/>
          <w:szCs w:val="22"/>
        </w:rPr>
      </w:pPr>
      <w:r w:rsidRPr="00C954D9">
        <w:rPr>
          <w:rFonts w:ascii="Arial Narrow" w:hAnsi="Arial Narrow"/>
          <w:sz w:val="22"/>
          <w:szCs w:val="22"/>
        </w:rPr>
        <w:t>možnosť nastavenia výšky bez použitia nástrojov,</w:t>
      </w:r>
    </w:p>
    <w:p w14:paraId="4C0EB5C0" w14:textId="77777777" w:rsidR="006764BC" w:rsidRPr="00C954D9" w:rsidRDefault="006764BC" w:rsidP="006764BC">
      <w:pPr>
        <w:pStyle w:val="Odsekzoznamu"/>
        <w:numPr>
          <w:ilvl w:val="0"/>
          <w:numId w:val="43"/>
        </w:numPr>
        <w:ind w:left="714" w:hanging="357"/>
        <w:jc w:val="both"/>
        <w:rPr>
          <w:rFonts w:ascii="Arial Narrow" w:hAnsi="Arial Narrow"/>
          <w:sz w:val="22"/>
          <w:szCs w:val="22"/>
        </w:rPr>
      </w:pPr>
      <w:r w:rsidRPr="00C954D9">
        <w:rPr>
          <w:rFonts w:ascii="Arial Narrow" w:hAnsi="Arial Narrow"/>
          <w:sz w:val="22"/>
          <w:szCs w:val="22"/>
        </w:rPr>
        <w:t>LED svietidlo s držiakom (1 ks ku každej puške)</w:t>
      </w:r>
    </w:p>
    <w:p w14:paraId="6B5F69CB" w14:textId="05753624"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montáž na pušku pomocou nízkoprofilového držiaku</w:t>
      </w:r>
      <w:r w:rsidR="00C954D9">
        <w:rPr>
          <w:rFonts w:ascii="Arial Narrow" w:hAnsi="Arial Narrow"/>
          <w:sz w:val="22"/>
          <w:szCs w:val="22"/>
        </w:rPr>
        <w:t xml:space="preserve"> pomocou Picatinny</w:t>
      </w:r>
      <w:r w:rsidR="00471B28">
        <w:rPr>
          <w:rFonts w:ascii="Arial Narrow" w:hAnsi="Arial Narrow"/>
          <w:sz w:val="22"/>
          <w:szCs w:val="22"/>
        </w:rPr>
        <w:t xml:space="preserve"> R</w:t>
      </w:r>
      <w:r w:rsidR="00C954D9">
        <w:rPr>
          <w:rFonts w:ascii="Arial Narrow" w:hAnsi="Arial Narrow"/>
          <w:sz w:val="22"/>
          <w:szCs w:val="22"/>
        </w:rPr>
        <w:t>ail (MIL-STD-1913) alebo M-LOK</w:t>
      </w:r>
      <w:r w:rsidRPr="00C954D9">
        <w:rPr>
          <w:rFonts w:ascii="Arial Narrow" w:hAnsi="Arial Narrow"/>
          <w:sz w:val="22"/>
          <w:szCs w:val="22"/>
        </w:rPr>
        <w:t>,</w:t>
      </w:r>
    </w:p>
    <w:p w14:paraId="466A869C"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optimalizácia polohy svetla vzhľadom na koľajnicu,</w:t>
      </w:r>
    </w:p>
    <w:p w14:paraId="7FBADDDE"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ľahká montáž na akúkoľvek lištu,</w:t>
      </w:r>
    </w:p>
    <w:p w14:paraId="3EDE8DA0"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napájanie lítiovými batériami,</w:t>
      </w:r>
    </w:p>
    <w:p w14:paraId="7AEC1640" w14:textId="7F57B076"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 xml:space="preserve">svietivosť min. </w:t>
      </w:r>
      <w:r w:rsidR="00471B28">
        <w:rPr>
          <w:rFonts w:ascii="Arial Narrow" w:hAnsi="Arial Narrow"/>
          <w:sz w:val="22"/>
          <w:szCs w:val="22"/>
        </w:rPr>
        <w:t>1 0</w:t>
      </w:r>
      <w:r w:rsidRPr="00C954D9">
        <w:rPr>
          <w:rFonts w:ascii="Arial Narrow" w:hAnsi="Arial Narrow"/>
          <w:sz w:val="22"/>
          <w:szCs w:val="22"/>
        </w:rPr>
        <w:t>00 lumenov bieleho svetla,</w:t>
      </w:r>
    </w:p>
    <w:p w14:paraId="4E1EA15E"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spínač na zadnom kryte vrátane diaľkového spínača,</w:t>
      </w:r>
    </w:p>
    <w:p w14:paraId="08216067" w14:textId="77777777" w:rsidR="006764BC" w:rsidRPr="00C954D9" w:rsidRDefault="006764BC" w:rsidP="006764BC">
      <w:pPr>
        <w:numPr>
          <w:ilvl w:val="0"/>
          <w:numId w:val="40"/>
        </w:numPr>
        <w:ind w:left="1077" w:hanging="357"/>
        <w:jc w:val="both"/>
        <w:rPr>
          <w:rFonts w:ascii="Arial Narrow" w:hAnsi="Arial Narrow"/>
          <w:sz w:val="22"/>
          <w:szCs w:val="22"/>
        </w:rPr>
      </w:pPr>
      <w:r w:rsidRPr="00C954D9">
        <w:rPr>
          <w:rFonts w:ascii="Arial Narrow" w:hAnsi="Arial Narrow"/>
          <w:sz w:val="22"/>
          <w:szCs w:val="22"/>
        </w:rPr>
        <w:t>vyrobený z ľahkého hliníka s eloxovanou povrchovou úpravou,</w:t>
      </w:r>
    </w:p>
    <w:p w14:paraId="037C0D50" w14:textId="77777777" w:rsidR="006764BC" w:rsidRPr="00C954D9" w:rsidRDefault="006764BC" w:rsidP="006764BC">
      <w:pPr>
        <w:pStyle w:val="Style2"/>
        <w:widowControl/>
        <w:numPr>
          <w:ilvl w:val="0"/>
          <w:numId w:val="40"/>
        </w:numPr>
        <w:spacing w:line="240" w:lineRule="auto"/>
        <w:ind w:left="1077" w:hanging="357"/>
        <w:jc w:val="both"/>
        <w:rPr>
          <w:rFonts w:ascii="Arial Narrow" w:hAnsi="Arial Narrow"/>
          <w:bCs/>
          <w:sz w:val="22"/>
          <w:szCs w:val="22"/>
        </w:rPr>
      </w:pPr>
      <w:r w:rsidRPr="00C954D9">
        <w:rPr>
          <w:rFonts w:ascii="Arial Narrow" w:hAnsi="Arial Narrow"/>
          <w:bCs/>
          <w:sz w:val="22"/>
          <w:szCs w:val="22"/>
        </w:rPr>
        <w:t xml:space="preserve">odolnosť voči rázom a preťaženiu vznikajúcemu pri streľbe, </w:t>
      </w:r>
    </w:p>
    <w:p w14:paraId="4452BC93" w14:textId="4C929C19" w:rsidR="006764BC" w:rsidRPr="00471B28" w:rsidRDefault="006764BC" w:rsidP="00471B28">
      <w:pPr>
        <w:numPr>
          <w:ilvl w:val="0"/>
          <w:numId w:val="40"/>
        </w:numPr>
        <w:ind w:left="1077" w:hanging="357"/>
        <w:jc w:val="both"/>
        <w:rPr>
          <w:rFonts w:ascii="Arial Narrow" w:hAnsi="Arial Narrow"/>
          <w:sz w:val="22"/>
          <w:szCs w:val="22"/>
        </w:rPr>
      </w:pPr>
      <w:r w:rsidRPr="00C954D9">
        <w:rPr>
          <w:rFonts w:ascii="Arial Narrow" w:hAnsi="Arial Narrow"/>
          <w:bCs/>
          <w:sz w:val="22"/>
          <w:szCs w:val="22"/>
        </w:rPr>
        <w:t>odolnosť voči vode najmenej triedy IPX-8</w:t>
      </w:r>
    </w:p>
    <w:p w14:paraId="35192D9E" w14:textId="77777777" w:rsidR="006764BC" w:rsidRPr="00C954D9" w:rsidRDefault="006764BC" w:rsidP="006764BC">
      <w:pPr>
        <w:pStyle w:val="Odsekzoznamu"/>
        <w:ind w:left="357"/>
        <w:jc w:val="both"/>
        <w:rPr>
          <w:rFonts w:ascii="Arial Narrow" w:hAnsi="Arial Narrow"/>
          <w:b/>
          <w:bCs/>
          <w:sz w:val="22"/>
          <w:szCs w:val="22"/>
        </w:rPr>
      </w:pPr>
    </w:p>
    <w:p w14:paraId="3BA1EA02" w14:textId="77777777" w:rsidR="006764BC" w:rsidRPr="00C954D9" w:rsidRDefault="006764BC" w:rsidP="006764BC">
      <w:pPr>
        <w:ind w:left="357"/>
        <w:jc w:val="both"/>
        <w:rPr>
          <w:rFonts w:ascii="Arial Narrow" w:hAnsi="Arial Narrow"/>
          <w:b/>
          <w:bCs/>
          <w:sz w:val="22"/>
          <w:szCs w:val="22"/>
        </w:rPr>
      </w:pPr>
      <w:r w:rsidRPr="00C954D9">
        <w:rPr>
          <w:rFonts w:ascii="Arial Narrow" w:hAnsi="Arial Narrow"/>
          <w:b/>
          <w:bCs/>
          <w:sz w:val="22"/>
          <w:szCs w:val="22"/>
        </w:rPr>
        <w:t>Dokladovanie:</w:t>
      </w:r>
    </w:p>
    <w:p w14:paraId="4D9B1ED3" w14:textId="77777777" w:rsidR="006764BC" w:rsidRPr="00C954D9" w:rsidRDefault="006764BC" w:rsidP="006764BC">
      <w:pPr>
        <w:pStyle w:val="Odsekzoznamu"/>
        <w:numPr>
          <w:ilvl w:val="0"/>
          <w:numId w:val="44"/>
        </w:numPr>
        <w:ind w:left="717"/>
        <w:jc w:val="both"/>
        <w:rPr>
          <w:rFonts w:ascii="Arial Narrow" w:hAnsi="Arial Narrow"/>
          <w:sz w:val="22"/>
          <w:szCs w:val="22"/>
        </w:rPr>
      </w:pPr>
      <w:r w:rsidRPr="00C954D9">
        <w:rPr>
          <w:rFonts w:ascii="Arial Narrow" w:hAnsi="Arial Narrow"/>
          <w:sz w:val="22"/>
          <w:szCs w:val="22"/>
        </w:rPr>
        <w:t>dodanie servisnej dokumentácie pre opravy a revízie v slovenskom jazyku,</w:t>
      </w:r>
    </w:p>
    <w:p w14:paraId="52FA6529" w14:textId="77777777" w:rsidR="006764BC" w:rsidRPr="00C954D9" w:rsidRDefault="006764BC" w:rsidP="006764BC">
      <w:pPr>
        <w:pStyle w:val="Odsekzoznamu"/>
        <w:numPr>
          <w:ilvl w:val="0"/>
          <w:numId w:val="44"/>
        </w:numPr>
        <w:ind w:left="717"/>
        <w:jc w:val="both"/>
        <w:rPr>
          <w:rFonts w:ascii="Arial Narrow" w:hAnsi="Arial Narrow"/>
          <w:sz w:val="22"/>
          <w:szCs w:val="22"/>
        </w:rPr>
      </w:pPr>
      <w:r w:rsidRPr="00C954D9">
        <w:rPr>
          <w:rFonts w:ascii="Arial Narrow" w:hAnsi="Arial Narrow"/>
          <w:sz w:val="22"/>
          <w:szCs w:val="22"/>
        </w:rPr>
        <w:t>vyškolenie poverených pracovníkov MV SR na opravu a revízie zbraní,</w:t>
      </w:r>
    </w:p>
    <w:p w14:paraId="6B07ADEF" w14:textId="77777777" w:rsidR="006764BC" w:rsidRPr="00C954D9" w:rsidRDefault="006764BC" w:rsidP="006764BC">
      <w:pPr>
        <w:pStyle w:val="Odsekzoznamu"/>
        <w:numPr>
          <w:ilvl w:val="0"/>
          <w:numId w:val="44"/>
        </w:numPr>
        <w:ind w:left="717"/>
        <w:jc w:val="both"/>
        <w:rPr>
          <w:rFonts w:ascii="Arial Narrow" w:hAnsi="Arial Narrow"/>
          <w:sz w:val="22"/>
          <w:szCs w:val="22"/>
        </w:rPr>
      </w:pPr>
      <w:r w:rsidRPr="00C954D9">
        <w:rPr>
          <w:rFonts w:ascii="Arial Narrow" w:hAnsi="Arial Narrow"/>
          <w:sz w:val="22"/>
          <w:szCs w:val="22"/>
        </w:rPr>
        <w:t>definovanie servisného náradia pre opravy a revízie zbraní,</w:t>
      </w:r>
    </w:p>
    <w:p w14:paraId="20A89413" w14:textId="5A2D67C0" w:rsidR="006764BC" w:rsidRPr="00C954D9" w:rsidRDefault="006764BC" w:rsidP="006764BC">
      <w:pPr>
        <w:numPr>
          <w:ilvl w:val="0"/>
          <w:numId w:val="44"/>
        </w:numPr>
        <w:ind w:left="717"/>
        <w:jc w:val="both"/>
        <w:rPr>
          <w:rFonts w:ascii="Arial Narrow" w:hAnsi="Arial Narrow"/>
          <w:sz w:val="22"/>
          <w:szCs w:val="22"/>
        </w:rPr>
      </w:pPr>
      <w:r w:rsidRPr="00C954D9">
        <w:rPr>
          <w:rFonts w:ascii="Arial Narrow" w:hAnsi="Arial Narrow"/>
          <w:sz w:val="22"/>
          <w:szCs w:val="22"/>
        </w:rPr>
        <w:t>predloženie rozpisu súčiastok útočnej pušky s uvedením číselného kódu, názvoslovia a jednotkovou cenou</w:t>
      </w:r>
    </w:p>
    <w:p w14:paraId="7294C422" w14:textId="77777777" w:rsidR="006764BC" w:rsidRPr="00C954D9" w:rsidRDefault="006764BC" w:rsidP="006764BC">
      <w:pPr>
        <w:pStyle w:val="Odsekzoznamu"/>
        <w:ind w:left="357"/>
        <w:rPr>
          <w:rFonts w:ascii="Arial Narrow" w:hAnsi="Arial Narrow" w:cs="Arial"/>
          <w:b/>
          <w:bCs/>
          <w:sz w:val="22"/>
          <w:szCs w:val="22"/>
        </w:rPr>
      </w:pPr>
    </w:p>
    <w:p w14:paraId="4770C526" w14:textId="3275F716" w:rsidR="006764BC" w:rsidRPr="00C954D9" w:rsidRDefault="006764BC" w:rsidP="006764BC">
      <w:pPr>
        <w:pStyle w:val="Odsekzoznamu"/>
        <w:ind w:left="357"/>
        <w:rPr>
          <w:rFonts w:ascii="Arial Narrow" w:hAnsi="Arial Narrow" w:cs="Arial"/>
          <w:b/>
          <w:bCs/>
          <w:sz w:val="22"/>
          <w:szCs w:val="22"/>
        </w:rPr>
      </w:pPr>
      <w:r w:rsidRPr="00C954D9">
        <w:rPr>
          <w:rFonts w:ascii="Arial Narrow" w:hAnsi="Arial Narrow" w:cs="Arial"/>
          <w:b/>
          <w:bCs/>
          <w:sz w:val="22"/>
          <w:szCs w:val="22"/>
        </w:rPr>
        <w:t>Časť 2</w:t>
      </w:r>
    </w:p>
    <w:p w14:paraId="0357D073" w14:textId="70FA47C4" w:rsidR="006764BC" w:rsidRPr="00C954D9" w:rsidRDefault="006764BC" w:rsidP="006764BC">
      <w:pPr>
        <w:pStyle w:val="Odsekzoznamu"/>
        <w:ind w:left="357"/>
        <w:jc w:val="both"/>
        <w:rPr>
          <w:rFonts w:ascii="Arial Narrow" w:hAnsi="Arial Narrow" w:cs="Arial"/>
          <w:sz w:val="22"/>
          <w:szCs w:val="22"/>
        </w:rPr>
      </w:pPr>
      <w:r w:rsidRPr="00C954D9">
        <w:rPr>
          <w:rFonts w:ascii="Arial Narrow" w:hAnsi="Arial Narrow" w:cs="Arial"/>
          <w:sz w:val="22"/>
          <w:szCs w:val="22"/>
        </w:rPr>
        <w:t>Samopal kal. 9 mm Luger</w:t>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r w:rsidRPr="00C954D9">
        <w:rPr>
          <w:rFonts w:ascii="Arial Narrow" w:hAnsi="Arial Narrow" w:cs="Arial"/>
          <w:sz w:val="22"/>
          <w:szCs w:val="22"/>
        </w:rPr>
        <w:tab/>
      </w:r>
    </w:p>
    <w:p w14:paraId="4CA02203" w14:textId="77777777" w:rsidR="006764BC" w:rsidRPr="00C954D9" w:rsidRDefault="006764BC" w:rsidP="006764BC">
      <w:pPr>
        <w:pStyle w:val="Odsekzoznamu"/>
        <w:ind w:left="357"/>
        <w:jc w:val="both"/>
        <w:rPr>
          <w:rFonts w:ascii="Arial Narrow" w:hAnsi="Arial Narrow" w:cs="Arial"/>
          <w:sz w:val="22"/>
          <w:szCs w:val="22"/>
        </w:rPr>
      </w:pPr>
    </w:p>
    <w:p w14:paraId="5AE4706A" w14:textId="77777777" w:rsidR="006764BC" w:rsidRPr="00C954D9" w:rsidRDefault="006764BC" w:rsidP="006764BC">
      <w:pPr>
        <w:pStyle w:val="Hlavika"/>
        <w:tabs>
          <w:tab w:val="clear" w:pos="4536"/>
          <w:tab w:val="clear" w:pos="9072"/>
        </w:tabs>
        <w:ind w:left="357"/>
        <w:jc w:val="both"/>
        <w:rPr>
          <w:rFonts w:ascii="Arial Narrow" w:hAnsi="Arial Narrow"/>
          <w:sz w:val="22"/>
          <w:szCs w:val="22"/>
        </w:rPr>
      </w:pPr>
      <w:r w:rsidRPr="00C954D9">
        <w:rPr>
          <w:rFonts w:ascii="Arial Narrow" w:hAnsi="Arial Narrow"/>
          <w:sz w:val="22"/>
          <w:szCs w:val="22"/>
        </w:rPr>
        <w:t>Samopal kalibru 9 mm Luger je určený pre príslušníkov PZ SR pre zvýšenie palebnej sily a zastavovacieho účinku, preto musí byť zbraň ľahká, spoľahlivá a účinná. Samopal musí umožňovať pohotovú a rýchlu obsluhu a musí sa naň dať namontovať aj prídavné príslušenstvo ako je svietidlo, optické zariadenia, tlmič hluku výstrelu a podobne. Musí byť vybavený výsuvnou alebo výklopnou opierkou ramena, ktorá zabezpečí ľahké manévrovanie so zbraňou. Súčasťou dodávky samopalu je aj kolimátor a taktické svietidlo s príslušnou montážou podľa priloženej špecifikácie.</w:t>
      </w:r>
    </w:p>
    <w:p w14:paraId="08B98BE5" w14:textId="2F7B5482" w:rsidR="006764BC" w:rsidRDefault="006764BC" w:rsidP="006764BC">
      <w:pPr>
        <w:pStyle w:val="Odsekzoznamu"/>
        <w:ind w:left="357"/>
        <w:rPr>
          <w:rFonts w:ascii="Arial Narrow" w:hAnsi="Arial Narrow" w:cs="Arial"/>
          <w:sz w:val="22"/>
          <w:szCs w:val="22"/>
        </w:rPr>
      </w:pPr>
    </w:p>
    <w:p w14:paraId="2965C882" w14:textId="40C9EF6E" w:rsidR="00471B28" w:rsidRDefault="00471B28" w:rsidP="006764BC">
      <w:pPr>
        <w:pStyle w:val="Odsekzoznamu"/>
        <w:ind w:left="357"/>
        <w:rPr>
          <w:rFonts w:ascii="Arial Narrow" w:hAnsi="Arial Narrow" w:cs="Arial"/>
          <w:sz w:val="22"/>
          <w:szCs w:val="22"/>
        </w:rPr>
      </w:pPr>
    </w:p>
    <w:p w14:paraId="1DF31E63" w14:textId="12E18420" w:rsidR="00471B28" w:rsidRDefault="00471B28" w:rsidP="006764BC">
      <w:pPr>
        <w:pStyle w:val="Odsekzoznamu"/>
        <w:ind w:left="357"/>
        <w:rPr>
          <w:rFonts w:ascii="Arial Narrow" w:hAnsi="Arial Narrow" w:cs="Arial"/>
          <w:sz w:val="22"/>
          <w:szCs w:val="22"/>
        </w:rPr>
      </w:pPr>
    </w:p>
    <w:p w14:paraId="70967007" w14:textId="5654A36B" w:rsidR="00471B28" w:rsidRDefault="00471B28" w:rsidP="006764BC">
      <w:pPr>
        <w:pStyle w:val="Odsekzoznamu"/>
        <w:ind w:left="357"/>
        <w:rPr>
          <w:rFonts w:ascii="Arial Narrow" w:hAnsi="Arial Narrow" w:cs="Arial"/>
          <w:sz w:val="22"/>
          <w:szCs w:val="22"/>
        </w:rPr>
      </w:pPr>
    </w:p>
    <w:p w14:paraId="080E28D9" w14:textId="2241D2AB" w:rsidR="00471B28" w:rsidRDefault="00471B28" w:rsidP="006764BC">
      <w:pPr>
        <w:pStyle w:val="Odsekzoznamu"/>
        <w:ind w:left="357"/>
        <w:rPr>
          <w:rFonts w:ascii="Arial Narrow" w:hAnsi="Arial Narrow" w:cs="Arial"/>
          <w:sz w:val="22"/>
          <w:szCs w:val="22"/>
        </w:rPr>
      </w:pPr>
    </w:p>
    <w:p w14:paraId="523BA8AF" w14:textId="77777777" w:rsidR="00471B28" w:rsidRPr="00C954D9" w:rsidRDefault="00471B28" w:rsidP="006764BC">
      <w:pPr>
        <w:pStyle w:val="Odsekzoznamu"/>
        <w:ind w:left="357"/>
        <w:rPr>
          <w:rFonts w:ascii="Arial Narrow" w:hAnsi="Arial Narrow" w:cs="Arial"/>
          <w:sz w:val="22"/>
          <w:szCs w:val="22"/>
        </w:rPr>
      </w:pPr>
    </w:p>
    <w:p w14:paraId="51388D8F" w14:textId="77777777" w:rsidR="006764BC" w:rsidRPr="00C954D9" w:rsidRDefault="006764BC" w:rsidP="006764BC">
      <w:pPr>
        <w:pStyle w:val="Style8"/>
        <w:tabs>
          <w:tab w:val="left" w:pos="4975"/>
        </w:tabs>
        <w:adjustRightInd w:val="0"/>
        <w:spacing w:line="240" w:lineRule="auto"/>
        <w:ind w:left="357"/>
        <w:jc w:val="left"/>
        <w:rPr>
          <w:rFonts w:ascii="Arial Narrow" w:hAnsi="Arial Narrow"/>
          <w:sz w:val="22"/>
          <w:szCs w:val="22"/>
        </w:rPr>
      </w:pPr>
      <w:r w:rsidRPr="00C954D9">
        <w:rPr>
          <w:rFonts w:ascii="Arial Narrow" w:hAnsi="Arial Narrow"/>
          <w:b/>
          <w:bCs/>
          <w:sz w:val="22"/>
          <w:szCs w:val="22"/>
        </w:rPr>
        <w:lastRenderedPageBreak/>
        <w:t>Základné technické požiadavky pre samopal:</w:t>
      </w:r>
    </w:p>
    <w:p w14:paraId="019B77BA" w14:textId="77777777" w:rsidR="006764BC" w:rsidRPr="00C954D9" w:rsidRDefault="006764BC" w:rsidP="006764BC">
      <w:pPr>
        <w:jc w:val="both"/>
        <w:rPr>
          <w:rFonts w:ascii="Arial Narrow" w:hAnsi="Arial Narrow"/>
          <w:b/>
          <w:bCs/>
          <w:sz w:val="22"/>
          <w:szCs w:val="22"/>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5"/>
        <w:gridCol w:w="1276"/>
        <w:gridCol w:w="1275"/>
      </w:tblGrid>
      <w:tr w:rsidR="006764BC" w:rsidRPr="00C954D9" w14:paraId="6A40B279" w14:textId="77777777" w:rsidTr="003572E7">
        <w:tc>
          <w:tcPr>
            <w:tcW w:w="6095" w:type="dxa"/>
          </w:tcPr>
          <w:p w14:paraId="444CC6B4"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 xml:space="preserve"> Kaliber </w:t>
            </w:r>
          </w:p>
        </w:tc>
        <w:tc>
          <w:tcPr>
            <w:tcW w:w="2551" w:type="dxa"/>
            <w:gridSpan w:val="2"/>
          </w:tcPr>
          <w:p w14:paraId="506FC0B5"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9 x 19 mm Luger</w:t>
            </w:r>
          </w:p>
        </w:tc>
      </w:tr>
      <w:tr w:rsidR="006764BC" w:rsidRPr="00C954D9" w14:paraId="33280FBD" w14:textId="77777777" w:rsidTr="003572E7">
        <w:tc>
          <w:tcPr>
            <w:tcW w:w="6095" w:type="dxa"/>
          </w:tcPr>
          <w:p w14:paraId="4F0BBA2D"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 xml:space="preserve"> PARAMETER</w:t>
            </w:r>
          </w:p>
        </w:tc>
        <w:tc>
          <w:tcPr>
            <w:tcW w:w="1276" w:type="dxa"/>
          </w:tcPr>
          <w:p w14:paraId="0FF2319C"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MIN</w:t>
            </w:r>
          </w:p>
        </w:tc>
        <w:tc>
          <w:tcPr>
            <w:tcW w:w="1275" w:type="dxa"/>
          </w:tcPr>
          <w:p w14:paraId="5965D84E"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MAX</w:t>
            </w:r>
          </w:p>
        </w:tc>
      </w:tr>
      <w:tr w:rsidR="006764BC" w:rsidRPr="00C954D9" w14:paraId="40B6763A" w14:textId="77777777" w:rsidTr="003572E7">
        <w:tc>
          <w:tcPr>
            <w:tcW w:w="6095" w:type="dxa"/>
          </w:tcPr>
          <w:p w14:paraId="22F0929D"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 xml:space="preserve"> Dĺžka samopalu s vysunutou/vyklopenou pažbou</w:t>
            </w:r>
          </w:p>
        </w:tc>
        <w:tc>
          <w:tcPr>
            <w:tcW w:w="1276" w:type="dxa"/>
          </w:tcPr>
          <w:p w14:paraId="0235596C" w14:textId="3CD976D2" w:rsidR="006764BC" w:rsidRPr="00C954D9" w:rsidRDefault="006764BC" w:rsidP="003572E7">
            <w:pPr>
              <w:jc w:val="center"/>
              <w:rPr>
                <w:rFonts w:ascii="Arial Narrow" w:hAnsi="Arial Narrow"/>
                <w:sz w:val="22"/>
                <w:szCs w:val="22"/>
              </w:rPr>
            </w:pPr>
            <w:r w:rsidRPr="00C954D9">
              <w:rPr>
                <w:rFonts w:ascii="Arial Narrow" w:hAnsi="Arial Narrow"/>
                <w:sz w:val="22"/>
                <w:szCs w:val="22"/>
              </w:rPr>
              <w:t>5</w:t>
            </w:r>
            <w:r w:rsidR="00471B28">
              <w:rPr>
                <w:rFonts w:ascii="Arial Narrow" w:hAnsi="Arial Narrow"/>
                <w:sz w:val="22"/>
                <w:szCs w:val="22"/>
              </w:rPr>
              <w:t>5</w:t>
            </w:r>
            <w:r w:rsidRPr="00C954D9">
              <w:rPr>
                <w:rFonts w:ascii="Arial Narrow" w:hAnsi="Arial Narrow"/>
                <w:sz w:val="22"/>
                <w:szCs w:val="22"/>
              </w:rPr>
              <w:t>0 mm</w:t>
            </w:r>
          </w:p>
        </w:tc>
        <w:tc>
          <w:tcPr>
            <w:tcW w:w="1275" w:type="dxa"/>
          </w:tcPr>
          <w:p w14:paraId="53B4232E" w14:textId="4AFA8DD2" w:rsidR="006764BC" w:rsidRPr="00C954D9" w:rsidRDefault="00471B28" w:rsidP="003572E7">
            <w:pPr>
              <w:jc w:val="center"/>
              <w:rPr>
                <w:rFonts w:ascii="Arial Narrow" w:hAnsi="Arial Narrow"/>
                <w:sz w:val="22"/>
                <w:szCs w:val="22"/>
              </w:rPr>
            </w:pPr>
            <w:r>
              <w:rPr>
                <w:rFonts w:ascii="Arial Narrow" w:hAnsi="Arial Narrow"/>
                <w:sz w:val="22"/>
                <w:szCs w:val="22"/>
              </w:rPr>
              <w:t>715</w:t>
            </w:r>
            <w:r w:rsidR="006764BC" w:rsidRPr="00C954D9">
              <w:rPr>
                <w:rFonts w:ascii="Arial Narrow" w:hAnsi="Arial Narrow"/>
                <w:sz w:val="22"/>
                <w:szCs w:val="22"/>
              </w:rPr>
              <w:t xml:space="preserve"> mm</w:t>
            </w:r>
          </w:p>
        </w:tc>
      </w:tr>
      <w:tr w:rsidR="006764BC" w:rsidRPr="00C954D9" w14:paraId="3EE1C262" w14:textId="77777777" w:rsidTr="003572E7">
        <w:tc>
          <w:tcPr>
            <w:tcW w:w="6095" w:type="dxa"/>
          </w:tcPr>
          <w:p w14:paraId="32E269BC"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 xml:space="preserve"> Dĺžka samopalu so zasunutou/sklopenou pažbou</w:t>
            </w:r>
          </w:p>
        </w:tc>
        <w:tc>
          <w:tcPr>
            <w:tcW w:w="1276" w:type="dxa"/>
          </w:tcPr>
          <w:p w14:paraId="32FF22E5"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370 mm</w:t>
            </w:r>
          </w:p>
        </w:tc>
        <w:tc>
          <w:tcPr>
            <w:tcW w:w="1275" w:type="dxa"/>
          </w:tcPr>
          <w:p w14:paraId="00EA7D9E" w14:textId="0EDB4D8F" w:rsidR="006764BC" w:rsidRPr="00C954D9" w:rsidRDefault="00471B28" w:rsidP="003572E7">
            <w:pPr>
              <w:jc w:val="center"/>
              <w:rPr>
                <w:rFonts w:ascii="Arial Narrow" w:hAnsi="Arial Narrow"/>
                <w:sz w:val="22"/>
                <w:szCs w:val="22"/>
              </w:rPr>
            </w:pPr>
            <w:r>
              <w:rPr>
                <w:rFonts w:ascii="Arial Narrow" w:hAnsi="Arial Narrow"/>
                <w:sz w:val="22"/>
                <w:szCs w:val="22"/>
              </w:rPr>
              <w:t>632</w:t>
            </w:r>
            <w:r w:rsidR="006764BC" w:rsidRPr="00C954D9">
              <w:rPr>
                <w:rFonts w:ascii="Arial Narrow" w:hAnsi="Arial Narrow"/>
                <w:sz w:val="22"/>
                <w:szCs w:val="22"/>
              </w:rPr>
              <w:t xml:space="preserve"> mm</w:t>
            </w:r>
          </w:p>
        </w:tc>
      </w:tr>
      <w:tr w:rsidR="006764BC" w:rsidRPr="00C954D9" w14:paraId="4C2A26B0" w14:textId="77777777" w:rsidTr="003572E7">
        <w:tc>
          <w:tcPr>
            <w:tcW w:w="6095" w:type="dxa"/>
          </w:tcPr>
          <w:p w14:paraId="75EAF4FA"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Maximálna šírka s vyklopenou pažbou</w:t>
            </w:r>
          </w:p>
        </w:tc>
        <w:tc>
          <w:tcPr>
            <w:tcW w:w="1276" w:type="dxa"/>
          </w:tcPr>
          <w:p w14:paraId="51C51C25"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w:t>
            </w:r>
          </w:p>
        </w:tc>
        <w:tc>
          <w:tcPr>
            <w:tcW w:w="1275" w:type="dxa"/>
          </w:tcPr>
          <w:p w14:paraId="11D5A511"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75 mm</w:t>
            </w:r>
          </w:p>
        </w:tc>
      </w:tr>
      <w:tr w:rsidR="006764BC" w:rsidRPr="00C954D9" w14:paraId="672953F6" w14:textId="77777777" w:rsidTr="003572E7">
        <w:tc>
          <w:tcPr>
            <w:tcW w:w="6095" w:type="dxa"/>
          </w:tcPr>
          <w:p w14:paraId="081AF98B"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 xml:space="preserve"> Dĺžka hlavne</w:t>
            </w:r>
          </w:p>
        </w:tc>
        <w:tc>
          <w:tcPr>
            <w:tcW w:w="1276" w:type="dxa"/>
          </w:tcPr>
          <w:p w14:paraId="0DE4078A"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135 mm</w:t>
            </w:r>
          </w:p>
        </w:tc>
        <w:tc>
          <w:tcPr>
            <w:tcW w:w="1275" w:type="dxa"/>
          </w:tcPr>
          <w:p w14:paraId="0001FBE6" w14:textId="157A467F" w:rsidR="006764BC" w:rsidRPr="00C954D9" w:rsidRDefault="006764BC" w:rsidP="003572E7">
            <w:pPr>
              <w:jc w:val="center"/>
              <w:rPr>
                <w:rFonts w:ascii="Arial Narrow" w:hAnsi="Arial Narrow"/>
                <w:sz w:val="22"/>
                <w:szCs w:val="22"/>
              </w:rPr>
            </w:pPr>
            <w:r w:rsidRPr="00C954D9">
              <w:rPr>
                <w:rFonts w:ascii="Arial Narrow" w:hAnsi="Arial Narrow"/>
                <w:sz w:val="22"/>
                <w:szCs w:val="22"/>
              </w:rPr>
              <w:t>2</w:t>
            </w:r>
            <w:r w:rsidR="00471B28">
              <w:rPr>
                <w:rFonts w:ascii="Arial Narrow" w:hAnsi="Arial Narrow"/>
                <w:sz w:val="22"/>
                <w:szCs w:val="22"/>
              </w:rPr>
              <w:t>29</w:t>
            </w:r>
            <w:r w:rsidRPr="00C954D9">
              <w:rPr>
                <w:rFonts w:ascii="Arial Narrow" w:hAnsi="Arial Narrow"/>
                <w:sz w:val="22"/>
                <w:szCs w:val="22"/>
              </w:rPr>
              <w:t xml:space="preserve"> mm</w:t>
            </w:r>
          </w:p>
        </w:tc>
      </w:tr>
      <w:tr w:rsidR="006764BC" w:rsidRPr="00C954D9" w14:paraId="194E681E" w14:textId="77777777" w:rsidTr="003572E7">
        <w:tc>
          <w:tcPr>
            <w:tcW w:w="6095" w:type="dxa"/>
          </w:tcPr>
          <w:p w14:paraId="3786E10E" w14:textId="77777777" w:rsidR="006764BC" w:rsidRPr="00C954D9" w:rsidRDefault="006764BC" w:rsidP="003572E7">
            <w:pPr>
              <w:rPr>
                <w:rFonts w:ascii="Arial Narrow" w:hAnsi="Arial Narrow"/>
                <w:sz w:val="22"/>
                <w:szCs w:val="22"/>
              </w:rPr>
            </w:pPr>
            <w:r w:rsidRPr="00C954D9">
              <w:rPr>
                <w:rFonts w:ascii="Arial Narrow" w:hAnsi="Arial Narrow"/>
                <w:sz w:val="22"/>
                <w:szCs w:val="22"/>
              </w:rPr>
              <w:t xml:space="preserve"> Hmotnosť bez zásobníka, kolimátora, svetla  a taktického popruhu</w:t>
            </w:r>
          </w:p>
        </w:tc>
        <w:tc>
          <w:tcPr>
            <w:tcW w:w="1276" w:type="dxa"/>
          </w:tcPr>
          <w:p w14:paraId="4C74B1DF" w14:textId="77777777" w:rsidR="006764BC" w:rsidRPr="00C954D9" w:rsidRDefault="006764BC" w:rsidP="003572E7">
            <w:pPr>
              <w:jc w:val="center"/>
              <w:rPr>
                <w:rFonts w:ascii="Arial Narrow" w:hAnsi="Arial Narrow"/>
                <w:sz w:val="22"/>
                <w:szCs w:val="22"/>
              </w:rPr>
            </w:pPr>
            <w:r w:rsidRPr="00C954D9">
              <w:rPr>
                <w:rFonts w:ascii="Arial Narrow" w:hAnsi="Arial Narrow"/>
                <w:sz w:val="22"/>
                <w:szCs w:val="22"/>
              </w:rPr>
              <w:t>-</w:t>
            </w:r>
          </w:p>
        </w:tc>
        <w:tc>
          <w:tcPr>
            <w:tcW w:w="1275" w:type="dxa"/>
          </w:tcPr>
          <w:p w14:paraId="33D8A568" w14:textId="0A9D40DF" w:rsidR="006764BC" w:rsidRPr="00C954D9" w:rsidRDefault="006764BC" w:rsidP="003572E7">
            <w:pPr>
              <w:jc w:val="center"/>
              <w:rPr>
                <w:rFonts w:ascii="Arial Narrow" w:hAnsi="Arial Narrow"/>
                <w:sz w:val="22"/>
                <w:szCs w:val="22"/>
              </w:rPr>
            </w:pPr>
            <w:r w:rsidRPr="00C954D9">
              <w:rPr>
                <w:rFonts w:ascii="Arial Narrow" w:hAnsi="Arial Narrow"/>
                <w:sz w:val="22"/>
                <w:szCs w:val="22"/>
              </w:rPr>
              <w:t>2,</w:t>
            </w:r>
            <w:r w:rsidR="00471B28">
              <w:rPr>
                <w:rFonts w:ascii="Arial Narrow" w:hAnsi="Arial Narrow"/>
                <w:sz w:val="22"/>
                <w:szCs w:val="22"/>
              </w:rPr>
              <w:t>9</w:t>
            </w:r>
            <w:r w:rsidRPr="00C954D9">
              <w:rPr>
                <w:rFonts w:ascii="Arial Narrow" w:hAnsi="Arial Narrow"/>
                <w:sz w:val="22"/>
                <w:szCs w:val="22"/>
              </w:rPr>
              <w:t xml:space="preserve"> kg</w:t>
            </w:r>
          </w:p>
        </w:tc>
      </w:tr>
    </w:tbl>
    <w:p w14:paraId="6FFCF880" w14:textId="77777777" w:rsidR="006764BC" w:rsidRPr="00C954D9" w:rsidRDefault="006764BC" w:rsidP="006764BC">
      <w:pPr>
        <w:pStyle w:val="Zkladntext"/>
        <w:ind w:left="76" w:firstLine="284"/>
        <w:rPr>
          <w:rFonts w:ascii="Arial Narrow" w:hAnsi="Arial Narrow"/>
          <w:b/>
          <w:bCs/>
          <w:sz w:val="22"/>
          <w:szCs w:val="22"/>
        </w:rPr>
      </w:pPr>
    </w:p>
    <w:p w14:paraId="56D629C7" w14:textId="77777777" w:rsidR="006764BC" w:rsidRPr="00C954D9" w:rsidRDefault="006764BC" w:rsidP="006764BC">
      <w:pPr>
        <w:pStyle w:val="Zkladntext"/>
        <w:widowControl w:val="0"/>
        <w:autoSpaceDE w:val="0"/>
        <w:autoSpaceDN w:val="0"/>
        <w:adjustRightInd w:val="0"/>
        <w:ind w:left="357"/>
        <w:rPr>
          <w:rFonts w:ascii="Arial Narrow" w:hAnsi="Arial Narrow"/>
          <w:sz w:val="22"/>
          <w:szCs w:val="22"/>
        </w:rPr>
      </w:pPr>
      <w:r w:rsidRPr="00C954D9">
        <w:rPr>
          <w:rFonts w:ascii="Arial Narrow" w:hAnsi="Arial Narrow"/>
          <w:b/>
          <w:bCs/>
          <w:sz w:val="22"/>
          <w:szCs w:val="22"/>
        </w:rPr>
        <w:t>Ďalšie technické podmienky</w:t>
      </w:r>
      <w:r w:rsidRPr="00C954D9">
        <w:rPr>
          <w:rFonts w:ascii="Arial Narrow" w:hAnsi="Arial Narrow"/>
          <w:sz w:val="22"/>
          <w:szCs w:val="22"/>
        </w:rPr>
        <w:t>:</w:t>
      </w:r>
    </w:p>
    <w:p w14:paraId="710DAB0E"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každý samopal musí byť označený značkou, typom, kalibrom a výrobným číslom,</w:t>
      </w:r>
    </w:p>
    <w:p w14:paraId="34682A47"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zaručená životnosť samopalu minimálne 10 000 výstrelov,</w:t>
      </w:r>
    </w:p>
    <w:p w14:paraId="1B2AB8BE"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samopal musí mať zásuvnú alebo výklopnú ramennú opierku (pažbu),</w:t>
      </w:r>
    </w:p>
    <w:p w14:paraId="50FE076C"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samopal musí disponovať záchytom záveru, to znamená, že po vystrelení posledného náboja zo zásobníka musí záver zostať v zadnej (natiahnutej) polohe, na uvoľnenie záveru späť do prednej polohy musí byť samopal opatrený vypúšťacou pákou záveru,</w:t>
      </w:r>
    </w:p>
    <w:p w14:paraId="3C6F8F21"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povrchová úprava – čierna matná, povrch samopalu odolný voči korózii, aj oteru a poškriabaniu,</w:t>
      </w:r>
    </w:p>
    <w:p w14:paraId="1ED2B71D" w14:textId="3B058ABA"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samopal musí spĺňať požiadavky na spoľahlivú funkciu v sťažených podmienkach</w:t>
      </w:r>
      <w:r w:rsidR="00471B28">
        <w:rPr>
          <w:rFonts w:ascii="Arial Narrow" w:hAnsi="Arial Narrow"/>
          <w:sz w:val="22"/>
          <w:szCs w:val="22"/>
        </w:rPr>
        <w:t>, najmä</w:t>
      </w:r>
      <w:r w:rsidRPr="00C954D9">
        <w:rPr>
          <w:rFonts w:ascii="Arial Narrow" w:hAnsi="Arial Narrow"/>
          <w:sz w:val="22"/>
          <w:szCs w:val="22"/>
        </w:rPr>
        <w:t xml:space="preserve"> v extrémnych teplotách -30°C až + 50°C, pádové skúšky, skúšky zameniteľnosti hlavných častí samopalu a skúšky bezpečnosti samopalu pri uviaznutí strely v hlavni,</w:t>
      </w:r>
    </w:p>
    <w:p w14:paraId="14C78A03" w14:textId="15D7DC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 xml:space="preserve">telo samopalu musí byť vyrobené z polyméru alebo ľahkých kovových zliatin, ktoré zabezpečujú odolnosť povrchu samopalu voči korózii; v prípade, že je telo samopalu vyrobené zo zliatin železa, musí byť primeraným spôsobom zabezpečená jeho odolnosť voči korózii, </w:t>
      </w:r>
    </w:p>
    <w:p w14:paraId="46064A97"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 xml:space="preserve">na telo samopalu sa musí na všetkých štyroch stranách v osi hlavne dať upevniť prostredníctvom systému </w:t>
      </w:r>
      <w:r w:rsidRPr="00C954D9">
        <w:rPr>
          <w:rFonts w:ascii="Arial Narrow" w:hAnsi="Arial Narrow"/>
          <w:bCs/>
          <w:sz w:val="22"/>
          <w:szCs w:val="22"/>
        </w:rPr>
        <w:t>Picatinny rail (MIL-STD-1913) alebo prostredníctvom systému M-LOK</w:t>
      </w:r>
      <w:r w:rsidRPr="00C954D9">
        <w:rPr>
          <w:rFonts w:ascii="Arial Narrow" w:hAnsi="Arial Narrow"/>
          <w:sz w:val="22"/>
          <w:szCs w:val="22"/>
        </w:rPr>
        <w:t xml:space="preserve"> prídavné zariadenie (kolimátor, taktické svietidlo, predný úchop atď.),</w:t>
      </w:r>
    </w:p>
    <w:p w14:paraId="7A6850DA"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manuálna poistka musí byť ergonomický správne umiestnená na bočnej strane tela samopalu a musí zabezpečovať čo najjednoduchšiu a najrýchlejšiu obsluhu v prípade použitia zbrane, (minimálne v poradí zaistenie, jednotlivo a dávka – trojpolohovým prepínaním), zásobník musí zabezpečovať spoľahlivé podávanie nábojov aj po dlhodobom naplnení na plnú kapacitu (min. 3 mesiace),</w:t>
      </w:r>
    </w:p>
    <w:p w14:paraId="0EF2BEC6" w14:textId="08576EF1"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k samopalu musia byť dodané tri kusy zásobníkov o kapacite 30</w:t>
      </w:r>
      <w:r w:rsidR="00471B28">
        <w:rPr>
          <w:rFonts w:ascii="Arial Narrow" w:hAnsi="Arial Narrow"/>
          <w:sz w:val="22"/>
          <w:szCs w:val="22"/>
        </w:rPr>
        <w:t xml:space="preserve"> - 32</w:t>
      </w:r>
      <w:r w:rsidRPr="00C954D9">
        <w:rPr>
          <w:rFonts w:ascii="Arial Narrow" w:hAnsi="Arial Narrow"/>
          <w:sz w:val="22"/>
          <w:szCs w:val="22"/>
        </w:rPr>
        <w:t xml:space="preserve"> nábojov, odolné voči pádu a musia umožňovať vizuálnu kontrolu počtu nábojov v nich,</w:t>
      </w:r>
    </w:p>
    <w:p w14:paraId="118D63E9"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povrch rukoväte samopalu musí umožňovať pevné uchopenie aj pri vlhkej dlani,</w:t>
      </w:r>
    </w:p>
    <w:p w14:paraId="783E9B09"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samopal musí umožňovať streľbu v rukaviciach, s možnosťou streľby vo všetkých polohách,</w:t>
      </w:r>
    </w:p>
    <w:p w14:paraId="14CEADB8"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konštrukcia samopalu musí umožňovať jednoduché a rýchle rozoberanie pre základné čistenie, bez nutnosti použitia nástrojov,</w:t>
      </w:r>
    </w:p>
    <w:p w14:paraId="57EB32A6"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 xml:space="preserve">muška a cieľnik musia byť v prípade potreby opravy jednoducho vymeniteľné,  </w:t>
      </w:r>
    </w:p>
    <w:p w14:paraId="0EB4660D" w14:textId="0095CB9E" w:rsidR="006764BC" w:rsidRPr="00471B28" w:rsidRDefault="006764BC" w:rsidP="00471B28">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na  samopale musia byť inštalované oká alebo iné konštrukčné prvky na pripevnenie taktického popruhu,</w:t>
      </w:r>
    </w:p>
    <w:p w14:paraId="39BBBC97" w14:textId="758CA811"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základné príslušenstvo zbrane musí obsahovať: obal, označený typom, kalibrom a výrobným číslom samopalu, 3 kusy zásobníky o kapacite 30</w:t>
      </w:r>
      <w:r w:rsidR="00471B28">
        <w:rPr>
          <w:rFonts w:ascii="Arial Narrow" w:hAnsi="Arial Narrow"/>
          <w:sz w:val="22"/>
          <w:szCs w:val="22"/>
        </w:rPr>
        <w:t xml:space="preserve"> - 32</w:t>
      </w:r>
      <w:r w:rsidRPr="00C954D9">
        <w:rPr>
          <w:rFonts w:ascii="Arial Narrow" w:hAnsi="Arial Narrow"/>
          <w:sz w:val="22"/>
          <w:szCs w:val="22"/>
        </w:rPr>
        <w:t xml:space="preserve"> nábojov, taktický popruh, súprava na čistenie, kolimátor podľa </w:t>
      </w:r>
      <w:r w:rsidR="00471B28">
        <w:rPr>
          <w:rFonts w:ascii="Arial Narrow" w:hAnsi="Arial Narrow"/>
          <w:sz w:val="22"/>
          <w:szCs w:val="22"/>
        </w:rPr>
        <w:t xml:space="preserve">nižšej </w:t>
      </w:r>
      <w:r w:rsidRPr="00C954D9">
        <w:rPr>
          <w:rFonts w:ascii="Arial Narrow" w:hAnsi="Arial Narrow"/>
          <w:sz w:val="22"/>
          <w:szCs w:val="22"/>
        </w:rPr>
        <w:t xml:space="preserve">špecifikácie vrátane montáže, taktické svietidlo podľa </w:t>
      </w:r>
      <w:r w:rsidR="00471B28">
        <w:rPr>
          <w:rFonts w:ascii="Arial Narrow" w:hAnsi="Arial Narrow"/>
          <w:sz w:val="22"/>
          <w:szCs w:val="22"/>
        </w:rPr>
        <w:t xml:space="preserve">nižšej </w:t>
      </w:r>
      <w:r w:rsidRPr="00C954D9">
        <w:rPr>
          <w:rFonts w:ascii="Arial Narrow" w:hAnsi="Arial Narrow"/>
          <w:sz w:val="22"/>
          <w:szCs w:val="22"/>
        </w:rPr>
        <w:t xml:space="preserve">špecifikácie vrátane montáže,  návod na použitie v slovenskom jazyku, klip na zopnutie 2 kusov zásobníkov, </w:t>
      </w:r>
    </w:p>
    <w:p w14:paraId="723ECBB6"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bCs/>
          <w:sz w:val="22"/>
          <w:szCs w:val="22"/>
        </w:rPr>
        <w:t>kolimátor a taktické svietidlo musí spĺňať podmienku vodotesnosti najmenej IP X4, musia byť odolné rázom a preťaženiu vznikajúcemu pri streľbe,</w:t>
      </w:r>
    </w:p>
    <w:p w14:paraId="6E1A03AB" w14:textId="77777777" w:rsidR="006764BC" w:rsidRPr="00C954D9" w:rsidRDefault="006764BC" w:rsidP="006764BC">
      <w:pPr>
        <w:pStyle w:val="Zkladntext"/>
        <w:widowControl w:val="0"/>
        <w:numPr>
          <w:ilvl w:val="0"/>
          <w:numId w:val="45"/>
        </w:numPr>
        <w:tabs>
          <w:tab w:val="clear" w:pos="964"/>
        </w:tabs>
        <w:autoSpaceDE w:val="0"/>
        <w:autoSpaceDN w:val="0"/>
        <w:ind w:left="714" w:hanging="357"/>
        <w:rPr>
          <w:rFonts w:ascii="Arial Narrow" w:hAnsi="Arial Narrow"/>
          <w:sz w:val="22"/>
          <w:szCs w:val="22"/>
        </w:rPr>
      </w:pPr>
      <w:r w:rsidRPr="00C954D9">
        <w:rPr>
          <w:rFonts w:ascii="Arial Narrow" w:hAnsi="Arial Narrow"/>
          <w:sz w:val="22"/>
          <w:szCs w:val="22"/>
        </w:rPr>
        <w:t>dodávky náhradných dielov na samopaly musia byť zabezpečené min. na 10 rokov po skončení výroby (čestné vyhlásenie).</w:t>
      </w:r>
    </w:p>
    <w:p w14:paraId="770BAF61" w14:textId="77777777" w:rsidR="006764BC" w:rsidRPr="00C954D9" w:rsidRDefault="006764BC" w:rsidP="006764BC">
      <w:pPr>
        <w:pStyle w:val="Zkladntext"/>
        <w:widowControl w:val="0"/>
        <w:tabs>
          <w:tab w:val="left" w:pos="426"/>
        </w:tabs>
        <w:autoSpaceDE w:val="0"/>
        <w:autoSpaceDN w:val="0"/>
        <w:rPr>
          <w:rFonts w:ascii="Arial Narrow" w:hAnsi="Arial Narrow"/>
          <w:sz w:val="22"/>
          <w:szCs w:val="22"/>
        </w:rPr>
      </w:pPr>
    </w:p>
    <w:p w14:paraId="16540A9C" w14:textId="77777777" w:rsidR="006764BC" w:rsidRPr="00C954D9" w:rsidRDefault="006764BC" w:rsidP="006764BC">
      <w:pPr>
        <w:pStyle w:val="Odsekzoznamu"/>
        <w:widowControl w:val="0"/>
        <w:autoSpaceDE w:val="0"/>
        <w:autoSpaceDN w:val="0"/>
        <w:adjustRightInd w:val="0"/>
        <w:ind w:left="0" w:firstLine="357"/>
        <w:jc w:val="both"/>
        <w:rPr>
          <w:rFonts w:ascii="Arial Narrow" w:hAnsi="Arial Narrow"/>
          <w:b/>
          <w:bCs/>
          <w:sz w:val="22"/>
          <w:szCs w:val="22"/>
        </w:rPr>
      </w:pPr>
      <w:r w:rsidRPr="00C954D9">
        <w:rPr>
          <w:rFonts w:ascii="Arial Narrow" w:hAnsi="Arial Narrow"/>
          <w:b/>
          <w:bCs/>
          <w:sz w:val="22"/>
          <w:szCs w:val="22"/>
        </w:rPr>
        <w:t>Základné technické požiadavky pre kolimátor:</w:t>
      </w:r>
    </w:p>
    <w:p w14:paraId="3127CB94"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technológia - reflexný kolimátor s LED,</w:t>
      </w:r>
    </w:p>
    <w:p w14:paraId="5EB9BC7D"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optické zväčšenie 1x,</w:t>
      </w:r>
    </w:p>
    <w:p w14:paraId="1680EB71"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zámerný zobrazovací bod veľkosti 2 MOA</w:t>
      </w:r>
    </w:p>
    <w:p w14:paraId="6AD51455"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dĺžka maximálne 75 mm,</w:t>
      </w:r>
    </w:p>
    <w:p w14:paraId="0B79E942"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šírka (bez montáže) maximálne 45 mm,</w:t>
      </w:r>
    </w:p>
    <w:p w14:paraId="5EF63D80"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lastRenderedPageBreak/>
        <w:t>výška maximálne 50 mm,</w:t>
      </w:r>
    </w:p>
    <w:p w14:paraId="27A23E01"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hmotnosť vrátane krytov a batérie maximálne 150 g,</w:t>
      </w:r>
    </w:p>
    <w:p w14:paraId="1631726D"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súčasťou kolimátora musí byť montáž na systém Picatinny rail (MIL-STD-1913), alebo M-LOK (podľa prevedenia samopalu),</w:t>
      </w:r>
    </w:p>
    <w:p w14:paraId="01FF6CB5"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napájanie lítiovou batériou, minimálna doba prevádzky pri dennom použití 40 000 hodín (pri teplote 21°C),</w:t>
      </w:r>
    </w:p>
    <w:p w14:paraId="3EFA1C91"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odolnosť voči extrémnym teplotám – funkčnosť garantovaná min. v rozsahu – 30°C až + 60°C,</w:t>
      </w:r>
    </w:p>
    <w:p w14:paraId="1C26C517"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odolnosť voči vode – ponorenie do hĺbky min. 5 m,</w:t>
      </w:r>
    </w:p>
    <w:p w14:paraId="1663C8BE" w14:textId="77777777" w:rsidR="006764BC" w:rsidRPr="00C954D9" w:rsidRDefault="006764BC" w:rsidP="006764BC">
      <w:pPr>
        <w:pStyle w:val="Style2"/>
        <w:widowControl/>
        <w:numPr>
          <w:ilvl w:val="0"/>
          <w:numId w:val="37"/>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farebné prevedenie – matná čierna.</w:t>
      </w:r>
    </w:p>
    <w:p w14:paraId="0D18DC25" w14:textId="77777777" w:rsidR="006764BC" w:rsidRPr="00C954D9" w:rsidRDefault="006764BC" w:rsidP="006764BC">
      <w:pPr>
        <w:pStyle w:val="Style1"/>
        <w:widowControl/>
        <w:spacing w:line="240" w:lineRule="exact"/>
        <w:ind w:left="302"/>
        <w:jc w:val="both"/>
        <w:rPr>
          <w:rFonts w:ascii="Arial Narrow" w:hAnsi="Arial Narrow"/>
          <w:sz w:val="22"/>
          <w:szCs w:val="22"/>
        </w:rPr>
      </w:pPr>
    </w:p>
    <w:p w14:paraId="0DC236FC" w14:textId="77777777" w:rsidR="006764BC" w:rsidRPr="00C954D9" w:rsidRDefault="006764BC" w:rsidP="006764BC">
      <w:pPr>
        <w:pStyle w:val="Style2"/>
        <w:widowControl/>
        <w:spacing w:line="240" w:lineRule="auto"/>
        <w:ind w:firstLine="357"/>
        <w:jc w:val="both"/>
        <w:rPr>
          <w:rStyle w:val="FontStyle12"/>
          <w:rFonts w:ascii="Arial Narrow" w:hAnsi="Arial Narrow"/>
          <w:sz w:val="22"/>
          <w:szCs w:val="22"/>
        </w:rPr>
      </w:pPr>
      <w:r w:rsidRPr="00C954D9">
        <w:rPr>
          <w:rStyle w:val="FontStyle12"/>
          <w:rFonts w:ascii="Arial Narrow" w:hAnsi="Arial Narrow"/>
          <w:sz w:val="22"/>
          <w:szCs w:val="22"/>
        </w:rPr>
        <w:t>Základné technické požiadavky pre taktické svietidlo:</w:t>
      </w:r>
    </w:p>
    <w:p w14:paraId="6EC41638" w14:textId="77777777" w:rsidR="006764BC" w:rsidRPr="00C954D9" w:rsidRDefault="006764BC" w:rsidP="006764BC">
      <w:pPr>
        <w:pStyle w:val="Style2"/>
        <w:widowControl/>
        <w:numPr>
          <w:ilvl w:val="0"/>
          <w:numId w:val="46"/>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technológia svietenia LED,</w:t>
      </w:r>
    </w:p>
    <w:p w14:paraId="739556C8" w14:textId="77777777" w:rsidR="006764BC" w:rsidRPr="00C954D9" w:rsidRDefault="006764BC" w:rsidP="006764BC">
      <w:pPr>
        <w:pStyle w:val="Style2"/>
        <w:widowControl/>
        <w:numPr>
          <w:ilvl w:val="0"/>
          <w:numId w:val="46"/>
        </w:numPr>
        <w:spacing w:line="240" w:lineRule="auto"/>
        <w:ind w:left="714" w:hanging="357"/>
        <w:jc w:val="both"/>
        <w:rPr>
          <w:rFonts w:ascii="Arial Narrow" w:hAnsi="Arial Narrow"/>
          <w:sz w:val="22"/>
          <w:szCs w:val="22"/>
        </w:rPr>
      </w:pPr>
      <w:r w:rsidRPr="00C954D9">
        <w:rPr>
          <w:rFonts w:ascii="Arial Narrow" w:hAnsi="Arial Narrow"/>
          <w:sz w:val="22"/>
          <w:szCs w:val="22"/>
        </w:rPr>
        <w:t>možnosť montáže na systém Picatinny rail (MIL-STD-1913) a M-LOK,</w:t>
      </w:r>
    </w:p>
    <w:p w14:paraId="432F1AFC" w14:textId="77777777" w:rsidR="006764BC" w:rsidRPr="00C954D9" w:rsidRDefault="006764BC" w:rsidP="006764BC">
      <w:pPr>
        <w:pStyle w:val="Style2"/>
        <w:widowControl/>
        <w:numPr>
          <w:ilvl w:val="0"/>
          <w:numId w:val="46"/>
        </w:numPr>
        <w:spacing w:line="240" w:lineRule="auto"/>
        <w:ind w:left="714" w:hanging="357"/>
        <w:jc w:val="both"/>
        <w:rPr>
          <w:rFonts w:ascii="Arial Narrow" w:hAnsi="Arial Narrow"/>
          <w:sz w:val="22"/>
          <w:szCs w:val="22"/>
        </w:rPr>
      </w:pPr>
      <w:r w:rsidRPr="00C954D9">
        <w:rPr>
          <w:rFonts w:ascii="Arial Narrow" w:hAnsi="Arial Narrow"/>
          <w:sz w:val="22"/>
          <w:szCs w:val="22"/>
        </w:rPr>
        <w:t>ovládanie spínača na zadnom kryte svietidla + diaľková spúšť,</w:t>
      </w:r>
    </w:p>
    <w:p w14:paraId="012B17C8" w14:textId="77777777" w:rsidR="006764BC" w:rsidRPr="00C954D9" w:rsidRDefault="006764BC" w:rsidP="006764BC">
      <w:pPr>
        <w:pStyle w:val="Style2"/>
        <w:widowControl/>
        <w:numPr>
          <w:ilvl w:val="0"/>
          <w:numId w:val="46"/>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možnosť ovládania spínača v taktických rukaviciach,</w:t>
      </w:r>
    </w:p>
    <w:p w14:paraId="6D3C0C26" w14:textId="77777777" w:rsidR="006764BC" w:rsidRPr="00C954D9" w:rsidRDefault="006764BC" w:rsidP="006764BC">
      <w:pPr>
        <w:pStyle w:val="Style2"/>
        <w:widowControl/>
        <w:numPr>
          <w:ilvl w:val="0"/>
          <w:numId w:val="46"/>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napájanie nabíjateľnými batériami,</w:t>
      </w:r>
    </w:p>
    <w:p w14:paraId="33AB0C5C" w14:textId="26960A6E" w:rsidR="006764BC" w:rsidRPr="00C954D9" w:rsidRDefault="006764BC" w:rsidP="006764BC">
      <w:pPr>
        <w:pStyle w:val="Style2"/>
        <w:widowControl/>
        <w:numPr>
          <w:ilvl w:val="0"/>
          <w:numId w:val="46"/>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 xml:space="preserve">minimálna svietivosť v najsilnejšom móde </w:t>
      </w:r>
      <w:r w:rsidR="00471B28">
        <w:rPr>
          <w:rStyle w:val="FontStyle12"/>
          <w:rFonts w:ascii="Arial Narrow" w:hAnsi="Arial Narrow"/>
          <w:b w:val="0"/>
          <w:bCs w:val="0"/>
          <w:sz w:val="22"/>
          <w:szCs w:val="22"/>
        </w:rPr>
        <w:t>1 0</w:t>
      </w:r>
      <w:r w:rsidRPr="00C954D9">
        <w:rPr>
          <w:rStyle w:val="FontStyle12"/>
          <w:rFonts w:ascii="Arial Narrow" w:hAnsi="Arial Narrow"/>
          <w:b w:val="0"/>
          <w:bCs w:val="0"/>
          <w:sz w:val="22"/>
          <w:szCs w:val="22"/>
        </w:rPr>
        <w:t>00 lumenov,</w:t>
      </w:r>
    </w:p>
    <w:p w14:paraId="440602DC" w14:textId="77777777" w:rsidR="006764BC" w:rsidRPr="00C954D9" w:rsidRDefault="006764BC" w:rsidP="006764BC">
      <w:pPr>
        <w:pStyle w:val="Style2"/>
        <w:widowControl/>
        <w:numPr>
          <w:ilvl w:val="0"/>
          <w:numId w:val="46"/>
        </w:numPr>
        <w:spacing w:line="240" w:lineRule="auto"/>
        <w:ind w:left="714" w:hanging="357"/>
        <w:jc w:val="both"/>
        <w:rPr>
          <w:rStyle w:val="FontStyle12"/>
          <w:rFonts w:ascii="Arial Narrow" w:hAnsi="Arial Narrow"/>
          <w:b w:val="0"/>
          <w:bCs w:val="0"/>
          <w:sz w:val="22"/>
          <w:szCs w:val="22"/>
        </w:rPr>
      </w:pPr>
      <w:r w:rsidRPr="00C954D9">
        <w:rPr>
          <w:rFonts w:ascii="Arial Narrow" w:hAnsi="Arial Narrow"/>
          <w:sz w:val="22"/>
          <w:szCs w:val="22"/>
        </w:rPr>
        <w:t>stroboskopický mód,</w:t>
      </w:r>
    </w:p>
    <w:p w14:paraId="35A878CE" w14:textId="77777777" w:rsidR="006764BC" w:rsidRPr="00C954D9" w:rsidRDefault="006764BC" w:rsidP="006764BC">
      <w:pPr>
        <w:pStyle w:val="Style2"/>
        <w:widowControl/>
        <w:numPr>
          <w:ilvl w:val="0"/>
          <w:numId w:val="46"/>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maximálna dĺžka 120 mm, maximálny priemer 33 mm,</w:t>
      </w:r>
    </w:p>
    <w:p w14:paraId="1B2F4A3C" w14:textId="77777777" w:rsidR="006764BC" w:rsidRPr="00C954D9" w:rsidRDefault="006764BC" w:rsidP="006764BC">
      <w:pPr>
        <w:pStyle w:val="Style2"/>
        <w:widowControl/>
        <w:numPr>
          <w:ilvl w:val="0"/>
          <w:numId w:val="46"/>
        </w:numPr>
        <w:spacing w:line="240" w:lineRule="auto"/>
        <w:ind w:left="714" w:hanging="357"/>
        <w:jc w:val="both"/>
        <w:rPr>
          <w:rStyle w:val="FontStyle12"/>
          <w:rFonts w:ascii="Arial Narrow" w:hAnsi="Arial Narrow"/>
          <w:b w:val="0"/>
          <w:bCs w:val="0"/>
          <w:sz w:val="22"/>
          <w:szCs w:val="22"/>
        </w:rPr>
      </w:pPr>
      <w:r w:rsidRPr="00C954D9">
        <w:rPr>
          <w:rStyle w:val="FontStyle12"/>
          <w:rFonts w:ascii="Arial Narrow" w:hAnsi="Arial Narrow"/>
          <w:b w:val="0"/>
          <w:bCs w:val="0"/>
          <w:sz w:val="22"/>
          <w:szCs w:val="22"/>
        </w:rPr>
        <w:t>maximálna hmotnosť 180 g,</w:t>
      </w:r>
    </w:p>
    <w:p w14:paraId="003F99A5" w14:textId="77777777" w:rsidR="006764BC" w:rsidRPr="00C954D9" w:rsidRDefault="006764BC" w:rsidP="006764BC">
      <w:pPr>
        <w:pStyle w:val="Style2"/>
        <w:widowControl/>
        <w:numPr>
          <w:ilvl w:val="0"/>
          <w:numId w:val="46"/>
        </w:numPr>
        <w:spacing w:line="240" w:lineRule="auto"/>
        <w:ind w:left="714" w:hanging="357"/>
        <w:jc w:val="both"/>
        <w:rPr>
          <w:rFonts w:ascii="Arial Narrow" w:hAnsi="Arial Narrow"/>
          <w:sz w:val="22"/>
          <w:szCs w:val="22"/>
        </w:rPr>
      </w:pPr>
      <w:r w:rsidRPr="00C954D9">
        <w:rPr>
          <w:rFonts w:ascii="Arial Narrow" w:hAnsi="Arial Narrow"/>
          <w:sz w:val="22"/>
          <w:szCs w:val="22"/>
        </w:rPr>
        <w:t xml:space="preserve">farba prevedenia – čierna, </w:t>
      </w:r>
    </w:p>
    <w:p w14:paraId="22F60B1C" w14:textId="77777777" w:rsidR="006764BC" w:rsidRPr="00C954D9" w:rsidRDefault="006764BC" w:rsidP="006764BC">
      <w:pPr>
        <w:pStyle w:val="Style2"/>
        <w:widowControl/>
        <w:numPr>
          <w:ilvl w:val="0"/>
          <w:numId w:val="46"/>
        </w:numPr>
        <w:spacing w:line="240" w:lineRule="auto"/>
        <w:ind w:left="714" w:hanging="357"/>
        <w:jc w:val="both"/>
        <w:rPr>
          <w:rFonts w:ascii="Arial Narrow" w:hAnsi="Arial Narrow"/>
          <w:sz w:val="22"/>
          <w:szCs w:val="22"/>
        </w:rPr>
      </w:pPr>
      <w:r w:rsidRPr="00C954D9">
        <w:rPr>
          <w:rFonts w:ascii="Arial Narrow" w:hAnsi="Arial Narrow"/>
          <w:sz w:val="22"/>
          <w:szCs w:val="22"/>
        </w:rPr>
        <w:t>vyrobený z ľahkého hliníka s eloxovanou povrchovou úpravou,</w:t>
      </w:r>
    </w:p>
    <w:p w14:paraId="5415058B" w14:textId="77777777" w:rsidR="006764BC" w:rsidRPr="00C954D9" w:rsidRDefault="006764BC" w:rsidP="006764BC">
      <w:pPr>
        <w:pStyle w:val="Style2"/>
        <w:widowControl/>
        <w:numPr>
          <w:ilvl w:val="0"/>
          <w:numId w:val="46"/>
        </w:numPr>
        <w:spacing w:line="240" w:lineRule="auto"/>
        <w:ind w:left="714" w:hanging="357"/>
        <w:jc w:val="both"/>
        <w:rPr>
          <w:rFonts w:ascii="Arial Narrow" w:hAnsi="Arial Narrow"/>
          <w:sz w:val="22"/>
          <w:szCs w:val="22"/>
        </w:rPr>
      </w:pPr>
      <w:r w:rsidRPr="00C954D9">
        <w:rPr>
          <w:rFonts w:ascii="Arial Narrow" w:hAnsi="Arial Narrow"/>
          <w:sz w:val="22"/>
          <w:szCs w:val="22"/>
        </w:rPr>
        <w:t xml:space="preserve">odolnosť voči rázom a preťaženiu vznikajúcemu pri streľbe, </w:t>
      </w:r>
    </w:p>
    <w:p w14:paraId="45827B97" w14:textId="77777777" w:rsidR="006764BC" w:rsidRPr="00C954D9" w:rsidRDefault="006764BC" w:rsidP="006764BC">
      <w:pPr>
        <w:pStyle w:val="Style2"/>
        <w:widowControl/>
        <w:numPr>
          <w:ilvl w:val="0"/>
          <w:numId w:val="46"/>
        </w:numPr>
        <w:spacing w:line="240" w:lineRule="auto"/>
        <w:ind w:left="714" w:hanging="357"/>
        <w:jc w:val="both"/>
        <w:rPr>
          <w:rFonts w:ascii="Arial Narrow" w:hAnsi="Arial Narrow"/>
          <w:sz w:val="22"/>
          <w:szCs w:val="22"/>
        </w:rPr>
      </w:pPr>
      <w:r w:rsidRPr="00C954D9">
        <w:rPr>
          <w:rFonts w:ascii="Arial Narrow" w:hAnsi="Arial Narrow"/>
          <w:sz w:val="22"/>
          <w:szCs w:val="22"/>
        </w:rPr>
        <w:t>odolnosť voči vode najmenej triedy IPX-8.</w:t>
      </w:r>
    </w:p>
    <w:p w14:paraId="39CC1E62" w14:textId="77777777" w:rsidR="006764BC" w:rsidRPr="00C954D9" w:rsidRDefault="006764BC" w:rsidP="006764BC">
      <w:pPr>
        <w:pStyle w:val="Zarkazkladnhotextu"/>
        <w:rPr>
          <w:rFonts w:ascii="Arial Narrow" w:hAnsi="Arial Narrow"/>
          <w:sz w:val="22"/>
          <w:szCs w:val="22"/>
        </w:rPr>
      </w:pPr>
    </w:p>
    <w:p w14:paraId="7C2F3E23" w14:textId="77777777" w:rsidR="006764BC" w:rsidRPr="00C954D9" w:rsidRDefault="006764BC" w:rsidP="006764BC">
      <w:pPr>
        <w:ind w:firstLine="357"/>
        <w:jc w:val="both"/>
        <w:rPr>
          <w:rFonts w:ascii="Arial Narrow" w:hAnsi="Arial Narrow"/>
          <w:b/>
          <w:bCs/>
          <w:sz w:val="22"/>
          <w:szCs w:val="22"/>
        </w:rPr>
      </w:pPr>
      <w:r w:rsidRPr="00C954D9">
        <w:rPr>
          <w:rFonts w:ascii="Arial Narrow" w:hAnsi="Arial Narrow"/>
          <w:b/>
          <w:bCs/>
          <w:sz w:val="22"/>
          <w:szCs w:val="22"/>
        </w:rPr>
        <w:t>Dokladovanie:</w:t>
      </w:r>
    </w:p>
    <w:p w14:paraId="4B29EE60" w14:textId="77777777" w:rsidR="006764BC" w:rsidRPr="00C954D9" w:rsidRDefault="006764BC" w:rsidP="006764BC">
      <w:pPr>
        <w:pStyle w:val="Odsekzoznamu"/>
        <w:numPr>
          <w:ilvl w:val="0"/>
          <w:numId w:val="39"/>
        </w:numPr>
        <w:ind w:left="714" w:hanging="357"/>
        <w:jc w:val="both"/>
        <w:rPr>
          <w:rFonts w:ascii="Arial Narrow" w:hAnsi="Arial Narrow"/>
          <w:sz w:val="22"/>
          <w:szCs w:val="22"/>
        </w:rPr>
      </w:pPr>
      <w:r w:rsidRPr="00C954D9">
        <w:rPr>
          <w:rFonts w:ascii="Arial Narrow" w:hAnsi="Arial Narrow"/>
          <w:sz w:val="22"/>
          <w:szCs w:val="22"/>
        </w:rPr>
        <w:t>dodanie servisnej dokumentácie pre opravy a revízie v slovenskom jazyku,</w:t>
      </w:r>
    </w:p>
    <w:p w14:paraId="22AAAFCB" w14:textId="77777777" w:rsidR="006764BC" w:rsidRPr="00C954D9" w:rsidRDefault="006764BC" w:rsidP="006764BC">
      <w:pPr>
        <w:pStyle w:val="Odsekzoznamu"/>
        <w:numPr>
          <w:ilvl w:val="0"/>
          <w:numId w:val="39"/>
        </w:numPr>
        <w:ind w:left="714" w:hanging="357"/>
        <w:jc w:val="both"/>
        <w:rPr>
          <w:rFonts w:ascii="Arial Narrow" w:hAnsi="Arial Narrow"/>
          <w:sz w:val="22"/>
          <w:szCs w:val="22"/>
        </w:rPr>
      </w:pPr>
      <w:r w:rsidRPr="00C954D9">
        <w:rPr>
          <w:rFonts w:ascii="Arial Narrow" w:hAnsi="Arial Narrow"/>
          <w:sz w:val="22"/>
          <w:szCs w:val="22"/>
        </w:rPr>
        <w:t>vyškolenie poverených pracovníkov MV SR na opravu a revízie zbraní,</w:t>
      </w:r>
    </w:p>
    <w:p w14:paraId="0926CD33" w14:textId="77777777" w:rsidR="006764BC" w:rsidRPr="00C954D9" w:rsidRDefault="006764BC" w:rsidP="006764BC">
      <w:pPr>
        <w:pStyle w:val="Odsekzoznamu"/>
        <w:numPr>
          <w:ilvl w:val="0"/>
          <w:numId w:val="39"/>
        </w:numPr>
        <w:ind w:left="714" w:hanging="357"/>
        <w:jc w:val="both"/>
        <w:rPr>
          <w:rFonts w:ascii="Arial Narrow" w:hAnsi="Arial Narrow"/>
          <w:sz w:val="22"/>
          <w:szCs w:val="22"/>
        </w:rPr>
      </w:pPr>
      <w:r w:rsidRPr="00C954D9">
        <w:rPr>
          <w:rFonts w:ascii="Arial Narrow" w:hAnsi="Arial Narrow"/>
          <w:sz w:val="22"/>
          <w:szCs w:val="22"/>
        </w:rPr>
        <w:t>definovanie servisného náradia pre opravy a revízie zbraní,</w:t>
      </w:r>
    </w:p>
    <w:p w14:paraId="309AD7D3" w14:textId="77777777" w:rsidR="006764BC" w:rsidRPr="00C954D9" w:rsidRDefault="006764BC" w:rsidP="006764BC">
      <w:pPr>
        <w:pStyle w:val="Odsekzoznamu"/>
        <w:numPr>
          <w:ilvl w:val="0"/>
          <w:numId w:val="39"/>
        </w:numPr>
        <w:ind w:left="714" w:hanging="357"/>
        <w:jc w:val="both"/>
        <w:rPr>
          <w:rFonts w:ascii="Arial Narrow" w:hAnsi="Arial Narrow"/>
          <w:sz w:val="22"/>
          <w:szCs w:val="22"/>
        </w:rPr>
      </w:pPr>
      <w:r w:rsidRPr="00C954D9">
        <w:rPr>
          <w:rFonts w:ascii="Arial Narrow" w:hAnsi="Arial Narrow"/>
          <w:sz w:val="22"/>
          <w:szCs w:val="22"/>
        </w:rPr>
        <w:t>predloženie rozpisu súčiastok samopalu s uvedením číselného kódu, názvoslovia a jednotkovou cenou,</w:t>
      </w:r>
    </w:p>
    <w:p w14:paraId="7A893244" w14:textId="1AF2172E" w:rsidR="00A61458" w:rsidRPr="00C954D9" w:rsidRDefault="00A61458" w:rsidP="00A61458">
      <w:pPr>
        <w:rPr>
          <w:rFonts w:ascii="Arial Narrow" w:hAnsi="Arial Narrow"/>
          <w:sz w:val="22"/>
          <w:szCs w:val="22"/>
        </w:rPr>
      </w:pPr>
    </w:p>
    <w:p w14:paraId="546FFECD" w14:textId="221F0AF8" w:rsidR="006764BC" w:rsidRPr="00C954D9" w:rsidRDefault="006764BC" w:rsidP="00A61458">
      <w:pPr>
        <w:rPr>
          <w:rFonts w:ascii="Arial Narrow" w:hAnsi="Arial Narrow"/>
          <w:sz w:val="22"/>
          <w:szCs w:val="22"/>
        </w:rPr>
      </w:pPr>
    </w:p>
    <w:p w14:paraId="36484B32" w14:textId="12812208" w:rsidR="00A61458" w:rsidRPr="00C954D9" w:rsidRDefault="00A61458" w:rsidP="006764BC">
      <w:pPr>
        <w:pStyle w:val="Odsekzoznamu"/>
        <w:numPr>
          <w:ilvl w:val="0"/>
          <w:numId w:val="47"/>
        </w:numPr>
        <w:rPr>
          <w:rFonts w:ascii="Arial Narrow" w:hAnsi="Arial Narrow"/>
          <w:b/>
          <w:sz w:val="22"/>
          <w:szCs w:val="22"/>
        </w:rPr>
      </w:pPr>
      <w:r w:rsidRPr="00C954D9">
        <w:rPr>
          <w:rFonts w:ascii="Arial Narrow" w:hAnsi="Arial Narrow"/>
          <w:b/>
          <w:sz w:val="22"/>
          <w:szCs w:val="22"/>
        </w:rPr>
        <w:t xml:space="preserve">Cena výrobku  </w:t>
      </w:r>
    </w:p>
    <w:p w14:paraId="3B175DC8" w14:textId="77777777" w:rsidR="006764BC" w:rsidRPr="00C954D9" w:rsidRDefault="006764BC" w:rsidP="006764BC">
      <w:pPr>
        <w:jc w:val="both"/>
        <w:rPr>
          <w:rFonts w:ascii="Arial Narrow" w:hAnsi="Arial Narrow"/>
          <w:sz w:val="22"/>
          <w:szCs w:val="22"/>
        </w:rPr>
      </w:pPr>
    </w:p>
    <w:p w14:paraId="0E797C2F" w14:textId="0A759EF2" w:rsidR="00A61458" w:rsidRPr="00C954D9" w:rsidRDefault="00A61458" w:rsidP="006764BC">
      <w:pPr>
        <w:ind w:left="360"/>
        <w:jc w:val="both"/>
        <w:rPr>
          <w:rFonts w:ascii="Arial Narrow" w:hAnsi="Arial Narrow"/>
          <w:sz w:val="22"/>
          <w:szCs w:val="22"/>
        </w:rPr>
      </w:pPr>
      <w:r w:rsidRPr="00C954D9">
        <w:rPr>
          <w:rFonts w:ascii="Arial Narrow" w:hAnsi="Arial Narrow"/>
          <w:sz w:val="22"/>
          <w:szCs w:val="22"/>
        </w:rPr>
        <w:t xml:space="preserve">Cena výrobku musí byť podložená kalkulačným listom na každý výrobok. Osnova kalkulačného listu pozostáva zo základného materiálu (spotreba, jednotková cena, cena spolu), pomocného materiálu, šitia, réžia, zisku, prípadne doplnená podľa potreby. </w:t>
      </w:r>
    </w:p>
    <w:p w14:paraId="659DC155" w14:textId="77777777" w:rsidR="00A61458" w:rsidRPr="00C954D9" w:rsidRDefault="00A61458" w:rsidP="006764BC">
      <w:pPr>
        <w:ind w:firstLine="360"/>
        <w:jc w:val="both"/>
        <w:rPr>
          <w:rFonts w:ascii="Arial Narrow" w:hAnsi="Arial Narrow"/>
          <w:sz w:val="22"/>
          <w:szCs w:val="22"/>
        </w:rPr>
      </w:pPr>
      <w:r w:rsidRPr="00C954D9">
        <w:rPr>
          <w:rFonts w:ascii="Arial Narrow" w:hAnsi="Arial Narrow"/>
          <w:sz w:val="22"/>
          <w:szCs w:val="22"/>
        </w:rPr>
        <w:t>Cena je vrátane obalu, DPH a dopravy na miesto plnenia určenom odberateľom.</w:t>
      </w:r>
    </w:p>
    <w:p w14:paraId="700EC4CD" w14:textId="77777777" w:rsidR="00A61458" w:rsidRPr="00C954D9" w:rsidRDefault="00A61458" w:rsidP="006764BC">
      <w:pPr>
        <w:ind w:firstLine="360"/>
        <w:jc w:val="both"/>
        <w:rPr>
          <w:rFonts w:ascii="Arial Narrow" w:hAnsi="Arial Narrow"/>
          <w:sz w:val="22"/>
          <w:szCs w:val="22"/>
        </w:rPr>
      </w:pPr>
      <w:r w:rsidRPr="00C954D9">
        <w:rPr>
          <w:rFonts w:ascii="Arial Narrow" w:hAnsi="Arial Narrow"/>
          <w:sz w:val="22"/>
          <w:szCs w:val="22"/>
        </w:rPr>
        <w:t xml:space="preserve">Cenu je potrebné uviesť bez DPH, DPH, a cenu celkom vrátane DPH v € . </w:t>
      </w:r>
    </w:p>
    <w:p w14:paraId="01A0CE09" w14:textId="77777777" w:rsidR="00E33FC6" w:rsidRPr="00C954D9" w:rsidRDefault="00E33FC6" w:rsidP="006F3298">
      <w:pPr>
        <w:rPr>
          <w:rFonts w:ascii="Arial Narrow" w:hAnsi="Arial Narrow"/>
          <w:sz w:val="22"/>
          <w:szCs w:val="22"/>
        </w:rPr>
      </w:pPr>
    </w:p>
    <w:p w14:paraId="3383AC2B" w14:textId="09EF43D4" w:rsidR="00E33FC6" w:rsidRPr="00C954D9" w:rsidRDefault="00E33FC6" w:rsidP="006764BC">
      <w:pPr>
        <w:pStyle w:val="Odsekzoznamu"/>
        <w:numPr>
          <w:ilvl w:val="0"/>
          <w:numId w:val="47"/>
        </w:numPr>
        <w:jc w:val="both"/>
        <w:rPr>
          <w:rFonts w:ascii="Arial Narrow" w:hAnsi="Arial Narrow"/>
          <w:sz w:val="22"/>
          <w:szCs w:val="22"/>
        </w:rPr>
      </w:pPr>
      <w:r w:rsidRPr="00C954D9">
        <w:rPr>
          <w:rFonts w:ascii="Arial Narrow" w:hAnsi="Arial Narrow"/>
          <w:b/>
          <w:sz w:val="22"/>
          <w:szCs w:val="22"/>
        </w:rPr>
        <w:t>Termín dodania:</w:t>
      </w:r>
      <w:r w:rsidRPr="00C954D9">
        <w:rPr>
          <w:rFonts w:ascii="Arial Narrow" w:hAnsi="Arial Narrow"/>
          <w:sz w:val="22"/>
          <w:szCs w:val="22"/>
        </w:rPr>
        <w:t xml:space="preserve"> </w:t>
      </w:r>
      <w:r w:rsidR="00834CD9" w:rsidRPr="00471B28">
        <w:rPr>
          <w:rFonts w:ascii="Arial Narrow" w:hAnsi="Arial Narrow"/>
          <w:sz w:val="22"/>
          <w:szCs w:val="22"/>
        </w:rPr>
        <w:t>10</w:t>
      </w:r>
      <w:r w:rsidRPr="00471B28">
        <w:rPr>
          <w:rFonts w:ascii="Arial Narrow" w:hAnsi="Arial Narrow"/>
          <w:sz w:val="22"/>
          <w:szCs w:val="22"/>
        </w:rPr>
        <w:t xml:space="preserve"> </w:t>
      </w:r>
      <w:r w:rsidR="006764BC" w:rsidRPr="00471B28">
        <w:rPr>
          <w:rFonts w:ascii="Arial Narrow" w:hAnsi="Arial Narrow"/>
          <w:sz w:val="22"/>
          <w:szCs w:val="22"/>
        </w:rPr>
        <w:t>mesiac</w:t>
      </w:r>
      <w:r w:rsidRPr="00471B28">
        <w:rPr>
          <w:rFonts w:ascii="Arial Narrow" w:hAnsi="Arial Narrow"/>
          <w:sz w:val="22"/>
          <w:szCs w:val="22"/>
        </w:rPr>
        <w:t>ov</w:t>
      </w:r>
      <w:r w:rsidRPr="00C954D9">
        <w:rPr>
          <w:rFonts w:ascii="Arial Narrow" w:hAnsi="Arial Narrow"/>
          <w:sz w:val="22"/>
          <w:szCs w:val="22"/>
        </w:rPr>
        <w:t xml:space="preserve"> od podpisu kúpnej zmluvy</w:t>
      </w:r>
      <w:r w:rsidR="00834CD9" w:rsidRPr="00C954D9">
        <w:rPr>
          <w:rFonts w:ascii="Arial Narrow" w:hAnsi="Arial Narrow"/>
          <w:sz w:val="22"/>
          <w:szCs w:val="22"/>
        </w:rPr>
        <w:t>.</w:t>
      </w:r>
    </w:p>
    <w:p w14:paraId="5D70BF54" w14:textId="77777777" w:rsidR="00E33FC6" w:rsidRPr="00C954D9" w:rsidRDefault="00E33FC6" w:rsidP="006F3298">
      <w:pPr>
        <w:rPr>
          <w:rFonts w:ascii="Arial Narrow" w:hAnsi="Arial Narrow"/>
          <w:sz w:val="22"/>
          <w:szCs w:val="22"/>
        </w:rPr>
      </w:pPr>
    </w:p>
    <w:sectPr w:rsidR="00E33FC6" w:rsidRPr="00C954D9" w:rsidSect="00CA024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E3815" w14:textId="77777777" w:rsidR="00037F74" w:rsidRDefault="00037F74">
      <w:r>
        <w:separator/>
      </w:r>
    </w:p>
  </w:endnote>
  <w:endnote w:type="continuationSeparator" w:id="0">
    <w:p w14:paraId="5C357BEC" w14:textId="77777777" w:rsidR="00037F74" w:rsidRDefault="000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4647D" w14:textId="77777777" w:rsidR="00037F74" w:rsidRDefault="00037F74">
      <w:r>
        <w:separator/>
      </w:r>
    </w:p>
  </w:footnote>
  <w:footnote w:type="continuationSeparator" w:id="0">
    <w:p w14:paraId="08437070" w14:textId="77777777" w:rsidR="00037F74" w:rsidRDefault="00037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ABC"/>
    <w:multiLevelType w:val="multilevel"/>
    <w:tmpl w:val="80560A42"/>
    <w:lvl w:ilvl="0">
      <w:start w:val="1"/>
      <w:numFmt w:val="decimal"/>
      <w:lvlText w:val="%1."/>
      <w:lvlJc w:val="left"/>
      <w:pPr>
        <w:tabs>
          <w:tab w:val="num" w:pos="360"/>
        </w:tabs>
        <w:ind w:left="360" w:hanging="360"/>
      </w:pPr>
      <w:rPr>
        <w:rFonts w:hint="default"/>
        <w:b/>
        <w:bCs/>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38B1D95"/>
    <w:multiLevelType w:val="hybridMultilevel"/>
    <w:tmpl w:val="7F7A0262"/>
    <w:lvl w:ilvl="0" w:tplc="17E2BD12">
      <w:start w:val="5"/>
      <w:numFmt w:val="lowerLetter"/>
      <w:lvlText w:val="%1)"/>
      <w:lvlJc w:val="left"/>
      <w:pPr>
        <w:ind w:left="1080" w:hanging="360"/>
      </w:pPr>
      <w:rPr>
        <w:rFonts w:hint="default"/>
        <w:b w:val="0"/>
        <w:i w:val="0"/>
        <w:sz w:val="24"/>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2">
    <w:nsid w:val="096768E7"/>
    <w:multiLevelType w:val="multilevel"/>
    <w:tmpl w:val="D5F81E3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4">
    <w:nsid w:val="0B9C0CD4"/>
    <w:multiLevelType w:val="hybridMultilevel"/>
    <w:tmpl w:val="3D961468"/>
    <w:lvl w:ilvl="0" w:tplc="041B000F">
      <w:start w:val="5"/>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0ED11690"/>
    <w:multiLevelType w:val="multilevel"/>
    <w:tmpl w:val="817E3CFE"/>
    <w:lvl w:ilvl="0">
      <w:start w:val="2"/>
      <w:numFmt w:val="decimal"/>
      <w:lvlText w:val="%1."/>
      <w:lvlJc w:val="left"/>
      <w:pPr>
        <w:ind w:left="360" w:hanging="360"/>
      </w:pPr>
      <w:rPr>
        <w:rFonts w:hint="default"/>
      </w:rPr>
    </w:lvl>
    <w:lvl w:ilvl="1">
      <w:start w:val="5"/>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nsid w:val="10B058E6"/>
    <w:multiLevelType w:val="hybridMultilevel"/>
    <w:tmpl w:val="94F01EF4"/>
    <w:lvl w:ilvl="0" w:tplc="EA147DD0">
      <w:start w:val="1"/>
      <w:numFmt w:val="bullet"/>
      <w:lvlText w:val="-"/>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0FB0F40"/>
    <w:multiLevelType w:val="hybridMultilevel"/>
    <w:tmpl w:val="8CA2B18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0FE042C"/>
    <w:multiLevelType w:val="multilevel"/>
    <w:tmpl w:val="6C324AD8"/>
    <w:lvl w:ilvl="0">
      <w:start w:val="5"/>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2712DFD"/>
    <w:multiLevelType w:val="multilevel"/>
    <w:tmpl w:val="E9A4B4BE"/>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743924"/>
    <w:multiLevelType w:val="hybridMultilevel"/>
    <w:tmpl w:val="596AC9FE"/>
    <w:lvl w:ilvl="0" w:tplc="1B84030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19E80742"/>
    <w:multiLevelType w:val="multilevel"/>
    <w:tmpl w:val="41D6326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2A4548BE"/>
    <w:multiLevelType w:val="hybridMultilevel"/>
    <w:tmpl w:val="29561392"/>
    <w:lvl w:ilvl="0" w:tplc="56080B9E">
      <w:start w:val="1"/>
      <w:numFmt w:val="bullet"/>
      <w:lvlText w:val="-"/>
      <w:lvlJc w:val="left"/>
      <w:pPr>
        <w:tabs>
          <w:tab w:val="num" w:pos="2070"/>
        </w:tabs>
        <w:ind w:left="2070" w:hanging="171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4B668E"/>
    <w:multiLevelType w:val="singleLevel"/>
    <w:tmpl w:val="EA8A441C"/>
    <w:lvl w:ilvl="0">
      <w:start w:val="1"/>
      <w:numFmt w:val="lowerLetter"/>
      <w:lvlText w:val="%1)"/>
      <w:lvlJc w:val="left"/>
      <w:pPr>
        <w:tabs>
          <w:tab w:val="num" w:pos="964"/>
        </w:tabs>
        <w:ind w:left="964" w:hanging="397"/>
      </w:pPr>
      <w:rPr>
        <w:rFonts w:cs="Times New Roman"/>
      </w:rPr>
    </w:lvl>
  </w:abstractNum>
  <w:abstractNum w:abstractNumId="19">
    <w:nsid w:val="2DFE168D"/>
    <w:multiLevelType w:val="multilevel"/>
    <w:tmpl w:val="8B860B2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94294B"/>
    <w:multiLevelType w:val="hybridMultilevel"/>
    <w:tmpl w:val="BC0EEDDA"/>
    <w:lvl w:ilvl="0" w:tplc="E2C6753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2">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BAC6450"/>
    <w:multiLevelType w:val="hybridMultilevel"/>
    <w:tmpl w:val="590E04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CCF0FD7"/>
    <w:multiLevelType w:val="hybridMultilevel"/>
    <w:tmpl w:val="DC5C77E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01821AE"/>
    <w:multiLevelType w:val="hybridMultilevel"/>
    <w:tmpl w:val="B6C2DB02"/>
    <w:lvl w:ilvl="0" w:tplc="7EF4E4F2">
      <w:start w:val="2"/>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4AB662C6"/>
    <w:multiLevelType w:val="multilevel"/>
    <w:tmpl w:val="D91CACCE"/>
    <w:lvl w:ilvl="0">
      <w:start w:val="2"/>
      <w:numFmt w:val="decimal"/>
      <w:lvlText w:val="%1."/>
      <w:lvlJc w:val="left"/>
      <w:pPr>
        <w:ind w:left="450" w:hanging="450"/>
      </w:pPr>
      <w:rPr>
        <w:rFonts w:hint="default"/>
        <w:b/>
        <w:bCs/>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98B637B"/>
    <w:multiLevelType w:val="hybridMultilevel"/>
    <w:tmpl w:val="7354F91E"/>
    <w:lvl w:ilvl="0" w:tplc="B5E0DBB8">
      <w:start w:val="1"/>
      <w:numFmt w:val="lowerLetter"/>
      <w:lvlText w:val="%1)"/>
      <w:lvlJc w:val="left"/>
      <w:pPr>
        <w:ind w:left="16" w:hanging="360"/>
      </w:pPr>
      <w:rPr>
        <w:rFonts w:ascii="Arial Narrow" w:hAnsi="Arial Narrow" w:hint="default"/>
        <w:b w:val="0"/>
        <w:i w:val="0"/>
        <w:sz w:val="22"/>
        <w:szCs w:val="22"/>
      </w:rPr>
    </w:lvl>
    <w:lvl w:ilvl="1" w:tplc="5270F4C6">
      <w:start w:val="1"/>
      <w:numFmt w:val="decimal"/>
      <w:lvlText w:val="%2."/>
      <w:lvlJc w:val="left"/>
      <w:pPr>
        <w:ind w:left="736" w:hanging="360"/>
      </w:pPr>
      <w:rPr>
        <w:rFonts w:hint="default"/>
      </w:rPr>
    </w:lvl>
    <w:lvl w:ilvl="2" w:tplc="041B001B" w:tentative="1">
      <w:start w:val="1"/>
      <w:numFmt w:val="lowerRoman"/>
      <w:lvlText w:val="%3."/>
      <w:lvlJc w:val="right"/>
      <w:pPr>
        <w:ind w:left="1456" w:hanging="180"/>
      </w:pPr>
    </w:lvl>
    <w:lvl w:ilvl="3" w:tplc="041B000F" w:tentative="1">
      <w:start w:val="1"/>
      <w:numFmt w:val="decimal"/>
      <w:lvlText w:val="%4."/>
      <w:lvlJc w:val="left"/>
      <w:pPr>
        <w:ind w:left="2176" w:hanging="360"/>
      </w:pPr>
    </w:lvl>
    <w:lvl w:ilvl="4" w:tplc="041B0019" w:tentative="1">
      <w:start w:val="1"/>
      <w:numFmt w:val="lowerLetter"/>
      <w:lvlText w:val="%5."/>
      <w:lvlJc w:val="left"/>
      <w:pPr>
        <w:ind w:left="2896" w:hanging="360"/>
      </w:pPr>
    </w:lvl>
    <w:lvl w:ilvl="5" w:tplc="041B001B" w:tentative="1">
      <w:start w:val="1"/>
      <w:numFmt w:val="lowerRoman"/>
      <w:lvlText w:val="%6."/>
      <w:lvlJc w:val="right"/>
      <w:pPr>
        <w:ind w:left="3616" w:hanging="180"/>
      </w:pPr>
    </w:lvl>
    <w:lvl w:ilvl="6" w:tplc="041B000F" w:tentative="1">
      <w:start w:val="1"/>
      <w:numFmt w:val="decimal"/>
      <w:lvlText w:val="%7."/>
      <w:lvlJc w:val="left"/>
      <w:pPr>
        <w:ind w:left="4336" w:hanging="360"/>
      </w:pPr>
    </w:lvl>
    <w:lvl w:ilvl="7" w:tplc="041B0019" w:tentative="1">
      <w:start w:val="1"/>
      <w:numFmt w:val="lowerLetter"/>
      <w:lvlText w:val="%8."/>
      <w:lvlJc w:val="left"/>
      <w:pPr>
        <w:ind w:left="5056" w:hanging="360"/>
      </w:pPr>
    </w:lvl>
    <w:lvl w:ilvl="8" w:tplc="041B001B" w:tentative="1">
      <w:start w:val="1"/>
      <w:numFmt w:val="lowerRoman"/>
      <w:lvlText w:val="%9."/>
      <w:lvlJc w:val="right"/>
      <w:pPr>
        <w:ind w:left="5776" w:hanging="180"/>
      </w:pPr>
    </w:lvl>
  </w:abstractNum>
  <w:abstractNum w:abstractNumId="32">
    <w:nsid w:val="6154235A"/>
    <w:multiLevelType w:val="hybridMultilevel"/>
    <w:tmpl w:val="65D404C2"/>
    <w:lvl w:ilvl="0" w:tplc="041B0017">
      <w:start w:val="1"/>
      <w:numFmt w:val="lowerLetter"/>
      <w:lvlText w:val="%1)"/>
      <w:lvlJc w:val="left"/>
      <w:pPr>
        <w:ind w:left="1146" w:hanging="360"/>
      </w:pPr>
    </w:lvl>
    <w:lvl w:ilvl="1" w:tplc="BC024832">
      <w:start w:val="1"/>
      <w:numFmt w:val="lowerLetter"/>
      <w:lvlText w:val="%2)"/>
      <w:lvlJc w:val="left"/>
      <w:pPr>
        <w:ind w:left="1866" w:hanging="360"/>
      </w:pPr>
      <w:rPr>
        <w:rFonts w:hint="default"/>
        <w:b w:val="0"/>
        <w:i w:val="0"/>
        <w:sz w:val="24"/>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34">
    <w:nsid w:val="631E4790"/>
    <w:multiLevelType w:val="multilevel"/>
    <w:tmpl w:val="5BD805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47F1BFB"/>
    <w:multiLevelType w:val="hybridMultilevel"/>
    <w:tmpl w:val="62188650"/>
    <w:lvl w:ilvl="0" w:tplc="E2C67538">
      <w:start w:val="1"/>
      <w:numFmt w:val="lowerLetter"/>
      <w:lvlText w:val="%1)"/>
      <w:lvlJc w:val="left"/>
      <w:pPr>
        <w:ind w:left="660" w:hanging="360"/>
      </w:pPr>
    </w:lvl>
    <w:lvl w:ilvl="1" w:tplc="041B0019">
      <w:start w:val="1"/>
      <w:numFmt w:val="lowerLetter"/>
      <w:lvlText w:val="%2."/>
      <w:lvlJc w:val="left"/>
      <w:pPr>
        <w:ind w:left="1380" w:hanging="360"/>
      </w:pPr>
    </w:lvl>
    <w:lvl w:ilvl="2" w:tplc="041B001B">
      <w:start w:val="1"/>
      <w:numFmt w:val="lowerRoman"/>
      <w:lvlText w:val="%3."/>
      <w:lvlJc w:val="right"/>
      <w:pPr>
        <w:ind w:left="2100" w:hanging="180"/>
      </w:pPr>
    </w:lvl>
    <w:lvl w:ilvl="3" w:tplc="041B000F">
      <w:start w:val="1"/>
      <w:numFmt w:val="decimal"/>
      <w:lvlText w:val="%4."/>
      <w:lvlJc w:val="left"/>
      <w:pPr>
        <w:ind w:left="2820" w:hanging="360"/>
      </w:pPr>
    </w:lvl>
    <w:lvl w:ilvl="4" w:tplc="041B0019">
      <w:start w:val="1"/>
      <w:numFmt w:val="lowerLetter"/>
      <w:lvlText w:val="%5."/>
      <w:lvlJc w:val="left"/>
      <w:pPr>
        <w:ind w:left="3540" w:hanging="360"/>
      </w:pPr>
    </w:lvl>
    <w:lvl w:ilvl="5" w:tplc="041B001B">
      <w:start w:val="1"/>
      <w:numFmt w:val="lowerRoman"/>
      <w:lvlText w:val="%6."/>
      <w:lvlJc w:val="right"/>
      <w:pPr>
        <w:ind w:left="4260" w:hanging="180"/>
      </w:pPr>
    </w:lvl>
    <w:lvl w:ilvl="6" w:tplc="041B000F">
      <w:start w:val="1"/>
      <w:numFmt w:val="decimal"/>
      <w:lvlText w:val="%7."/>
      <w:lvlJc w:val="left"/>
      <w:pPr>
        <w:ind w:left="4980" w:hanging="360"/>
      </w:pPr>
    </w:lvl>
    <w:lvl w:ilvl="7" w:tplc="041B0019">
      <w:start w:val="1"/>
      <w:numFmt w:val="lowerLetter"/>
      <w:lvlText w:val="%8."/>
      <w:lvlJc w:val="left"/>
      <w:pPr>
        <w:ind w:left="5700" w:hanging="360"/>
      </w:pPr>
    </w:lvl>
    <w:lvl w:ilvl="8" w:tplc="041B001B">
      <w:start w:val="1"/>
      <w:numFmt w:val="lowerRoman"/>
      <w:lvlText w:val="%9."/>
      <w:lvlJc w:val="right"/>
      <w:pPr>
        <w:ind w:left="6420" w:hanging="180"/>
      </w:pPr>
    </w:lvl>
  </w:abstractNum>
  <w:abstractNum w:abstractNumId="36">
    <w:nsid w:val="69AD7054"/>
    <w:multiLevelType w:val="hybridMultilevel"/>
    <w:tmpl w:val="35EE7DA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7">
    <w:nsid w:val="6C15299D"/>
    <w:multiLevelType w:val="multilevel"/>
    <w:tmpl w:val="2EA289E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6C943B29"/>
    <w:multiLevelType w:val="hybridMultilevel"/>
    <w:tmpl w:val="4A808214"/>
    <w:lvl w:ilvl="0" w:tplc="ACAE09D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nsid w:val="70996C83"/>
    <w:multiLevelType w:val="multilevel"/>
    <w:tmpl w:val="F20A2CF4"/>
    <w:lvl w:ilvl="0">
      <w:start w:val="2"/>
      <w:numFmt w:val="decimal"/>
      <w:lvlText w:val="%1."/>
      <w:lvlJc w:val="left"/>
      <w:pPr>
        <w:ind w:left="450" w:hanging="450"/>
      </w:pPr>
      <w:rPr>
        <w:rFonts w:hint="default"/>
        <w:u w:val="single"/>
      </w:rPr>
    </w:lvl>
    <w:lvl w:ilvl="1">
      <w:start w:val="2"/>
      <w:numFmt w:val="decimal"/>
      <w:lvlText w:val="%1.%2."/>
      <w:lvlJc w:val="left"/>
      <w:pPr>
        <w:ind w:left="450" w:hanging="450"/>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1">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50B6C44"/>
    <w:multiLevelType w:val="hybridMultilevel"/>
    <w:tmpl w:val="740A4696"/>
    <w:lvl w:ilvl="0" w:tplc="041B0001">
      <w:start w:val="1"/>
      <w:numFmt w:val="bullet"/>
      <w:lvlText w:val=""/>
      <w:lvlJc w:val="left"/>
      <w:pPr>
        <w:ind w:left="1170" w:hanging="360"/>
      </w:pPr>
      <w:rPr>
        <w:rFonts w:ascii="Symbol" w:hAnsi="Symbol" w:hint="default"/>
      </w:rPr>
    </w:lvl>
    <w:lvl w:ilvl="1" w:tplc="041B0003" w:tentative="1">
      <w:start w:val="1"/>
      <w:numFmt w:val="bullet"/>
      <w:lvlText w:val="o"/>
      <w:lvlJc w:val="left"/>
      <w:pPr>
        <w:ind w:left="1890" w:hanging="360"/>
      </w:pPr>
      <w:rPr>
        <w:rFonts w:ascii="Courier New" w:hAnsi="Courier New" w:cs="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cs="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cs="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43">
    <w:nsid w:val="77D03663"/>
    <w:multiLevelType w:val="hybridMultilevel"/>
    <w:tmpl w:val="7CF2F1EA"/>
    <w:lvl w:ilvl="0" w:tplc="EA8A441C">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7B385874"/>
    <w:multiLevelType w:val="multilevel"/>
    <w:tmpl w:val="621AF372"/>
    <w:lvl w:ilvl="0">
      <w:start w:val="3"/>
      <w:numFmt w:val="decimal"/>
      <w:lvlText w:val="%1."/>
      <w:lvlJc w:val="left"/>
      <w:pPr>
        <w:ind w:left="720" w:hanging="360"/>
      </w:pPr>
      <w:rPr>
        <w:rFonts w:hint="default"/>
      </w:rPr>
    </w:lvl>
    <w:lvl w:ilvl="1">
      <w:start w:val="1"/>
      <w:numFmt w:val="decimal"/>
      <w:isLgl/>
      <w:lvlText w:val="%1.%2."/>
      <w:lvlJc w:val="left"/>
      <w:pPr>
        <w:ind w:left="763" w:hanging="403"/>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5">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7"/>
  </w:num>
  <w:num w:numId="3">
    <w:abstractNumId w:val="4"/>
  </w:num>
  <w:num w:numId="4">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4"/>
  </w:num>
  <w:num w:numId="8">
    <w:abstractNumId w:val="19"/>
  </w:num>
  <w:num w:numId="9">
    <w:abstractNumId w:val="13"/>
  </w:num>
  <w:num w:numId="10">
    <w:abstractNumId w:val="5"/>
  </w:num>
  <w:num w:numId="11">
    <w:abstractNumId w:val="45"/>
  </w:num>
  <w:num w:numId="12">
    <w:abstractNumId w:val="8"/>
  </w:num>
  <w:num w:numId="13">
    <w:abstractNumId w:val="16"/>
  </w:num>
  <w:num w:numId="14">
    <w:abstractNumId w:val="23"/>
  </w:num>
  <w:num w:numId="15">
    <w:abstractNumId w:val="24"/>
  </w:num>
  <w:num w:numId="16">
    <w:abstractNumId w:val="30"/>
  </w:num>
  <w:num w:numId="17">
    <w:abstractNumId w:val="40"/>
  </w:num>
  <w:num w:numId="18">
    <w:abstractNumId w:val="33"/>
  </w:num>
  <w:num w:numId="19">
    <w:abstractNumId w:val="21"/>
  </w:num>
  <w:num w:numId="20">
    <w:abstractNumId w:val="3"/>
  </w:num>
  <w:num w:numId="21">
    <w:abstractNumId w:val="41"/>
  </w:num>
  <w:num w:numId="22">
    <w:abstractNumId w:val="10"/>
  </w:num>
  <w:num w:numId="23">
    <w:abstractNumId w:val="22"/>
  </w:num>
  <w:num w:numId="24">
    <w:abstractNumId w:val="39"/>
  </w:num>
  <w:num w:numId="25">
    <w:abstractNumId w:val="15"/>
  </w:num>
  <w:num w:numId="26">
    <w:abstractNumId w:val="28"/>
  </w:num>
  <w:num w:numId="27">
    <w:abstractNumId w:val="7"/>
  </w:num>
  <w:num w:numId="28">
    <w:abstractNumId w:val="42"/>
  </w:num>
  <w:num w:numId="29">
    <w:abstractNumId w:val="25"/>
  </w:num>
  <w:num w:numId="30">
    <w:abstractNumId w:val="26"/>
  </w:num>
  <w:num w:numId="31">
    <w:abstractNumId w:val="2"/>
  </w:num>
  <w:num w:numId="32">
    <w:abstractNumId w:val="44"/>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9"/>
  </w:num>
  <w:num w:numId="37">
    <w:abstractNumId w:val="35"/>
  </w:num>
  <w:num w:numId="38">
    <w:abstractNumId w:val="36"/>
  </w:num>
  <w:num w:numId="39">
    <w:abstractNumId w:val="38"/>
  </w:num>
  <w:num w:numId="40">
    <w:abstractNumId w:val="6"/>
  </w:num>
  <w:num w:numId="41">
    <w:abstractNumId w:val="31"/>
  </w:num>
  <w:num w:numId="42">
    <w:abstractNumId w:val="32"/>
  </w:num>
  <w:num w:numId="43">
    <w:abstractNumId w:val="1"/>
  </w:num>
  <w:num w:numId="44">
    <w:abstractNumId w:val="43"/>
  </w:num>
  <w:num w:numId="45">
    <w:abstractNumId w:val="18"/>
  </w:num>
  <w:num w:numId="46">
    <w:abstractNumId w:val="2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F7"/>
    <w:rsid w:val="0001333A"/>
    <w:rsid w:val="00020A7D"/>
    <w:rsid w:val="00037F74"/>
    <w:rsid w:val="00057BA9"/>
    <w:rsid w:val="000C38D2"/>
    <w:rsid w:val="00151459"/>
    <w:rsid w:val="001520E6"/>
    <w:rsid w:val="00157E87"/>
    <w:rsid w:val="00190E87"/>
    <w:rsid w:val="001A6CCF"/>
    <w:rsid w:val="001B5B84"/>
    <w:rsid w:val="001D537A"/>
    <w:rsid w:val="00223FD3"/>
    <w:rsid w:val="00284F7D"/>
    <w:rsid w:val="00286DBF"/>
    <w:rsid w:val="002E34A4"/>
    <w:rsid w:val="00326BEE"/>
    <w:rsid w:val="0039038D"/>
    <w:rsid w:val="00403C8E"/>
    <w:rsid w:val="00407482"/>
    <w:rsid w:val="0041349F"/>
    <w:rsid w:val="0043699E"/>
    <w:rsid w:val="00471B28"/>
    <w:rsid w:val="004C47F1"/>
    <w:rsid w:val="004E00F7"/>
    <w:rsid w:val="00512C76"/>
    <w:rsid w:val="0055194F"/>
    <w:rsid w:val="00572A3E"/>
    <w:rsid w:val="0059556D"/>
    <w:rsid w:val="005C60F6"/>
    <w:rsid w:val="00605CEC"/>
    <w:rsid w:val="00665DCE"/>
    <w:rsid w:val="006764BC"/>
    <w:rsid w:val="006D6829"/>
    <w:rsid w:val="006F3298"/>
    <w:rsid w:val="007B7C74"/>
    <w:rsid w:val="007C68D2"/>
    <w:rsid w:val="007C7492"/>
    <w:rsid w:val="007D58AF"/>
    <w:rsid w:val="007E1F25"/>
    <w:rsid w:val="008226F9"/>
    <w:rsid w:val="00834CD9"/>
    <w:rsid w:val="00850298"/>
    <w:rsid w:val="008A5096"/>
    <w:rsid w:val="008C1738"/>
    <w:rsid w:val="008D2291"/>
    <w:rsid w:val="009204DB"/>
    <w:rsid w:val="009325E0"/>
    <w:rsid w:val="009F0CFE"/>
    <w:rsid w:val="00A069FB"/>
    <w:rsid w:val="00A61458"/>
    <w:rsid w:val="00A82155"/>
    <w:rsid w:val="00BB794C"/>
    <w:rsid w:val="00BF452D"/>
    <w:rsid w:val="00C14FA8"/>
    <w:rsid w:val="00C954D9"/>
    <w:rsid w:val="00CA0246"/>
    <w:rsid w:val="00CF50D0"/>
    <w:rsid w:val="00D22290"/>
    <w:rsid w:val="00D24CFD"/>
    <w:rsid w:val="00D93A5A"/>
    <w:rsid w:val="00DA15C6"/>
    <w:rsid w:val="00DE5C9D"/>
    <w:rsid w:val="00E31F35"/>
    <w:rsid w:val="00E33FC6"/>
    <w:rsid w:val="00E42C0D"/>
    <w:rsid w:val="00E86387"/>
    <w:rsid w:val="00E918BF"/>
    <w:rsid w:val="00EA0E73"/>
    <w:rsid w:val="00EC63DF"/>
    <w:rsid w:val="00F12034"/>
    <w:rsid w:val="00FC2713"/>
    <w:rsid w:val="00FE16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D80F6"/>
  <w15:docId w15:val="{868E2BE8-DAF8-4389-ADA5-A1D3451B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0F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4E00F7"/>
    <w:pPr>
      <w:keepNext/>
      <w:jc w:val="right"/>
      <w:outlineLvl w:val="0"/>
    </w:pPr>
    <w:rPr>
      <w:sz w:val="24"/>
    </w:rPr>
  </w:style>
  <w:style w:type="paragraph" w:styleId="Nadpis2">
    <w:name w:val="heading 2"/>
    <w:basedOn w:val="Normlny"/>
    <w:next w:val="Normlny"/>
    <w:link w:val="Nadpis2Char"/>
    <w:uiPriority w:val="99"/>
    <w:qFormat/>
    <w:rsid w:val="004E00F7"/>
    <w:pPr>
      <w:keepNext/>
      <w:spacing w:before="240" w:after="120"/>
      <w:ind w:left="1134"/>
      <w:outlineLvl w:val="1"/>
    </w:pPr>
    <w:rPr>
      <w:rFonts w:ascii="Arial" w:hAnsi="Arial" w:cs="Arial"/>
      <w:b/>
      <w:bCs/>
      <w:iCs/>
      <w:sz w:val="28"/>
      <w:szCs w:val="28"/>
      <w:lang w:val="cs-CZ" w:eastAsia="cs-CZ"/>
    </w:rPr>
  </w:style>
  <w:style w:type="paragraph" w:styleId="Nadpis3">
    <w:name w:val="heading 3"/>
    <w:basedOn w:val="Normlny"/>
    <w:next w:val="Normlny"/>
    <w:link w:val="Nadpis3Char"/>
    <w:qFormat/>
    <w:rsid w:val="004E00F7"/>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4E00F7"/>
    <w:pPr>
      <w:keepNext/>
      <w:spacing w:before="240" w:after="60"/>
      <w:outlineLvl w:val="3"/>
    </w:pPr>
    <w:rPr>
      <w:b/>
      <w:bCs/>
      <w:sz w:val="28"/>
      <w:szCs w:val="28"/>
    </w:rPr>
  </w:style>
  <w:style w:type="paragraph" w:styleId="Nadpis5">
    <w:name w:val="heading 5"/>
    <w:basedOn w:val="Normlny"/>
    <w:next w:val="Normlny"/>
    <w:link w:val="Nadpis5Char"/>
    <w:uiPriority w:val="99"/>
    <w:qFormat/>
    <w:rsid w:val="004E00F7"/>
    <w:pPr>
      <w:spacing w:before="120" w:after="60"/>
      <w:ind w:left="1134"/>
      <w:outlineLvl w:val="4"/>
    </w:pPr>
    <w:rPr>
      <w:rFonts w:ascii="Arial" w:hAnsi="Arial"/>
      <w:b/>
      <w:bCs/>
      <w:iCs/>
      <w:lang w:val="cs-CZ" w:eastAsia="cs-CZ"/>
    </w:rPr>
  </w:style>
  <w:style w:type="paragraph" w:styleId="Nadpis6">
    <w:name w:val="heading 6"/>
    <w:basedOn w:val="Normlny"/>
    <w:next w:val="Normlny"/>
    <w:link w:val="Nadpis6Char"/>
    <w:qFormat/>
    <w:rsid w:val="004E00F7"/>
    <w:pPr>
      <w:spacing w:before="120"/>
      <w:ind w:left="1134"/>
      <w:outlineLvl w:val="5"/>
    </w:pPr>
    <w:rPr>
      <w:rFonts w:ascii="Arial" w:hAnsi="Arial"/>
      <w:b/>
      <w:bCs/>
      <w:szCs w:val="22"/>
      <w:lang w:val="cs-CZ" w:eastAsia="cs-CZ"/>
    </w:rPr>
  </w:style>
  <w:style w:type="paragraph" w:styleId="Nadpis7">
    <w:name w:val="heading 7"/>
    <w:basedOn w:val="Normlny"/>
    <w:next w:val="Normlny"/>
    <w:link w:val="Nadpis7Char"/>
    <w:qFormat/>
    <w:rsid w:val="004E00F7"/>
    <w:pPr>
      <w:spacing w:before="120"/>
      <w:ind w:left="1134"/>
      <w:outlineLvl w:val="6"/>
    </w:pPr>
    <w:rPr>
      <w:rFonts w:ascii="Arial" w:hAnsi="Arial"/>
      <w:b/>
      <w:szCs w:val="24"/>
      <w:lang w:val="cs-CZ" w:eastAsia="cs-CZ"/>
    </w:rPr>
  </w:style>
  <w:style w:type="paragraph" w:styleId="Nadpis8">
    <w:name w:val="heading 8"/>
    <w:basedOn w:val="Normlny"/>
    <w:next w:val="Normlny"/>
    <w:link w:val="Nadpis8Char"/>
    <w:qFormat/>
    <w:rsid w:val="004E00F7"/>
    <w:pPr>
      <w:spacing w:before="120"/>
      <w:ind w:left="1134"/>
      <w:outlineLvl w:val="7"/>
    </w:pPr>
    <w:rPr>
      <w:rFonts w:ascii="Arial" w:hAnsi="Arial"/>
      <w:b/>
      <w:iCs/>
      <w:lang w:val="cs-CZ" w:eastAsia="cs-CZ"/>
    </w:rPr>
  </w:style>
  <w:style w:type="paragraph" w:styleId="Nadpis9">
    <w:name w:val="heading 9"/>
    <w:basedOn w:val="Normlny"/>
    <w:next w:val="Normlny"/>
    <w:link w:val="Nadpis9Char"/>
    <w:qFormat/>
    <w:rsid w:val="004E00F7"/>
    <w:pPr>
      <w:spacing w:before="120"/>
      <w:ind w:left="1134"/>
      <w:outlineLvl w:val="8"/>
    </w:pPr>
    <w:rPr>
      <w:rFonts w:ascii="Arial" w:hAnsi="Arial" w:cs="Arial"/>
      <w:b/>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E00F7"/>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4E00F7"/>
    <w:rPr>
      <w:rFonts w:ascii="Arial" w:eastAsia="Times New Roman" w:hAnsi="Arial" w:cs="Arial"/>
      <w:b/>
      <w:bCs/>
      <w:iCs/>
      <w:sz w:val="28"/>
      <w:szCs w:val="28"/>
      <w:lang w:val="cs-CZ" w:eastAsia="cs-CZ"/>
    </w:rPr>
  </w:style>
  <w:style w:type="character" w:customStyle="1" w:styleId="Nadpis3Char">
    <w:name w:val="Nadpis 3 Char"/>
    <w:basedOn w:val="Predvolenpsmoodseku"/>
    <w:link w:val="Nadpis3"/>
    <w:rsid w:val="004E00F7"/>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4E00F7"/>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4E00F7"/>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4E00F7"/>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4E00F7"/>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4E00F7"/>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4E00F7"/>
    <w:rPr>
      <w:rFonts w:ascii="Arial" w:eastAsia="Times New Roman" w:hAnsi="Arial" w:cs="Arial"/>
      <w:b/>
      <w:sz w:val="20"/>
      <w:lang w:val="cs-CZ" w:eastAsia="cs-CZ"/>
    </w:rPr>
  </w:style>
  <w:style w:type="paragraph" w:styleId="Zarkazkladnhotextu">
    <w:name w:val="Body Text Indent"/>
    <w:basedOn w:val="Normlny"/>
    <w:link w:val="ZarkazkladnhotextuChar"/>
    <w:rsid w:val="004E00F7"/>
    <w:pPr>
      <w:ind w:firstLine="708"/>
      <w:jc w:val="both"/>
    </w:pPr>
    <w:rPr>
      <w:sz w:val="24"/>
    </w:rPr>
  </w:style>
  <w:style w:type="character" w:customStyle="1" w:styleId="ZarkazkladnhotextuChar">
    <w:name w:val="Zarážka základného textu Char"/>
    <w:basedOn w:val="Predvolenpsmoodseku"/>
    <w:link w:val="Zarkazkladnhotextu"/>
    <w:rsid w:val="004E00F7"/>
    <w:rPr>
      <w:rFonts w:ascii="Times New Roman" w:eastAsia="Times New Roman" w:hAnsi="Times New Roman" w:cs="Times New Roman"/>
      <w:sz w:val="24"/>
      <w:szCs w:val="20"/>
      <w:lang w:eastAsia="sk-SK"/>
    </w:rPr>
  </w:style>
  <w:style w:type="paragraph" w:styleId="Zkladntext">
    <w:name w:val="Body Text"/>
    <w:basedOn w:val="Normlny"/>
    <w:link w:val="ZkladntextChar"/>
    <w:rsid w:val="004E00F7"/>
    <w:pPr>
      <w:jc w:val="both"/>
    </w:pPr>
    <w:rPr>
      <w:sz w:val="24"/>
    </w:rPr>
  </w:style>
  <w:style w:type="character" w:customStyle="1" w:styleId="ZkladntextChar">
    <w:name w:val="Základný text Char"/>
    <w:basedOn w:val="Predvolenpsmoodseku"/>
    <w:link w:val="Zkladntext"/>
    <w:rsid w:val="004E00F7"/>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rsid w:val="004E00F7"/>
    <w:pPr>
      <w:ind w:firstLine="708"/>
      <w:jc w:val="both"/>
    </w:pPr>
    <w:rPr>
      <w:snapToGrid w:val="0"/>
      <w:color w:val="000000"/>
      <w:sz w:val="22"/>
      <w:lang w:eastAsia="cs-CZ"/>
    </w:rPr>
  </w:style>
  <w:style w:type="character" w:customStyle="1" w:styleId="Zarkazkladnhotextu2Char">
    <w:name w:val="Zarážka základného textu 2 Char"/>
    <w:basedOn w:val="Predvolenpsmoodseku"/>
    <w:link w:val="Zarkazkladnhotextu2"/>
    <w:rsid w:val="004E00F7"/>
    <w:rPr>
      <w:rFonts w:ascii="Times New Roman" w:eastAsia="Times New Roman" w:hAnsi="Times New Roman" w:cs="Times New Roman"/>
      <w:snapToGrid w:val="0"/>
      <w:color w:val="000000"/>
      <w:szCs w:val="20"/>
      <w:lang w:eastAsia="cs-CZ"/>
    </w:rPr>
  </w:style>
  <w:style w:type="paragraph" w:styleId="Pta">
    <w:name w:val="footer"/>
    <w:basedOn w:val="Normlny"/>
    <w:link w:val="PtaChar"/>
    <w:uiPriority w:val="99"/>
    <w:rsid w:val="004E00F7"/>
    <w:pPr>
      <w:tabs>
        <w:tab w:val="center" w:pos="4536"/>
        <w:tab w:val="right" w:pos="9072"/>
      </w:tabs>
    </w:pPr>
  </w:style>
  <w:style w:type="character" w:customStyle="1" w:styleId="PtaChar">
    <w:name w:val="Päta Char"/>
    <w:basedOn w:val="Predvolenpsmoodseku"/>
    <w:link w:val="Pta"/>
    <w:uiPriority w:val="99"/>
    <w:rsid w:val="004E00F7"/>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4E00F7"/>
  </w:style>
  <w:style w:type="character" w:styleId="Hypertextovprepojenie">
    <w:name w:val="Hyperlink"/>
    <w:rsid w:val="004E00F7"/>
    <w:rPr>
      <w:color w:val="0000FF"/>
      <w:u w:val="single"/>
    </w:rPr>
  </w:style>
  <w:style w:type="paragraph" w:styleId="Hlavika">
    <w:name w:val="header"/>
    <w:basedOn w:val="Normlny"/>
    <w:link w:val="HlavikaChar"/>
    <w:uiPriority w:val="99"/>
    <w:rsid w:val="004E00F7"/>
    <w:pPr>
      <w:tabs>
        <w:tab w:val="center" w:pos="4536"/>
        <w:tab w:val="right" w:pos="9072"/>
      </w:tabs>
    </w:pPr>
  </w:style>
  <w:style w:type="character" w:customStyle="1" w:styleId="HlavikaChar">
    <w:name w:val="Hlavička Char"/>
    <w:basedOn w:val="Predvolenpsmoodseku"/>
    <w:link w:val="Hlavika"/>
    <w:uiPriority w:val="99"/>
    <w:rsid w:val="004E00F7"/>
    <w:rPr>
      <w:rFonts w:ascii="Times New Roman" w:eastAsia="Times New Roman" w:hAnsi="Times New Roman" w:cs="Times New Roman"/>
      <w:sz w:val="20"/>
      <w:szCs w:val="20"/>
      <w:lang w:eastAsia="sk-SK"/>
    </w:rPr>
  </w:style>
  <w:style w:type="paragraph" w:styleId="Nzov">
    <w:name w:val="Title"/>
    <w:basedOn w:val="Normlny"/>
    <w:link w:val="NzovChar"/>
    <w:qFormat/>
    <w:rsid w:val="004E00F7"/>
    <w:pPr>
      <w:jc w:val="center"/>
    </w:pPr>
    <w:rPr>
      <w:rFonts w:ascii="Umbrella" w:hAnsi="Umbrella"/>
      <w:b/>
      <w:sz w:val="24"/>
      <w:lang w:val="cs-CZ"/>
    </w:rPr>
  </w:style>
  <w:style w:type="character" w:customStyle="1" w:styleId="NzovChar">
    <w:name w:val="Názov Char"/>
    <w:basedOn w:val="Predvolenpsmoodseku"/>
    <w:link w:val="Nzov"/>
    <w:rsid w:val="004E00F7"/>
    <w:rPr>
      <w:rFonts w:ascii="Umbrella" w:eastAsia="Times New Roman" w:hAnsi="Umbrella" w:cs="Times New Roman"/>
      <w:b/>
      <w:sz w:val="24"/>
      <w:szCs w:val="20"/>
      <w:lang w:val="cs-CZ" w:eastAsia="sk-SK"/>
    </w:rPr>
  </w:style>
  <w:style w:type="paragraph" w:styleId="Odsekzoznamu">
    <w:name w:val="List Paragraph"/>
    <w:basedOn w:val="Normlny"/>
    <w:link w:val="OdsekzoznamuChar"/>
    <w:uiPriority w:val="34"/>
    <w:qFormat/>
    <w:rsid w:val="004E00F7"/>
    <w:pPr>
      <w:ind w:left="720"/>
      <w:contextualSpacing/>
    </w:pPr>
  </w:style>
  <w:style w:type="paragraph" w:styleId="Textbubliny">
    <w:name w:val="Balloon Text"/>
    <w:basedOn w:val="Normlny"/>
    <w:link w:val="TextbublinyChar"/>
    <w:semiHidden/>
    <w:unhideWhenUsed/>
    <w:rsid w:val="004E00F7"/>
    <w:rPr>
      <w:rFonts w:ascii="Tahoma" w:hAnsi="Tahoma" w:cs="Tahoma"/>
      <w:sz w:val="16"/>
      <w:szCs w:val="16"/>
    </w:rPr>
  </w:style>
  <w:style w:type="character" w:customStyle="1" w:styleId="TextbublinyChar">
    <w:name w:val="Text bubliny Char"/>
    <w:basedOn w:val="Predvolenpsmoodseku"/>
    <w:link w:val="Textbubliny"/>
    <w:semiHidden/>
    <w:rsid w:val="004E00F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4E00F7"/>
    <w:pPr>
      <w:spacing w:after="120" w:line="480" w:lineRule="auto"/>
    </w:pPr>
  </w:style>
  <w:style w:type="character" w:customStyle="1" w:styleId="Zkladntext2Char">
    <w:name w:val="Základný text 2 Char"/>
    <w:basedOn w:val="Predvolenpsmoodseku"/>
    <w:link w:val="Zkladntext2"/>
    <w:uiPriority w:val="99"/>
    <w:rsid w:val="004E00F7"/>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4E00F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4E00F7"/>
    <w:rPr>
      <w:rFonts w:ascii="Times New Roman" w:eastAsia="Times New Roman" w:hAnsi="Times New Roman" w:cs="Times New Roman"/>
      <w:sz w:val="16"/>
      <w:szCs w:val="16"/>
      <w:lang w:eastAsia="sk-SK"/>
    </w:rPr>
  </w:style>
  <w:style w:type="table" w:styleId="Mriekatabuky">
    <w:name w:val="Table Grid"/>
    <w:basedOn w:val="Normlnatabuka"/>
    <w:uiPriority w:val="39"/>
    <w:rsid w:val="004E00F7"/>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obsahu">
    <w:name w:val="TOC Heading"/>
    <w:basedOn w:val="Nadpis1"/>
    <w:next w:val="Normlny"/>
    <w:uiPriority w:val="39"/>
    <w:qFormat/>
    <w:rsid w:val="004E00F7"/>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4E00F7"/>
    <w:pPr>
      <w:numPr>
        <w:numId w:val="6"/>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4E00F7"/>
    <w:rPr>
      <w:rFonts w:ascii="Arial" w:eastAsia="Times New Roman" w:hAnsi="Arial" w:cs="Arial"/>
      <w:b/>
      <w:bCs/>
      <w:kern w:val="32"/>
      <w:sz w:val="28"/>
      <w:szCs w:val="28"/>
      <w:lang w:val="cs-CZ" w:eastAsia="cs-CZ"/>
    </w:rPr>
  </w:style>
  <w:style w:type="paragraph" w:customStyle="1" w:styleId="tl2">
    <w:name w:val="Štýl2"/>
    <w:basedOn w:val="Nadpis2"/>
    <w:link w:val="tl2Char"/>
    <w:rsid w:val="004E00F7"/>
    <w:pPr>
      <w:ind w:left="720"/>
    </w:pPr>
    <w:rPr>
      <w:sz w:val="24"/>
    </w:rPr>
  </w:style>
  <w:style w:type="character" w:customStyle="1" w:styleId="tl2Char">
    <w:name w:val="Štýl2 Char"/>
    <w:basedOn w:val="Nadpis2Char"/>
    <w:link w:val="tl2"/>
    <w:rsid w:val="004E00F7"/>
    <w:rPr>
      <w:rFonts w:ascii="Arial" w:eastAsia="Times New Roman" w:hAnsi="Arial" w:cs="Arial"/>
      <w:b/>
      <w:bCs/>
      <w:iCs/>
      <w:sz w:val="24"/>
      <w:szCs w:val="28"/>
      <w:lang w:val="cs-CZ" w:eastAsia="cs-CZ"/>
    </w:rPr>
  </w:style>
  <w:style w:type="paragraph" w:styleId="Podtitul">
    <w:name w:val="Subtitle"/>
    <w:basedOn w:val="Normlny"/>
    <w:link w:val="PodtitulChar"/>
    <w:qFormat/>
    <w:rsid w:val="004E00F7"/>
    <w:pPr>
      <w:spacing w:after="60"/>
      <w:jc w:val="center"/>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4E00F7"/>
    <w:rPr>
      <w:rFonts w:ascii="Arial" w:eastAsia="Times New Roman" w:hAnsi="Arial" w:cs="Arial"/>
      <w:sz w:val="24"/>
      <w:szCs w:val="24"/>
      <w:lang w:val="cs-CZ" w:eastAsia="cs-CZ"/>
    </w:rPr>
  </w:style>
  <w:style w:type="character" w:styleId="Siln">
    <w:name w:val="Strong"/>
    <w:basedOn w:val="Predvolenpsmoodseku"/>
    <w:uiPriority w:val="99"/>
    <w:qFormat/>
    <w:rsid w:val="004E00F7"/>
    <w:rPr>
      <w:b/>
      <w:bCs/>
    </w:rPr>
  </w:style>
  <w:style w:type="character" w:styleId="Zvraznenie">
    <w:name w:val="Emphasis"/>
    <w:basedOn w:val="Predvolenpsmoodseku"/>
    <w:qFormat/>
    <w:rsid w:val="004E00F7"/>
    <w:rPr>
      <w:i/>
      <w:iCs/>
    </w:rPr>
  </w:style>
  <w:style w:type="paragraph" w:styleId="truktradokumentu">
    <w:name w:val="Document Map"/>
    <w:basedOn w:val="Normlny"/>
    <w:link w:val="truktradokumentuChar"/>
    <w:semiHidden/>
    <w:rsid w:val="004E00F7"/>
    <w:pPr>
      <w:shd w:val="clear" w:color="auto" w:fill="000080"/>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4E00F7"/>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4E00F7"/>
    <w:pPr>
      <w:jc w:val="center"/>
    </w:pPr>
    <w:rPr>
      <w:noProof/>
      <w:color w:val="FF0000"/>
    </w:rPr>
  </w:style>
  <w:style w:type="character" w:customStyle="1" w:styleId="Zkladntext3Char">
    <w:name w:val="Základný text 3 Char"/>
    <w:basedOn w:val="Predvolenpsmoodseku"/>
    <w:link w:val="Zkladntext3"/>
    <w:uiPriority w:val="99"/>
    <w:rsid w:val="004E00F7"/>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4E00F7"/>
    <w:rPr>
      <w:rFonts w:ascii="Courier New" w:eastAsia="Times New Roman" w:hAnsi="Courier New" w:cs="Courier New"/>
      <w:sz w:val="20"/>
      <w:szCs w:val="20"/>
    </w:rPr>
  </w:style>
  <w:style w:type="paragraph" w:styleId="Normlnywebov">
    <w:name w:val="Normal (Web)"/>
    <w:basedOn w:val="Normlny"/>
    <w:rsid w:val="004E00F7"/>
    <w:pPr>
      <w:autoSpaceDE w:val="0"/>
      <w:autoSpaceDN w:val="0"/>
      <w:spacing w:before="100" w:after="100"/>
    </w:pPr>
    <w:rPr>
      <w:sz w:val="24"/>
      <w:szCs w:val="24"/>
    </w:rPr>
  </w:style>
  <w:style w:type="character" w:styleId="Odkaznakomentr">
    <w:name w:val="annotation reference"/>
    <w:basedOn w:val="Predvolenpsmoodseku"/>
    <w:semiHidden/>
    <w:rsid w:val="004E00F7"/>
    <w:rPr>
      <w:rFonts w:cs="Times New Roman"/>
      <w:sz w:val="16"/>
      <w:szCs w:val="16"/>
    </w:rPr>
  </w:style>
  <w:style w:type="paragraph" w:styleId="Textkomentra">
    <w:name w:val="annotation text"/>
    <w:basedOn w:val="Normlny"/>
    <w:link w:val="TextkomentraChar"/>
    <w:rsid w:val="004E00F7"/>
    <w:pPr>
      <w:autoSpaceDE w:val="0"/>
      <w:autoSpaceDN w:val="0"/>
    </w:pPr>
    <w:rPr>
      <w:rFonts w:eastAsia="Batang"/>
      <w:lang w:eastAsia="cs-CZ"/>
    </w:rPr>
  </w:style>
  <w:style w:type="character" w:customStyle="1" w:styleId="TextkomentraChar">
    <w:name w:val="Text komentára Char"/>
    <w:basedOn w:val="Predvolenpsmoodseku"/>
    <w:link w:val="Textkomentra"/>
    <w:rsid w:val="004E00F7"/>
    <w:rPr>
      <w:rFonts w:ascii="Times New Roman" w:eastAsia="Batang" w:hAnsi="Times New Roman" w:cs="Times New Roman"/>
      <w:sz w:val="20"/>
      <w:szCs w:val="20"/>
      <w:lang w:eastAsia="cs-CZ"/>
    </w:rPr>
  </w:style>
  <w:style w:type="paragraph" w:styleId="Zoznamsodrkami2">
    <w:name w:val="List Bullet 2"/>
    <w:basedOn w:val="Normlny"/>
    <w:autoRedefine/>
    <w:rsid w:val="004E00F7"/>
    <w:pPr>
      <w:widowControl w:val="0"/>
      <w:ind w:left="426"/>
      <w:jc w:val="both"/>
    </w:pPr>
    <w:rPr>
      <w:sz w:val="24"/>
      <w:szCs w:val="24"/>
    </w:rPr>
  </w:style>
  <w:style w:type="character" w:styleId="PouitHypertextovPrepojenie">
    <w:name w:val="FollowedHyperlink"/>
    <w:basedOn w:val="Predvolenpsmoodseku"/>
    <w:rsid w:val="004E00F7"/>
    <w:rPr>
      <w:rFonts w:cs="Times New Roman"/>
      <w:color w:val="800080"/>
      <w:u w:val="single"/>
    </w:rPr>
  </w:style>
  <w:style w:type="paragraph" w:customStyle="1" w:styleId="xl30">
    <w:name w:val="xl30"/>
    <w:basedOn w:val="Normlny"/>
    <w:rsid w:val="004E00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4E00F7"/>
    <w:pPr>
      <w:jc w:val="both"/>
    </w:pPr>
    <w:rPr>
      <w:sz w:val="22"/>
      <w:szCs w:val="22"/>
    </w:rPr>
  </w:style>
  <w:style w:type="paragraph" w:customStyle="1" w:styleId="JASPInormlny">
    <w:name w:val="JASPI normálny"/>
    <w:basedOn w:val="Normlny"/>
    <w:rsid w:val="004E00F7"/>
    <w:pPr>
      <w:jc w:val="both"/>
    </w:pPr>
    <w:rPr>
      <w:sz w:val="24"/>
      <w:szCs w:val="24"/>
      <w:lang w:eastAsia="cs-CZ"/>
    </w:rPr>
  </w:style>
  <w:style w:type="character" w:customStyle="1" w:styleId="pre">
    <w:name w:val="pre"/>
    <w:basedOn w:val="Predvolenpsmoodseku"/>
    <w:rsid w:val="004E00F7"/>
    <w:rPr>
      <w:rFonts w:cs="Times New Roman"/>
    </w:rPr>
  </w:style>
  <w:style w:type="numbering" w:styleId="111111">
    <w:name w:val="Outline List 2"/>
    <w:basedOn w:val="Bezzoznamu"/>
    <w:rsid w:val="004E00F7"/>
    <w:pPr>
      <w:numPr>
        <w:numId w:val="7"/>
      </w:numPr>
    </w:pPr>
  </w:style>
  <w:style w:type="character" w:customStyle="1" w:styleId="CharChar">
    <w:name w:val="Char Char"/>
    <w:basedOn w:val="Predvolenpsmoodseku"/>
    <w:locked/>
    <w:rsid w:val="004E00F7"/>
    <w:rPr>
      <w:noProof/>
      <w:sz w:val="24"/>
      <w:szCs w:val="24"/>
      <w:lang w:val="sk-SK" w:eastAsia="sk-SK" w:bidi="ar-SA"/>
    </w:rPr>
  </w:style>
  <w:style w:type="paragraph" w:customStyle="1" w:styleId="CharCharChar">
    <w:name w:val="Char Char Char"/>
    <w:basedOn w:val="Normlny"/>
    <w:rsid w:val="004E00F7"/>
    <w:pPr>
      <w:spacing w:after="160" w:line="240" w:lineRule="exact"/>
    </w:pPr>
    <w:rPr>
      <w:rFonts w:ascii="Arial" w:hAnsi="Arial" w:cs="Arial"/>
      <w:lang w:val="en-US" w:eastAsia="en-US"/>
    </w:rPr>
  </w:style>
  <w:style w:type="paragraph" w:customStyle="1" w:styleId="slovantext3">
    <w:name w:val="Číslovaný text ú3"/>
    <w:basedOn w:val="Normlny"/>
    <w:rsid w:val="004E00F7"/>
    <w:pPr>
      <w:autoSpaceDE w:val="0"/>
      <w:autoSpaceDN w:val="0"/>
      <w:ind w:left="1800" w:hanging="720"/>
    </w:pPr>
    <w:rPr>
      <w:rFonts w:ascii="Arial" w:eastAsia="Calibri" w:hAnsi="Arial" w:cs="Arial"/>
      <w:color w:val="000000"/>
      <w:sz w:val="22"/>
      <w:szCs w:val="22"/>
    </w:rPr>
  </w:style>
  <w:style w:type="numbering" w:customStyle="1" w:styleId="tl5">
    <w:name w:val="Štýl5"/>
    <w:rsid w:val="004E00F7"/>
    <w:pPr>
      <w:numPr>
        <w:numId w:val="11"/>
      </w:numPr>
    </w:pPr>
  </w:style>
  <w:style w:type="paragraph" w:customStyle="1" w:styleId="Default">
    <w:name w:val="Default"/>
    <w:rsid w:val="004E00F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1">
    <w:name w:val="Normální1"/>
    <w:basedOn w:val="Normlny"/>
    <w:uiPriority w:val="99"/>
    <w:rsid w:val="004E00F7"/>
    <w:pPr>
      <w:tabs>
        <w:tab w:val="left" w:pos="4860"/>
      </w:tabs>
      <w:spacing w:before="120"/>
    </w:pPr>
    <w:rPr>
      <w:rFonts w:ascii="Arial" w:hAnsi="Arial"/>
      <w:bCs/>
      <w:szCs w:val="24"/>
      <w:lang w:eastAsia="cs-CZ"/>
    </w:rPr>
  </w:style>
  <w:style w:type="paragraph" w:styleId="Zoznam2">
    <w:name w:val="List 2"/>
    <w:basedOn w:val="Normlny"/>
    <w:uiPriority w:val="99"/>
    <w:rsid w:val="004E00F7"/>
    <w:pPr>
      <w:ind w:left="566" w:hanging="283"/>
    </w:pPr>
    <w:rPr>
      <w:rFonts w:ascii="Arial" w:hAnsi="Arial"/>
      <w:noProof/>
      <w:szCs w:val="24"/>
    </w:rPr>
  </w:style>
  <w:style w:type="paragraph" w:customStyle="1" w:styleId="Annexetitle">
    <w:name w:val="Annexe_title"/>
    <w:basedOn w:val="Nadpis1"/>
    <w:next w:val="Normlny"/>
    <w:autoRedefine/>
    <w:uiPriority w:val="99"/>
    <w:rsid w:val="004E00F7"/>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4E00F7"/>
    <w:pPr>
      <w:spacing w:after="160" w:line="240" w:lineRule="exact"/>
    </w:pPr>
    <w:rPr>
      <w:rFonts w:ascii="Verdana" w:hAnsi="Verdana"/>
      <w:lang w:val="en-US" w:eastAsia="en-US"/>
    </w:rPr>
  </w:style>
  <w:style w:type="paragraph" w:customStyle="1" w:styleId="normaltableau">
    <w:name w:val="normal_tableau"/>
    <w:basedOn w:val="Normlny"/>
    <w:uiPriority w:val="99"/>
    <w:rsid w:val="004E00F7"/>
    <w:pPr>
      <w:spacing w:before="120" w:after="120"/>
      <w:jc w:val="both"/>
    </w:pPr>
    <w:rPr>
      <w:rFonts w:ascii="Optima" w:hAnsi="Optima"/>
      <w:sz w:val="22"/>
      <w:lang w:val="en-GB"/>
    </w:rPr>
  </w:style>
  <w:style w:type="paragraph" w:customStyle="1" w:styleId="Char">
    <w:name w:val="Char"/>
    <w:basedOn w:val="Normlny"/>
    <w:uiPriority w:val="99"/>
    <w:rsid w:val="004E00F7"/>
    <w:pPr>
      <w:spacing w:after="160" w:line="240" w:lineRule="exact"/>
    </w:pPr>
    <w:rPr>
      <w:rFonts w:ascii="Verdana" w:hAnsi="Verdana" w:cs="Verdana"/>
      <w:lang w:val="en-US" w:eastAsia="en-US"/>
    </w:rPr>
  </w:style>
  <w:style w:type="paragraph" w:customStyle="1" w:styleId="Odsekzoznamu1">
    <w:name w:val="Odsek zoznamu1"/>
    <w:basedOn w:val="Normlny"/>
    <w:uiPriority w:val="99"/>
    <w:rsid w:val="004E00F7"/>
    <w:pPr>
      <w:tabs>
        <w:tab w:val="left" w:pos="2160"/>
        <w:tab w:val="left" w:pos="2880"/>
        <w:tab w:val="left" w:pos="4500"/>
      </w:tabs>
      <w:ind w:left="708"/>
    </w:pPr>
    <w:rPr>
      <w:rFonts w:ascii="Arial" w:hAnsi="Arial"/>
      <w:lang w:eastAsia="cs-CZ"/>
    </w:rPr>
  </w:style>
  <w:style w:type="paragraph" w:styleId="Prvzarkazkladnhotextu2">
    <w:name w:val="Body Text First Indent 2"/>
    <w:basedOn w:val="Zarkazkladnhotextu"/>
    <w:link w:val="Prvzarkazkladnhotextu2Char"/>
    <w:uiPriority w:val="99"/>
    <w:rsid w:val="004E00F7"/>
    <w:pPr>
      <w:tabs>
        <w:tab w:val="left" w:pos="2160"/>
        <w:tab w:val="left" w:pos="2880"/>
        <w:tab w:val="left" w:pos="4500"/>
      </w:tabs>
      <w:spacing w:after="120"/>
      <w:ind w:left="283" w:firstLine="210"/>
      <w:jc w:val="left"/>
    </w:pPr>
    <w:rPr>
      <w:rFonts w:ascii="Arial" w:hAnsi="Arial"/>
      <w:sz w:val="20"/>
      <w:lang w:val="cs-CZ" w:eastAsia="cs-CZ"/>
    </w:rPr>
  </w:style>
  <w:style w:type="character" w:customStyle="1" w:styleId="Prvzarkazkladnhotextu2Char">
    <w:name w:val="Prvá zarážka základného textu 2 Char"/>
    <w:basedOn w:val="ZarkazkladnhotextuChar"/>
    <w:link w:val="Prvzarkazkladnhotextu2"/>
    <w:uiPriority w:val="99"/>
    <w:rsid w:val="004E00F7"/>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4E00F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rPr>
  </w:style>
  <w:style w:type="paragraph" w:styleId="Predmetkomentra">
    <w:name w:val="annotation subject"/>
    <w:basedOn w:val="Textkomentra"/>
    <w:next w:val="Textkomentra"/>
    <w:link w:val="PredmetkomentraChar"/>
    <w:uiPriority w:val="99"/>
    <w:semiHidden/>
    <w:rsid w:val="004E00F7"/>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4E00F7"/>
    <w:rPr>
      <w:rFonts w:ascii="Arial" w:eastAsia="Times New Roman" w:hAnsi="Arial" w:cs="Times New Roman"/>
      <w:b/>
      <w:bCs/>
      <w:sz w:val="20"/>
      <w:szCs w:val="20"/>
      <w:lang w:val="en-GB" w:eastAsia="cs-CZ"/>
    </w:rPr>
  </w:style>
  <w:style w:type="numbering" w:customStyle="1" w:styleId="tl3">
    <w:name w:val="Štýl3"/>
    <w:rsid w:val="004E00F7"/>
    <w:pPr>
      <w:numPr>
        <w:numId w:val="13"/>
      </w:numPr>
    </w:pPr>
  </w:style>
  <w:style w:type="numbering" w:customStyle="1" w:styleId="tl12">
    <w:name w:val="Štýl12"/>
    <w:rsid w:val="004E00F7"/>
    <w:pPr>
      <w:numPr>
        <w:numId w:val="19"/>
      </w:numPr>
    </w:pPr>
  </w:style>
  <w:style w:type="numbering" w:customStyle="1" w:styleId="tl4">
    <w:name w:val="Štýl4"/>
    <w:rsid w:val="004E00F7"/>
    <w:pPr>
      <w:numPr>
        <w:numId w:val="14"/>
      </w:numPr>
    </w:pPr>
  </w:style>
  <w:style w:type="numbering" w:customStyle="1" w:styleId="tl6">
    <w:name w:val="Štýl6"/>
    <w:rsid w:val="004E00F7"/>
    <w:pPr>
      <w:numPr>
        <w:numId w:val="15"/>
      </w:numPr>
    </w:pPr>
  </w:style>
  <w:style w:type="numbering" w:customStyle="1" w:styleId="tl7">
    <w:name w:val="Štýl7"/>
    <w:rsid w:val="004E00F7"/>
    <w:pPr>
      <w:numPr>
        <w:numId w:val="16"/>
      </w:numPr>
    </w:pPr>
  </w:style>
  <w:style w:type="numbering" w:customStyle="1" w:styleId="tl11">
    <w:name w:val="Štýl11"/>
    <w:rsid w:val="004E00F7"/>
    <w:pPr>
      <w:numPr>
        <w:numId w:val="18"/>
      </w:numPr>
    </w:pPr>
  </w:style>
  <w:style w:type="numbering" w:customStyle="1" w:styleId="tl8">
    <w:name w:val="Štýl8"/>
    <w:rsid w:val="004E00F7"/>
    <w:pPr>
      <w:numPr>
        <w:numId w:val="17"/>
      </w:numPr>
    </w:pPr>
  </w:style>
  <w:style w:type="paragraph" w:customStyle="1" w:styleId="Logo">
    <w:name w:val="Logo"/>
    <w:basedOn w:val="Normlny"/>
    <w:rsid w:val="004E00F7"/>
    <w:rPr>
      <w:rFonts w:ascii="Times New Roman Bold" w:hAnsi="Times New Roman Bold"/>
      <w:b/>
      <w:lang w:val="fr-FR" w:eastAsia="en-GB"/>
    </w:rPr>
  </w:style>
  <w:style w:type="character" w:customStyle="1" w:styleId="OdsekzoznamuChar">
    <w:name w:val="Odsek zoznamu Char"/>
    <w:link w:val="Odsekzoznamu"/>
    <w:uiPriority w:val="34"/>
    <w:locked/>
    <w:rsid w:val="004E00F7"/>
    <w:rPr>
      <w:rFonts w:ascii="Times New Roman" w:eastAsia="Times New Roman" w:hAnsi="Times New Roman" w:cs="Times New Roman"/>
      <w:sz w:val="20"/>
      <w:szCs w:val="20"/>
      <w:lang w:eastAsia="sk-SK"/>
    </w:rPr>
  </w:style>
  <w:style w:type="numbering" w:customStyle="1" w:styleId="tl9">
    <w:name w:val="Štýl9"/>
    <w:uiPriority w:val="99"/>
    <w:rsid w:val="004E00F7"/>
    <w:pPr>
      <w:numPr>
        <w:numId w:val="20"/>
      </w:numPr>
    </w:pPr>
  </w:style>
  <w:style w:type="numbering" w:customStyle="1" w:styleId="tl10">
    <w:name w:val="Štýl10"/>
    <w:uiPriority w:val="99"/>
    <w:rsid w:val="004E00F7"/>
    <w:pPr>
      <w:numPr>
        <w:numId w:val="21"/>
      </w:numPr>
    </w:pPr>
  </w:style>
  <w:style w:type="numbering" w:customStyle="1" w:styleId="tl13">
    <w:name w:val="Štýl13"/>
    <w:uiPriority w:val="99"/>
    <w:rsid w:val="004E00F7"/>
    <w:pPr>
      <w:numPr>
        <w:numId w:val="22"/>
      </w:numPr>
    </w:pPr>
  </w:style>
  <w:style w:type="numbering" w:customStyle="1" w:styleId="tl14">
    <w:name w:val="Štýl14"/>
    <w:uiPriority w:val="99"/>
    <w:rsid w:val="004E00F7"/>
    <w:pPr>
      <w:numPr>
        <w:numId w:val="23"/>
      </w:numPr>
    </w:pPr>
  </w:style>
  <w:style w:type="numbering" w:customStyle="1" w:styleId="tl15">
    <w:name w:val="Štýl15"/>
    <w:uiPriority w:val="99"/>
    <w:rsid w:val="004E00F7"/>
    <w:pPr>
      <w:numPr>
        <w:numId w:val="25"/>
      </w:numPr>
    </w:pPr>
  </w:style>
  <w:style w:type="numbering" w:customStyle="1" w:styleId="tl18">
    <w:name w:val="Štýl18"/>
    <w:uiPriority w:val="99"/>
    <w:rsid w:val="004E00F7"/>
    <w:pPr>
      <w:numPr>
        <w:numId w:val="26"/>
      </w:numPr>
    </w:pPr>
  </w:style>
  <w:style w:type="paragraph" w:styleId="Bezriadkovania">
    <w:name w:val="No Spacing"/>
    <w:aliases w:val="Klasický text"/>
    <w:basedOn w:val="Normlny"/>
    <w:uiPriority w:val="1"/>
    <w:qFormat/>
    <w:rsid w:val="004E00F7"/>
    <w:pPr>
      <w:overflowPunct w:val="0"/>
      <w:autoSpaceDE w:val="0"/>
      <w:autoSpaceDN w:val="0"/>
      <w:adjustRightInd w:val="0"/>
      <w:spacing w:after="60" w:line="252" w:lineRule="auto"/>
      <w:ind w:left="567"/>
    </w:pPr>
    <w:rPr>
      <w:sz w:val="22"/>
      <w:szCs w:val="24"/>
      <w:lang w:eastAsia="en-US"/>
    </w:rPr>
  </w:style>
  <w:style w:type="paragraph" w:customStyle="1" w:styleId="Style8">
    <w:name w:val="Style8"/>
    <w:basedOn w:val="Normlny"/>
    <w:uiPriority w:val="99"/>
    <w:rsid w:val="006764BC"/>
    <w:pPr>
      <w:autoSpaceDE w:val="0"/>
      <w:autoSpaceDN w:val="0"/>
      <w:spacing w:line="274" w:lineRule="exact"/>
      <w:jc w:val="both"/>
    </w:pPr>
    <w:rPr>
      <w:rFonts w:eastAsia="Calibri"/>
      <w:sz w:val="24"/>
      <w:szCs w:val="24"/>
    </w:rPr>
  </w:style>
  <w:style w:type="paragraph" w:customStyle="1" w:styleId="Style2">
    <w:name w:val="Style2"/>
    <w:basedOn w:val="Normlny"/>
    <w:uiPriority w:val="99"/>
    <w:rsid w:val="006764BC"/>
    <w:pPr>
      <w:widowControl w:val="0"/>
      <w:autoSpaceDE w:val="0"/>
      <w:autoSpaceDN w:val="0"/>
      <w:adjustRightInd w:val="0"/>
      <w:spacing w:line="274" w:lineRule="exact"/>
      <w:ind w:hanging="1418"/>
    </w:pPr>
    <w:rPr>
      <w:sz w:val="24"/>
      <w:szCs w:val="24"/>
    </w:rPr>
  </w:style>
  <w:style w:type="character" w:customStyle="1" w:styleId="FontStyle12">
    <w:name w:val="Font Style12"/>
    <w:uiPriority w:val="99"/>
    <w:rsid w:val="006764BC"/>
    <w:rPr>
      <w:rFonts w:ascii="Times New Roman" w:hAnsi="Times New Roman" w:cs="Times New Roman" w:hint="default"/>
      <w:b/>
      <w:bCs/>
    </w:rPr>
  </w:style>
  <w:style w:type="paragraph" w:customStyle="1" w:styleId="Style9">
    <w:name w:val="Style9"/>
    <w:basedOn w:val="Normlny"/>
    <w:uiPriority w:val="99"/>
    <w:rsid w:val="006764BC"/>
    <w:pPr>
      <w:widowControl w:val="0"/>
      <w:autoSpaceDE w:val="0"/>
      <w:autoSpaceDN w:val="0"/>
      <w:adjustRightInd w:val="0"/>
    </w:pPr>
    <w:rPr>
      <w:sz w:val="24"/>
      <w:szCs w:val="24"/>
    </w:rPr>
  </w:style>
  <w:style w:type="paragraph" w:customStyle="1" w:styleId="Style1">
    <w:name w:val="Style1"/>
    <w:basedOn w:val="Normlny"/>
    <w:uiPriority w:val="99"/>
    <w:rsid w:val="006764BC"/>
    <w:pPr>
      <w:widowControl w:val="0"/>
      <w:autoSpaceDE w:val="0"/>
      <w:autoSpaceDN w:val="0"/>
      <w:adjustRightInd w:val="0"/>
      <w:spacing w:line="202"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192F-2A04-4ABC-A9E0-68FC9BB5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10813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Michoňova</dc:creator>
  <cp:lastModifiedBy>Miroslav Baxant</cp:lastModifiedBy>
  <cp:revision>3</cp:revision>
  <cp:lastPrinted>2021-09-13T13:42:00Z</cp:lastPrinted>
  <dcterms:created xsi:type="dcterms:W3CDTF">2024-12-12T08:46:00Z</dcterms:created>
  <dcterms:modified xsi:type="dcterms:W3CDTF">2024-12-12T11:15:00Z</dcterms:modified>
</cp:coreProperties>
</file>