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1561A" w14:textId="77777777" w:rsidR="003B3BF1" w:rsidRPr="003B3BF1" w:rsidRDefault="003B3BF1" w:rsidP="003B3BF1">
      <w:pPr>
        <w:suppressAutoHyphens/>
        <w:overflowPunct w:val="0"/>
        <w:autoSpaceDE w:val="0"/>
        <w:autoSpaceDN w:val="0"/>
        <w:adjustRightInd w:val="0"/>
        <w:spacing w:after="0" w:line="230" w:lineRule="auto"/>
        <w:jc w:val="center"/>
        <w:textAlignment w:val="baseline"/>
        <w:rPr>
          <w:rFonts w:ascii="Cambria" w:eastAsia="Times New Roman" w:hAnsi="Cambria" w:cs="Arial"/>
          <w:b/>
          <w:bCs/>
          <w:kern w:val="0"/>
          <w:lang w:eastAsia="sk-SK"/>
          <w14:ligatures w14:val="none"/>
        </w:rPr>
      </w:pPr>
      <w:r w:rsidRPr="003B3BF1">
        <w:rPr>
          <w:rFonts w:ascii="Cambria" w:eastAsia="Times New Roman" w:hAnsi="Cambria" w:cs="Times New Roman"/>
          <w:b/>
          <w:kern w:val="0"/>
          <w:lang w:eastAsia="sk-SK"/>
          <w14:ligatures w14:val="none"/>
        </w:rPr>
        <w:t>Príloha č. 1 - Opis predmetu zákazky</w:t>
      </w:r>
    </w:p>
    <w:p w14:paraId="6960EED2" w14:textId="77777777"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Times New Roman" w:hAnsi="Cambria" w:cs="Arial"/>
          <w:kern w:val="0"/>
          <w:lang w:eastAsia="sk-SK"/>
          <w14:ligatures w14:val="none"/>
        </w:rPr>
      </w:pPr>
    </w:p>
    <w:p w14:paraId="46B6E427" w14:textId="77777777"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Times New Roman" w:hAnsi="Cambria" w:cs="Arial"/>
          <w:kern w:val="0"/>
          <w:lang w:eastAsia="sk-SK"/>
          <w14:ligatures w14:val="none"/>
        </w:rPr>
      </w:pPr>
    </w:p>
    <w:p w14:paraId="715B7B4A" w14:textId="4C88027C"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Cambria" w:hAnsi="Cambria" w:cs="Arial"/>
          <w:kern w:val="0"/>
          <w:lang w:eastAsia="sk-SK"/>
          <w14:ligatures w14:val="none"/>
        </w:rPr>
      </w:pPr>
      <w:r w:rsidRPr="003B3BF1">
        <w:rPr>
          <w:rFonts w:ascii="Cambria" w:eastAsia="Cambria" w:hAnsi="Cambria" w:cs="Arial"/>
          <w:kern w:val="0"/>
          <w:lang w:eastAsia="sk-SK"/>
          <w14:ligatures w14:val="none"/>
        </w:rPr>
        <w:t xml:space="preserve">Verejný obstarávateľ </w:t>
      </w:r>
      <w:r w:rsidRPr="003B3BF1">
        <w:rPr>
          <w:rFonts w:ascii="Cambria" w:eastAsia="Cambria" w:hAnsi="Cambria" w:cs="Arial"/>
          <w:b/>
          <w:bCs/>
          <w:kern w:val="0"/>
          <w:lang w:eastAsia="sk-SK"/>
          <w14:ligatures w14:val="none"/>
        </w:rPr>
        <w:t>Správa telovýchovných a rekreačných zariadení hlavného mesta Slovenskej republiky Bratislavy, Junácka 4, 831 04 Bratislava, IČO: 00179663</w:t>
      </w:r>
      <w:r w:rsidRPr="003B3BF1">
        <w:rPr>
          <w:rFonts w:ascii="Cambria" w:eastAsia="Cambria" w:hAnsi="Cambria" w:cs="Arial"/>
          <w:kern w:val="0"/>
          <w:lang w:eastAsia="sk-SK"/>
          <w14:ligatures w14:val="none"/>
        </w:rPr>
        <w:t xml:space="preserve"> zadáva zákazku s názvom „</w:t>
      </w:r>
      <w:r w:rsidRPr="003B3BF1">
        <w:rPr>
          <w:rFonts w:ascii="Cambria" w:eastAsia="Cambria" w:hAnsi="Cambria" w:cs="Arial"/>
          <w:b/>
          <w:bCs/>
          <w:kern w:val="0"/>
          <w:lang w:eastAsia="sk-SK"/>
          <w14:ligatures w14:val="none"/>
        </w:rPr>
        <w:t>Nákup tovaru do bufetov</w:t>
      </w:r>
      <w:r w:rsidR="00F33E54">
        <w:rPr>
          <w:rFonts w:ascii="Cambria" w:eastAsia="Cambria" w:hAnsi="Cambria" w:cs="Arial"/>
          <w:b/>
          <w:bCs/>
          <w:kern w:val="0"/>
          <w:lang w:eastAsia="sk-SK"/>
          <w14:ligatures w14:val="none"/>
        </w:rPr>
        <w:t xml:space="preserve"> - </w:t>
      </w:r>
      <w:r w:rsidR="00F33E54" w:rsidRPr="00F33E54">
        <w:rPr>
          <w:rFonts w:ascii="Cambria" w:eastAsia="Cambria" w:hAnsi="Cambria" w:cs="Arial"/>
          <w:b/>
          <w:bCs/>
          <w:kern w:val="0"/>
          <w:lang w:eastAsia="sk-SK"/>
          <w14:ligatures w14:val="none"/>
        </w:rPr>
        <w:t>Obložené bagety</w:t>
      </w:r>
      <w:r w:rsidRPr="003B3BF1">
        <w:rPr>
          <w:rFonts w:ascii="Cambria" w:eastAsia="Cambria" w:hAnsi="Cambria" w:cs="Arial"/>
          <w:kern w:val="0"/>
          <w:lang w:eastAsia="sk-SK"/>
          <w14:ligatures w14:val="none"/>
        </w:rPr>
        <w:t>“.</w:t>
      </w:r>
    </w:p>
    <w:p w14:paraId="59F38AF3" w14:textId="77777777" w:rsidR="003B3BF1" w:rsidRDefault="003B3BF1" w:rsidP="00CF7E87">
      <w:pPr>
        <w:jc w:val="both"/>
        <w:rPr>
          <w:rFonts w:ascii="Cambria" w:hAnsi="Cambria"/>
        </w:rPr>
      </w:pPr>
    </w:p>
    <w:p w14:paraId="0D26E552" w14:textId="384A4397" w:rsidR="00E2094A" w:rsidRPr="00E2094A" w:rsidRDefault="00E2094A" w:rsidP="00E2094A">
      <w:pPr>
        <w:jc w:val="both"/>
        <w:rPr>
          <w:rFonts w:ascii="Cambria" w:hAnsi="Cambria"/>
        </w:rPr>
      </w:pPr>
      <w:r w:rsidRPr="00E2094A">
        <w:rPr>
          <w:rFonts w:ascii="Cambria" w:hAnsi="Cambria"/>
        </w:rPr>
        <w:t xml:space="preserve">„Výzva č. </w:t>
      </w:r>
      <w:r w:rsidR="000630AF">
        <w:rPr>
          <w:rFonts w:ascii="Cambria" w:hAnsi="Cambria"/>
        </w:rPr>
        <w:t>10</w:t>
      </w:r>
      <w:r w:rsidRPr="00E2094A">
        <w:rPr>
          <w:rFonts w:ascii="Cambria" w:hAnsi="Cambria"/>
        </w:rPr>
        <w:t xml:space="preserve"> </w:t>
      </w:r>
      <w:r w:rsidR="003457E1" w:rsidRPr="003457E1">
        <w:rPr>
          <w:rFonts w:ascii="Cambria" w:hAnsi="Cambria"/>
        </w:rPr>
        <w:t xml:space="preserve">Nákup tovaru do bufetov </w:t>
      </w:r>
      <w:r w:rsidRPr="00E2094A">
        <w:rPr>
          <w:rFonts w:ascii="Cambria" w:hAnsi="Cambria"/>
        </w:rPr>
        <w:t xml:space="preserve">– </w:t>
      </w:r>
      <w:r w:rsidR="00DF05E4">
        <w:rPr>
          <w:rFonts w:ascii="Cambria" w:hAnsi="Cambria"/>
        </w:rPr>
        <w:t>Obložené</w:t>
      </w:r>
      <w:r w:rsidR="00A93BFF">
        <w:rPr>
          <w:rFonts w:ascii="Cambria" w:hAnsi="Cambria"/>
        </w:rPr>
        <w:t xml:space="preserve"> bagety</w:t>
      </w:r>
      <w:r w:rsidRPr="00E2094A">
        <w:rPr>
          <w:rFonts w:ascii="Cambria" w:hAnsi="Cambria"/>
        </w:rPr>
        <w:t>“ sa zadáva v rámci DNS „Nákup potravín, nápojov a príbuzných produktov“, vyhláseného verejným obstarávateľom Hlavné mesto SR Bratislava. Kompletné informácie o predmetnej výzve nájdete na tejto adrese:</w:t>
      </w:r>
    </w:p>
    <w:p w14:paraId="3EDE011A" w14:textId="614E2F84" w:rsidR="00E2094A" w:rsidRPr="007A56A8" w:rsidRDefault="007A56A8" w:rsidP="00E2094A">
      <w:pPr>
        <w:jc w:val="both"/>
        <w:rPr>
          <w:rFonts w:ascii="Cambria" w:hAnsi="Cambria"/>
        </w:rPr>
      </w:pPr>
      <w:hyperlink r:id="rId9" w:history="1">
        <w:r w:rsidRPr="007A56A8">
          <w:rPr>
            <w:rStyle w:val="Hypertextovprepojenie"/>
            <w:rFonts w:ascii="Cambria" w:hAnsi="Cambria"/>
          </w:rPr>
          <w:t>https://josephine.proebiz.com/sk/tender/63030/summary</w:t>
        </w:r>
      </w:hyperlink>
      <w:r w:rsidRPr="007A56A8">
        <w:rPr>
          <w:rFonts w:ascii="Cambria" w:hAnsi="Cambria"/>
        </w:rPr>
        <w:t xml:space="preserve"> </w:t>
      </w:r>
      <w:r w:rsidR="00E2094A" w:rsidRPr="007A56A8">
        <w:rPr>
          <w:rFonts w:ascii="Cambria" w:hAnsi="Cambria"/>
        </w:rPr>
        <w:t xml:space="preserve"> </w:t>
      </w:r>
    </w:p>
    <w:p w14:paraId="530C589C" w14:textId="58445BE9" w:rsidR="00C74D0D" w:rsidRDefault="005C7106" w:rsidP="00CF7E87">
      <w:pPr>
        <w:jc w:val="both"/>
        <w:rPr>
          <w:rFonts w:ascii="Cambria" w:hAnsi="Cambria"/>
        </w:rPr>
      </w:pPr>
      <w:r w:rsidRPr="005C7106">
        <w:rPr>
          <w:rFonts w:ascii="Cambria" w:hAnsi="Cambria"/>
        </w:rPr>
        <w:t xml:space="preserve">Predmetom výzvy č. </w:t>
      </w:r>
      <w:r w:rsidR="00EA0308">
        <w:rPr>
          <w:rFonts w:ascii="Cambria" w:hAnsi="Cambria"/>
        </w:rPr>
        <w:t>10</w:t>
      </w:r>
      <w:r w:rsidRPr="005C7106">
        <w:rPr>
          <w:rFonts w:ascii="Cambria" w:hAnsi="Cambria"/>
        </w:rPr>
        <w:t xml:space="preserve"> je kúpa a dodanie 2 typov</w:t>
      </w:r>
      <w:r w:rsidR="00632C55">
        <w:rPr>
          <w:rFonts w:ascii="Cambria" w:hAnsi="Cambria"/>
        </w:rPr>
        <w:t xml:space="preserve"> balených,</w:t>
      </w:r>
      <w:r w:rsidRPr="005C7106">
        <w:rPr>
          <w:rFonts w:ascii="Cambria" w:hAnsi="Cambria"/>
        </w:rPr>
        <w:t xml:space="preserve"> </w:t>
      </w:r>
      <w:r w:rsidR="00EC4AFF">
        <w:rPr>
          <w:rFonts w:ascii="Cambria" w:hAnsi="Cambria"/>
        </w:rPr>
        <w:t xml:space="preserve">obložených </w:t>
      </w:r>
      <w:r w:rsidRPr="005C7106">
        <w:rPr>
          <w:rFonts w:ascii="Cambria" w:hAnsi="Cambria"/>
        </w:rPr>
        <w:t>bagiet (</w:t>
      </w:r>
      <w:r w:rsidR="00356D18">
        <w:rPr>
          <w:rFonts w:ascii="Cambria" w:hAnsi="Cambria"/>
        </w:rPr>
        <w:t>debrecínska</w:t>
      </w:r>
      <w:r w:rsidRPr="005C7106">
        <w:rPr>
          <w:rFonts w:ascii="Cambria" w:hAnsi="Cambria"/>
        </w:rPr>
        <w:t xml:space="preserve"> a </w:t>
      </w:r>
      <w:r w:rsidR="00356D18" w:rsidRPr="00356D18">
        <w:rPr>
          <w:rFonts w:ascii="Cambria" w:hAnsi="Cambria"/>
        </w:rPr>
        <w:t>salámová</w:t>
      </w:r>
      <w:r w:rsidRPr="005C7106">
        <w:rPr>
          <w:rFonts w:ascii="Cambria" w:hAnsi="Cambria"/>
        </w:rPr>
        <w:t>), nevyhnutných pre zabezpečenie občerstvenia</w:t>
      </w:r>
      <w:r w:rsidR="00356D18">
        <w:rPr>
          <w:rFonts w:ascii="Cambria" w:hAnsi="Cambria"/>
        </w:rPr>
        <w:t xml:space="preserve"> </w:t>
      </w:r>
      <w:r w:rsidR="000438D7">
        <w:rPr>
          <w:rFonts w:ascii="Cambria" w:hAnsi="Cambria"/>
        </w:rPr>
        <w:t xml:space="preserve">do bufetov pre </w:t>
      </w:r>
      <w:r w:rsidR="000438D7" w:rsidRPr="007070F8">
        <w:rPr>
          <w:rFonts w:ascii="Cambria" w:hAnsi="Cambria"/>
        </w:rPr>
        <w:t xml:space="preserve">TIPOS Aréna </w:t>
      </w:r>
      <w:r w:rsidR="00E700B8">
        <w:rPr>
          <w:rFonts w:ascii="Cambria" w:hAnsi="Cambria"/>
        </w:rPr>
        <w:t xml:space="preserve">- </w:t>
      </w:r>
      <w:r w:rsidR="000438D7">
        <w:rPr>
          <w:rFonts w:ascii="Cambria" w:hAnsi="Cambria"/>
        </w:rPr>
        <w:t xml:space="preserve">Zimný štadión Ondreja </w:t>
      </w:r>
      <w:proofErr w:type="spellStart"/>
      <w:r w:rsidR="000438D7">
        <w:rPr>
          <w:rFonts w:ascii="Cambria" w:hAnsi="Cambria"/>
        </w:rPr>
        <w:t>Nepelu</w:t>
      </w:r>
      <w:proofErr w:type="spellEnd"/>
      <w:r w:rsidR="000438D7">
        <w:rPr>
          <w:rFonts w:ascii="Cambria" w:hAnsi="Cambria"/>
        </w:rPr>
        <w:t xml:space="preserve"> a Zimný štadión </w:t>
      </w:r>
      <w:proofErr w:type="spellStart"/>
      <w:r w:rsidR="000438D7">
        <w:rPr>
          <w:rFonts w:ascii="Cambria" w:hAnsi="Cambria"/>
        </w:rPr>
        <w:t>Harmincov</w:t>
      </w:r>
      <w:r w:rsidR="007621DE">
        <w:rPr>
          <w:rFonts w:ascii="Cambria" w:hAnsi="Cambria"/>
        </w:rPr>
        <w:t>a</w:t>
      </w:r>
      <w:proofErr w:type="spellEnd"/>
      <w:r w:rsidR="000438D7">
        <w:rPr>
          <w:rFonts w:ascii="Cambria" w:hAnsi="Cambria"/>
        </w:rPr>
        <w:t>.</w:t>
      </w:r>
      <w:r w:rsidR="000438D7" w:rsidRPr="00CF7E87">
        <w:rPr>
          <w:rFonts w:ascii="Cambria" w:hAnsi="Cambria"/>
        </w:rPr>
        <w:t xml:space="preserve"> </w:t>
      </w:r>
      <w:r w:rsidR="000438D7">
        <w:rPr>
          <w:rFonts w:ascii="Cambria" w:hAnsi="Cambria"/>
        </w:rPr>
        <w:t>D</w:t>
      </w:r>
      <w:r w:rsidR="000438D7" w:rsidRPr="00CF7E87">
        <w:rPr>
          <w:rFonts w:ascii="Cambria" w:hAnsi="Cambria"/>
        </w:rPr>
        <w:t xml:space="preserve">odanie tovaru a vyloženie tovaru </w:t>
      </w:r>
      <w:r w:rsidR="000438D7">
        <w:rPr>
          <w:rFonts w:ascii="Cambria" w:hAnsi="Cambria"/>
        </w:rPr>
        <w:t xml:space="preserve">bude </w:t>
      </w:r>
      <w:r w:rsidR="000438D7" w:rsidRPr="00CF7E87">
        <w:rPr>
          <w:rFonts w:ascii="Cambria" w:hAnsi="Cambria"/>
        </w:rPr>
        <w:t xml:space="preserve">v mieste dodania </w:t>
      </w:r>
      <w:r w:rsidR="000438D7">
        <w:rPr>
          <w:rFonts w:ascii="Cambria" w:hAnsi="Cambria"/>
        </w:rPr>
        <w:t xml:space="preserve">určeného verejným obstarávateľom </w:t>
      </w:r>
      <w:r w:rsidR="000438D7" w:rsidRPr="00CF7E87">
        <w:rPr>
          <w:rFonts w:ascii="Cambria" w:hAnsi="Cambria"/>
        </w:rPr>
        <w:t xml:space="preserve">v súlade s príslušnými legislatívnymi a hygienickými predpismi. Množstvá sú určené </w:t>
      </w:r>
      <w:r w:rsidR="000438D7">
        <w:rPr>
          <w:rFonts w:ascii="Cambria" w:hAnsi="Cambria"/>
        </w:rPr>
        <w:t>ako predpokladané</w:t>
      </w:r>
      <w:r w:rsidR="000438D7" w:rsidRPr="00CF7E87">
        <w:rPr>
          <w:rFonts w:ascii="Cambria" w:hAnsi="Cambria"/>
        </w:rPr>
        <w:t xml:space="preserve"> a nie sú pre </w:t>
      </w:r>
      <w:r w:rsidR="000438D7">
        <w:rPr>
          <w:rFonts w:ascii="Cambria" w:hAnsi="Cambria"/>
        </w:rPr>
        <w:t xml:space="preserve">verejného </w:t>
      </w:r>
      <w:r w:rsidR="000438D7" w:rsidRPr="00CF7E87">
        <w:rPr>
          <w:rFonts w:ascii="Cambria" w:hAnsi="Cambria"/>
        </w:rPr>
        <w:t>obstarávateľa záväzné, nakoľko sa ich počet počas zmluvného vzťahu môže zmeniť.</w:t>
      </w:r>
      <w:r w:rsidR="002E7251">
        <w:rPr>
          <w:rFonts w:ascii="Cambria" w:hAnsi="Cambria"/>
        </w:rPr>
        <w:t xml:space="preserve"> </w:t>
      </w:r>
      <w:r w:rsidR="002E7251" w:rsidRPr="002E7251">
        <w:rPr>
          <w:rFonts w:ascii="Cambria" w:hAnsi="Cambria"/>
        </w:rPr>
        <w:t>Bližší opis predmetu zákazky je uvedený v nižšie uvedenej tabuľke pri jednotlivých položkách.</w:t>
      </w:r>
    </w:p>
    <w:p w14:paraId="3751D6ED" w14:textId="77777777" w:rsidR="00B72B6E" w:rsidRPr="00CF7E87" w:rsidRDefault="00B72B6E" w:rsidP="00CF7E87">
      <w:pPr>
        <w:jc w:val="both"/>
        <w:rPr>
          <w:rFonts w:ascii="Cambria" w:hAnsi="Cambria"/>
        </w:rPr>
      </w:pPr>
    </w:p>
    <w:p w14:paraId="33B5C32E" w14:textId="5D2BDA79" w:rsidR="0096654E" w:rsidRPr="00742A73" w:rsidRDefault="004D771F" w:rsidP="0096654E">
      <w:pPr>
        <w:jc w:val="both"/>
        <w:rPr>
          <w:rFonts w:ascii="Cambria" w:hAnsi="Cambria"/>
          <w:b/>
          <w:bCs/>
        </w:rPr>
      </w:pPr>
      <w:r w:rsidRPr="004D771F">
        <w:rPr>
          <w:rFonts w:ascii="Cambria" w:hAnsi="Cambria"/>
          <w:b/>
          <w:bCs/>
        </w:rPr>
        <w:t>Špecifikácia minimálnych požiadaviek pre dodávané bagety</w:t>
      </w:r>
    </w:p>
    <w:tbl>
      <w:tblPr>
        <w:tblW w:w="9043" w:type="dxa"/>
        <w:tblCellMar>
          <w:left w:w="70" w:type="dxa"/>
          <w:right w:w="70" w:type="dxa"/>
        </w:tblCellMar>
        <w:tblLook w:val="04A0" w:firstRow="1" w:lastRow="0" w:firstColumn="1" w:lastColumn="0" w:noHBand="0" w:noVBand="1"/>
      </w:tblPr>
      <w:tblGrid>
        <w:gridCol w:w="5093"/>
        <w:gridCol w:w="1134"/>
        <w:gridCol w:w="1696"/>
        <w:gridCol w:w="1120"/>
      </w:tblGrid>
      <w:tr w:rsidR="00133814" w:rsidRPr="00175952" w14:paraId="1DD79014" w14:textId="77777777" w:rsidTr="00B72B6E">
        <w:trPr>
          <w:trHeight w:val="564"/>
        </w:trPr>
        <w:tc>
          <w:tcPr>
            <w:tcW w:w="5093" w:type="dxa"/>
            <w:tcBorders>
              <w:top w:val="single" w:sz="8" w:space="0" w:color="auto"/>
              <w:left w:val="single" w:sz="8" w:space="0" w:color="auto"/>
              <w:bottom w:val="single" w:sz="8" w:space="0" w:color="auto"/>
              <w:right w:val="single" w:sz="4" w:space="0" w:color="auto"/>
            </w:tcBorders>
            <w:shd w:val="clear" w:color="000000" w:fill="F7C7AC"/>
            <w:noWrap/>
            <w:vAlign w:val="center"/>
            <w:hideMark/>
          </w:tcPr>
          <w:p w14:paraId="407BD414" w14:textId="77777777" w:rsidR="00133814" w:rsidRPr="00175952" w:rsidRDefault="00133814" w:rsidP="00422AB3">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Názov tovaru</w:t>
            </w:r>
          </w:p>
        </w:tc>
        <w:tc>
          <w:tcPr>
            <w:tcW w:w="1134" w:type="dxa"/>
            <w:tcBorders>
              <w:top w:val="single" w:sz="8" w:space="0" w:color="auto"/>
              <w:left w:val="nil"/>
              <w:bottom w:val="single" w:sz="4" w:space="0" w:color="auto"/>
              <w:right w:val="single" w:sz="4" w:space="0" w:color="auto"/>
            </w:tcBorders>
            <w:shd w:val="clear" w:color="000000" w:fill="F7C7AC"/>
            <w:vAlign w:val="center"/>
            <w:hideMark/>
          </w:tcPr>
          <w:p w14:paraId="6983E126" w14:textId="77777777" w:rsidR="00133814" w:rsidRPr="00175952" w:rsidRDefault="00133814" w:rsidP="00422AB3">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Merná jednotka</w:t>
            </w:r>
          </w:p>
        </w:tc>
        <w:tc>
          <w:tcPr>
            <w:tcW w:w="1696" w:type="dxa"/>
            <w:tcBorders>
              <w:top w:val="single" w:sz="8" w:space="0" w:color="auto"/>
              <w:left w:val="nil"/>
              <w:bottom w:val="single" w:sz="4" w:space="0" w:color="auto"/>
              <w:right w:val="single" w:sz="4" w:space="0" w:color="auto"/>
            </w:tcBorders>
            <w:shd w:val="clear" w:color="000000" w:fill="F7C7AC"/>
            <w:vAlign w:val="center"/>
            <w:hideMark/>
          </w:tcPr>
          <w:p w14:paraId="03615F80" w14:textId="77777777" w:rsidR="00133814" w:rsidRPr="00175952" w:rsidRDefault="00133814" w:rsidP="00422AB3">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Predpokladaný odber ks</w:t>
            </w:r>
          </w:p>
        </w:tc>
        <w:tc>
          <w:tcPr>
            <w:tcW w:w="1120" w:type="dxa"/>
            <w:tcBorders>
              <w:top w:val="single" w:sz="8" w:space="0" w:color="auto"/>
              <w:left w:val="nil"/>
              <w:bottom w:val="single" w:sz="8" w:space="0" w:color="auto"/>
              <w:right w:val="single" w:sz="8" w:space="0" w:color="auto"/>
            </w:tcBorders>
            <w:shd w:val="clear" w:color="000000" w:fill="F7C7AC"/>
            <w:vAlign w:val="center"/>
            <w:hideMark/>
          </w:tcPr>
          <w:p w14:paraId="49996C2B" w14:textId="77777777" w:rsidR="00133814" w:rsidRPr="00175952" w:rsidRDefault="00133814" w:rsidP="00422AB3">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Počet ks v balení</w:t>
            </w:r>
          </w:p>
        </w:tc>
      </w:tr>
      <w:tr w:rsidR="00F43C1A" w:rsidRPr="00FF37C8" w14:paraId="62D0346E" w14:textId="77777777" w:rsidTr="008D3837">
        <w:trPr>
          <w:trHeight w:val="288"/>
        </w:trPr>
        <w:tc>
          <w:tcPr>
            <w:tcW w:w="50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5A56515" w14:textId="77777777" w:rsidR="00F43C1A" w:rsidRDefault="00F43C1A" w:rsidP="00F43C1A">
            <w:pPr>
              <w:spacing w:after="0" w:line="240" w:lineRule="auto"/>
              <w:jc w:val="both"/>
              <w:rPr>
                <w:rFonts w:ascii="Cambria" w:eastAsia="Times New Roman" w:hAnsi="Cambria" w:cs="Times New Roman"/>
                <w:color w:val="000000"/>
                <w:kern w:val="0"/>
                <w:sz w:val="22"/>
                <w:szCs w:val="22"/>
                <w:lang w:eastAsia="sk-SK"/>
                <w14:ligatures w14:val="none"/>
              </w:rPr>
            </w:pPr>
            <w:r>
              <w:rPr>
                <w:rFonts w:ascii="Cambria" w:eastAsia="Times New Roman" w:hAnsi="Cambria" w:cs="Times New Roman"/>
                <w:color w:val="000000"/>
                <w:kern w:val="0"/>
                <w:sz w:val="22"/>
                <w:szCs w:val="22"/>
                <w:lang w:eastAsia="sk-SK"/>
                <w14:ligatures w14:val="none"/>
              </w:rPr>
              <w:t>Bageta balená – debrecínska, vhodná na priamu konzumáciu.</w:t>
            </w:r>
          </w:p>
          <w:p w14:paraId="3042164D" w14:textId="77777777" w:rsidR="00F43C1A" w:rsidRDefault="00F43C1A" w:rsidP="00F43C1A">
            <w:pPr>
              <w:spacing w:after="0" w:line="240" w:lineRule="auto"/>
              <w:jc w:val="both"/>
              <w:rPr>
                <w:rFonts w:ascii="Cambria" w:eastAsia="Times New Roman" w:hAnsi="Cambria" w:cs="Times New Roman"/>
                <w:color w:val="000000"/>
                <w:kern w:val="0"/>
                <w:sz w:val="22"/>
                <w:szCs w:val="22"/>
                <w:lang w:eastAsia="sk-SK"/>
                <w14:ligatures w14:val="none"/>
              </w:rPr>
            </w:pPr>
          </w:p>
          <w:p w14:paraId="05033607" w14:textId="35238F6D" w:rsidR="00F43C1A" w:rsidRDefault="00F43C1A" w:rsidP="00F43C1A">
            <w:pPr>
              <w:spacing w:after="0" w:line="240" w:lineRule="auto"/>
              <w:jc w:val="both"/>
              <w:rPr>
                <w:rFonts w:ascii="Cambria" w:hAnsi="Cambria"/>
                <w:color w:val="000000"/>
                <w:sz w:val="22"/>
                <w:szCs w:val="22"/>
              </w:rPr>
            </w:pPr>
            <w:r>
              <w:rPr>
                <w:rFonts w:ascii="Cambria" w:hAnsi="Cambria"/>
                <w:color w:val="000000"/>
                <w:sz w:val="22"/>
                <w:szCs w:val="22"/>
              </w:rPr>
              <w:t>Hmotnosť 1 bagety minimálne 210 g</w:t>
            </w:r>
          </w:p>
          <w:p w14:paraId="6D8CF6E8" w14:textId="77777777" w:rsidR="00F43C1A" w:rsidRDefault="00F43C1A" w:rsidP="00F43C1A">
            <w:pPr>
              <w:spacing w:after="0" w:line="240" w:lineRule="auto"/>
              <w:jc w:val="both"/>
              <w:rPr>
                <w:rFonts w:ascii="Cambria" w:eastAsia="Times New Roman" w:hAnsi="Cambria" w:cs="Times New Roman"/>
                <w:color w:val="000000"/>
                <w:kern w:val="0"/>
                <w:sz w:val="22"/>
                <w:szCs w:val="22"/>
                <w:u w:val="single"/>
                <w:lang w:eastAsia="sk-SK"/>
                <w14:ligatures w14:val="none"/>
              </w:rPr>
            </w:pPr>
          </w:p>
          <w:p w14:paraId="33DB309D" w14:textId="5D003F65" w:rsidR="00F43C1A" w:rsidRPr="001A45ED" w:rsidRDefault="00F43C1A" w:rsidP="00F43C1A">
            <w:pPr>
              <w:spacing w:after="0" w:line="240" w:lineRule="auto"/>
              <w:jc w:val="both"/>
              <w:rPr>
                <w:rFonts w:ascii="Cambria" w:eastAsia="Times New Roman" w:hAnsi="Cambria" w:cs="Times New Roman"/>
                <w:color w:val="000000"/>
                <w:kern w:val="0"/>
                <w:sz w:val="22"/>
                <w:szCs w:val="22"/>
                <w:u w:val="single"/>
                <w:lang w:eastAsia="sk-SK"/>
                <w14:ligatures w14:val="none"/>
              </w:rPr>
            </w:pPr>
            <w:r w:rsidRPr="00325080">
              <w:rPr>
                <w:rFonts w:ascii="Cambria" w:eastAsia="Times New Roman" w:hAnsi="Cambria" w:cs="Times New Roman"/>
                <w:color w:val="000000"/>
                <w:kern w:val="0"/>
                <w:sz w:val="22"/>
                <w:szCs w:val="22"/>
                <w:u w:val="single"/>
                <w:lang w:eastAsia="sk-SK"/>
                <w14:ligatures w14:val="none"/>
              </w:rPr>
              <w:t>Zloženie výrobku:</w:t>
            </w:r>
          </w:p>
          <w:p w14:paraId="673C60CA" w14:textId="3A92E276" w:rsidR="00F43C1A" w:rsidRPr="00FF37C8" w:rsidRDefault="00F43C1A" w:rsidP="00F43C1A">
            <w:pPr>
              <w:spacing w:after="0" w:line="240" w:lineRule="auto"/>
              <w:jc w:val="both"/>
              <w:rPr>
                <w:rFonts w:ascii="Cambria" w:eastAsia="Times New Roman" w:hAnsi="Cambria" w:cs="Times New Roman"/>
                <w:color w:val="000000"/>
                <w:kern w:val="0"/>
                <w:sz w:val="22"/>
                <w:szCs w:val="22"/>
                <w:lang w:eastAsia="sk-SK"/>
                <w14:ligatures w14:val="none"/>
              </w:rPr>
            </w:pPr>
            <w:r w:rsidRPr="00495056">
              <w:rPr>
                <w:rFonts w:ascii="Cambria" w:eastAsia="Times New Roman" w:hAnsi="Cambria" w:cs="Times New Roman"/>
                <w:color w:val="000000"/>
                <w:kern w:val="0"/>
                <w:sz w:val="22"/>
                <w:szCs w:val="22"/>
                <w:lang w:eastAsia="sk-SK"/>
                <w14:ligatures w14:val="none"/>
              </w:rPr>
              <w:t>pšeničná bageta, debrecínske karé obalené v mletej červenej paprike,</w:t>
            </w:r>
            <w:r>
              <w:rPr>
                <w:rFonts w:ascii="Cambria" w:eastAsia="Times New Roman" w:hAnsi="Cambria" w:cs="Times New Roman"/>
                <w:color w:val="000000"/>
                <w:kern w:val="0"/>
                <w:sz w:val="22"/>
                <w:szCs w:val="22"/>
                <w:lang w:eastAsia="sk-SK"/>
                <w14:ligatures w14:val="none"/>
              </w:rPr>
              <w:t xml:space="preserve"> </w:t>
            </w:r>
            <w:r w:rsidRPr="00277319">
              <w:rPr>
                <w:rFonts w:ascii="Cambria" w:eastAsia="Times New Roman" w:hAnsi="Cambria" w:cs="Times New Roman"/>
                <w:kern w:val="0"/>
                <w:sz w:val="22"/>
                <w:szCs w:val="22"/>
                <w:lang w:eastAsia="sk-SK"/>
                <w14:ligatures w14:val="none"/>
              </w:rPr>
              <w:t>dresing, va</w:t>
            </w:r>
            <w:r w:rsidRPr="00495056">
              <w:rPr>
                <w:rFonts w:ascii="Cambria" w:eastAsia="Times New Roman" w:hAnsi="Cambria" w:cs="Times New Roman"/>
                <w:color w:val="000000"/>
                <w:kern w:val="0"/>
                <w:sz w:val="22"/>
                <w:szCs w:val="22"/>
                <w:lang w:eastAsia="sk-SK"/>
                <w14:ligatures w14:val="none"/>
              </w:rPr>
              <w:t xml:space="preserve">rené vajce, </w:t>
            </w:r>
            <w:r>
              <w:rPr>
                <w:rFonts w:ascii="Cambria" w:eastAsia="Times New Roman" w:hAnsi="Cambria" w:cs="Times New Roman"/>
                <w:color w:val="000000"/>
                <w:kern w:val="0"/>
                <w:sz w:val="22"/>
                <w:szCs w:val="22"/>
                <w:lang w:eastAsia="sk-SK"/>
                <w14:ligatures w14:val="none"/>
              </w:rPr>
              <w:t xml:space="preserve">tvrdý syr plátkový, </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125A12B5" w14:textId="77777777" w:rsidR="00F43C1A" w:rsidRPr="00FF37C8" w:rsidRDefault="00F43C1A" w:rsidP="00F43C1A">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696" w:type="dxa"/>
            <w:tcBorders>
              <w:top w:val="single" w:sz="8" w:space="0" w:color="auto"/>
              <w:left w:val="nil"/>
              <w:bottom w:val="single" w:sz="8" w:space="0" w:color="auto"/>
              <w:right w:val="single" w:sz="4" w:space="0" w:color="auto"/>
            </w:tcBorders>
            <w:shd w:val="clear" w:color="auto" w:fill="auto"/>
            <w:noWrap/>
            <w:vAlign w:val="bottom"/>
            <w:hideMark/>
          </w:tcPr>
          <w:p w14:paraId="248C5DC2" w14:textId="0FAE3F6F" w:rsidR="00F43C1A" w:rsidRPr="00FF37C8" w:rsidRDefault="00B72B6E" w:rsidP="00F43C1A">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rPr>
              <w:t>2000</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14:paraId="37F59133" w14:textId="77777777" w:rsidR="00F43C1A" w:rsidRPr="00FF37C8" w:rsidRDefault="00F43C1A" w:rsidP="00F43C1A">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w:t>
            </w:r>
          </w:p>
        </w:tc>
      </w:tr>
      <w:tr w:rsidR="00F43C1A" w:rsidRPr="00FF37C8" w14:paraId="6D1ACA03" w14:textId="77777777" w:rsidTr="008D3837">
        <w:trPr>
          <w:trHeight w:val="288"/>
        </w:trPr>
        <w:tc>
          <w:tcPr>
            <w:tcW w:w="50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878572B" w14:textId="5F2DDFA4" w:rsidR="00F43C1A" w:rsidRDefault="00F43C1A" w:rsidP="00F43C1A">
            <w:pPr>
              <w:spacing w:after="0" w:line="240" w:lineRule="auto"/>
              <w:jc w:val="both"/>
              <w:rPr>
                <w:rFonts w:ascii="Cambria" w:hAnsi="Cambria"/>
                <w:color w:val="000000"/>
                <w:sz w:val="22"/>
                <w:szCs w:val="22"/>
              </w:rPr>
            </w:pPr>
            <w:r>
              <w:rPr>
                <w:rFonts w:ascii="Cambria" w:hAnsi="Cambria"/>
                <w:color w:val="000000"/>
                <w:sz w:val="22"/>
                <w:szCs w:val="22"/>
              </w:rPr>
              <w:t>Bageta balená salámová – vhodná na priamu konzumáciu.</w:t>
            </w:r>
          </w:p>
          <w:p w14:paraId="049AF039" w14:textId="77777777" w:rsidR="00F43C1A" w:rsidRDefault="00F43C1A" w:rsidP="00F43C1A">
            <w:pPr>
              <w:spacing w:after="0" w:line="240" w:lineRule="auto"/>
              <w:jc w:val="both"/>
              <w:rPr>
                <w:rFonts w:ascii="Cambria" w:hAnsi="Cambria"/>
                <w:color w:val="000000"/>
                <w:sz w:val="22"/>
                <w:szCs w:val="22"/>
              </w:rPr>
            </w:pPr>
          </w:p>
          <w:p w14:paraId="6BB50C72" w14:textId="465886DA" w:rsidR="00F43C1A" w:rsidRDefault="00F43C1A" w:rsidP="00F43C1A">
            <w:pPr>
              <w:spacing w:after="0" w:line="240" w:lineRule="auto"/>
              <w:jc w:val="both"/>
              <w:rPr>
                <w:rFonts w:ascii="Cambria" w:hAnsi="Cambria"/>
                <w:color w:val="000000"/>
                <w:sz w:val="22"/>
                <w:szCs w:val="22"/>
              </w:rPr>
            </w:pPr>
            <w:r>
              <w:rPr>
                <w:rFonts w:ascii="Cambria" w:hAnsi="Cambria"/>
                <w:color w:val="000000"/>
                <w:sz w:val="22"/>
                <w:szCs w:val="22"/>
              </w:rPr>
              <w:t>Hmotnosť 1 bagety minimálne 210 g</w:t>
            </w:r>
          </w:p>
          <w:p w14:paraId="55B2D261" w14:textId="77777777" w:rsidR="00F43C1A" w:rsidRDefault="00F43C1A" w:rsidP="00F43C1A">
            <w:pPr>
              <w:spacing w:after="0" w:line="240" w:lineRule="auto"/>
              <w:jc w:val="both"/>
              <w:rPr>
                <w:rFonts w:ascii="Cambria" w:eastAsia="Times New Roman" w:hAnsi="Cambria" w:cs="Times New Roman"/>
                <w:color w:val="000000"/>
                <w:kern w:val="0"/>
                <w:sz w:val="22"/>
                <w:szCs w:val="22"/>
                <w:u w:val="single"/>
                <w:lang w:eastAsia="sk-SK"/>
                <w14:ligatures w14:val="none"/>
              </w:rPr>
            </w:pPr>
          </w:p>
          <w:p w14:paraId="334B5FCB" w14:textId="11A08249" w:rsidR="00F43C1A" w:rsidRPr="00325080" w:rsidRDefault="00F43C1A" w:rsidP="00F43C1A">
            <w:pPr>
              <w:spacing w:after="0" w:line="240" w:lineRule="auto"/>
              <w:jc w:val="both"/>
              <w:rPr>
                <w:rFonts w:ascii="Cambria" w:eastAsia="Times New Roman" w:hAnsi="Cambria" w:cs="Times New Roman"/>
                <w:color w:val="000000"/>
                <w:kern w:val="0"/>
                <w:sz w:val="22"/>
                <w:szCs w:val="22"/>
                <w:u w:val="single"/>
                <w:lang w:eastAsia="sk-SK"/>
                <w14:ligatures w14:val="none"/>
              </w:rPr>
            </w:pPr>
            <w:r w:rsidRPr="00325080">
              <w:rPr>
                <w:rFonts w:ascii="Cambria" w:eastAsia="Times New Roman" w:hAnsi="Cambria" w:cs="Times New Roman"/>
                <w:color w:val="000000"/>
                <w:kern w:val="0"/>
                <w:sz w:val="22"/>
                <w:szCs w:val="22"/>
                <w:u w:val="single"/>
                <w:lang w:eastAsia="sk-SK"/>
                <w14:ligatures w14:val="none"/>
              </w:rPr>
              <w:t>Zloženie výrobku:</w:t>
            </w:r>
          </w:p>
          <w:p w14:paraId="1BAB6CF9" w14:textId="727EF552" w:rsidR="00F43C1A" w:rsidRPr="00FF37C8" w:rsidRDefault="00F43C1A" w:rsidP="00F43C1A">
            <w:pPr>
              <w:spacing w:after="0" w:line="240" w:lineRule="auto"/>
              <w:jc w:val="both"/>
              <w:rPr>
                <w:rFonts w:ascii="Cambria" w:eastAsia="Times New Roman" w:hAnsi="Cambria" w:cs="Times New Roman"/>
                <w:color w:val="000000"/>
                <w:kern w:val="0"/>
                <w:sz w:val="22"/>
                <w:szCs w:val="22"/>
                <w:lang w:eastAsia="sk-SK"/>
                <w14:ligatures w14:val="none"/>
              </w:rPr>
            </w:pPr>
            <w:r w:rsidRPr="009A5D70">
              <w:rPr>
                <w:rFonts w:ascii="Cambria" w:eastAsia="Times New Roman" w:hAnsi="Cambria" w:cs="Times New Roman"/>
                <w:color w:val="000000"/>
                <w:kern w:val="0"/>
                <w:sz w:val="22"/>
                <w:szCs w:val="22"/>
                <w:lang w:eastAsia="sk-SK"/>
                <w14:ligatures w14:val="none"/>
              </w:rPr>
              <w:t xml:space="preserve">kombinácia suchej salámy </w:t>
            </w:r>
            <w:r>
              <w:rPr>
                <w:rFonts w:ascii="Cambria" w:eastAsia="Times New Roman" w:hAnsi="Cambria" w:cs="Times New Roman"/>
                <w:color w:val="000000"/>
                <w:kern w:val="0"/>
                <w:sz w:val="22"/>
                <w:szCs w:val="22"/>
                <w:lang w:eastAsia="sk-SK"/>
                <w14:ligatures w14:val="none"/>
              </w:rPr>
              <w:t>a tvrdého plátkového</w:t>
            </w:r>
            <w:r w:rsidRPr="009A5D70">
              <w:rPr>
                <w:rFonts w:ascii="Cambria" w:eastAsia="Times New Roman" w:hAnsi="Cambria" w:cs="Times New Roman"/>
                <w:color w:val="000000"/>
                <w:kern w:val="0"/>
                <w:sz w:val="22"/>
                <w:szCs w:val="22"/>
                <w:lang w:eastAsia="sk-SK"/>
                <w14:ligatures w14:val="none"/>
              </w:rPr>
              <w:t xml:space="preserve"> syru,</w:t>
            </w:r>
            <w:r>
              <w:rPr>
                <w:rFonts w:ascii="Cambria" w:eastAsia="Times New Roman" w:hAnsi="Cambria" w:cs="Times New Roman"/>
                <w:color w:val="000000"/>
                <w:kern w:val="0"/>
                <w:sz w:val="22"/>
                <w:szCs w:val="22"/>
                <w:lang w:eastAsia="sk-SK"/>
                <w14:ligatures w14:val="none"/>
              </w:rPr>
              <w:t xml:space="preserve"> </w:t>
            </w:r>
            <w:r w:rsidRPr="005141AF">
              <w:rPr>
                <w:rFonts w:ascii="Cambria" w:eastAsia="Times New Roman" w:hAnsi="Cambria" w:cs="Times New Roman"/>
                <w:color w:val="000000"/>
                <w:kern w:val="0"/>
                <w:sz w:val="22"/>
                <w:szCs w:val="22"/>
                <w:lang w:eastAsia="sk-SK"/>
                <w14:ligatures w14:val="none"/>
              </w:rPr>
              <w:t>varené vajce</w:t>
            </w:r>
            <w:r>
              <w:rPr>
                <w:rFonts w:ascii="Cambria" w:eastAsia="Times New Roman" w:hAnsi="Cambria" w:cs="Times New Roman"/>
                <w:color w:val="000000"/>
                <w:kern w:val="0"/>
                <w:sz w:val="22"/>
                <w:szCs w:val="22"/>
                <w:lang w:eastAsia="sk-SK"/>
                <w14:ligatures w14:val="none"/>
              </w:rPr>
              <w:t>,</w:t>
            </w:r>
            <w:r w:rsidRPr="009A5D70">
              <w:rPr>
                <w:rFonts w:ascii="Cambria" w:eastAsia="Times New Roman" w:hAnsi="Cambria" w:cs="Times New Roman"/>
                <w:color w:val="000000"/>
                <w:kern w:val="0"/>
                <w:sz w:val="22"/>
                <w:szCs w:val="22"/>
                <w:lang w:eastAsia="sk-SK"/>
                <w14:ligatures w14:val="none"/>
              </w:rPr>
              <w:t xml:space="preserve"> dresing</w:t>
            </w:r>
            <w:r>
              <w:rPr>
                <w:rFonts w:ascii="Cambria" w:eastAsia="Times New Roman" w:hAnsi="Cambria" w:cs="Times New Roman"/>
                <w:color w:val="000000"/>
                <w:kern w:val="0"/>
                <w:sz w:val="22"/>
                <w:szCs w:val="22"/>
                <w:lang w:eastAsia="sk-SK"/>
                <w14:ligatures w14:val="none"/>
              </w:rPr>
              <w:t xml:space="preserve"> </w:t>
            </w:r>
            <w:r w:rsidRPr="009A5D70">
              <w:rPr>
                <w:rFonts w:ascii="Cambria" w:eastAsia="Times New Roman" w:hAnsi="Cambria" w:cs="Times New Roman"/>
                <w:color w:val="000000"/>
                <w:kern w:val="0"/>
                <w:sz w:val="22"/>
                <w:szCs w:val="22"/>
                <w:lang w:eastAsia="sk-SK"/>
                <w14:ligatures w14:val="none"/>
              </w:rPr>
              <w:t>a sterilizova</w:t>
            </w:r>
            <w:r>
              <w:rPr>
                <w:rFonts w:ascii="Cambria" w:eastAsia="Times New Roman" w:hAnsi="Cambria" w:cs="Times New Roman"/>
                <w:color w:val="000000"/>
                <w:kern w:val="0"/>
                <w:sz w:val="22"/>
                <w:szCs w:val="22"/>
                <w:lang w:eastAsia="sk-SK"/>
                <w14:ligatures w14:val="none"/>
              </w:rPr>
              <w:t>ná</w:t>
            </w:r>
            <w:r w:rsidRPr="009A5D70">
              <w:rPr>
                <w:rFonts w:ascii="Cambria" w:eastAsia="Times New Roman" w:hAnsi="Cambria" w:cs="Times New Roman"/>
                <w:color w:val="000000"/>
                <w:kern w:val="0"/>
                <w:sz w:val="22"/>
                <w:szCs w:val="22"/>
                <w:lang w:eastAsia="sk-SK"/>
                <w14:ligatures w14:val="none"/>
              </w:rPr>
              <w:t xml:space="preserve"> uhork</w:t>
            </w:r>
            <w:r>
              <w:rPr>
                <w:rFonts w:ascii="Cambria" w:eastAsia="Times New Roman" w:hAnsi="Cambria" w:cs="Times New Roman"/>
                <w:color w:val="000000"/>
                <w:kern w:val="0"/>
                <w:sz w:val="22"/>
                <w:szCs w:val="22"/>
                <w:lang w:eastAsia="sk-SK"/>
                <w14:ligatures w14:val="none"/>
              </w:rPr>
              <w:t>a</w:t>
            </w:r>
            <w:r w:rsidRPr="009A5D70">
              <w:rPr>
                <w:rFonts w:ascii="Cambria" w:eastAsia="Times New Roman" w:hAnsi="Cambria" w:cs="Times New Roman"/>
                <w:color w:val="000000"/>
                <w:kern w:val="0"/>
                <w:sz w:val="22"/>
                <w:szCs w:val="22"/>
                <w:lang w:eastAsia="sk-SK"/>
                <w14:ligatures w14:val="none"/>
              </w:rPr>
              <w:t xml:space="preserve"> v pšeničnej bagete</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1A80542B" w14:textId="77777777" w:rsidR="00F43C1A" w:rsidRPr="00FF37C8" w:rsidRDefault="00F43C1A" w:rsidP="00F43C1A">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696" w:type="dxa"/>
            <w:tcBorders>
              <w:top w:val="single" w:sz="8" w:space="0" w:color="auto"/>
              <w:left w:val="nil"/>
              <w:bottom w:val="single" w:sz="8" w:space="0" w:color="auto"/>
              <w:right w:val="single" w:sz="4" w:space="0" w:color="auto"/>
            </w:tcBorders>
            <w:shd w:val="clear" w:color="auto" w:fill="auto"/>
            <w:noWrap/>
            <w:vAlign w:val="bottom"/>
            <w:hideMark/>
          </w:tcPr>
          <w:p w14:paraId="4829A294" w14:textId="7DC845A9" w:rsidR="00F43C1A" w:rsidRPr="00FF37C8" w:rsidRDefault="00B72B6E" w:rsidP="00F43C1A">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eastAsia="Times New Roman" w:hAnsi="Cambria" w:cs="Times New Roman"/>
                <w:color w:val="000000"/>
                <w:kern w:val="0"/>
                <w:sz w:val="22"/>
                <w:szCs w:val="22"/>
                <w:lang w:eastAsia="sk-SK"/>
                <w14:ligatures w14:val="none"/>
              </w:rPr>
              <w:t>2000</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14:paraId="004EE102" w14:textId="77777777" w:rsidR="00F43C1A" w:rsidRPr="00FF37C8" w:rsidRDefault="00F43C1A" w:rsidP="00F43C1A">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w:t>
            </w:r>
          </w:p>
        </w:tc>
      </w:tr>
    </w:tbl>
    <w:p w14:paraId="7562A72D" w14:textId="77777777" w:rsidR="00133814" w:rsidRDefault="00133814" w:rsidP="002408CF">
      <w:pPr>
        <w:jc w:val="both"/>
        <w:rPr>
          <w:rFonts w:ascii="Cambria" w:hAnsi="Cambria"/>
        </w:rPr>
      </w:pPr>
    </w:p>
    <w:p w14:paraId="413B9491" w14:textId="07EEAB8A" w:rsidR="003C0E15" w:rsidRPr="003C0E15" w:rsidRDefault="002408CF" w:rsidP="00AB0102">
      <w:pPr>
        <w:jc w:val="both"/>
        <w:rPr>
          <w:rFonts w:ascii="Cambria" w:hAnsi="Cambria"/>
        </w:rPr>
      </w:pPr>
      <w:r w:rsidRPr="002408CF">
        <w:rPr>
          <w:rFonts w:ascii="Cambria" w:hAnsi="Cambria"/>
        </w:rPr>
        <w:t xml:space="preserve">V prípade, že Súťažné podklady, alebo ich ľubovoľná časť uvádza komerčný názov výrobku a/alebo výrobcu, resp. typové radové resp. iné označenie spojené s jediným výrobcom, sa </w:t>
      </w:r>
      <w:r w:rsidRPr="002408CF">
        <w:rPr>
          <w:rFonts w:ascii="Cambria" w:hAnsi="Cambria"/>
        </w:rPr>
        <w:lastRenderedPageBreak/>
        <w:t>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w:t>
      </w:r>
      <w:r w:rsidR="00EF5301">
        <w:rPr>
          <w:rFonts w:ascii="Cambria" w:hAnsi="Cambria"/>
        </w:rPr>
        <w:t xml:space="preserve"> </w:t>
      </w:r>
      <w:r w:rsidR="00501B89" w:rsidRPr="00501B89">
        <w:rPr>
          <w:rFonts w:ascii="Cambria" w:hAnsi="Cambria"/>
        </w:rPr>
        <w:t>Zoznam ekvivalentov predloží uchádzač v ponuke spolu s dokumentami obsahujúcimi popis kvalitatívnych vlastností.</w:t>
      </w:r>
      <w:r w:rsidR="003C0E15" w:rsidRPr="003C0E15">
        <w:rPr>
          <w:rFonts w:ascii="Cambria" w:hAnsi="Cambria"/>
        </w:rPr>
        <w:tab/>
      </w:r>
    </w:p>
    <w:p w14:paraId="6B69B24A" w14:textId="7C67566B" w:rsidR="003C0E15" w:rsidRDefault="003C0E15" w:rsidP="003C0E15">
      <w:pPr>
        <w:jc w:val="both"/>
        <w:rPr>
          <w:rFonts w:ascii="Cambria" w:hAnsi="Cambria"/>
        </w:rPr>
      </w:pPr>
    </w:p>
    <w:p w14:paraId="088A3CF1" w14:textId="77777777" w:rsidR="00CD62EA" w:rsidRDefault="00CD62EA" w:rsidP="0096654E">
      <w:pPr>
        <w:jc w:val="both"/>
        <w:rPr>
          <w:rFonts w:ascii="Cambria" w:hAnsi="Cambria"/>
        </w:rPr>
      </w:pPr>
    </w:p>
    <w:p w14:paraId="55624CE7" w14:textId="77777777" w:rsidR="00CD62EA" w:rsidRPr="00CD62EA" w:rsidRDefault="00CD62EA" w:rsidP="00CD62EA"/>
    <w:p w14:paraId="3F2F638A" w14:textId="77777777" w:rsidR="00CD62EA" w:rsidRPr="0096654E" w:rsidRDefault="00CD62EA" w:rsidP="0096654E">
      <w:pPr>
        <w:jc w:val="both"/>
        <w:rPr>
          <w:rFonts w:ascii="Cambria" w:hAnsi="Cambria"/>
        </w:rPr>
      </w:pPr>
    </w:p>
    <w:sectPr w:rsidR="00CD62EA" w:rsidRPr="00966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F2DA2"/>
    <w:multiLevelType w:val="hybridMultilevel"/>
    <w:tmpl w:val="61CC35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2759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87"/>
    <w:rsid w:val="000020C6"/>
    <w:rsid w:val="00005100"/>
    <w:rsid w:val="00006A57"/>
    <w:rsid w:val="000438D7"/>
    <w:rsid w:val="00052B43"/>
    <w:rsid w:val="000541FA"/>
    <w:rsid w:val="000630AF"/>
    <w:rsid w:val="000B1EE3"/>
    <w:rsid w:val="000E2CDC"/>
    <w:rsid w:val="00133814"/>
    <w:rsid w:val="0015063D"/>
    <w:rsid w:val="00175952"/>
    <w:rsid w:val="001A45ED"/>
    <w:rsid w:val="001C67A3"/>
    <w:rsid w:val="00205CA7"/>
    <w:rsid w:val="0021777D"/>
    <w:rsid w:val="002408CF"/>
    <w:rsid w:val="00277319"/>
    <w:rsid w:val="00284615"/>
    <w:rsid w:val="002B6306"/>
    <w:rsid w:val="002C7E3A"/>
    <w:rsid w:val="002E7251"/>
    <w:rsid w:val="002F0A40"/>
    <w:rsid w:val="00325080"/>
    <w:rsid w:val="003326C1"/>
    <w:rsid w:val="003457E1"/>
    <w:rsid w:val="00356D18"/>
    <w:rsid w:val="003667AF"/>
    <w:rsid w:val="003673F1"/>
    <w:rsid w:val="00375065"/>
    <w:rsid w:val="003A7F5F"/>
    <w:rsid w:val="003B3BF1"/>
    <w:rsid w:val="003C0E15"/>
    <w:rsid w:val="003F1C5B"/>
    <w:rsid w:val="004100FD"/>
    <w:rsid w:val="00426988"/>
    <w:rsid w:val="00495056"/>
    <w:rsid w:val="004C0866"/>
    <w:rsid w:val="004D76FD"/>
    <w:rsid w:val="004D771F"/>
    <w:rsid w:val="00500F6F"/>
    <w:rsid w:val="00501B89"/>
    <w:rsid w:val="005141AF"/>
    <w:rsid w:val="00517CF6"/>
    <w:rsid w:val="005279DF"/>
    <w:rsid w:val="00547763"/>
    <w:rsid w:val="00563AE6"/>
    <w:rsid w:val="00570104"/>
    <w:rsid w:val="005764B3"/>
    <w:rsid w:val="00596A00"/>
    <w:rsid w:val="005B40B5"/>
    <w:rsid w:val="005C7106"/>
    <w:rsid w:val="005E7A61"/>
    <w:rsid w:val="00632C55"/>
    <w:rsid w:val="006535D4"/>
    <w:rsid w:val="0066675F"/>
    <w:rsid w:val="006A01E3"/>
    <w:rsid w:val="006F6E3A"/>
    <w:rsid w:val="007070F8"/>
    <w:rsid w:val="00742A73"/>
    <w:rsid w:val="007621DE"/>
    <w:rsid w:val="007A56A8"/>
    <w:rsid w:val="007F030A"/>
    <w:rsid w:val="0086015A"/>
    <w:rsid w:val="00875A7E"/>
    <w:rsid w:val="008822E8"/>
    <w:rsid w:val="00886C43"/>
    <w:rsid w:val="008C0B40"/>
    <w:rsid w:val="008D3837"/>
    <w:rsid w:val="008E310F"/>
    <w:rsid w:val="008F3CEE"/>
    <w:rsid w:val="00960F45"/>
    <w:rsid w:val="0096654E"/>
    <w:rsid w:val="00982BAF"/>
    <w:rsid w:val="009A48BA"/>
    <w:rsid w:val="009A5D70"/>
    <w:rsid w:val="00A25647"/>
    <w:rsid w:val="00A32A6E"/>
    <w:rsid w:val="00A34342"/>
    <w:rsid w:val="00A93BFF"/>
    <w:rsid w:val="00A95F6F"/>
    <w:rsid w:val="00AB0102"/>
    <w:rsid w:val="00AD01D7"/>
    <w:rsid w:val="00AD4F70"/>
    <w:rsid w:val="00B24A3C"/>
    <w:rsid w:val="00B34BFA"/>
    <w:rsid w:val="00B40FEA"/>
    <w:rsid w:val="00B42CA5"/>
    <w:rsid w:val="00B72B6E"/>
    <w:rsid w:val="00B77AD5"/>
    <w:rsid w:val="00BF4442"/>
    <w:rsid w:val="00C21FC7"/>
    <w:rsid w:val="00C42F67"/>
    <w:rsid w:val="00C74D0D"/>
    <w:rsid w:val="00CD62EA"/>
    <w:rsid w:val="00CE0445"/>
    <w:rsid w:val="00CE3144"/>
    <w:rsid w:val="00CF3743"/>
    <w:rsid w:val="00CF7E87"/>
    <w:rsid w:val="00D70746"/>
    <w:rsid w:val="00D91AF9"/>
    <w:rsid w:val="00DB09B8"/>
    <w:rsid w:val="00DF05E4"/>
    <w:rsid w:val="00DF6913"/>
    <w:rsid w:val="00E02FE8"/>
    <w:rsid w:val="00E031F7"/>
    <w:rsid w:val="00E0761D"/>
    <w:rsid w:val="00E2094A"/>
    <w:rsid w:val="00E700B8"/>
    <w:rsid w:val="00E74003"/>
    <w:rsid w:val="00EA0308"/>
    <w:rsid w:val="00EC13A0"/>
    <w:rsid w:val="00EC4AFF"/>
    <w:rsid w:val="00EF5301"/>
    <w:rsid w:val="00F33E54"/>
    <w:rsid w:val="00F43C1A"/>
    <w:rsid w:val="00FA1066"/>
    <w:rsid w:val="00FF3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EEA2"/>
  <w15:chartTrackingRefBased/>
  <w15:docId w15:val="{63E79F5E-F9BC-4AF2-A209-FFFD50A9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3814"/>
  </w:style>
  <w:style w:type="paragraph" w:styleId="Nadpis1">
    <w:name w:val="heading 1"/>
    <w:basedOn w:val="Normlny"/>
    <w:next w:val="Normlny"/>
    <w:link w:val="Nadpis1Char"/>
    <w:uiPriority w:val="9"/>
    <w:qFormat/>
    <w:rsid w:val="00CF7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F7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F7E8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F7E8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F7E8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F7E8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F7E8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F7E8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F7E8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F7E8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F7E8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F7E87"/>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F7E8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F7E8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F7E8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F7E8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F7E8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F7E87"/>
    <w:rPr>
      <w:rFonts w:eastAsiaTheme="majorEastAsia" w:cstheme="majorBidi"/>
      <w:color w:val="272727" w:themeColor="text1" w:themeTint="D8"/>
    </w:rPr>
  </w:style>
  <w:style w:type="paragraph" w:styleId="Nzov">
    <w:name w:val="Title"/>
    <w:basedOn w:val="Normlny"/>
    <w:next w:val="Normlny"/>
    <w:link w:val="NzovChar"/>
    <w:uiPriority w:val="10"/>
    <w:qFormat/>
    <w:rsid w:val="00CF7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F7E8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F7E8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F7E8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F7E8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F7E87"/>
    <w:rPr>
      <w:i/>
      <w:iCs/>
      <w:color w:val="404040" w:themeColor="text1" w:themeTint="BF"/>
    </w:rPr>
  </w:style>
  <w:style w:type="paragraph" w:styleId="Odsekzoznamu">
    <w:name w:val="List Paragraph"/>
    <w:basedOn w:val="Normlny"/>
    <w:uiPriority w:val="34"/>
    <w:qFormat/>
    <w:rsid w:val="00CF7E87"/>
    <w:pPr>
      <w:ind w:left="720"/>
      <w:contextualSpacing/>
    </w:pPr>
  </w:style>
  <w:style w:type="character" w:styleId="Intenzvnezvraznenie">
    <w:name w:val="Intense Emphasis"/>
    <w:basedOn w:val="Predvolenpsmoodseku"/>
    <w:uiPriority w:val="21"/>
    <w:qFormat/>
    <w:rsid w:val="00CF7E87"/>
    <w:rPr>
      <w:i/>
      <w:iCs/>
      <w:color w:val="0F4761" w:themeColor="accent1" w:themeShade="BF"/>
    </w:rPr>
  </w:style>
  <w:style w:type="paragraph" w:styleId="Zvraznencitcia">
    <w:name w:val="Intense Quote"/>
    <w:basedOn w:val="Normlny"/>
    <w:next w:val="Normlny"/>
    <w:link w:val="ZvraznencitciaChar"/>
    <w:uiPriority w:val="30"/>
    <w:qFormat/>
    <w:rsid w:val="00CF7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F7E87"/>
    <w:rPr>
      <w:i/>
      <w:iCs/>
      <w:color w:val="0F4761" w:themeColor="accent1" w:themeShade="BF"/>
    </w:rPr>
  </w:style>
  <w:style w:type="character" w:styleId="Zvraznenodkaz">
    <w:name w:val="Intense Reference"/>
    <w:basedOn w:val="Predvolenpsmoodseku"/>
    <w:uiPriority w:val="32"/>
    <w:qFormat/>
    <w:rsid w:val="00CF7E87"/>
    <w:rPr>
      <w:b/>
      <w:bCs/>
      <w:smallCaps/>
      <w:color w:val="0F4761" w:themeColor="accent1" w:themeShade="BF"/>
      <w:spacing w:val="5"/>
    </w:rPr>
  </w:style>
  <w:style w:type="table" w:styleId="Mriekatabuky">
    <w:name w:val="Table Grid"/>
    <w:basedOn w:val="Normlnatabuka"/>
    <w:uiPriority w:val="39"/>
    <w:rsid w:val="0096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547763"/>
    <w:rPr>
      <w:sz w:val="16"/>
      <w:szCs w:val="16"/>
    </w:rPr>
  </w:style>
  <w:style w:type="paragraph" w:styleId="Textkomentra">
    <w:name w:val="annotation text"/>
    <w:basedOn w:val="Normlny"/>
    <w:link w:val="TextkomentraChar"/>
    <w:uiPriority w:val="99"/>
    <w:unhideWhenUsed/>
    <w:rsid w:val="00547763"/>
    <w:pPr>
      <w:spacing w:line="240" w:lineRule="auto"/>
    </w:pPr>
    <w:rPr>
      <w:sz w:val="20"/>
      <w:szCs w:val="20"/>
    </w:rPr>
  </w:style>
  <w:style w:type="character" w:customStyle="1" w:styleId="TextkomentraChar">
    <w:name w:val="Text komentára Char"/>
    <w:basedOn w:val="Predvolenpsmoodseku"/>
    <w:link w:val="Textkomentra"/>
    <w:uiPriority w:val="99"/>
    <w:rsid w:val="00547763"/>
    <w:rPr>
      <w:sz w:val="20"/>
      <w:szCs w:val="20"/>
    </w:rPr>
  </w:style>
  <w:style w:type="paragraph" w:styleId="Predmetkomentra">
    <w:name w:val="annotation subject"/>
    <w:basedOn w:val="Textkomentra"/>
    <w:next w:val="Textkomentra"/>
    <w:link w:val="PredmetkomentraChar"/>
    <w:uiPriority w:val="99"/>
    <w:semiHidden/>
    <w:unhideWhenUsed/>
    <w:rsid w:val="00547763"/>
    <w:rPr>
      <w:b/>
      <w:bCs/>
    </w:rPr>
  </w:style>
  <w:style w:type="character" w:customStyle="1" w:styleId="PredmetkomentraChar">
    <w:name w:val="Predmet komentára Char"/>
    <w:basedOn w:val="TextkomentraChar"/>
    <w:link w:val="Predmetkomentra"/>
    <w:uiPriority w:val="99"/>
    <w:semiHidden/>
    <w:rsid w:val="00547763"/>
    <w:rPr>
      <w:b/>
      <w:bCs/>
      <w:sz w:val="20"/>
      <w:szCs w:val="20"/>
    </w:rPr>
  </w:style>
  <w:style w:type="character" w:styleId="Hypertextovprepojenie">
    <w:name w:val="Hyperlink"/>
    <w:basedOn w:val="Predvolenpsmoodseku"/>
    <w:uiPriority w:val="99"/>
    <w:unhideWhenUsed/>
    <w:rsid w:val="00E2094A"/>
    <w:rPr>
      <w:color w:val="467886" w:themeColor="hyperlink"/>
      <w:u w:val="single"/>
    </w:rPr>
  </w:style>
  <w:style w:type="character" w:styleId="Nevyrieenzmienka">
    <w:name w:val="Unresolved Mention"/>
    <w:basedOn w:val="Predvolenpsmoodseku"/>
    <w:uiPriority w:val="99"/>
    <w:semiHidden/>
    <w:unhideWhenUsed/>
    <w:rsid w:val="00E20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2779">
      <w:bodyDiv w:val="1"/>
      <w:marLeft w:val="0"/>
      <w:marRight w:val="0"/>
      <w:marTop w:val="0"/>
      <w:marBottom w:val="0"/>
      <w:divBdr>
        <w:top w:val="none" w:sz="0" w:space="0" w:color="auto"/>
        <w:left w:val="none" w:sz="0" w:space="0" w:color="auto"/>
        <w:bottom w:val="none" w:sz="0" w:space="0" w:color="auto"/>
        <w:right w:val="none" w:sz="0" w:space="0" w:color="auto"/>
      </w:divBdr>
    </w:div>
    <w:div w:id="282002926">
      <w:bodyDiv w:val="1"/>
      <w:marLeft w:val="0"/>
      <w:marRight w:val="0"/>
      <w:marTop w:val="0"/>
      <w:marBottom w:val="0"/>
      <w:divBdr>
        <w:top w:val="none" w:sz="0" w:space="0" w:color="auto"/>
        <w:left w:val="none" w:sz="0" w:space="0" w:color="auto"/>
        <w:bottom w:val="none" w:sz="0" w:space="0" w:color="auto"/>
        <w:right w:val="none" w:sz="0" w:space="0" w:color="auto"/>
      </w:divBdr>
    </w:div>
    <w:div w:id="468016860">
      <w:bodyDiv w:val="1"/>
      <w:marLeft w:val="0"/>
      <w:marRight w:val="0"/>
      <w:marTop w:val="0"/>
      <w:marBottom w:val="0"/>
      <w:divBdr>
        <w:top w:val="none" w:sz="0" w:space="0" w:color="auto"/>
        <w:left w:val="none" w:sz="0" w:space="0" w:color="auto"/>
        <w:bottom w:val="none" w:sz="0" w:space="0" w:color="auto"/>
        <w:right w:val="none" w:sz="0" w:space="0" w:color="auto"/>
      </w:divBdr>
    </w:div>
    <w:div w:id="650212693">
      <w:bodyDiv w:val="1"/>
      <w:marLeft w:val="0"/>
      <w:marRight w:val="0"/>
      <w:marTop w:val="0"/>
      <w:marBottom w:val="0"/>
      <w:divBdr>
        <w:top w:val="none" w:sz="0" w:space="0" w:color="auto"/>
        <w:left w:val="none" w:sz="0" w:space="0" w:color="auto"/>
        <w:bottom w:val="none" w:sz="0" w:space="0" w:color="auto"/>
        <w:right w:val="none" w:sz="0" w:space="0" w:color="auto"/>
      </w:divBdr>
    </w:div>
    <w:div w:id="1085686182">
      <w:bodyDiv w:val="1"/>
      <w:marLeft w:val="0"/>
      <w:marRight w:val="0"/>
      <w:marTop w:val="0"/>
      <w:marBottom w:val="0"/>
      <w:divBdr>
        <w:top w:val="none" w:sz="0" w:space="0" w:color="auto"/>
        <w:left w:val="none" w:sz="0" w:space="0" w:color="auto"/>
        <w:bottom w:val="none" w:sz="0" w:space="0" w:color="auto"/>
        <w:right w:val="none" w:sz="0" w:space="0" w:color="auto"/>
      </w:divBdr>
    </w:div>
    <w:div w:id="1276714901">
      <w:bodyDiv w:val="1"/>
      <w:marLeft w:val="0"/>
      <w:marRight w:val="0"/>
      <w:marTop w:val="0"/>
      <w:marBottom w:val="0"/>
      <w:divBdr>
        <w:top w:val="none" w:sz="0" w:space="0" w:color="auto"/>
        <w:left w:val="none" w:sz="0" w:space="0" w:color="auto"/>
        <w:bottom w:val="none" w:sz="0" w:space="0" w:color="auto"/>
        <w:right w:val="none" w:sz="0" w:space="0" w:color="auto"/>
      </w:divBdr>
    </w:div>
    <w:div w:id="1547645028">
      <w:bodyDiv w:val="1"/>
      <w:marLeft w:val="0"/>
      <w:marRight w:val="0"/>
      <w:marTop w:val="0"/>
      <w:marBottom w:val="0"/>
      <w:divBdr>
        <w:top w:val="none" w:sz="0" w:space="0" w:color="auto"/>
        <w:left w:val="none" w:sz="0" w:space="0" w:color="auto"/>
        <w:bottom w:val="none" w:sz="0" w:space="0" w:color="auto"/>
        <w:right w:val="none" w:sz="0" w:space="0" w:color="auto"/>
      </w:divBdr>
    </w:div>
    <w:div w:id="1749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josephine.proebiz.com/sk/tender/63030/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00F4034317B846BEB75AB59BDCB868" ma:contentTypeVersion="6" ma:contentTypeDescription="Create a new document." ma:contentTypeScope="" ma:versionID="b8cfb95fa8bcddb630061dfdc8bcd85f">
  <xsd:schema xmlns:xsd="http://www.w3.org/2001/XMLSchema" xmlns:xs="http://www.w3.org/2001/XMLSchema" xmlns:p="http://schemas.microsoft.com/office/2006/metadata/properties" xmlns:ns2="0691c107-698e-45c3-970e-7fced698b479" xmlns:ns3="ce17edc2-a924-490b-875a-6eff4ba19cf1" xmlns:ns4="2f276f23-bb9b-44c8-bc99-74ceb6c2f5f5" xmlns:ns5="47e099a6-7496-4f04-8070-846fee51bde8" targetNamespace="http://schemas.microsoft.com/office/2006/metadata/properties" ma:root="true" ma:fieldsID="99039bf69b1d6963f2edfb00eb2d6da5" ns2:_="" ns3:_="" ns4:_="" ns5:_="">
    <xsd:import namespace="0691c107-698e-45c3-970e-7fced698b479"/>
    <xsd:import namespace="ce17edc2-a924-490b-875a-6eff4ba19cf1"/>
    <xsd:import namespace="2f276f23-bb9b-44c8-bc99-74ceb6c2f5f5"/>
    <xsd:import namespace="47e099a6-7496-4f04-8070-846fee51b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ZiadostipreMag_podpornecinnost" ma:index="17"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terview" ma:index="20" nillable="true" ma:displayName="Interview" ma:format="Dropdown" ma:internalName="Interview">
      <xsd:simpleType>
        <xsd:restriction base="dms:Choice">
          <xsd:enumeration value="YES"/>
          <xsd:enumeration value="NO"/>
          <xsd:enumeration value="?"/>
        </xsd:restriction>
      </xsd:simpleType>
    </xsd:element>
    <xsd:element name="Komentar" ma:index="21" nillable="true" ma:displayName="Komentar" ma:format="Dropdown" ma:internalName="Komenta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76f23-bb9b-44c8-bc99-74ceb6c2f5f5"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099a6-7496-4f04-8070-846fee51bde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ea334c-c6a1-43f8-a60a-c186607d3f9a}" ma:internalName="TaxCatchAll" ma:showField="CatchAllData" ma:web="47e099a6-7496-4f04-8070-846fee51b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terview xmlns="0691c107-698e-45c3-970e-7fced698b479" xsi:nil="true"/>
    <Komentar xmlns="0691c107-698e-45c3-970e-7fced698b479" xsi:nil="true"/>
    <lcf76f155ced4ddcb4097134ff3c332f xmlns="2f276f23-bb9b-44c8-bc99-74ceb6c2f5f5">
      <Terms xmlns="http://schemas.microsoft.com/office/infopath/2007/PartnerControls"/>
    </lcf76f155ced4ddcb4097134ff3c332f>
    <TaxCatchAll xmlns="47e099a6-7496-4f04-8070-846fee51bde8" xsi:nil="true"/>
    <ZiadostipreMag_podpornecinnost xmlns="0691c107-698e-45c3-970e-7fced698b47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0BA169-A13D-409B-A2E8-18367F609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2f276f23-bb9b-44c8-bc99-74ceb6c2f5f5"/>
    <ds:schemaRef ds:uri="47e099a6-7496-4f04-8070-846fee51b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EC3D0-77F9-4B10-9AAF-380C3B789BDD}">
  <ds:schemaRefs>
    <ds:schemaRef ds:uri="http://schemas.openxmlformats.org/officeDocument/2006/bibliography"/>
  </ds:schemaRefs>
</ds:datastoreItem>
</file>

<file path=customXml/itemProps3.xml><?xml version="1.0" encoding="utf-8"?>
<ds:datastoreItem xmlns:ds="http://schemas.openxmlformats.org/officeDocument/2006/customXml" ds:itemID="{693E566D-3098-4D18-A856-D5968F76D483}">
  <ds:schemaRefs>
    <ds:schemaRef ds:uri="http://schemas.microsoft.com/office/2006/metadata/properties"/>
    <ds:schemaRef ds:uri="http://schemas.microsoft.com/office/infopath/2007/PartnerControls"/>
    <ds:schemaRef ds:uri="0691c107-698e-45c3-970e-7fced698b479"/>
    <ds:schemaRef ds:uri="2f276f23-bb9b-44c8-bc99-74ceb6c2f5f5"/>
    <ds:schemaRef ds:uri="47e099a6-7496-4f04-8070-846fee51bde8"/>
  </ds:schemaRefs>
</ds:datastoreItem>
</file>

<file path=customXml/itemProps4.xml><?xml version="1.0" encoding="utf-8"?>
<ds:datastoreItem xmlns:ds="http://schemas.openxmlformats.org/officeDocument/2006/customXml" ds:itemID="{C9CE6CEA-6088-4F06-B7B6-29C4BA7BF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372</Words>
  <Characters>2125</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Košútová</dc:creator>
  <cp:keywords/>
  <dc:description/>
  <cp:lastModifiedBy>Monika Košútová</cp:lastModifiedBy>
  <cp:revision>58</cp:revision>
  <dcterms:created xsi:type="dcterms:W3CDTF">2024-12-04T12:13:00Z</dcterms:created>
  <dcterms:modified xsi:type="dcterms:W3CDTF">2024-12-19T14:26:00Z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0x0101001E00F4034317B846BEB75AB59BDCB868</vt:lpwstr>
  </property>
  <property fmtid="{D5CDD505-2E9C-101B-9397-08002B2CF9AE}" pid="3" name="MediaServiceImageTags">
    <vt:lpwstr/>
  </property>
</Properties>
</file>