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FE935" w14:textId="77777777" w:rsidR="00FD11B2" w:rsidRPr="001D7877" w:rsidRDefault="00FD11B2">
      <w:pPr>
        <w:tabs>
          <w:tab w:val="left" w:pos="8239"/>
        </w:tabs>
        <w:rPr>
          <w:rFonts w:ascii="Calibri" w:eastAsia="Trebuchet MS" w:hAnsi="Calibri" w:cs="Trebuchet MS"/>
        </w:rPr>
      </w:pPr>
      <w:r w:rsidRPr="001D7877">
        <w:rPr>
          <w:rFonts w:ascii="Calibri" w:eastAsia="Trebuchet MS" w:hAnsi="Calibri" w:cs="Trebuchet MS"/>
        </w:rPr>
        <w:t xml:space="preserve"> </w:t>
      </w:r>
      <w:r w:rsidRPr="001D7877">
        <w:rPr>
          <w:rFonts w:ascii="Calibri" w:eastAsia="Trebuchet MS" w:hAnsi="Calibri" w:cs="Trebuchet MS"/>
        </w:rPr>
        <w:tab/>
      </w:r>
    </w:p>
    <w:p w14:paraId="31F26FF2" w14:textId="77777777" w:rsidR="00FD11B2" w:rsidRPr="001D7877" w:rsidRDefault="00FD11B2">
      <w:pPr>
        <w:jc w:val="center"/>
        <w:rPr>
          <w:rFonts w:ascii="Calibri" w:hAnsi="Calibri"/>
          <w:b/>
          <w:bCs/>
          <w:sz w:val="32"/>
          <w:szCs w:val="32"/>
        </w:rPr>
      </w:pPr>
    </w:p>
    <w:p w14:paraId="3CBD5AA6" w14:textId="77777777" w:rsidR="00FD11B2" w:rsidRDefault="00FD11B2" w:rsidP="00B43ED3">
      <w:pPr>
        <w:jc w:val="center"/>
        <w:rPr>
          <w:rFonts w:ascii="Calibri" w:hAnsi="Calibri"/>
          <w:b/>
          <w:bCs/>
          <w:sz w:val="32"/>
          <w:szCs w:val="32"/>
        </w:rPr>
      </w:pPr>
    </w:p>
    <w:p w14:paraId="474B73F0" w14:textId="77777777" w:rsidR="00FD11B2" w:rsidRDefault="00FD11B2" w:rsidP="00B43ED3">
      <w:pPr>
        <w:jc w:val="center"/>
        <w:rPr>
          <w:rFonts w:ascii="Calibri" w:hAnsi="Calibri"/>
          <w:b/>
          <w:bCs/>
          <w:sz w:val="32"/>
          <w:szCs w:val="32"/>
        </w:rPr>
      </w:pPr>
      <w:r w:rsidRPr="001741A3">
        <w:rPr>
          <w:rFonts w:ascii="Calibri" w:hAnsi="Calibri"/>
          <w:b/>
          <w:bCs/>
          <w:sz w:val="32"/>
          <w:szCs w:val="32"/>
        </w:rPr>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34AB8BAA" w14:textId="77777777" w:rsidR="00FD11B2" w:rsidRDefault="00FD11B2" w:rsidP="00B43ED3">
      <w:pPr>
        <w:jc w:val="center"/>
        <w:rPr>
          <w:rFonts w:ascii="Calibri" w:hAnsi="Calibri"/>
          <w:b/>
          <w:bCs/>
          <w:sz w:val="32"/>
          <w:szCs w:val="32"/>
        </w:rPr>
      </w:pPr>
    </w:p>
    <w:p w14:paraId="3419CB8E" w14:textId="77777777" w:rsidR="00FD11B2" w:rsidRDefault="00FD11B2" w:rsidP="001741A3">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5CA2D569" w14:textId="77777777" w:rsidR="00FD11B2" w:rsidRPr="001741A3" w:rsidRDefault="00FD11B2" w:rsidP="001741A3">
      <w:pPr>
        <w:rPr>
          <w:rFonts w:ascii="Calibri" w:hAnsi="Calibri"/>
          <w:b/>
          <w:bCs/>
          <w:sz w:val="32"/>
          <w:szCs w:val="32"/>
        </w:rPr>
      </w:pPr>
    </w:p>
    <w:p w14:paraId="6DE1FA47" w14:textId="77777777" w:rsidR="00FD11B2" w:rsidRPr="001D7877" w:rsidRDefault="00FD11B2" w:rsidP="00B43ED3">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114B6D88" w14:textId="77777777" w:rsidR="00FD11B2" w:rsidRDefault="00FD11B2">
      <w:pPr>
        <w:rPr>
          <w:rFonts w:ascii="Calibri" w:eastAsia="Trebuchet MS" w:hAnsi="Calibri" w:cs="Trebuchet MS"/>
        </w:rPr>
      </w:pPr>
    </w:p>
    <w:p w14:paraId="15B5B813" w14:textId="77777777" w:rsidR="00FD11B2" w:rsidRDefault="00FD11B2" w:rsidP="00E752AC">
      <w:pPr>
        <w:jc w:val="center"/>
        <w:rPr>
          <w:rFonts w:ascii="Calibri" w:hAnsi="Calibri"/>
          <w:b/>
          <w:bCs/>
          <w:sz w:val="32"/>
          <w:szCs w:val="32"/>
        </w:rPr>
      </w:pPr>
    </w:p>
    <w:p w14:paraId="7763772F" w14:textId="77777777" w:rsidR="00FD11B2" w:rsidRPr="001D7877" w:rsidRDefault="00FD11B2" w:rsidP="00E752AC">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3DE02E73" w14:textId="77777777" w:rsidR="00FD11B2" w:rsidRDefault="00FD11B2">
      <w:pPr>
        <w:rPr>
          <w:rFonts w:ascii="Calibri" w:eastAsia="Trebuchet MS" w:hAnsi="Calibri" w:cs="Trebuchet MS"/>
        </w:rPr>
      </w:pPr>
    </w:p>
    <w:p w14:paraId="5C62CCAA" w14:textId="77777777" w:rsidR="00FD11B2" w:rsidRDefault="00FD11B2">
      <w:pPr>
        <w:rPr>
          <w:rFonts w:ascii="Calibri" w:eastAsia="Trebuchet MS" w:hAnsi="Calibri" w:cs="Trebuchet MS"/>
        </w:rPr>
      </w:pPr>
    </w:p>
    <w:p w14:paraId="55527C42" w14:textId="77777777" w:rsidR="00FD11B2" w:rsidRPr="001D7877" w:rsidRDefault="00FD11B2">
      <w:pPr>
        <w:rPr>
          <w:rFonts w:ascii="Calibri" w:eastAsia="Trebuchet MS" w:hAnsi="Calibri" w:cs="Trebuchet MS"/>
        </w:rPr>
      </w:pPr>
    </w:p>
    <w:p w14:paraId="5875DC66" w14:textId="77777777" w:rsidR="00FD11B2" w:rsidRDefault="00FD11B2" w:rsidP="00B43ED3">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Pr="001D7877">
        <w:rPr>
          <w:rFonts w:ascii="Calibri" w:hAnsi="Calibri"/>
          <w:b/>
          <w:sz w:val="28"/>
          <w:szCs w:val="28"/>
        </w:rPr>
        <w:t>Digitálna infraštruktúra škôl - vytvorenie riešenia na školách</w:t>
      </w:r>
    </w:p>
    <w:p w14:paraId="19436AE2" w14:textId="77777777" w:rsidR="00DD1371" w:rsidRDefault="00FD11B2"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p>
    <w:p w14:paraId="3C950886" w14:textId="430105AC" w:rsidR="00FD11B2" w:rsidRPr="001D7877" w:rsidRDefault="00FD11B2" w:rsidP="519FB64B">
      <w:pPr>
        <w:widowControl w:val="0"/>
        <w:tabs>
          <w:tab w:val="left" w:pos="220"/>
          <w:tab w:val="left" w:pos="720"/>
        </w:tabs>
        <w:spacing w:line="280" w:lineRule="atLeast"/>
        <w:jc w:val="center"/>
        <w:rPr>
          <w:rFonts w:ascii="Calibri" w:hAnsi="Calibri"/>
          <w:b/>
          <w:bCs/>
          <w:sz w:val="28"/>
          <w:szCs w:val="28"/>
        </w:rPr>
      </w:pPr>
      <w:r w:rsidRPr="00CA36F1">
        <w:rPr>
          <w:rFonts w:ascii="Calibri" w:hAnsi="Calibri"/>
          <w:b/>
          <w:bCs/>
          <w:sz w:val="28"/>
          <w:szCs w:val="28"/>
        </w:rPr>
        <w:t>Košický</w:t>
      </w:r>
      <w:r>
        <w:rPr>
          <w:rFonts w:eastAsiaTheme="majorEastAsia" w:cs="Calibri"/>
          <w:i/>
          <w:iCs/>
          <w:lang w:eastAsia="en-US"/>
        </w:rPr>
        <w:t xml:space="preserve"> </w:t>
      </w:r>
      <w:r w:rsidRPr="519FB64B">
        <w:rPr>
          <w:rFonts w:ascii="Calibri" w:hAnsi="Calibri"/>
          <w:b/>
          <w:bCs/>
          <w:sz w:val="28"/>
          <w:szCs w:val="28"/>
        </w:rPr>
        <w:t xml:space="preserve"> kraj“</w:t>
      </w:r>
    </w:p>
    <w:p w14:paraId="3C74E3DB" w14:textId="77777777" w:rsidR="00FD11B2" w:rsidRPr="001D7877" w:rsidRDefault="00FD11B2">
      <w:pPr>
        <w:ind w:left="5040" w:firstLine="720"/>
        <w:rPr>
          <w:rFonts w:ascii="Calibri" w:eastAsia="Trebuchet MS" w:hAnsi="Calibri" w:cs="Trebuchet MS"/>
        </w:rPr>
      </w:pPr>
    </w:p>
    <w:p w14:paraId="6B5626F7" w14:textId="77777777" w:rsidR="00FD11B2" w:rsidRPr="001D7877" w:rsidRDefault="00FD11B2">
      <w:pPr>
        <w:ind w:left="5040" w:firstLine="720"/>
        <w:rPr>
          <w:rFonts w:ascii="Calibri" w:eastAsia="Trebuchet MS" w:hAnsi="Calibri" w:cs="Trebuchet MS"/>
        </w:rPr>
      </w:pPr>
    </w:p>
    <w:p w14:paraId="6321CCD6" w14:textId="77777777" w:rsidR="00FD11B2" w:rsidRPr="001D7877" w:rsidRDefault="00FD11B2">
      <w:pPr>
        <w:ind w:left="5040" w:firstLine="720"/>
        <w:rPr>
          <w:rFonts w:ascii="Calibri" w:eastAsia="Trebuchet MS" w:hAnsi="Calibri" w:cs="Trebuchet MS"/>
        </w:rPr>
      </w:pPr>
    </w:p>
    <w:p w14:paraId="22BC185E" w14:textId="77777777" w:rsidR="00FD11B2" w:rsidRPr="001D7877" w:rsidRDefault="00FD11B2">
      <w:pPr>
        <w:rPr>
          <w:rFonts w:ascii="Calibri" w:eastAsia="Trebuchet MS" w:hAnsi="Calibri" w:cs="Trebuchet MS"/>
        </w:rPr>
      </w:pPr>
    </w:p>
    <w:p w14:paraId="24FF93D5" w14:textId="77777777" w:rsidR="00FD11B2" w:rsidRPr="001D7877" w:rsidRDefault="00FD11B2">
      <w:pPr>
        <w:rPr>
          <w:rFonts w:ascii="Calibri" w:eastAsia="Trebuchet MS" w:hAnsi="Calibri" w:cs="Trebuchet MS"/>
        </w:rPr>
      </w:pPr>
    </w:p>
    <w:p w14:paraId="7BD7295E" w14:textId="77777777" w:rsidR="00FD11B2" w:rsidRPr="001D7877" w:rsidRDefault="00FD11B2">
      <w:pPr>
        <w:rPr>
          <w:rFonts w:ascii="Calibri" w:eastAsia="Trebuchet MS" w:hAnsi="Calibri" w:cs="Trebuchet MS"/>
        </w:rPr>
      </w:pPr>
    </w:p>
    <w:p w14:paraId="085AF6EF" w14:textId="77777777" w:rsidR="00FD11B2" w:rsidRPr="001D7877" w:rsidRDefault="00FD11B2" w:rsidP="009771A8">
      <w:pPr>
        <w:pStyle w:val="Zkladntext"/>
        <w:ind w:left="4955" w:firstLine="709"/>
        <w:rPr>
          <w:sz w:val="22"/>
          <w:szCs w:val="22"/>
        </w:rPr>
      </w:pPr>
      <w:r w:rsidRPr="001D7877">
        <w:rPr>
          <w:sz w:val="22"/>
          <w:szCs w:val="22"/>
        </w:rPr>
        <w:t>–––––––––––––––––––––––––––</w:t>
      </w:r>
    </w:p>
    <w:p w14:paraId="24BFE500" w14:textId="77777777" w:rsidR="00FD11B2" w:rsidRPr="001D7877" w:rsidRDefault="00FD11B2" w:rsidP="009771A8">
      <w:pPr>
        <w:pStyle w:val="Zkladntext"/>
        <w:ind w:left="5672" w:hanging="8"/>
        <w:rPr>
          <w:b/>
          <w:sz w:val="22"/>
          <w:szCs w:val="22"/>
        </w:rPr>
      </w:pPr>
      <w:r>
        <w:rPr>
          <w:b/>
          <w:sz w:val="22"/>
          <w:szCs w:val="22"/>
        </w:rPr>
        <w:t>Peter Mikulka</w:t>
      </w:r>
    </w:p>
    <w:p w14:paraId="70C0F0FC" w14:textId="77777777" w:rsidR="00FD11B2" w:rsidRPr="001D7877" w:rsidRDefault="00FD11B2" w:rsidP="009771A8">
      <w:pPr>
        <w:pStyle w:val="Zkladntext"/>
        <w:ind w:left="5672" w:hanging="8"/>
        <w:rPr>
          <w:sz w:val="18"/>
        </w:rPr>
      </w:pPr>
      <w:r w:rsidRPr="001D7877">
        <w:rPr>
          <w:sz w:val="18"/>
        </w:rPr>
        <w:t>zodpovedný za špecifikáciu</w:t>
      </w:r>
    </w:p>
    <w:p w14:paraId="34E9F865" w14:textId="77777777" w:rsidR="00FD11B2" w:rsidRPr="001D7877" w:rsidRDefault="00FD11B2" w:rsidP="009771A8">
      <w:pPr>
        <w:pStyle w:val="Zkladntext"/>
        <w:ind w:left="5672" w:hanging="8"/>
        <w:rPr>
          <w:sz w:val="18"/>
        </w:rPr>
      </w:pPr>
      <w:r w:rsidRPr="001D7877">
        <w:rPr>
          <w:sz w:val="18"/>
        </w:rPr>
        <w:t>predmetu zákazky</w:t>
      </w:r>
    </w:p>
    <w:p w14:paraId="0EEB167B" w14:textId="77777777" w:rsidR="00FD11B2" w:rsidRPr="001D7877" w:rsidRDefault="00FD11B2" w:rsidP="009771A8">
      <w:pPr>
        <w:rPr>
          <w:rFonts w:ascii="Arial" w:hAnsi="Arial" w:cs="Arial"/>
        </w:rPr>
      </w:pPr>
    </w:p>
    <w:p w14:paraId="6BCA33B7" w14:textId="77777777" w:rsidR="00FD11B2" w:rsidRPr="001D7877" w:rsidRDefault="00FD11B2" w:rsidP="009771A8">
      <w:pPr>
        <w:rPr>
          <w:rFonts w:ascii="Arial" w:hAnsi="Arial" w:cs="Arial"/>
        </w:rPr>
      </w:pPr>
    </w:p>
    <w:p w14:paraId="472ED4D0" w14:textId="77777777" w:rsidR="00FD11B2" w:rsidRPr="001D7877" w:rsidRDefault="00FD11B2" w:rsidP="009771A8">
      <w:pPr>
        <w:pStyle w:val="Zkladntext"/>
        <w:ind w:left="4955"/>
        <w:rPr>
          <w:sz w:val="22"/>
          <w:szCs w:val="22"/>
        </w:rPr>
      </w:pPr>
      <w:r w:rsidRPr="001D7877">
        <w:rPr>
          <w:sz w:val="22"/>
          <w:szCs w:val="22"/>
        </w:rPr>
        <w:tab/>
      </w:r>
      <w:r w:rsidRPr="001D7877">
        <w:rPr>
          <w:sz w:val="22"/>
          <w:szCs w:val="22"/>
        </w:rPr>
        <w:tab/>
        <w:t>–––––––––––––––––––––––––––</w:t>
      </w:r>
    </w:p>
    <w:p w14:paraId="6AA7079A" w14:textId="77777777" w:rsidR="00FD11B2" w:rsidRPr="001D7877" w:rsidRDefault="00FD11B2" w:rsidP="009771A8">
      <w:pPr>
        <w:pStyle w:val="Zkladntext"/>
        <w:ind w:left="5672" w:hanging="8"/>
        <w:rPr>
          <w:b/>
          <w:sz w:val="22"/>
          <w:szCs w:val="22"/>
        </w:rPr>
      </w:pPr>
      <w:r w:rsidRPr="001D7877">
        <w:rPr>
          <w:b/>
          <w:sz w:val="22"/>
          <w:szCs w:val="22"/>
        </w:rPr>
        <w:t>Vladimír Pokojný</w:t>
      </w:r>
    </w:p>
    <w:p w14:paraId="24DB8932" w14:textId="77777777" w:rsidR="00FD11B2" w:rsidRPr="001D7877" w:rsidRDefault="00FD11B2" w:rsidP="009771A8">
      <w:pPr>
        <w:pStyle w:val="Zkladntext"/>
        <w:ind w:left="5672" w:hanging="8"/>
        <w:jc w:val="left"/>
        <w:rPr>
          <w:sz w:val="18"/>
        </w:rPr>
      </w:pPr>
      <w:r w:rsidRPr="001D7877">
        <w:rPr>
          <w:sz w:val="18"/>
        </w:rPr>
        <w:t xml:space="preserve">zodpovedný za súlad súťažných podkladov so zákonom č. 343/2015 Z. z. o verejnom obstarávaní a o zmene a doplnení niektorých zákonov v znení neskorších predpisov </w:t>
      </w:r>
    </w:p>
    <w:p w14:paraId="152B0C5F" w14:textId="77777777" w:rsidR="00FD11B2" w:rsidRPr="001D7877" w:rsidRDefault="00FD11B2" w:rsidP="00A42A47">
      <w:pPr>
        <w:tabs>
          <w:tab w:val="center" w:pos="5812"/>
        </w:tabs>
        <w:ind w:left="2160" w:firstLine="720"/>
        <w:rPr>
          <w:rFonts w:asciiTheme="minorHAnsi" w:hAnsiTheme="minorHAnsi" w:cstheme="minorHAnsi"/>
        </w:rPr>
      </w:pPr>
    </w:p>
    <w:p w14:paraId="2F865DBF" w14:textId="77777777" w:rsidR="00FD11B2" w:rsidRPr="001D7877" w:rsidRDefault="00FD11B2" w:rsidP="00A42A47">
      <w:pPr>
        <w:tabs>
          <w:tab w:val="center" w:pos="5812"/>
        </w:tabs>
        <w:ind w:left="2160" w:firstLine="720"/>
        <w:rPr>
          <w:rFonts w:asciiTheme="minorHAnsi" w:hAnsiTheme="minorHAnsi" w:cstheme="minorHAnsi"/>
        </w:rPr>
      </w:pPr>
    </w:p>
    <w:p w14:paraId="50C73BEE" w14:textId="77777777" w:rsidR="00FD11B2" w:rsidRPr="001D7877" w:rsidRDefault="00FD11B2" w:rsidP="0095028C">
      <w:pPr>
        <w:tabs>
          <w:tab w:val="center" w:pos="5812"/>
        </w:tabs>
        <w:rPr>
          <w:rFonts w:asciiTheme="minorHAnsi" w:hAnsiTheme="minorHAnsi" w:cstheme="minorHAnsi"/>
        </w:rPr>
      </w:pPr>
    </w:p>
    <w:p w14:paraId="0653079C" w14:textId="77777777" w:rsidR="00FD11B2" w:rsidRPr="001D7877" w:rsidRDefault="00FD11B2" w:rsidP="00A42A47">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Pr="001D7877">
        <w:rPr>
          <w:rFonts w:asciiTheme="minorHAnsi" w:hAnsiTheme="minorHAnsi" w:cstheme="minorHAnsi"/>
        </w:rPr>
        <w:tab/>
        <w:t xml:space="preserve">                                     </w:t>
      </w:r>
    </w:p>
    <w:p w14:paraId="3A579F99" w14:textId="77777777" w:rsidR="00FD11B2" w:rsidRPr="001D7877" w:rsidRDefault="00FD11B2">
      <w:pPr>
        <w:pBdr>
          <w:top w:val="nil"/>
          <w:left w:val="nil"/>
          <w:bottom w:val="nil"/>
          <w:right w:val="nil"/>
          <w:between w:val="nil"/>
          <w:bar w:val="nil"/>
        </w:pBdr>
        <w:rPr>
          <w:rFonts w:ascii="Calibri" w:hAnsi="Calibri"/>
        </w:rPr>
      </w:pPr>
      <w:r w:rsidRPr="001D7877">
        <w:rPr>
          <w:rFonts w:ascii="Calibri" w:hAnsi="Calibri"/>
        </w:rPr>
        <w:br w:type="page"/>
      </w:r>
    </w:p>
    <w:p w14:paraId="4E9285B3" w14:textId="77777777" w:rsidR="00FD11B2" w:rsidRPr="001D7877" w:rsidRDefault="00FD11B2" w:rsidP="00A42A47">
      <w:pPr>
        <w:rPr>
          <w:rFonts w:ascii="Calibri" w:hAnsi="Calibri"/>
        </w:rPr>
      </w:pPr>
    </w:p>
    <w:p w14:paraId="66200B0D" w14:textId="77777777" w:rsidR="00FD11B2" w:rsidRPr="001D7877" w:rsidRDefault="00FD11B2">
      <w:pPr>
        <w:rPr>
          <w:rFonts w:ascii="Calibri" w:eastAsia="Trebuchet MS" w:hAnsi="Calibri" w:cs="Trebuchet MS"/>
          <w:b/>
          <w:bCs/>
        </w:rPr>
      </w:pPr>
      <w:r w:rsidRPr="001D7877">
        <w:rPr>
          <w:rFonts w:ascii="Calibri" w:hAnsi="Calibri"/>
          <w:b/>
          <w:bCs/>
        </w:rPr>
        <w:t>Obsah</w:t>
      </w:r>
    </w:p>
    <w:p w14:paraId="7654E88E" w14:textId="77777777" w:rsidR="00FD11B2" w:rsidRDefault="00FD11B2">
      <w:pPr>
        <w:pStyle w:val="Obsah1"/>
        <w:tabs>
          <w:tab w:val="right" w:leader="dot" w:pos="9396"/>
        </w:tabs>
        <w:rPr>
          <w:rFonts w:eastAsiaTheme="minorEastAsia" w:cstheme="minorBidi"/>
          <w:b w:val="0"/>
          <w:bCs w:val="0"/>
          <w:caps w:val="0"/>
          <w:noProof/>
          <w:kern w:val="2"/>
          <w:sz w:val="24"/>
          <w:szCs w:val="24"/>
          <w14:ligatures w14:val="standardContextual"/>
        </w:rPr>
      </w:pPr>
      <w:r w:rsidRPr="004E1FDA">
        <w:rPr>
          <w:rFonts w:ascii="Calibri" w:hAnsi="Calibri"/>
          <w:noProof/>
        </w:rPr>
        <w:t>A.1 Pokyny pre uchádzačov</w:t>
      </w:r>
      <w:r>
        <w:rPr>
          <w:noProof/>
        </w:rPr>
        <w:tab/>
      </w:r>
      <w:r>
        <w:rPr>
          <w:noProof/>
        </w:rPr>
        <w:fldChar w:fldCharType="begin"/>
      </w:r>
      <w:r>
        <w:rPr>
          <w:noProof/>
        </w:rPr>
        <w:instrText xml:space="preserve"> PAGEREF _Toc184792194 \h </w:instrText>
      </w:r>
      <w:r>
        <w:rPr>
          <w:noProof/>
        </w:rPr>
      </w:r>
      <w:r>
        <w:rPr>
          <w:noProof/>
        </w:rPr>
        <w:fldChar w:fldCharType="separate"/>
      </w:r>
      <w:r>
        <w:rPr>
          <w:noProof/>
        </w:rPr>
        <w:t>4</w:t>
      </w:r>
      <w:r>
        <w:rPr>
          <w:noProof/>
        </w:rPr>
        <w:fldChar w:fldCharType="end"/>
      </w:r>
    </w:p>
    <w:p w14:paraId="326A92F0" w14:textId="77777777" w:rsidR="00FD11B2" w:rsidRDefault="00FD11B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Časť I. Všeobecné informácie</w:t>
      </w:r>
      <w:r>
        <w:rPr>
          <w:noProof/>
        </w:rPr>
        <w:tab/>
      </w:r>
      <w:r>
        <w:rPr>
          <w:noProof/>
        </w:rPr>
        <w:fldChar w:fldCharType="begin"/>
      </w:r>
      <w:r>
        <w:rPr>
          <w:noProof/>
        </w:rPr>
        <w:instrText xml:space="preserve"> PAGEREF _Toc184792195 \h </w:instrText>
      </w:r>
      <w:r>
        <w:rPr>
          <w:noProof/>
        </w:rPr>
      </w:r>
      <w:r>
        <w:rPr>
          <w:noProof/>
        </w:rPr>
        <w:fldChar w:fldCharType="separate"/>
      </w:r>
      <w:r>
        <w:rPr>
          <w:noProof/>
        </w:rPr>
        <w:t>4</w:t>
      </w:r>
      <w:r>
        <w:rPr>
          <w:noProof/>
        </w:rPr>
        <w:fldChar w:fldCharType="end"/>
      </w:r>
    </w:p>
    <w:p w14:paraId="3D93C4B3" w14:textId="77777777" w:rsidR="00FD11B2" w:rsidRDefault="00FD11B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w:t>
      </w:r>
      <w:r>
        <w:rPr>
          <w:rFonts w:eastAsiaTheme="minorEastAsia" w:cstheme="minorBidi"/>
          <w:i w:val="0"/>
          <w:iCs w:val="0"/>
          <w:noProof/>
          <w:kern w:val="2"/>
          <w:sz w:val="24"/>
          <w:szCs w:val="24"/>
          <w14:ligatures w14:val="standardContextual"/>
        </w:rPr>
        <w:tab/>
      </w:r>
      <w:r>
        <w:rPr>
          <w:noProof/>
        </w:rPr>
        <w:t>Identifikácia verejného obstarávateľa</w:t>
      </w:r>
      <w:r>
        <w:rPr>
          <w:noProof/>
        </w:rPr>
        <w:tab/>
      </w:r>
      <w:r>
        <w:rPr>
          <w:noProof/>
        </w:rPr>
        <w:fldChar w:fldCharType="begin"/>
      </w:r>
      <w:r>
        <w:rPr>
          <w:noProof/>
        </w:rPr>
        <w:instrText xml:space="preserve"> PAGEREF _Toc184792196 \h </w:instrText>
      </w:r>
      <w:r>
        <w:rPr>
          <w:noProof/>
        </w:rPr>
      </w:r>
      <w:r>
        <w:rPr>
          <w:noProof/>
        </w:rPr>
        <w:fldChar w:fldCharType="separate"/>
      </w:r>
      <w:r>
        <w:rPr>
          <w:noProof/>
        </w:rPr>
        <w:t>4</w:t>
      </w:r>
      <w:r>
        <w:rPr>
          <w:noProof/>
        </w:rPr>
        <w:fldChar w:fldCharType="end"/>
      </w:r>
    </w:p>
    <w:p w14:paraId="68EDD3C0" w14:textId="77777777" w:rsidR="00FD11B2" w:rsidRDefault="00FD11B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w:t>
      </w:r>
      <w:r>
        <w:rPr>
          <w:rFonts w:eastAsiaTheme="minorEastAsia" w:cstheme="minorBidi"/>
          <w:i w:val="0"/>
          <w:iCs w:val="0"/>
          <w:noProof/>
          <w:kern w:val="2"/>
          <w:sz w:val="24"/>
          <w:szCs w:val="24"/>
          <w14:ligatures w14:val="standardContextual"/>
        </w:rPr>
        <w:tab/>
      </w:r>
      <w:r>
        <w:rPr>
          <w:noProof/>
        </w:rPr>
        <w:t>Úvodné ustanovenia</w:t>
      </w:r>
      <w:r>
        <w:rPr>
          <w:noProof/>
        </w:rPr>
        <w:tab/>
      </w:r>
      <w:r>
        <w:rPr>
          <w:noProof/>
        </w:rPr>
        <w:fldChar w:fldCharType="begin"/>
      </w:r>
      <w:r>
        <w:rPr>
          <w:noProof/>
        </w:rPr>
        <w:instrText xml:space="preserve"> PAGEREF _Toc184792197 \h </w:instrText>
      </w:r>
      <w:r>
        <w:rPr>
          <w:noProof/>
        </w:rPr>
      </w:r>
      <w:r>
        <w:rPr>
          <w:noProof/>
        </w:rPr>
        <w:fldChar w:fldCharType="separate"/>
      </w:r>
      <w:r>
        <w:rPr>
          <w:noProof/>
        </w:rPr>
        <w:t>4</w:t>
      </w:r>
      <w:r>
        <w:rPr>
          <w:noProof/>
        </w:rPr>
        <w:fldChar w:fldCharType="end"/>
      </w:r>
    </w:p>
    <w:p w14:paraId="06E16CF5" w14:textId="77777777" w:rsidR="00FD11B2" w:rsidRDefault="00FD11B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w:t>
      </w:r>
      <w:r>
        <w:rPr>
          <w:rFonts w:eastAsiaTheme="minorEastAsia" w:cstheme="minorBidi"/>
          <w:i w:val="0"/>
          <w:iCs w:val="0"/>
          <w:noProof/>
          <w:kern w:val="2"/>
          <w:sz w:val="24"/>
          <w:szCs w:val="24"/>
          <w14:ligatures w14:val="standardContextual"/>
        </w:rPr>
        <w:tab/>
      </w:r>
      <w:r>
        <w:rPr>
          <w:noProof/>
        </w:rPr>
        <w:t>Predmet zákazky</w:t>
      </w:r>
      <w:r>
        <w:rPr>
          <w:noProof/>
        </w:rPr>
        <w:tab/>
      </w:r>
      <w:r>
        <w:rPr>
          <w:noProof/>
        </w:rPr>
        <w:fldChar w:fldCharType="begin"/>
      </w:r>
      <w:r>
        <w:rPr>
          <w:noProof/>
        </w:rPr>
        <w:instrText xml:space="preserve"> PAGEREF _Toc184792198 \h </w:instrText>
      </w:r>
      <w:r>
        <w:rPr>
          <w:noProof/>
        </w:rPr>
      </w:r>
      <w:r>
        <w:rPr>
          <w:noProof/>
        </w:rPr>
        <w:fldChar w:fldCharType="separate"/>
      </w:r>
      <w:r>
        <w:rPr>
          <w:noProof/>
        </w:rPr>
        <w:t>5</w:t>
      </w:r>
      <w:r>
        <w:rPr>
          <w:noProof/>
        </w:rPr>
        <w:fldChar w:fldCharType="end"/>
      </w:r>
    </w:p>
    <w:p w14:paraId="111D9E51" w14:textId="77777777" w:rsidR="00FD11B2" w:rsidRDefault="00FD11B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4.</w:t>
      </w:r>
      <w:r>
        <w:rPr>
          <w:rFonts w:eastAsiaTheme="minorEastAsia" w:cstheme="minorBidi"/>
          <w:i w:val="0"/>
          <w:iCs w:val="0"/>
          <w:noProof/>
          <w:kern w:val="2"/>
          <w:sz w:val="24"/>
          <w:szCs w:val="24"/>
          <w14:ligatures w14:val="standardContextual"/>
        </w:rPr>
        <w:tab/>
      </w:r>
      <w:r>
        <w:rPr>
          <w:noProof/>
        </w:rPr>
        <w:t>Rozdelenie predmetu zákazky</w:t>
      </w:r>
      <w:r>
        <w:rPr>
          <w:noProof/>
        </w:rPr>
        <w:tab/>
      </w:r>
      <w:r>
        <w:rPr>
          <w:noProof/>
        </w:rPr>
        <w:fldChar w:fldCharType="begin"/>
      </w:r>
      <w:r>
        <w:rPr>
          <w:noProof/>
        </w:rPr>
        <w:instrText xml:space="preserve"> PAGEREF _Toc184792199 \h </w:instrText>
      </w:r>
      <w:r>
        <w:rPr>
          <w:noProof/>
        </w:rPr>
      </w:r>
      <w:r>
        <w:rPr>
          <w:noProof/>
        </w:rPr>
        <w:fldChar w:fldCharType="separate"/>
      </w:r>
      <w:r>
        <w:rPr>
          <w:noProof/>
        </w:rPr>
        <w:t>5</w:t>
      </w:r>
      <w:r>
        <w:rPr>
          <w:noProof/>
        </w:rPr>
        <w:fldChar w:fldCharType="end"/>
      </w:r>
    </w:p>
    <w:p w14:paraId="384F3C74" w14:textId="77777777" w:rsidR="00FD11B2" w:rsidRDefault="00FD11B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5.</w:t>
      </w:r>
      <w:r>
        <w:rPr>
          <w:rFonts w:eastAsiaTheme="minorEastAsia" w:cstheme="minorBidi"/>
          <w:i w:val="0"/>
          <w:iCs w:val="0"/>
          <w:noProof/>
          <w:kern w:val="2"/>
          <w:sz w:val="24"/>
          <w:szCs w:val="24"/>
          <w14:ligatures w14:val="standardContextual"/>
        </w:rPr>
        <w:tab/>
      </w:r>
      <w:r>
        <w:rPr>
          <w:noProof/>
        </w:rPr>
        <w:t>Variantné riešenie</w:t>
      </w:r>
      <w:r>
        <w:rPr>
          <w:noProof/>
        </w:rPr>
        <w:tab/>
      </w:r>
      <w:r>
        <w:rPr>
          <w:noProof/>
        </w:rPr>
        <w:fldChar w:fldCharType="begin"/>
      </w:r>
      <w:r>
        <w:rPr>
          <w:noProof/>
        </w:rPr>
        <w:instrText xml:space="preserve"> PAGEREF _Toc184792200 \h </w:instrText>
      </w:r>
      <w:r>
        <w:rPr>
          <w:noProof/>
        </w:rPr>
      </w:r>
      <w:r>
        <w:rPr>
          <w:noProof/>
        </w:rPr>
        <w:fldChar w:fldCharType="separate"/>
      </w:r>
      <w:r>
        <w:rPr>
          <w:noProof/>
        </w:rPr>
        <w:t>6</w:t>
      </w:r>
      <w:r>
        <w:rPr>
          <w:noProof/>
        </w:rPr>
        <w:fldChar w:fldCharType="end"/>
      </w:r>
    </w:p>
    <w:p w14:paraId="52CEFC5D" w14:textId="77777777" w:rsidR="00FD11B2" w:rsidRDefault="00FD11B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6.</w:t>
      </w:r>
      <w:r>
        <w:rPr>
          <w:rFonts w:eastAsiaTheme="minorEastAsia" w:cstheme="minorBidi"/>
          <w:i w:val="0"/>
          <w:iCs w:val="0"/>
          <w:noProof/>
          <w:kern w:val="2"/>
          <w:sz w:val="24"/>
          <w:szCs w:val="24"/>
          <w14:ligatures w14:val="standardContextual"/>
        </w:rPr>
        <w:tab/>
      </w:r>
      <w:r>
        <w:rPr>
          <w:noProof/>
        </w:rPr>
        <w:t>Predpokladaná hodnota zákazky</w:t>
      </w:r>
      <w:r>
        <w:rPr>
          <w:noProof/>
        </w:rPr>
        <w:tab/>
      </w:r>
      <w:r>
        <w:rPr>
          <w:noProof/>
        </w:rPr>
        <w:fldChar w:fldCharType="begin"/>
      </w:r>
      <w:r>
        <w:rPr>
          <w:noProof/>
        </w:rPr>
        <w:instrText xml:space="preserve"> PAGEREF _Toc184792201 \h </w:instrText>
      </w:r>
      <w:r>
        <w:rPr>
          <w:noProof/>
        </w:rPr>
      </w:r>
      <w:r>
        <w:rPr>
          <w:noProof/>
        </w:rPr>
        <w:fldChar w:fldCharType="separate"/>
      </w:r>
      <w:r>
        <w:rPr>
          <w:noProof/>
        </w:rPr>
        <w:t>6</w:t>
      </w:r>
      <w:r>
        <w:rPr>
          <w:noProof/>
        </w:rPr>
        <w:fldChar w:fldCharType="end"/>
      </w:r>
    </w:p>
    <w:p w14:paraId="69B46DE6" w14:textId="77777777" w:rsidR="00FD11B2" w:rsidRDefault="00FD11B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7.</w:t>
      </w:r>
      <w:r>
        <w:rPr>
          <w:rFonts w:eastAsiaTheme="minorEastAsia" w:cstheme="minorBidi"/>
          <w:i w:val="0"/>
          <w:iCs w:val="0"/>
          <w:noProof/>
          <w:kern w:val="2"/>
          <w:sz w:val="24"/>
          <w:szCs w:val="24"/>
          <w14:ligatures w14:val="standardContextual"/>
        </w:rPr>
        <w:tab/>
      </w:r>
      <w:r>
        <w:rPr>
          <w:noProof/>
        </w:rPr>
        <w:t>Miesto a termín dodania predmetu zákazky</w:t>
      </w:r>
      <w:r>
        <w:rPr>
          <w:noProof/>
        </w:rPr>
        <w:tab/>
      </w:r>
      <w:r>
        <w:rPr>
          <w:noProof/>
        </w:rPr>
        <w:fldChar w:fldCharType="begin"/>
      </w:r>
      <w:r>
        <w:rPr>
          <w:noProof/>
        </w:rPr>
        <w:instrText xml:space="preserve"> PAGEREF _Toc184792202 \h </w:instrText>
      </w:r>
      <w:r>
        <w:rPr>
          <w:noProof/>
        </w:rPr>
      </w:r>
      <w:r>
        <w:rPr>
          <w:noProof/>
        </w:rPr>
        <w:fldChar w:fldCharType="separate"/>
      </w:r>
      <w:r>
        <w:rPr>
          <w:noProof/>
        </w:rPr>
        <w:t>6</w:t>
      </w:r>
      <w:r>
        <w:rPr>
          <w:noProof/>
        </w:rPr>
        <w:fldChar w:fldCharType="end"/>
      </w:r>
    </w:p>
    <w:p w14:paraId="49E902E5" w14:textId="77777777" w:rsidR="00FD11B2" w:rsidRDefault="00FD11B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8.</w:t>
      </w:r>
      <w:r>
        <w:rPr>
          <w:rFonts w:eastAsiaTheme="minorEastAsia" w:cstheme="minorBidi"/>
          <w:i w:val="0"/>
          <w:iCs w:val="0"/>
          <w:noProof/>
          <w:kern w:val="2"/>
          <w:sz w:val="24"/>
          <w:szCs w:val="24"/>
          <w14:ligatures w14:val="standardContextual"/>
        </w:rPr>
        <w:tab/>
      </w:r>
      <w:r>
        <w:rPr>
          <w:noProof/>
        </w:rPr>
        <w:t>Zdroj finančných prostriedkov</w:t>
      </w:r>
      <w:r>
        <w:rPr>
          <w:noProof/>
        </w:rPr>
        <w:tab/>
      </w:r>
      <w:r>
        <w:rPr>
          <w:noProof/>
        </w:rPr>
        <w:fldChar w:fldCharType="begin"/>
      </w:r>
      <w:r>
        <w:rPr>
          <w:noProof/>
        </w:rPr>
        <w:instrText xml:space="preserve"> PAGEREF _Toc184792203 \h </w:instrText>
      </w:r>
      <w:r>
        <w:rPr>
          <w:noProof/>
        </w:rPr>
      </w:r>
      <w:r>
        <w:rPr>
          <w:noProof/>
        </w:rPr>
        <w:fldChar w:fldCharType="separate"/>
      </w:r>
      <w:r>
        <w:rPr>
          <w:noProof/>
        </w:rPr>
        <w:t>6</w:t>
      </w:r>
      <w:r>
        <w:rPr>
          <w:noProof/>
        </w:rPr>
        <w:fldChar w:fldCharType="end"/>
      </w:r>
    </w:p>
    <w:p w14:paraId="0B20EC14" w14:textId="77777777" w:rsidR="00FD11B2" w:rsidRDefault="00FD11B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9.</w:t>
      </w:r>
      <w:r>
        <w:rPr>
          <w:rFonts w:eastAsiaTheme="minorEastAsia" w:cstheme="minorBidi"/>
          <w:i w:val="0"/>
          <w:iCs w:val="0"/>
          <w:noProof/>
          <w:kern w:val="2"/>
          <w:sz w:val="24"/>
          <w:szCs w:val="24"/>
          <w14:ligatures w14:val="standardContextual"/>
        </w:rPr>
        <w:tab/>
      </w:r>
      <w:r>
        <w:rPr>
          <w:noProof/>
        </w:rPr>
        <w:t>Druh zákazky</w:t>
      </w:r>
      <w:r>
        <w:rPr>
          <w:noProof/>
        </w:rPr>
        <w:tab/>
      </w:r>
      <w:r>
        <w:rPr>
          <w:noProof/>
        </w:rPr>
        <w:fldChar w:fldCharType="begin"/>
      </w:r>
      <w:r>
        <w:rPr>
          <w:noProof/>
        </w:rPr>
        <w:instrText xml:space="preserve"> PAGEREF _Toc184792204 \h </w:instrText>
      </w:r>
      <w:r>
        <w:rPr>
          <w:noProof/>
        </w:rPr>
      </w:r>
      <w:r>
        <w:rPr>
          <w:noProof/>
        </w:rPr>
        <w:fldChar w:fldCharType="separate"/>
      </w:r>
      <w:r>
        <w:rPr>
          <w:noProof/>
        </w:rPr>
        <w:t>7</w:t>
      </w:r>
      <w:r>
        <w:rPr>
          <w:noProof/>
        </w:rPr>
        <w:fldChar w:fldCharType="end"/>
      </w:r>
    </w:p>
    <w:p w14:paraId="090D696D"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10.</w:t>
      </w:r>
      <w:r>
        <w:rPr>
          <w:rFonts w:eastAsiaTheme="minorEastAsia" w:cstheme="minorBidi"/>
          <w:i w:val="0"/>
          <w:iCs w:val="0"/>
          <w:noProof/>
          <w:kern w:val="2"/>
          <w:sz w:val="24"/>
          <w:szCs w:val="24"/>
          <w14:ligatures w14:val="standardContextual"/>
        </w:rPr>
        <w:tab/>
      </w:r>
      <w:r>
        <w:rPr>
          <w:noProof/>
        </w:rPr>
        <w:t>Lehota viazanosti ponúk</w:t>
      </w:r>
      <w:r>
        <w:rPr>
          <w:noProof/>
        </w:rPr>
        <w:tab/>
      </w:r>
      <w:r>
        <w:rPr>
          <w:noProof/>
        </w:rPr>
        <w:fldChar w:fldCharType="begin"/>
      </w:r>
      <w:r>
        <w:rPr>
          <w:noProof/>
        </w:rPr>
        <w:instrText xml:space="preserve"> PAGEREF _Toc184792205 \h </w:instrText>
      </w:r>
      <w:r>
        <w:rPr>
          <w:noProof/>
        </w:rPr>
      </w:r>
      <w:r>
        <w:rPr>
          <w:noProof/>
        </w:rPr>
        <w:fldChar w:fldCharType="separate"/>
      </w:r>
      <w:r>
        <w:rPr>
          <w:noProof/>
        </w:rPr>
        <w:t>7</w:t>
      </w:r>
      <w:r>
        <w:rPr>
          <w:noProof/>
        </w:rPr>
        <w:fldChar w:fldCharType="end"/>
      </w:r>
    </w:p>
    <w:p w14:paraId="629229E0" w14:textId="77777777" w:rsidR="00FD11B2" w:rsidRDefault="00FD11B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 Komunikácia a vysvetlenie</w:t>
      </w:r>
      <w:r>
        <w:rPr>
          <w:noProof/>
        </w:rPr>
        <w:tab/>
      </w:r>
      <w:r>
        <w:rPr>
          <w:noProof/>
        </w:rPr>
        <w:fldChar w:fldCharType="begin"/>
      </w:r>
      <w:r>
        <w:rPr>
          <w:noProof/>
        </w:rPr>
        <w:instrText xml:space="preserve"> PAGEREF _Toc184792206 \h </w:instrText>
      </w:r>
      <w:r>
        <w:rPr>
          <w:noProof/>
        </w:rPr>
      </w:r>
      <w:r>
        <w:rPr>
          <w:noProof/>
        </w:rPr>
        <w:fldChar w:fldCharType="separate"/>
      </w:r>
      <w:r>
        <w:rPr>
          <w:noProof/>
        </w:rPr>
        <w:t>7</w:t>
      </w:r>
      <w:r>
        <w:rPr>
          <w:noProof/>
        </w:rPr>
        <w:fldChar w:fldCharType="end"/>
      </w:r>
    </w:p>
    <w:p w14:paraId="1C5D67D2"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11.</w:t>
      </w:r>
      <w:r>
        <w:rPr>
          <w:rFonts w:eastAsiaTheme="minorEastAsia" w:cstheme="minorBidi"/>
          <w:i w:val="0"/>
          <w:iCs w:val="0"/>
          <w:noProof/>
          <w:kern w:val="2"/>
          <w:sz w:val="24"/>
          <w:szCs w:val="24"/>
          <w14:ligatures w14:val="standardContextual"/>
        </w:rPr>
        <w:tab/>
      </w:r>
      <w:r>
        <w:rPr>
          <w:noProof/>
        </w:rPr>
        <w:t>Komunikácia a dostupnosť dokumentov k verejnému obstarávaniu</w:t>
      </w:r>
      <w:r>
        <w:rPr>
          <w:noProof/>
        </w:rPr>
        <w:tab/>
      </w:r>
      <w:r>
        <w:rPr>
          <w:noProof/>
        </w:rPr>
        <w:fldChar w:fldCharType="begin"/>
      </w:r>
      <w:r>
        <w:rPr>
          <w:noProof/>
        </w:rPr>
        <w:instrText xml:space="preserve"> PAGEREF _Toc184792207 \h </w:instrText>
      </w:r>
      <w:r>
        <w:rPr>
          <w:noProof/>
        </w:rPr>
      </w:r>
      <w:r>
        <w:rPr>
          <w:noProof/>
        </w:rPr>
        <w:fldChar w:fldCharType="separate"/>
      </w:r>
      <w:r>
        <w:rPr>
          <w:noProof/>
        </w:rPr>
        <w:t>7</w:t>
      </w:r>
      <w:r>
        <w:rPr>
          <w:noProof/>
        </w:rPr>
        <w:fldChar w:fldCharType="end"/>
      </w:r>
    </w:p>
    <w:p w14:paraId="466496EA"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12.</w:t>
      </w:r>
      <w:r>
        <w:rPr>
          <w:rFonts w:eastAsiaTheme="minorEastAsia" w:cstheme="minorBidi"/>
          <w:i w:val="0"/>
          <w:iCs w:val="0"/>
          <w:noProof/>
          <w:kern w:val="2"/>
          <w:sz w:val="24"/>
          <w:szCs w:val="24"/>
          <w14:ligatures w14:val="standardContextual"/>
        </w:rPr>
        <w:tab/>
      </w:r>
      <w:r>
        <w:rPr>
          <w:noProof/>
        </w:rPr>
        <w:t>Vysvetľovanie</w:t>
      </w:r>
      <w:r>
        <w:rPr>
          <w:noProof/>
        </w:rPr>
        <w:tab/>
      </w:r>
      <w:r>
        <w:rPr>
          <w:noProof/>
        </w:rPr>
        <w:fldChar w:fldCharType="begin"/>
      </w:r>
      <w:r>
        <w:rPr>
          <w:noProof/>
        </w:rPr>
        <w:instrText xml:space="preserve"> PAGEREF _Toc184792208 \h </w:instrText>
      </w:r>
      <w:r>
        <w:rPr>
          <w:noProof/>
        </w:rPr>
      </w:r>
      <w:r>
        <w:rPr>
          <w:noProof/>
        </w:rPr>
        <w:fldChar w:fldCharType="separate"/>
      </w:r>
      <w:r>
        <w:rPr>
          <w:noProof/>
        </w:rPr>
        <w:t>9</w:t>
      </w:r>
      <w:r>
        <w:rPr>
          <w:noProof/>
        </w:rPr>
        <w:fldChar w:fldCharType="end"/>
      </w:r>
    </w:p>
    <w:p w14:paraId="1BFE6E9E"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13.</w:t>
      </w:r>
      <w:r>
        <w:rPr>
          <w:rFonts w:eastAsiaTheme="minorEastAsia" w:cstheme="minorBidi"/>
          <w:i w:val="0"/>
          <w:iCs w:val="0"/>
          <w:noProof/>
          <w:kern w:val="2"/>
          <w:sz w:val="24"/>
          <w:szCs w:val="24"/>
          <w14:ligatures w14:val="standardContextual"/>
        </w:rPr>
        <w:tab/>
      </w:r>
      <w:r>
        <w:rPr>
          <w:noProof/>
        </w:rPr>
        <w:t>Obhliadka miesta dodania predmetu zákazky</w:t>
      </w:r>
      <w:r>
        <w:rPr>
          <w:noProof/>
        </w:rPr>
        <w:tab/>
      </w:r>
      <w:r>
        <w:rPr>
          <w:noProof/>
        </w:rPr>
        <w:fldChar w:fldCharType="begin"/>
      </w:r>
      <w:r>
        <w:rPr>
          <w:noProof/>
        </w:rPr>
        <w:instrText xml:space="preserve"> PAGEREF _Toc184792209 \h </w:instrText>
      </w:r>
      <w:r>
        <w:rPr>
          <w:noProof/>
        </w:rPr>
      </w:r>
      <w:r>
        <w:rPr>
          <w:noProof/>
        </w:rPr>
        <w:fldChar w:fldCharType="separate"/>
      </w:r>
      <w:r>
        <w:rPr>
          <w:noProof/>
        </w:rPr>
        <w:t>9</w:t>
      </w:r>
      <w:r>
        <w:rPr>
          <w:noProof/>
        </w:rPr>
        <w:fldChar w:fldCharType="end"/>
      </w:r>
    </w:p>
    <w:p w14:paraId="0AE6748D" w14:textId="77777777" w:rsidR="00FD11B2" w:rsidRDefault="00FD11B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III. Príprava ponuky</w:t>
      </w:r>
      <w:r>
        <w:rPr>
          <w:noProof/>
        </w:rPr>
        <w:tab/>
      </w:r>
      <w:r>
        <w:rPr>
          <w:noProof/>
        </w:rPr>
        <w:fldChar w:fldCharType="begin"/>
      </w:r>
      <w:r>
        <w:rPr>
          <w:noProof/>
        </w:rPr>
        <w:instrText xml:space="preserve"> PAGEREF _Toc184792210 \h </w:instrText>
      </w:r>
      <w:r>
        <w:rPr>
          <w:noProof/>
        </w:rPr>
      </w:r>
      <w:r>
        <w:rPr>
          <w:noProof/>
        </w:rPr>
        <w:fldChar w:fldCharType="separate"/>
      </w:r>
      <w:r>
        <w:rPr>
          <w:noProof/>
        </w:rPr>
        <w:t>10</w:t>
      </w:r>
      <w:r>
        <w:rPr>
          <w:noProof/>
        </w:rPr>
        <w:fldChar w:fldCharType="end"/>
      </w:r>
    </w:p>
    <w:p w14:paraId="4611EDD5"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14.</w:t>
      </w:r>
      <w:r>
        <w:rPr>
          <w:rFonts w:eastAsiaTheme="minorEastAsia" w:cstheme="minorBidi"/>
          <w:i w:val="0"/>
          <w:iCs w:val="0"/>
          <w:noProof/>
          <w:kern w:val="2"/>
          <w:sz w:val="24"/>
          <w:szCs w:val="24"/>
          <w14:ligatures w14:val="standardContextual"/>
        </w:rPr>
        <w:tab/>
      </w:r>
      <w:r>
        <w:rPr>
          <w:noProof/>
        </w:rPr>
        <w:t>Vyhotovenie ponuky</w:t>
      </w:r>
      <w:r>
        <w:rPr>
          <w:noProof/>
        </w:rPr>
        <w:tab/>
      </w:r>
      <w:r>
        <w:rPr>
          <w:noProof/>
        </w:rPr>
        <w:fldChar w:fldCharType="begin"/>
      </w:r>
      <w:r>
        <w:rPr>
          <w:noProof/>
        </w:rPr>
        <w:instrText xml:space="preserve"> PAGEREF _Toc184792211 \h </w:instrText>
      </w:r>
      <w:r>
        <w:rPr>
          <w:noProof/>
        </w:rPr>
      </w:r>
      <w:r>
        <w:rPr>
          <w:noProof/>
        </w:rPr>
        <w:fldChar w:fldCharType="separate"/>
      </w:r>
      <w:r>
        <w:rPr>
          <w:noProof/>
        </w:rPr>
        <w:t>10</w:t>
      </w:r>
      <w:r>
        <w:rPr>
          <w:noProof/>
        </w:rPr>
        <w:fldChar w:fldCharType="end"/>
      </w:r>
    </w:p>
    <w:p w14:paraId="38DDEF74"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15.</w:t>
      </w:r>
      <w:r>
        <w:rPr>
          <w:rFonts w:eastAsiaTheme="minorEastAsia" w:cstheme="minorBidi"/>
          <w:i w:val="0"/>
          <w:iCs w:val="0"/>
          <w:noProof/>
          <w:kern w:val="2"/>
          <w:sz w:val="24"/>
          <w:szCs w:val="24"/>
          <w14:ligatures w14:val="standardContextual"/>
        </w:rPr>
        <w:tab/>
      </w:r>
      <w:r>
        <w:rPr>
          <w:noProof/>
        </w:rPr>
        <w:t>Obsah ponuky</w:t>
      </w:r>
      <w:r>
        <w:rPr>
          <w:noProof/>
        </w:rPr>
        <w:tab/>
      </w:r>
      <w:r>
        <w:rPr>
          <w:noProof/>
        </w:rPr>
        <w:fldChar w:fldCharType="begin"/>
      </w:r>
      <w:r>
        <w:rPr>
          <w:noProof/>
        </w:rPr>
        <w:instrText xml:space="preserve"> PAGEREF _Toc184792212 \h </w:instrText>
      </w:r>
      <w:r>
        <w:rPr>
          <w:noProof/>
        </w:rPr>
      </w:r>
      <w:r>
        <w:rPr>
          <w:noProof/>
        </w:rPr>
        <w:fldChar w:fldCharType="separate"/>
      </w:r>
      <w:r>
        <w:rPr>
          <w:noProof/>
        </w:rPr>
        <w:t>11</w:t>
      </w:r>
      <w:r>
        <w:rPr>
          <w:noProof/>
        </w:rPr>
        <w:fldChar w:fldCharType="end"/>
      </w:r>
    </w:p>
    <w:p w14:paraId="3537FE46"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16.</w:t>
      </w:r>
      <w:r>
        <w:rPr>
          <w:rFonts w:eastAsiaTheme="minorEastAsia" w:cstheme="minorBidi"/>
          <w:i w:val="0"/>
          <w:iCs w:val="0"/>
          <w:noProof/>
          <w:kern w:val="2"/>
          <w:sz w:val="24"/>
          <w:szCs w:val="24"/>
          <w14:ligatures w14:val="standardContextual"/>
        </w:rPr>
        <w:tab/>
      </w:r>
      <w:r>
        <w:rPr>
          <w:noProof/>
        </w:rPr>
        <w:t>Jazyk ponuky</w:t>
      </w:r>
      <w:r>
        <w:rPr>
          <w:noProof/>
        </w:rPr>
        <w:tab/>
      </w:r>
      <w:r>
        <w:rPr>
          <w:noProof/>
        </w:rPr>
        <w:fldChar w:fldCharType="begin"/>
      </w:r>
      <w:r>
        <w:rPr>
          <w:noProof/>
        </w:rPr>
        <w:instrText xml:space="preserve"> PAGEREF _Toc184792213 \h </w:instrText>
      </w:r>
      <w:r>
        <w:rPr>
          <w:noProof/>
        </w:rPr>
      </w:r>
      <w:r>
        <w:rPr>
          <w:noProof/>
        </w:rPr>
        <w:fldChar w:fldCharType="separate"/>
      </w:r>
      <w:r>
        <w:rPr>
          <w:noProof/>
        </w:rPr>
        <w:t>13</w:t>
      </w:r>
      <w:r>
        <w:rPr>
          <w:noProof/>
        </w:rPr>
        <w:fldChar w:fldCharType="end"/>
      </w:r>
    </w:p>
    <w:p w14:paraId="402281B2"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17.</w:t>
      </w:r>
      <w:r>
        <w:rPr>
          <w:rFonts w:eastAsiaTheme="minorEastAsia" w:cstheme="minorBidi"/>
          <w:i w:val="0"/>
          <w:iCs w:val="0"/>
          <w:noProof/>
          <w:kern w:val="2"/>
          <w:sz w:val="24"/>
          <w:szCs w:val="24"/>
          <w14:ligatures w14:val="standardContextual"/>
        </w:rPr>
        <w:tab/>
      </w:r>
      <w:r>
        <w:rPr>
          <w:noProof/>
        </w:rPr>
        <w:t>Mena a ceny uvádzané v ponuke</w:t>
      </w:r>
      <w:r>
        <w:rPr>
          <w:noProof/>
        </w:rPr>
        <w:tab/>
      </w:r>
      <w:r>
        <w:rPr>
          <w:noProof/>
        </w:rPr>
        <w:fldChar w:fldCharType="begin"/>
      </w:r>
      <w:r>
        <w:rPr>
          <w:noProof/>
        </w:rPr>
        <w:instrText xml:space="preserve"> PAGEREF _Toc184792214 \h </w:instrText>
      </w:r>
      <w:r>
        <w:rPr>
          <w:noProof/>
        </w:rPr>
      </w:r>
      <w:r>
        <w:rPr>
          <w:noProof/>
        </w:rPr>
        <w:fldChar w:fldCharType="separate"/>
      </w:r>
      <w:r>
        <w:rPr>
          <w:noProof/>
        </w:rPr>
        <w:t>13</w:t>
      </w:r>
      <w:r>
        <w:rPr>
          <w:noProof/>
        </w:rPr>
        <w:fldChar w:fldCharType="end"/>
      </w:r>
    </w:p>
    <w:p w14:paraId="06D66155"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18.</w:t>
      </w:r>
      <w:r>
        <w:rPr>
          <w:rFonts w:eastAsiaTheme="minorEastAsia" w:cstheme="minorBidi"/>
          <w:i w:val="0"/>
          <w:iCs w:val="0"/>
          <w:noProof/>
          <w:kern w:val="2"/>
          <w:sz w:val="24"/>
          <w:szCs w:val="24"/>
          <w14:ligatures w14:val="standardContextual"/>
        </w:rPr>
        <w:tab/>
      </w:r>
      <w:r>
        <w:rPr>
          <w:noProof/>
        </w:rPr>
        <w:t>Zábezpeka ponuky</w:t>
      </w:r>
      <w:r>
        <w:rPr>
          <w:noProof/>
        </w:rPr>
        <w:tab/>
      </w:r>
      <w:r>
        <w:rPr>
          <w:noProof/>
        </w:rPr>
        <w:fldChar w:fldCharType="begin"/>
      </w:r>
      <w:r>
        <w:rPr>
          <w:noProof/>
        </w:rPr>
        <w:instrText xml:space="preserve"> PAGEREF _Toc184792215 \h </w:instrText>
      </w:r>
      <w:r>
        <w:rPr>
          <w:noProof/>
        </w:rPr>
      </w:r>
      <w:r>
        <w:rPr>
          <w:noProof/>
        </w:rPr>
        <w:fldChar w:fldCharType="separate"/>
      </w:r>
      <w:r>
        <w:rPr>
          <w:noProof/>
        </w:rPr>
        <w:t>14</w:t>
      </w:r>
      <w:r>
        <w:rPr>
          <w:noProof/>
        </w:rPr>
        <w:fldChar w:fldCharType="end"/>
      </w:r>
    </w:p>
    <w:p w14:paraId="6960C149"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19.</w:t>
      </w:r>
      <w:r>
        <w:rPr>
          <w:rFonts w:eastAsiaTheme="minorEastAsia" w:cstheme="minorBidi"/>
          <w:i w:val="0"/>
          <w:iCs w:val="0"/>
          <w:noProof/>
          <w:kern w:val="2"/>
          <w:sz w:val="24"/>
          <w:szCs w:val="24"/>
          <w14:ligatures w14:val="standardContextual"/>
        </w:rPr>
        <w:tab/>
      </w:r>
      <w:r>
        <w:rPr>
          <w:noProof/>
        </w:rPr>
        <w:t>Viazanosť ponuky</w:t>
      </w:r>
      <w:r>
        <w:rPr>
          <w:noProof/>
        </w:rPr>
        <w:tab/>
      </w:r>
      <w:r>
        <w:rPr>
          <w:noProof/>
        </w:rPr>
        <w:fldChar w:fldCharType="begin"/>
      </w:r>
      <w:r>
        <w:rPr>
          <w:noProof/>
        </w:rPr>
        <w:instrText xml:space="preserve"> PAGEREF _Toc184792216 \h </w:instrText>
      </w:r>
      <w:r>
        <w:rPr>
          <w:noProof/>
        </w:rPr>
      </w:r>
      <w:r>
        <w:rPr>
          <w:noProof/>
        </w:rPr>
        <w:fldChar w:fldCharType="separate"/>
      </w:r>
      <w:r>
        <w:rPr>
          <w:noProof/>
        </w:rPr>
        <w:t>16</w:t>
      </w:r>
      <w:r>
        <w:rPr>
          <w:noProof/>
        </w:rPr>
        <w:fldChar w:fldCharType="end"/>
      </w:r>
    </w:p>
    <w:p w14:paraId="3FE3EB55"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20.</w:t>
      </w:r>
      <w:r>
        <w:rPr>
          <w:rFonts w:eastAsiaTheme="minorEastAsia" w:cstheme="minorBidi"/>
          <w:i w:val="0"/>
          <w:iCs w:val="0"/>
          <w:noProof/>
          <w:kern w:val="2"/>
          <w:sz w:val="24"/>
          <w:szCs w:val="24"/>
          <w14:ligatures w14:val="standardContextual"/>
        </w:rPr>
        <w:tab/>
      </w:r>
      <w:r>
        <w:rPr>
          <w:noProof/>
        </w:rPr>
        <w:t>Náklady na ponuku</w:t>
      </w:r>
      <w:r>
        <w:rPr>
          <w:noProof/>
        </w:rPr>
        <w:tab/>
      </w:r>
      <w:r>
        <w:rPr>
          <w:noProof/>
        </w:rPr>
        <w:fldChar w:fldCharType="begin"/>
      </w:r>
      <w:r>
        <w:rPr>
          <w:noProof/>
        </w:rPr>
        <w:instrText xml:space="preserve"> PAGEREF _Toc184792217 \h </w:instrText>
      </w:r>
      <w:r>
        <w:rPr>
          <w:noProof/>
        </w:rPr>
      </w:r>
      <w:r>
        <w:rPr>
          <w:noProof/>
        </w:rPr>
        <w:fldChar w:fldCharType="separate"/>
      </w:r>
      <w:r>
        <w:rPr>
          <w:noProof/>
        </w:rPr>
        <w:t>16</w:t>
      </w:r>
      <w:r>
        <w:rPr>
          <w:noProof/>
        </w:rPr>
        <w:fldChar w:fldCharType="end"/>
      </w:r>
    </w:p>
    <w:p w14:paraId="25C7DF3E" w14:textId="77777777" w:rsidR="00FD11B2" w:rsidRDefault="00FD11B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IV. Predkladanie ponuky</w:t>
      </w:r>
      <w:r>
        <w:rPr>
          <w:noProof/>
        </w:rPr>
        <w:tab/>
      </w:r>
      <w:r>
        <w:rPr>
          <w:noProof/>
        </w:rPr>
        <w:fldChar w:fldCharType="begin"/>
      </w:r>
      <w:r>
        <w:rPr>
          <w:noProof/>
        </w:rPr>
        <w:instrText xml:space="preserve"> PAGEREF _Toc184792218 \h </w:instrText>
      </w:r>
      <w:r>
        <w:rPr>
          <w:noProof/>
        </w:rPr>
      </w:r>
      <w:r>
        <w:rPr>
          <w:noProof/>
        </w:rPr>
        <w:fldChar w:fldCharType="separate"/>
      </w:r>
      <w:r>
        <w:rPr>
          <w:noProof/>
        </w:rPr>
        <w:t>17</w:t>
      </w:r>
      <w:r>
        <w:rPr>
          <w:noProof/>
        </w:rPr>
        <w:fldChar w:fldCharType="end"/>
      </w:r>
    </w:p>
    <w:p w14:paraId="7FCC0C4F"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21.</w:t>
      </w:r>
      <w:r>
        <w:rPr>
          <w:rFonts w:eastAsiaTheme="minorEastAsia" w:cstheme="minorBidi"/>
          <w:i w:val="0"/>
          <w:iCs w:val="0"/>
          <w:noProof/>
          <w:kern w:val="2"/>
          <w:sz w:val="24"/>
          <w:szCs w:val="24"/>
          <w14:ligatures w14:val="standardContextual"/>
        </w:rPr>
        <w:tab/>
      </w:r>
      <w:r>
        <w:rPr>
          <w:noProof/>
        </w:rPr>
        <w:t>Lehota na predkladanie ponúk</w:t>
      </w:r>
      <w:r>
        <w:rPr>
          <w:noProof/>
        </w:rPr>
        <w:tab/>
      </w:r>
      <w:r>
        <w:rPr>
          <w:noProof/>
        </w:rPr>
        <w:fldChar w:fldCharType="begin"/>
      </w:r>
      <w:r>
        <w:rPr>
          <w:noProof/>
        </w:rPr>
        <w:instrText xml:space="preserve"> PAGEREF _Toc184792219 \h </w:instrText>
      </w:r>
      <w:r>
        <w:rPr>
          <w:noProof/>
        </w:rPr>
      </w:r>
      <w:r>
        <w:rPr>
          <w:noProof/>
        </w:rPr>
        <w:fldChar w:fldCharType="separate"/>
      </w:r>
      <w:r>
        <w:rPr>
          <w:noProof/>
        </w:rPr>
        <w:t>17</w:t>
      </w:r>
      <w:r>
        <w:rPr>
          <w:noProof/>
        </w:rPr>
        <w:fldChar w:fldCharType="end"/>
      </w:r>
    </w:p>
    <w:p w14:paraId="52013B25"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22.</w:t>
      </w:r>
      <w:r>
        <w:rPr>
          <w:rFonts w:eastAsiaTheme="minorEastAsia" w:cstheme="minorBidi"/>
          <w:i w:val="0"/>
          <w:iCs w:val="0"/>
          <w:noProof/>
          <w:kern w:val="2"/>
          <w:sz w:val="24"/>
          <w:szCs w:val="24"/>
          <w14:ligatures w14:val="standardContextual"/>
        </w:rPr>
        <w:tab/>
      </w:r>
      <w:r>
        <w:rPr>
          <w:noProof/>
        </w:rPr>
        <w:t>Predloženie ponuky</w:t>
      </w:r>
      <w:r>
        <w:rPr>
          <w:noProof/>
        </w:rPr>
        <w:tab/>
      </w:r>
      <w:r>
        <w:rPr>
          <w:noProof/>
        </w:rPr>
        <w:fldChar w:fldCharType="begin"/>
      </w:r>
      <w:r>
        <w:rPr>
          <w:noProof/>
        </w:rPr>
        <w:instrText xml:space="preserve"> PAGEREF _Toc184792220 \h </w:instrText>
      </w:r>
      <w:r>
        <w:rPr>
          <w:noProof/>
        </w:rPr>
      </w:r>
      <w:r>
        <w:rPr>
          <w:noProof/>
        </w:rPr>
        <w:fldChar w:fldCharType="separate"/>
      </w:r>
      <w:r>
        <w:rPr>
          <w:noProof/>
        </w:rPr>
        <w:t>17</w:t>
      </w:r>
      <w:r>
        <w:rPr>
          <w:noProof/>
        </w:rPr>
        <w:fldChar w:fldCharType="end"/>
      </w:r>
    </w:p>
    <w:p w14:paraId="1446CB71"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23.</w:t>
      </w:r>
      <w:r>
        <w:rPr>
          <w:rFonts w:eastAsiaTheme="minorEastAsia" w:cstheme="minorBidi"/>
          <w:i w:val="0"/>
          <w:iCs w:val="0"/>
          <w:noProof/>
          <w:kern w:val="2"/>
          <w:sz w:val="24"/>
          <w:szCs w:val="24"/>
          <w14:ligatures w14:val="standardContextual"/>
        </w:rPr>
        <w:tab/>
      </w:r>
      <w:r>
        <w:rPr>
          <w:noProof/>
        </w:rPr>
        <w:t>Doplnenie, zmena a odvolanie ponuky</w:t>
      </w:r>
      <w:r>
        <w:rPr>
          <w:noProof/>
        </w:rPr>
        <w:tab/>
      </w:r>
      <w:r>
        <w:rPr>
          <w:noProof/>
        </w:rPr>
        <w:fldChar w:fldCharType="begin"/>
      </w:r>
      <w:r>
        <w:rPr>
          <w:noProof/>
        </w:rPr>
        <w:instrText xml:space="preserve"> PAGEREF _Toc184792221 \h </w:instrText>
      </w:r>
      <w:r>
        <w:rPr>
          <w:noProof/>
        </w:rPr>
      </w:r>
      <w:r>
        <w:rPr>
          <w:noProof/>
        </w:rPr>
        <w:fldChar w:fldCharType="separate"/>
      </w:r>
      <w:r>
        <w:rPr>
          <w:noProof/>
        </w:rPr>
        <w:t>17</w:t>
      </w:r>
      <w:r>
        <w:rPr>
          <w:noProof/>
        </w:rPr>
        <w:fldChar w:fldCharType="end"/>
      </w:r>
    </w:p>
    <w:p w14:paraId="7AF76F16" w14:textId="77777777" w:rsidR="00FD11B2" w:rsidRDefault="00FD11B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 Otváranie a vyhodnotenie ponúk</w:t>
      </w:r>
      <w:r>
        <w:rPr>
          <w:noProof/>
        </w:rPr>
        <w:tab/>
      </w:r>
      <w:r>
        <w:rPr>
          <w:noProof/>
        </w:rPr>
        <w:fldChar w:fldCharType="begin"/>
      </w:r>
      <w:r>
        <w:rPr>
          <w:noProof/>
        </w:rPr>
        <w:instrText xml:space="preserve"> PAGEREF _Toc184792222 \h </w:instrText>
      </w:r>
      <w:r>
        <w:rPr>
          <w:noProof/>
        </w:rPr>
      </w:r>
      <w:r>
        <w:rPr>
          <w:noProof/>
        </w:rPr>
        <w:fldChar w:fldCharType="separate"/>
      </w:r>
      <w:r>
        <w:rPr>
          <w:noProof/>
        </w:rPr>
        <w:t>17</w:t>
      </w:r>
      <w:r>
        <w:rPr>
          <w:noProof/>
        </w:rPr>
        <w:fldChar w:fldCharType="end"/>
      </w:r>
    </w:p>
    <w:p w14:paraId="016D9250"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24.</w:t>
      </w:r>
      <w:r>
        <w:rPr>
          <w:rFonts w:eastAsiaTheme="minorEastAsia" w:cstheme="minorBidi"/>
          <w:i w:val="0"/>
          <w:iCs w:val="0"/>
          <w:noProof/>
          <w:kern w:val="2"/>
          <w:sz w:val="24"/>
          <w:szCs w:val="24"/>
          <w14:ligatures w14:val="standardContextual"/>
        </w:rPr>
        <w:tab/>
      </w:r>
      <w:r>
        <w:rPr>
          <w:noProof/>
        </w:rPr>
        <w:t>Otváranie ponúk</w:t>
      </w:r>
      <w:r>
        <w:rPr>
          <w:noProof/>
        </w:rPr>
        <w:tab/>
      </w:r>
      <w:r>
        <w:rPr>
          <w:noProof/>
        </w:rPr>
        <w:fldChar w:fldCharType="begin"/>
      </w:r>
      <w:r>
        <w:rPr>
          <w:noProof/>
        </w:rPr>
        <w:instrText xml:space="preserve"> PAGEREF _Toc184792223 \h </w:instrText>
      </w:r>
      <w:r>
        <w:rPr>
          <w:noProof/>
        </w:rPr>
      </w:r>
      <w:r>
        <w:rPr>
          <w:noProof/>
        </w:rPr>
        <w:fldChar w:fldCharType="separate"/>
      </w:r>
      <w:r>
        <w:rPr>
          <w:noProof/>
        </w:rPr>
        <w:t>17</w:t>
      </w:r>
      <w:r>
        <w:rPr>
          <w:noProof/>
        </w:rPr>
        <w:fldChar w:fldCharType="end"/>
      </w:r>
    </w:p>
    <w:p w14:paraId="6392A927"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25.</w:t>
      </w:r>
      <w:r>
        <w:rPr>
          <w:rFonts w:eastAsiaTheme="minorEastAsia" w:cstheme="minorBidi"/>
          <w:i w:val="0"/>
          <w:iCs w:val="0"/>
          <w:noProof/>
          <w:kern w:val="2"/>
          <w:sz w:val="24"/>
          <w:szCs w:val="24"/>
          <w14:ligatures w14:val="standardContextual"/>
        </w:rPr>
        <w:tab/>
      </w:r>
      <w:r>
        <w:rPr>
          <w:noProof/>
        </w:rPr>
        <w:t>Vyhodnocovanie ponúk</w:t>
      </w:r>
      <w:r>
        <w:rPr>
          <w:noProof/>
        </w:rPr>
        <w:tab/>
      </w:r>
      <w:r>
        <w:rPr>
          <w:noProof/>
        </w:rPr>
        <w:fldChar w:fldCharType="begin"/>
      </w:r>
      <w:r>
        <w:rPr>
          <w:noProof/>
        </w:rPr>
        <w:instrText xml:space="preserve"> PAGEREF _Toc184792224 \h </w:instrText>
      </w:r>
      <w:r>
        <w:rPr>
          <w:noProof/>
        </w:rPr>
      </w:r>
      <w:r>
        <w:rPr>
          <w:noProof/>
        </w:rPr>
        <w:fldChar w:fldCharType="separate"/>
      </w:r>
      <w:r>
        <w:rPr>
          <w:noProof/>
        </w:rPr>
        <w:t>18</w:t>
      </w:r>
      <w:r>
        <w:rPr>
          <w:noProof/>
        </w:rPr>
        <w:fldChar w:fldCharType="end"/>
      </w:r>
    </w:p>
    <w:p w14:paraId="0C702FD0"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26.</w:t>
      </w:r>
      <w:r>
        <w:rPr>
          <w:rFonts w:eastAsiaTheme="minorEastAsia" w:cstheme="minorBidi"/>
          <w:i w:val="0"/>
          <w:iCs w:val="0"/>
          <w:noProof/>
          <w:kern w:val="2"/>
          <w:sz w:val="24"/>
          <w:szCs w:val="24"/>
          <w14:ligatures w14:val="standardContextual"/>
        </w:rPr>
        <w:tab/>
      </w:r>
      <w:r>
        <w:rPr>
          <w:noProof/>
        </w:rPr>
        <w:t>Vysvetľovanie ponúk</w:t>
      </w:r>
      <w:r>
        <w:rPr>
          <w:noProof/>
        </w:rPr>
        <w:tab/>
      </w:r>
      <w:r>
        <w:rPr>
          <w:noProof/>
        </w:rPr>
        <w:fldChar w:fldCharType="begin"/>
      </w:r>
      <w:r>
        <w:rPr>
          <w:noProof/>
        </w:rPr>
        <w:instrText xml:space="preserve"> PAGEREF _Toc184792225 \h </w:instrText>
      </w:r>
      <w:r>
        <w:rPr>
          <w:noProof/>
        </w:rPr>
      </w:r>
      <w:r>
        <w:rPr>
          <w:noProof/>
        </w:rPr>
        <w:fldChar w:fldCharType="separate"/>
      </w:r>
      <w:r>
        <w:rPr>
          <w:noProof/>
        </w:rPr>
        <w:t>18</w:t>
      </w:r>
      <w:r>
        <w:rPr>
          <w:noProof/>
        </w:rPr>
        <w:fldChar w:fldCharType="end"/>
      </w:r>
    </w:p>
    <w:p w14:paraId="46E6FA0E" w14:textId="77777777" w:rsidR="00FD11B2" w:rsidRDefault="00FD11B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VII. Prijatie ponuky</w:t>
      </w:r>
      <w:r>
        <w:rPr>
          <w:noProof/>
        </w:rPr>
        <w:tab/>
      </w:r>
      <w:r>
        <w:rPr>
          <w:noProof/>
        </w:rPr>
        <w:fldChar w:fldCharType="begin"/>
      </w:r>
      <w:r>
        <w:rPr>
          <w:noProof/>
        </w:rPr>
        <w:instrText xml:space="preserve"> PAGEREF _Toc184792226 \h </w:instrText>
      </w:r>
      <w:r>
        <w:rPr>
          <w:noProof/>
        </w:rPr>
      </w:r>
      <w:r>
        <w:rPr>
          <w:noProof/>
        </w:rPr>
        <w:fldChar w:fldCharType="separate"/>
      </w:r>
      <w:r>
        <w:rPr>
          <w:noProof/>
        </w:rPr>
        <w:t>19</w:t>
      </w:r>
      <w:r>
        <w:rPr>
          <w:noProof/>
        </w:rPr>
        <w:fldChar w:fldCharType="end"/>
      </w:r>
    </w:p>
    <w:p w14:paraId="2613CD78"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27.</w:t>
      </w:r>
      <w:r>
        <w:rPr>
          <w:rFonts w:eastAsiaTheme="minorEastAsia" w:cstheme="minorBidi"/>
          <w:i w:val="0"/>
          <w:iCs w:val="0"/>
          <w:noProof/>
          <w:kern w:val="2"/>
          <w:sz w:val="24"/>
          <w:szCs w:val="24"/>
          <w14:ligatures w14:val="standardContextual"/>
        </w:rPr>
        <w:tab/>
      </w:r>
      <w:r>
        <w:rPr>
          <w:noProof/>
        </w:rPr>
        <w:t>Informácia o výsledku vyhodnotenia ponúk</w:t>
      </w:r>
      <w:r>
        <w:rPr>
          <w:noProof/>
        </w:rPr>
        <w:tab/>
      </w:r>
      <w:r>
        <w:rPr>
          <w:noProof/>
        </w:rPr>
        <w:fldChar w:fldCharType="begin"/>
      </w:r>
      <w:r>
        <w:rPr>
          <w:noProof/>
        </w:rPr>
        <w:instrText xml:space="preserve"> PAGEREF _Toc184792227 \h </w:instrText>
      </w:r>
      <w:r>
        <w:rPr>
          <w:noProof/>
        </w:rPr>
      </w:r>
      <w:r>
        <w:rPr>
          <w:noProof/>
        </w:rPr>
        <w:fldChar w:fldCharType="separate"/>
      </w:r>
      <w:r>
        <w:rPr>
          <w:noProof/>
        </w:rPr>
        <w:t>19</w:t>
      </w:r>
      <w:r>
        <w:rPr>
          <w:noProof/>
        </w:rPr>
        <w:fldChar w:fldCharType="end"/>
      </w:r>
    </w:p>
    <w:p w14:paraId="60BE3B06"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28.</w:t>
      </w:r>
      <w:r>
        <w:rPr>
          <w:rFonts w:eastAsiaTheme="minorEastAsia" w:cstheme="minorBidi"/>
          <w:i w:val="0"/>
          <w:iCs w:val="0"/>
          <w:noProof/>
          <w:kern w:val="2"/>
          <w:sz w:val="24"/>
          <w:szCs w:val="24"/>
          <w14:ligatures w14:val="standardContextual"/>
        </w:rPr>
        <w:tab/>
      </w:r>
      <w:r>
        <w:rPr>
          <w:noProof/>
        </w:rPr>
        <w:t>Uzavretie zmluvy a opätovné otváranie súťaže</w:t>
      </w:r>
      <w:r>
        <w:rPr>
          <w:noProof/>
        </w:rPr>
        <w:tab/>
      </w:r>
      <w:r>
        <w:rPr>
          <w:noProof/>
        </w:rPr>
        <w:fldChar w:fldCharType="begin"/>
      </w:r>
      <w:r>
        <w:rPr>
          <w:noProof/>
        </w:rPr>
        <w:instrText xml:space="preserve"> PAGEREF _Toc184792228 \h </w:instrText>
      </w:r>
      <w:r>
        <w:rPr>
          <w:noProof/>
        </w:rPr>
      </w:r>
      <w:r>
        <w:rPr>
          <w:noProof/>
        </w:rPr>
        <w:fldChar w:fldCharType="separate"/>
      </w:r>
      <w:r>
        <w:rPr>
          <w:noProof/>
        </w:rPr>
        <w:t>19</w:t>
      </w:r>
      <w:r>
        <w:rPr>
          <w:noProof/>
        </w:rPr>
        <w:fldChar w:fldCharType="end"/>
      </w:r>
    </w:p>
    <w:p w14:paraId="7CEB4B7D" w14:textId="77777777" w:rsidR="00FD11B2" w:rsidRDefault="00FD11B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IX. Ďalšie informácie</w:t>
      </w:r>
      <w:r>
        <w:rPr>
          <w:noProof/>
        </w:rPr>
        <w:tab/>
      </w:r>
      <w:r>
        <w:rPr>
          <w:noProof/>
        </w:rPr>
        <w:fldChar w:fldCharType="begin"/>
      </w:r>
      <w:r>
        <w:rPr>
          <w:noProof/>
        </w:rPr>
        <w:instrText xml:space="preserve"> PAGEREF _Toc184792229 \h </w:instrText>
      </w:r>
      <w:r>
        <w:rPr>
          <w:noProof/>
        </w:rPr>
      </w:r>
      <w:r>
        <w:rPr>
          <w:noProof/>
        </w:rPr>
        <w:fldChar w:fldCharType="separate"/>
      </w:r>
      <w:r>
        <w:rPr>
          <w:noProof/>
        </w:rPr>
        <w:t>20</w:t>
      </w:r>
      <w:r>
        <w:rPr>
          <w:noProof/>
        </w:rPr>
        <w:fldChar w:fldCharType="end"/>
      </w:r>
    </w:p>
    <w:p w14:paraId="69BBF358"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29.</w:t>
      </w:r>
      <w:r>
        <w:rPr>
          <w:rFonts w:eastAsiaTheme="minorEastAsia" w:cstheme="minorBidi"/>
          <w:i w:val="0"/>
          <w:iCs w:val="0"/>
          <w:noProof/>
          <w:kern w:val="2"/>
          <w:sz w:val="24"/>
          <w:szCs w:val="24"/>
          <w14:ligatures w14:val="standardContextual"/>
        </w:rPr>
        <w:tab/>
      </w:r>
      <w:r>
        <w:rPr>
          <w:noProof/>
        </w:rPr>
        <w:t>Informácie o použití elektronickej aukcie</w:t>
      </w:r>
      <w:r>
        <w:rPr>
          <w:noProof/>
        </w:rPr>
        <w:tab/>
      </w:r>
      <w:r>
        <w:rPr>
          <w:noProof/>
        </w:rPr>
        <w:fldChar w:fldCharType="begin"/>
      </w:r>
      <w:r>
        <w:rPr>
          <w:noProof/>
        </w:rPr>
        <w:instrText xml:space="preserve"> PAGEREF _Toc184792230 \h </w:instrText>
      </w:r>
      <w:r>
        <w:rPr>
          <w:noProof/>
        </w:rPr>
      </w:r>
      <w:r>
        <w:rPr>
          <w:noProof/>
        </w:rPr>
        <w:fldChar w:fldCharType="separate"/>
      </w:r>
      <w:r>
        <w:rPr>
          <w:noProof/>
        </w:rPr>
        <w:t>20</w:t>
      </w:r>
      <w:r>
        <w:rPr>
          <w:noProof/>
        </w:rPr>
        <w:fldChar w:fldCharType="end"/>
      </w:r>
    </w:p>
    <w:p w14:paraId="6A735766"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30.</w:t>
      </w:r>
      <w:r>
        <w:rPr>
          <w:rFonts w:eastAsiaTheme="minorEastAsia" w:cstheme="minorBidi"/>
          <w:i w:val="0"/>
          <w:iCs w:val="0"/>
          <w:noProof/>
          <w:kern w:val="2"/>
          <w:sz w:val="24"/>
          <w:szCs w:val="24"/>
          <w14:ligatures w14:val="standardContextual"/>
        </w:rPr>
        <w:tab/>
      </w:r>
      <w:r>
        <w:rPr>
          <w:noProof/>
        </w:rPr>
        <w:t>Dôvernosť procesu verejného obstarávania</w:t>
      </w:r>
      <w:r>
        <w:rPr>
          <w:noProof/>
        </w:rPr>
        <w:tab/>
      </w:r>
      <w:r>
        <w:rPr>
          <w:noProof/>
        </w:rPr>
        <w:fldChar w:fldCharType="begin"/>
      </w:r>
      <w:r>
        <w:rPr>
          <w:noProof/>
        </w:rPr>
        <w:instrText xml:space="preserve"> PAGEREF _Toc184792231 \h </w:instrText>
      </w:r>
      <w:r>
        <w:rPr>
          <w:noProof/>
        </w:rPr>
      </w:r>
      <w:r>
        <w:rPr>
          <w:noProof/>
        </w:rPr>
        <w:fldChar w:fldCharType="separate"/>
      </w:r>
      <w:r>
        <w:rPr>
          <w:noProof/>
        </w:rPr>
        <w:t>20</w:t>
      </w:r>
      <w:r>
        <w:rPr>
          <w:noProof/>
        </w:rPr>
        <w:fldChar w:fldCharType="end"/>
      </w:r>
    </w:p>
    <w:p w14:paraId="65ECDB7D"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31.</w:t>
      </w:r>
      <w:r>
        <w:rPr>
          <w:rFonts w:eastAsiaTheme="minorEastAsia" w:cstheme="minorBidi"/>
          <w:i w:val="0"/>
          <w:iCs w:val="0"/>
          <w:noProof/>
          <w:kern w:val="2"/>
          <w:sz w:val="24"/>
          <w:szCs w:val="24"/>
          <w14:ligatures w14:val="standardContextual"/>
        </w:rPr>
        <w:tab/>
      </w:r>
      <w:r>
        <w:rPr>
          <w:noProof/>
        </w:rPr>
        <w:t>Zrušenie použitého postupu zadávania zákazky</w:t>
      </w:r>
      <w:r>
        <w:rPr>
          <w:noProof/>
        </w:rPr>
        <w:tab/>
      </w:r>
      <w:r>
        <w:rPr>
          <w:noProof/>
        </w:rPr>
        <w:fldChar w:fldCharType="begin"/>
      </w:r>
      <w:r>
        <w:rPr>
          <w:noProof/>
        </w:rPr>
        <w:instrText xml:space="preserve"> PAGEREF _Toc184792232 \h </w:instrText>
      </w:r>
      <w:r>
        <w:rPr>
          <w:noProof/>
        </w:rPr>
      </w:r>
      <w:r>
        <w:rPr>
          <w:noProof/>
        </w:rPr>
        <w:fldChar w:fldCharType="separate"/>
      </w:r>
      <w:r>
        <w:rPr>
          <w:noProof/>
        </w:rPr>
        <w:t>20</w:t>
      </w:r>
      <w:r>
        <w:rPr>
          <w:noProof/>
        </w:rPr>
        <w:fldChar w:fldCharType="end"/>
      </w:r>
    </w:p>
    <w:p w14:paraId="4AAD38C7"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32.</w:t>
      </w:r>
      <w:r>
        <w:rPr>
          <w:rFonts w:eastAsiaTheme="minorEastAsia" w:cstheme="minorBidi"/>
          <w:i w:val="0"/>
          <w:iCs w:val="0"/>
          <w:noProof/>
          <w:kern w:val="2"/>
          <w:sz w:val="24"/>
          <w:szCs w:val="24"/>
          <w14:ligatures w14:val="standardContextual"/>
        </w:rPr>
        <w:tab/>
      </w:r>
      <w:r>
        <w:rPr>
          <w:noProof/>
        </w:rPr>
        <w:t>Využitie subdodávateľov</w:t>
      </w:r>
      <w:r>
        <w:rPr>
          <w:noProof/>
        </w:rPr>
        <w:tab/>
      </w:r>
      <w:r>
        <w:rPr>
          <w:noProof/>
        </w:rPr>
        <w:fldChar w:fldCharType="begin"/>
      </w:r>
      <w:r>
        <w:rPr>
          <w:noProof/>
        </w:rPr>
        <w:instrText xml:space="preserve"> PAGEREF _Toc184792233 \h </w:instrText>
      </w:r>
      <w:r>
        <w:rPr>
          <w:noProof/>
        </w:rPr>
      </w:r>
      <w:r>
        <w:rPr>
          <w:noProof/>
        </w:rPr>
        <w:fldChar w:fldCharType="separate"/>
      </w:r>
      <w:r>
        <w:rPr>
          <w:noProof/>
        </w:rPr>
        <w:t>20</w:t>
      </w:r>
      <w:r>
        <w:rPr>
          <w:noProof/>
        </w:rPr>
        <w:fldChar w:fldCharType="end"/>
      </w:r>
    </w:p>
    <w:p w14:paraId="7268197C" w14:textId="77777777" w:rsidR="00FD11B2" w:rsidRDefault="00FD11B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33.</w:t>
      </w:r>
      <w:r>
        <w:rPr>
          <w:rFonts w:eastAsiaTheme="minorEastAsia" w:cstheme="minorBidi"/>
          <w:i w:val="0"/>
          <w:iCs w:val="0"/>
          <w:noProof/>
          <w:kern w:val="2"/>
          <w:sz w:val="24"/>
          <w:szCs w:val="24"/>
          <w14:ligatures w14:val="standardContextual"/>
        </w:rPr>
        <w:tab/>
      </w:r>
      <w:r>
        <w:rPr>
          <w:noProof/>
        </w:rPr>
        <w:t>Konflikt záujmov</w:t>
      </w:r>
      <w:r>
        <w:rPr>
          <w:noProof/>
        </w:rPr>
        <w:tab/>
      </w:r>
      <w:r>
        <w:rPr>
          <w:noProof/>
        </w:rPr>
        <w:fldChar w:fldCharType="begin"/>
      </w:r>
      <w:r>
        <w:rPr>
          <w:noProof/>
        </w:rPr>
        <w:instrText xml:space="preserve"> PAGEREF _Toc184792234 \h </w:instrText>
      </w:r>
      <w:r>
        <w:rPr>
          <w:noProof/>
        </w:rPr>
      </w:r>
      <w:r>
        <w:rPr>
          <w:noProof/>
        </w:rPr>
        <w:fldChar w:fldCharType="separate"/>
      </w:r>
      <w:r>
        <w:rPr>
          <w:noProof/>
        </w:rPr>
        <w:t>20</w:t>
      </w:r>
      <w:r>
        <w:rPr>
          <w:noProof/>
        </w:rPr>
        <w:fldChar w:fldCharType="end"/>
      </w:r>
    </w:p>
    <w:p w14:paraId="1EA6992B" w14:textId="77777777" w:rsidR="00FD11B2" w:rsidRPr="001D7877" w:rsidRDefault="00FD11B2" w:rsidP="00436087">
      <w:pPr>
        <w:rPr>
          <w:rFonts w:ascii="Calibri" w:eastAsia="Trebuchet MS" w:hAnsi="Calibri" w:cs="Trebuchet MS"/>
        </w:rPr>
      </w:pPr>
    </w:p>
    <w:p w14:paraId="784EC87B" w14:textId="77777777" w:rsidR="00FD11B2" w:rsidRDefault="00FD11B2">
      <w:pPr>
        <w:pBdr>
          <w:top w:val="nil"/>
          <w:left w:val="nil"/>
          <w:bottom w:val="nil"/>
          <w:right w:val="nil"/>
          <w:between w:val="nil"/>
          <w:bar w:val="nil"/>
        </w:pBdr>
        <w:rPr>
          <w:rFonts w:ascii="Calibri" w:eastAsia="Trebuchet MS" w:hAnsi="Calibri" w:cs="Trebuchet MS"/>
        </w:rPr>
      </w:pPr>
      <w:r>
        <w:rPr>
          <w:rFonts w:ascii="Calibri" w:eastAsia="Trebuchet MS" w:hAnsi="Calibri" w:cs="Trebuchet MS"/>
        </w:rPr>
        <w:br w:type="page"/>
      </w:r>
    </w:p>
    <w:p w14:paraId="016E09ED" w14:textId="77777777" w:rsidR="00FD11B2" w:rsidRDefault="00FD11B2" w:rsidP="006A2336">
      <w:pPr>
        <w:jc w:val="center"/>
        <w:rPr>
          <w:rFonts w:ascii="Calibri" w:hAnsi="Calibri"/>
          <w:b/>
          <w:bCs/>
          <w:sz w:val="32"/>
          <w:szCs w:val="32"/>
        </w:rPr>
      </w:pPr>
      <w:r w:rsidRPr="001741A3">
        <w:rPr>
          <w:rFonts w:ascii="Calibri" w:hAnsi="Calibri"/>
          <w:b/>
          <w:bCs/>
          <w:sz w:val="32"/>
          <w:szCs w:val="32"/>
        </w:rPr>
        <w:lastRenderedPageBreak/>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757F8AA8" w14:textId="77777777" w:rsidR="00FD11B2" w:rsidRDefault="00FD11B2" w:rsidP="006A2336">
      <w:pPr>
        <w:jc w:val="center"/>
        <w:rPr>
          <w:rFonts w:ascii="Calibri" w:hAnsi="Calibri"/>
          <w:b/>
          <w:bCs/>
          <w:sz w:val="32"/>
          <w:szCs w:val="32"/>
        </w:rPr>
      </w:pPr>
    </w:p>
    <w:p w14:paraId="38F74CC3" w14:textId="77777777" w:rsidR="00FD11B2" w:rsidRDefault="00FD11B2" w:rsidP="006A2336">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0248B248" w14:textId="77777777" w:rsidR="00FD11B2" w:rsidRPr="001741A3" w:rsidRDefault="00FD11B2" w:rsidP="006A2336">
      <w:pPr>
        <w:rPr>
          <w:rFonts w:ascii="Calibri" w:hAnsi="Calibri"/>
          <w:b/>
          <w:bCs/>
          <w:sz w:val="32"/>
          <w:szCs w:val="32"/>
        </w:rPr>
      </w:pPr>
    </w:p>
    <w:p w14:paraId="39EC14AD" w14:textId="77777777" w:rsidR="00FD11B2" w:rsidRPr="001D7877" w:rsidRDefault="00FD11B2" w:rsidP="006A2336">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30E2043F" w14:textId="77777777" w:rsidR="00FD11B2" w:rsidRDefault="00FD11B2" w:rsidP="006A2336">
      <w:pPr>
        <w:rPr>
          <w:rFonts w:ascii="Calibri" w:eastAsia="Trebuchet MS" w:hAnsi="Calibri" w:cs="Trebuchet MS"/>
        </w:rPr>
      </w:pPr>
    </w:p>
    <w:p w14:paraId="69C9B5BB" w14:textId="77777777" w:rsidR="00FD11B2" w:rsidRDefault="00FD11B2" w:rsidP="006A2336">
      <w:pPr>
        <w:jc w:val="center"/>
        <w:rPr>
          <w:rFonts w:ascii="Calibri" w:hAnsi="Calibri"/>
          <w:b/>
          <w:bCs/>
          <w:sz w:val="32"/>
          <w:szCs w:val="32"/>
        </w:rPr>
      </w:pPr>
    </w:p>
    <w:p w14:paraId="7A4DC6C2" w14:textId="77777777" w:rsidR="00FD11B2" w:rsidRPr="001D7877" w:rsidRDefault="00FD11B2" w:rsidP="006A2336">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14CEFC09" w14:textId="77777777" w:rsidR="00FD11B2" w:rsidRDefault="00FD11B2" w:rsidP="006A2336">
      <w:pPr>
        <w:rPr>
          <w:rFonts w:ascii="Calibri" w:eastAsia="Trebuchet MS" w:hAnsi="Calibri" w:cs="Trebuchet MS"/>
        </w:rPr>
      </w:pPr>
    </w:p>
    <w:p w14:paraId="63A7ACF9" w14:textId="77777777" w:rsidR="00FD11B2" w:rsidRDefault="00FD11B2" w:rsidP="006A2336">
      <w:pPr>
        <w:rPr>
          <w:rFonts w:ascii="Calibri" w:eastAsia="Trebuchet MS" w:hAnsi="Calibri" w:cs="Trebuchet MS"/>
        </w:rPr>
      </w:pPr>
    </w:p>
    <w:p w14:paraId="32A3C624" w14:textId="77777777" w:rsidR="00FD11B2" w:rsidRPr="001D7877" w:rsidRDefault="00FD11B2" w:rsidP="006A2336">
      <w:pPr>
        <w:rPr>
          <w:rFonts w:ascii="Calibri" w:eastAsia="Trebuchet MS" w:hAnsi="Calibri" w:cs="Trebuchet MS"/>
        </w:rPr>
      </w:pPr>
    </w:p>
    <w:p w14:paraId="4FF52C51" w14:textId="77777777" w:rsidR="00FD11B2" w:rsidRDefault="00FD11B2" w:rsidP="006A2336">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Pr="001D7877">
        <w:rPr>
          <w:rFonts w:ascii="Calibri" w:hAnsi="Calibri"/>
          <w:b/>
          <w:sz w:val="28"/>
          <w:szCs w:val="28"/>
        </w:rPr>
        <w:t>Digitálna infraštruktúra škôl - vytvorenie riešenia na školách</w:t>
      </w:r>
    </w:p>
    <w:p w14:paraId="0BB20615" w14:textId="77777777" w:rsidR="00FD11B2" w:rsidRPr="001D7877" w:rsidRDefault="00FD11B2"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r w:rsidRPr="00CA36F1">
        <w:rPr>
          <w:rFonts w:ascii="Calibri" w:hAnsi="Calibri"/>
          <w:b/>
          <w:bCs/>
          <w:sz w:val="28"/>
          <w:szCs w:val="28"/>
        </w:rPr>
        <w:t>Košický</w:t>
      </w:r>
      <w:r w:rsidRPr="519FB64B">
        <w:rPr>
          <w:rFonts w:ascii="Calibri" w:hAnsi="Calibri"/>
          <w:b/>
          <w:bCs/>
          <w:sz w:val="28"/>
          <w:szCs w:val="28"/>
        </w:rPr>
        <w:t xml:space="preserve"> kraj“</w:t>
      </w:r>
    </w:p>
    <w:p w14:paraId="47A00143" w14:textId="77777777" w:rsidR="00FD11B2" w:rsidRPr="001D7877" w:rsidRDefault="00FD11B2" w:rsidP="006A2336">
      <w:pPr>
        <w:ind w:left="5040" w:firstLine="720"/>
        <w:rPr>
          <w:rFonts w:ascii="Calibri" w:eastAsia="Trebuchet MS" w:hAnsi="Calibri" w:cs="Trebuchet MS"/>
        </w:rPr>
      </w:pPr>
    </w:p>
    <w:p w14:paraId="605D3291" w14:textId="77777777" w:rsidR="00FD11B2" w:rsidRPr="001D7877" w:rsidRDefault="00FD11B2" w:rsidP="006A2336">
      <w:pPr>
        <w:ind w:left="5040" w:firstLine="720"/>
        <w:rPr>
          <w:rFonts w:ascii="Calibri" w:eastAsia="Trebuchet MS" w:hAnsi="Calibri" w:cs="Trebuchet MS"/>
        </w:rPr>
      </w:pPr>
    </w:p>
    <w:p w14:paraId="7269CC99" w14:textId="77777777" w:rsidR="00FD11B2" w:rsidRPr="001D7877" w:rsidRDefault="00FD11B2" w:rsidP="006A2336">
      <w:pPr>
        <w:ind w:left="5040" w:firstLine="720"/>
        <w:rPr>
          <w:rFonts w:ascii="Calibri" w:eastAsia="Trebuchet MS" w:hAnsi="Calibri" w:cs="Trebuchet MS"/>
        </w:rPr>
      </w:pPr>
    </w:p>
    <w:p w14:paraId="5FDB074F" w14:textId="77777777" w:rsidR="00FD11B2" w:rsidRPr="001D7877" w:rsidRDefault="00FD11B2" w:rsidP="006A2336">
      <w:pPr>
        <w:rPr>
          <w:rFonts w:ascii="Calibri" w:eastAsia="Trebuchet MS" w:hAnsi="Calibri" w:cs="Trebuchet MS"/>
        </w:rPr>
      </w:pPr>
    </w:p>
    <w:p w14:paraId="70B45A1B" w14:textId="77777777" w:rsidR="00FD11B2" w:rsidRPr="001D7877" w:rsidRDefault="00FD11B2" w:rsidP="006A2336">
      <w:pPr>
        <w:rPr>
          <w:rFonts w:ascii="Calibri" w:eastAsia="Trebuchet MS" w:hAnsi="Calibri" w:cs="Trebuchet MS"/>
        </w:rPr>
      </w:pPr>
    </w:p>
    <w:p w14:paraId="51F1BA0A" w14:textId="77777777" w:rsidR="00FD11B2" w:rsidRPr="006A2336" w:rsidRDefault="00FD11B2" w:rsidP="006A2336">
      <w:pPr>
        <w:jc w:val="center"/>
        <w:rPr>
          <w:rFonts w:ascii="Calibri" w:hAnsi="Calibri"/>
          <w:b/>
          <w:bCs/>
          <w:sz w:val="32"/>
          <w:szCs w:val="32"/>
        </w:rPr>
      </w:pPr>
      <w:r>
        <w:rPr>
          <w:rFonts w:ascii="Calibri" w:hAnsi="Calibri"/>
          <w:b/>
          <w:bCs/>
          <w:sz w:val="32"/>
          <w:szCs w:val="32"/>
        </w:rPr>
        <w:t>A.1 Pokyny pre záujemcov a uchádzačov</w:t>
      </w:r>
    </w:p>
    <w:p w14:paraId="417AF1C4" w14:textId="77777777" w:rsidR="00FD11B2" w:rsidRDefault="00FD11B2" w:rsidP="006A2336">
      <w:pPr>
        <w:rPr>
          <w:rFonts w:ascii="Calibri" w:eastAsia="Trebuchet MS" w:hAnsi="Calibri" w:cs="Trebuchet MS"/>
        </w:rPr>
      </w:pPr>
    </w:p>
    <w:p w14:paraId="2499C7C4" w14:textId="77777777" w:rsidR="00FD11B2" w:rsidRPr="001D7877" w:rsidRDefault="00FD11B2" w:rsidP="006A2336">
      <w:pPr>
        <w:rPr>
          <w:rFonts w:ascii="Calibri" w:eastAsia="Trebuchet MS" w:hAnsi="Calibri" w:cs="Trebuchet MS"/>
        </w:rPr>
      </w:pPr>
    </w:p>
    <w:p w14:paraId="3A9182B2" w14:textId="77777777" w:rsidR="00FD11B2" w:rsidRDefault="00FD11B2" w:rsidP="006A2336">
      <w:pPr>
        <w:tabs>
          <w:tab w:val="center" w:pos="5812"/>
        </w:tabs>
        <w:ind w:left="2160" w:firstLine="720"/>
        <w:rPr>
          <w:rFonts w:asciiTheme="minorHAnsi" w:hAnsiTheme="minorHAnsi" w:cstheme="minorHAnsi"/>
        </w:rPr>
      </w:pPr>
    </w:p>
    <w:p w14:paraId="7B4FADFE" w14:textId="77777777" w:rsidR="00FD11B2" w:rsidRDefault="00FD11B2" w:rsidP="006A2336">
      <w:pPr>
        <w:tabs>
          <w:tab w:val="center" w:pos="5812"/>
        </w:tabs>
        <w:ind w:left="2160" w:firstLine="720"/>
        <w:rPr>
          <w:rFonts w:asciiTheme="minorHAnsi" w:hAnsiTheme="minorHAnsi" w:cstheme="minorHAnsi"/>
        </w:rPr>
      </w:pPr>
    </w:p>
    <w:p w14:paraId="3AD2E67B" w14:textId="77777777" w:rsidR="00FD11B2" w:rsidRDefault="00FD11B2" w:rsidP="006A2336">
      <w:pPr>
        <w:tabs>
          <w:tab w:val="center" w:pos="5812"/>
        </w:tabs>
        <w:ind w:left="2160" w:firstLine="720"/>
        <w:rPr>
          <w:rFonts w:asciiTheme="minorHAnsi" w:hAnsiTheme="minorHAnsi" w:cstheme="minorHAnsi"/>
        </w:rPr>
      </w:pPr>
    </w:p>
    <w:p w14:paraId="47E0C43D" w14:textId="77777777" w:rsidR="00FD11B2" w:rsidRDefault="00FD11B2" w:rsidP="006A2336">
      <w:pPr>
        <w:tabs>
          <w:tab w:val="center" w:pos="5812"/>
        </w:tabs>
        <w:ind w:left="2160" w:firstLine="720"/>
        <w:rPr>
          <w:rFonts w:asciiTheme="minorHAnsi" w:hAnsiTheme="minorHAnsi" w:cstheme="minorHAnsi"/>
        </w:rPr>
      </w:pPr>
    </w:p>
    <w:p w14:paraId="14D543E9" w14:textId="77777777" w:rsidR="00FD11B2" w:rsidRDefault="00FD11B2" w:rsidP="006A2336">
      <w:pPr>
        <w:tabs>
          <w:tab w:val="center" w:pos="5812"/>
        </w:tabs>
        <w:ind w:left="2160" w:firstLine="720"/>
        <w:rPr>
          <w:rFonts w:asciiTheme="minorHAnsi" w:hAnsiTheme="minorHAnsi" w:cstheme="minorHAnsi"/>
        </w:rPr>
      </w:pPr>
    </w:p>
    <w:p w14:paraId="549AFCC3" w14:textId="77777777" w:rsidR="00FD11B2" w:rsidRDefault="00FD11B2" w:rsidP="006A2336">
      <w:pPr>
        <w:tabs>
          <w:tab w:val="center" w:pos="5812"/>
        </w:tabs>
        <w:ind w:left="2160" w:firstLine="720"/>
        <w:rPr>
          <w:rFonts w:asciiTheme="minorHAnsi" w:hAnsiTheme="minorHAnsi" w:cstheme="minorHAnsi"/>
        </w:rPr>
      </w:pPr>
    </w:p>
    <w:p w14:paraId="58DFAABE" w14:textId="77777777" w:rsidR="00FD11B2" w:rsidRDefault="00FD11B2" w:rsidP="006A2336">
      <w:pPr>
        <w:tabs>
          <w:tab w:val="center" w:pos="5812"/>
        </w:tabs>
        <w:ind w:left="2160" w:firstLine="720"/>
        <w:rPr>
          <w:rFonts w:asciiTheme="minorHAnsi" w:hAnsiTheme="minorHAnsi" w:cstheme="minorHAnsi"/>
        </w:rPr>
      </w:pPr>
    </w:p>
    <w:p w14:paraId="17A61610" w14:textId="77777777" w:rsidR="00FD11B2" w:rsidRDefault="00FD11B2" w:rsidP="006A2336">
      <w:pPr>
        <w:tabs>
          <w:tab w:val="center" w:pos="5812"/>
        </w:tabs>
        <w:ind w:left="2160" w:firstLine="720"/>
        <w:rPr>
          <w:rFonts w:asciiTheme="minorHAnsi" w:hAnsiTheme="minorHAnsi" w:cstheme="minorHAnsi"/>
        </w:rPr>
      </w:pPr>
    </w:p>
    <w:p w14:paraId="59A931E3" w14:textId="77777777" w:rsidR="00FD11B2" w:rsidRDefault="00FD11B2" w:rsidP="006A2336">
      <w:pPr>
        <w:tabs>
          <w:tab w:val="center" w:pos="5812"/>
        </w:tabs>
        <w:ind w:left="2160" w:firstLine="720"/>
        <w:rPr>
          <w:rFonts w:asciiTheme="minorHAnsi" w:hAnsiTheme="minorHAnsi" w:cstheme="minorHAnsi"/>
        </w:rPr>
      </w:pPr>
    </w:p>
    <w:p w14:paraId="4AEBB5A5" w14:textId="77777777" w:rsidR="00FD11B2" w:rsidRDefault="00FD11B2" w:rsidP="006A2336">
      <w:pPr>
        <w:tabs>
          <w:tab w:val="center" w:pos="5812"/>
        </w:tabs>
        <w:ind w:left="2160" w:firstLine="720"/>
        <w:rPr>
          <w:rFonts w:asciiTheme="minorHAnsi" w:hAnsiTheme="minorHAnsi" w:cstheme="minorHAnsi"/>
        </w:rPr>
      </w:pPr>
    </w:p>
    <w:p w14:paraId="4FA44F29" w14:textId="77777777" w:rsidR="00FD11B2" w:rsidRDefault="00FD11B2" w:rsidP="006A2336">
      <w:pPr>
        <w:tabs>
          <w:tab w:val="center" w:pos="5812"/>
        </w:tabs>
        <w:ind w:left="2160" w:firstLine="720"/>
        <w:rPr>
          <w:rFonts w:asciiTheme="minorHAnsi" w:hAnsiTheme="minorHAnsi" w:cstheme="minorHAnsi"/>
        </w:rPr>
      </w:pPr>
    </w:p>
    <w:p w14:paraId="6D7DB806" w14:textId="77777777" w:rsidR="00FD11B2" w:rsidRDefault="00FD11B2" w:rsidP="006A2336">
      <w:pPr>
        <w:tabs>
          <w:tab w:val="center" w:pos="5812"/>
        </w:tabs>
        <w:ind w:left="2160" w:firstLine="720"/>
        <w:rPr>
          <w:rFonts w:asciiTheme="minorHAnsi" w:hAnsiTheme="minorHAnsi" w:cstheme="minorHAnsi"/>
        </w:rPr>
      </w:pPr>
    </w:p>
    <w:p w14:paraId="0B09C01C" w14:textId="77777777" w:rsidR="00FD11B2" w:rsidRDefault="00FD11B2" w:rsidP="006A2336">
      <w:pPr>
        <w:tabs>
          <w:tab w:val="center" w:pos="5812"/>
        </w:tabs>
        <w:ind w:left="2160" w:firstLine="720"/>
        <w:rPr>
          <w:rFonts w:asciiTheme="minorHAnsi" w:hAnsiTheme="minorHAnsi" w:cstheme="minorHAnsi"/>
        </w:rPr>
      </w:pPr>
    </w:p>
    <w:p w14:paraId="101BA474" w14:textId="77777777" w:rsidR="00FD11B2" w:rsidRPr="001D7877" w:rsidRDefault="00FD11B2" w:rsidP="006A2336">
      <w:pPr>
        <w:tabs>
          <w:tab w:val="center" w:pos="5812"/>
        </w:tabs>
        <w:rPr>
          <w:rFonts w:asciiTheme="minorHAnsi" w:hAnsiTheme="minorHAnsi" w:cstheme="minorHAnsi"/>
        </w:rPr>
      </w:pPr>
    </w:p>
    <w:p w14:paraId="0F80A50D" w14:textId="77777777" w:rsidR="00FD11B2" w:rsidRDefault="00FD11B2" w:rsidP="006A2336">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Pr="001D7877">
        <w:rPr>
          <w:rFonts w:asciiTheme="minorHAnsi" w:hAnsiTheme="minorHAnsi" w:cstheme="minorHAnsi"/>
        </w:rPr>
        <w:tab/>
        <w:t xml:space="preserve">                                     </w:t>
      </w:r>
    </w:p>
    <w:p w14:paraId="55488BF5" w14:textId="77777777" w:rsidR="00FD11B2" w:rsidRPr="006A2336" w:rsidRDefault="00FD11B2" w:rsidP="006A2336">
      <w:pPr>
        <w:pBdr>
          <w:top w:val="nil"/>
          <w:left w:val="nil"/>
          <w:bottom w:val="nil"/>
          <w:right w:val="nil"/>
          <w:between w:val="nil"/>
          <w:bar w:val="nil"/>
        </w:pBdr>
        <w:rPr>
          <w:rFonts w:asciiTheme="minorHAnsi" w:hAnsiTheme="minorHAnsi" w:cstheme="minorHAnsi"/>
        </w:rPr>
      </w:pPr>
      <w:r>
        <w:rPr>
          <w:rFonts w:asciiTheme="minorHAnsi" w:hAnsiTheme="minorHAnsi" w:cstheme="minorHAnsi"/>
        </w:rPr>
        <w:br w:type="page"/>
      </w:r>
    </w:p>
    <w:p w14:paraId="5B2E2499" w14:textId="77777777" w:rsidR="00FD11B2" w:rsidRPr="001D7877" w:rsidRDefault="00FD11B2" w:rsidP="00B7749F">
      <w:pPr>
        <w:pStyle w:val="Nadpis1"/>
        <w:pageBreakBefore/>
        <w:spacing w:before="0"/>
        <w:ind w:left="720"/>
        <w:jc w:val="right"/>
        <w:rPr>
          <w:rFonts w:ascii="Calibri" w:hAnsi="Calibri"/>
          <w:noProof/>
          <w:sz w:val="24"/>
          <w:szCs w:val="24"/>
        </w:rPr>
      </w:pPr>
      <w:r>
        <w:rPr>
          <w:rFonts w:ascii="Calibri" w:hAnsi="Calibri"/>
          <w:noProof/>
          <w:sz w:val="24"/>
          <w:szCs w:val="24"/>
        </w:rPr>
        <w:lastRenderedPageBreak/>
        <w:t xml:space="preserve">A.1 </w:t>
      </w:r>
      <w:r w:rsidRPr="001D7877">
        <w:rPr>
          <w:rFonts w:ascii="Calibri" w:hAnsi="Calibri"/>
          <w:noProof/>
          <w:sz w:val="24"/>
          <w:szCs w:val="24"/>
        </w:rPr>
        <w:t>Pokyny pre uchádzačov</w:t>
      </w:r>
    </w:p>
    <w:p w14:paraId="143EDF52" w14:textId="77777777" w:rsidR="00FD11B2" w:rsidRPr="001D7877" w:rsidRDefault="00FD11B2" w:rsidP="00A16F56">
      <w:pPr>
        <w:rPr>
          <w:rFonts w:ascii="Calibri" w:hAnsi="Calibri"/>
        </w:rPr>
      </w:pPr>
    </w:p>
    <w:p w14:paraId="4B0A092E" w14:textId="77777777" w:rsidR="00FD11B2" w:rsidRPr="001D7877" w:rsidRDefault="00FD11B2">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Časť I. Všeobecné informácie</w:t>
      </w:r>
    </w:p>
    <w:p w14:paraId="5B0F12FC" w14:textId="77777777" w:rsidR="00FD11B2" w:rsidRPr="001D7877" w:rsidRDefault="00FD11B2" w:rsidP="00A16F56">
      <w:pPr>
        <w:rPr>
          <w:rFonts w:ascii="Calibri" w:hAnsi="Calibri"/>
        </w:rPr>
      </w:pPr>
    </w:p>
    <w:p w14:paraId="6C582F40" w14:textId="77777777" w:rsidR="00FD11B2" w:rsidRPr="001D7877" w:rsidRDefault="00FD11B2" w:rsidP="009D5287">
      <w:pPr>
        <w:pStyle w:val="Nadpis3"/>
        <w:rPr>
          <w:noProof/>
        </w:rPr>
      </w:pPr>
      <w:r w:rsidRPr="001D7877">
        <w:rPr>
          <w:noProof/>
        </w:rPr>
        <w:t>Identifikácia verejného obstarávateľa</w:t>
      </w:r>
    </w:p>
    <w:p w14:paraId="0E19A510" w14:textId="77777777" w:rsidR="00FD11B2" w:rsidRPr="001D7877" w:rsidRDefault="00FD11B2">
      <w:pPr>
        <w:rPr>
          <w:rFonts w:ascii="Calibri" w:eastAsia="Trebuchet MS" w:hAnsi="Calibri" w:cs="Trebuchet MS"/>
        </w:rPr>
      </w:pPr>
    </w:p>
    <w:p w14:paraId="08DDFF34" w14:textId="77777777" w:rsidR="00FD11B2" w:rsidRPr="001D7877" w:rsidRDefault="00FD11B2" w:rsidP="00E37B17">
      <w:pPr>
        <w:pStyle w:val="tl1"/>
      </w:pPr>
      <w:r w:rsidRPr="001D7877">
        <w:t>Názov:</w:t>
      </w:r>
      <w:r w:rsidRPr="001D7877">
        <w:tab/>
      </w:r>
      <w:r w:rsidRPr="001D7877">
        <w:tab/>
      </w:r>
      <w:r w:rsidRPr="001D7877">
        <w:tab/>
      </w:r>
      <w:r w:rsidRPr="001D7877">
        <w:tab/>
        <w:t>Ministerstvo školstva, výskumu, vývoja a mládeže SR</w:t>
      </w:r>
    </w:p>
    <w:p w14:paraId="47941DB2" w14:textId="0DFC05D7" w:rsidR="00FD11B2" w:rsidRPr="001D7877" w:rsidRDefault="00FD11B2" w:rsidP="00E37B17">
      <w:pPr>
        <w:pStyle w:val="tl1"/>
      </w:pPr>
      <w:r w:rsidRPr="001D7877">
        <w:t>Sídlo:</w:t>
      </w:r>
      <w:r w:rsidRPr="001D7877">
        <w:tab/>
      </w:r>
      <w:r w:rsidRPr="001D7877">
        <w:tab/>
      </w:r>
      <w:r w:rsidRPr="001D7877">
        <w:tab/>
      </w:r>
      <w:r w:rsidRPr="001D7877">
        <w:tab/>
      </w:r>
      <w:r w:rsidR="007C74B9">
        <w:t>Černyševského 50</w:t>
      </w:r>
      <w:r w:rsidRPr="001D7877">
        <w:t xml:space="preserve">, </w:t>
      </w:r>
      <w:r w:rsidR="007C74B9">
        <w:t>851 01</w:t>
      </w:r>
      <w:r w:rsidRPr="001D7877">
        <w:t xml:space="preserve"> Bratislava</w:t>
      </w:r>
    </w:p>
    <w:p w14:paraId="18440B29" w14:textId="77777777" w:rsidR="00FD11B2" w:rsidRPr="001D7877" w:rsidRDefault="00FD11B2" w:rsidP="00E37B17">
      <w:pPr>
        <w:pStyle w:val="tl1"/>
      </w:pPr>
      <w:r w:rsidRPr="001D7877">
        <w:t>Štát:</w:t>
      </w:r>
      <w:r w:rsidRPr="001D7877">
        <w:tab/>
      </w:r>
      <w:r w:rsidRPr="001D7877">
        <w:tab/>
      </w:r>
      <w:r w:rsidRPr="001D7877">
        <w:tab/>
      </w:r>
      <w:r w:rsidRPr="001D7877">
        <w:tab/>
        <w:t>Slovenská republika</w:t>
      </w:r>
    </w:p>
    <w:p w14:paraId="056CE10A" w14:textId="77777777" w:rsidR="00FD11B2" w:rsidRPr="001D7877" w:rsidRDefault="00FD11B2" w:rsidP="00E37B17">
      <w:pPr>
        <w:pStyle w:val="tl1"/>
      </w:pPr>
      <w:r w:rsidRPr="001D7877">
        <w:t>IČO:</w:t>
      </w:r>
      <w:r w:rsidRPr="001D7877">
        <w:tab/>
      </w:r>
      <w:r w:rsidRPr="001D7877">
        <w:tab/>
      </w:r>
      <w:r w:rsidRPr="001D7877">
        <w:tab/>
      </w:r>
      <w:r w:rsidRPr="001D7877">
        <w:tab/>
        <w:t>00 164 381</w:t>
      </w:r>
    </w:p>
    <w:p w14:paraId="3D01F880" w14:textId="77777777" w:rsidR="00FD11B2" w:rsidRPr="001D7877" w:rsidRDefault="00FD11B2" w:rsidP="00E37B17">
      <w:pPr>
        <w:pStyle w:val="tl1"/>
      </w:pPr>
      <w:r w:rsidRPr="001D7877">
        <w:rPr>
          <w:rFonts w:eastAsia="Calibri"/>
        </w:rPr>
        <w:t xml:space="preserve">Internetová adresa: </w:t>
      </w:r>
      <w:r w:rsidRPr="001D7877">
        <w:rPr>
          <w:rFonts w:eastAsia="Calibri"/>
        </w:rPr>
        <w:tab/>
      </w:r>
      <w:r w:rsidRPr="001D7877">
        <w:rPr>
          <w:rFonts w:eastAsia="Calibri"/>
        </w:rPr>
        <w:tab/>
      </w:r>
      <w:hyperlink r:id="rId11" w:history="1">
        <w:r w:rsidRPr="001D7877">
          <w:rPr>
            <w:rStyle w:val="Hypertextovprepojenie"/>
          </w:rPr>
          <w:t>https://www.minedu.sk/</w:t>
        </w:r>
      </w:hyperlink>
    </w:p>
    <w:p w14:paraId="0FA7255D" w14:textId="77777777" w:rsidR="00FD11B2" w:rsidRPr="001D7877" w:rsidRDefault="00FD11B2" w:rsidP="000D4031">
      <w:pPr>
        <w:pStyle w:val="tl1"/>
        <w:jc w:val="left"/>
        <w:rPr>
          <w:color w:val="000000"/>
        </w:rPr>
      </w:pPr>
      <w:r w:rsidRPr="001D7877">
        <w:rPr>
          <w:color w:val="000000"/>
        </w:rPr>
        <w:t>Internetová adresa profilu (URL):</w:t>
      </w:r>
    </w:p>
    <w:p w14:paraId="1A51129D" w14:textId="77777777" w:rsidR="00FD11B2" w:rsidRPr="001D7877" w:rsidRDefault="00EB1577" w:rsidP="000F40D8">
      <w:pPr>
        <w:pStyle w:val="tl1"/>
        <w:ind w:left="2880" w:firstLine="0"/>
        <w:jc w:val="left"/>
        <w:rPr>
          <w:color w:val="000000"/>
          <w:sz w:val="18"/>
          <w:szCs w:val="18"/>
        </w:rPr>
      </w:pPr>
      <w:hyperlink r:id="rId12" w:history="1">
        <w:r w:rsidR="00FD11B2" w:rsidRPr="001D7877">
          <w:rPr>
            <w:rStyle w:val="Hypertextovprepojenie"/>
            <w:sz w:val="18"/>
            <w:szCs w:val="18"/>
          </w:rPr>
          <w:t>https://www.uvo.gov.sk/vyhladavanie/vyhladavanie-profilov/detail/603?cHash=3c5364483570c8bfe78254b39f46784e</w:t>
        </w:r>
      </w:hyperlink>
    </w:p>
    <w:p w14:paraId="3343E2DC" w14:textId="77777777" w:rsidR="00FD11B2" w:rsidRPr="001D7877" w:rsidRDefault="00FD11B2" w:rsidP="00E37B17">
      <w:pPr>
        <w:pStyle w:val="tl1"/>
        <w:rPr>
          <w:rFonts w:asciiTheme="minorHAnsi" w:hAnsiTheme="minorHAnsi"/>
        </w:rPr>
      </w:pPr>
    </w:p>
    <w:p w14:paraId="4E62D2E2" w14:textId="77777777" w:rsidR="00FD11B2" w:rsidRPr="001D7877" w:rsidRDefault="00FD11B2" w:rsidP="00E37B17">
      <w:pPr>
        <w:pStyle w:val="tl1"/>
        <w:rPr>
          <w:rFonts w:asciiTheme="minorHAnsi" w:hAnsiTheme="minorHAnsi"/>
        </w:rPr>
      </w:pPr>
      <w:r w:rsidRPr="001D7877">
        <w:rPr>
          <w:rFonts w:asciiTheme="minorHAnsi" w:hAnsiTheme="minorHAnsi"/>
        </w:rPr>
        <w:t xml:space="preserve">Verejný obstarávateľ podľa § 7 ods. 1 písm. a) zákona o verejnom obstarávaní </w:t>
      </w:r>
    </w:p>
    <w:p w14:paraId="40411473" w14:textId="77777777" w:rsidR="00FD11B2" w:rsidRPr="001D7877" w:rsidRDefault="00FD11B2" w:rsidP="00E37B17">
      <w:pPr>
        <w:pStyle w:val="tl1"/>
        <w:rPr>
          <w:rFonts w:eastAsia="Trebuchet MS" w:cs="Trebuchet MS"/>
          <w:b/>
          <w:bCs/>
        </w:rPr>
      </w:pPr>
    </w:p>
    <w:p w14:paraId="1BBA4C48" w14:textId="77777777" w:rsidR="00FD11B2" w:rsidRPr="001D7877" w:rsidRDefault="00FD11B2" w:rsidP="00E37B17">
      <w:pPr>
        <w:pStyle w:val="tl1"/>
        <w:rPr>
          <w:rFonts w:asciiTheme="minorHAnsi" w:hAnsiTheme="minorHAnsi" w:cstheme="minorHAnsi"/>
        </w:rPr>
      </w:pPr>
      <w:r w:rsidRPr="001D7877">
        <w:rPr>
          <w:rFonts w:asciiTheme="minorHAnsi" w:hAnsiTheme="minorHAnsi" w:cstheme="minorHAnsi"/>
        </w:rPr>
        <w:t>Kontaktná osoba:</w:t>
      </w:r>
      <w:r w:rsidRPr="001D7877">
        <w:rPr>
          <w:rFonts w:asciiTheme="minorHAnsi" w:hAnsiTheme="minorHAnsi" w:cstheme="minorHAnsi"/>
        </w:rPr>
        <w:tab/>
      </w:r>
      <w:r w:rsidRPr="001D7877">
        <w:rPr>
          <w:rFonts w:asciiTheme="minorHAnsi" w:hAnsiTheme="minorHAnsi" w:cstheme="minorHAnsi"/>
        </w:rPr>
        <w:tab/>
        <w:t>Ing. Vladimír Pokojný</w:t>
      </w:r>
    </w:p>
    <w:p w14:paraId="550D2B17" w14:textId="77777777" w:rsidR="00FD11B2" w:rsidRPr="001D7877" w:rsidRDefault="00FD11B2" w:rsidP="00E37B17">
      <w:pPr>
        <w:pStyle w:val="tl1"/>
        <w:rPr>
          <w:rFonts w:asciiTheme="minorHAnsi" w:hAnsiTheme="minorHAnsi" w:cstheme="minorHAnsi"/>
        </w:rPr>
      </w:pPr>
      <w:r w:rsidRPr="001D7877">
        <w:rPr>
          <w:rFonts w:asciiTheme="minorHAnsi" w:hAnsiTheme="minorHAnsi" w:cstheme="minorHAnsi"/>
        </w:rPr>
        <w:t>Telefón:</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vladimir.pokojny@minedu.sk</w:t>
      </w:r>
    </w:p>
    <w:p w14:paraId="753AEF63" w14:textId="77777777" w:rsidR="00FD11B2" w:rsidRPr="001D7877" w:rsidRDefault="00FD11B2" w:rsidP="00E37B17">
      <w:pPr>
        <w:pStyle w:val="tl1"/>
        <w:rPr>
          <w:rFonts w:asciiTheme="minorHAnsi" w:hAnsiTheme="minorHAnsi" w:cstheme="minorHAnsi"/>
        </w:rPr>
      </w:pPr>
      <w:r w:rsidRPr="001D7877">
        <w:rPr>
          <w:rFonts w:asciiTheme="minorHAnsi" w:hAnsiTheme="minorHAnsi" w:cstheme="minorHAnsi"/>
        </w:rPr>
        <w:t>E-mail:</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+421 2 59 374 498</w:t>
      </w:r>
    </w:p>
    <w:p w14:paraId="70FEA797" w14:textId="77777777" w:rsidR="00FD11B2" w:rsidRPr="001D7877" w:rsidRDefault="00FD11B2" w:rsidP="00A16F56">
      <w:pPr>
        <w:tabs>
          <w:tab w:val="left" w:pos="2835"/>
        </w:tabs>
        <w:rPr>
          <w:rFonts w:ascii="Arial" w:hAnsi="Arial" w:cs="Arial"/>
          <w:sz w:val="22"/>
          <w:szCs w:val="22"/>
        </w:rPr>
      </w:pPr>
    </w:p>
    <w:p w14:paraId="74704B28" w14:textId="77777777" w:rsidR="00FD11B2" w:rsidRPr="001D7877" w:rsidRDefault="00FD11B2" w:rsidP="00A16F56">
      <w:pPr>
        <w:tabs>
          <w:tab w:val="left" w:pos="2835"/>
        </w:tabs>
        <w:rPr>
          <w:rFonts w:ascii="Arial" w:hAnsi="Arial" w:cs="Arial"/>
          <w:sz w:val="22"/>
          <w:szCs w:val="22"/>
        </w:rPr>
      </w:pPr>
    </w:p>
    <w:p w14:paraId="13002EC0" w14:textId="77777777" w:rsidR="00FD11B2" w:rsidRPr="001D7877" w:rsidRDefault="00FD11B2" w:rsidP="009D5287">
      <w:pPr>
        <w:pStyle w:val="Nadpis3"/>
        <w:rPr>
          <w:noProof/>
        </w:rPr>
      </w:pPr>
      <w:r w:rsidRPr="001D7877">
        <w:rPr>
          <w:noProof/>
        </w:rPr>
        <w:t>Úvodné ustanovenia</w:t>
      </w:r>
    </w:p>
    <w:p w14:paraId="090E40EA" w14:textId="77777777" w:rsidR="00FD11B2" w:rsidRPr="001D7877" w:rsidRDefault="00FD11B2" w:rsidP="00A16F56">
      <w:pPr>
        <w:tabs>
          <w:tab w:val="left" w:pos="2835"/>
        </w:tabs>
        <w:rPr>
          <w:rFonts w:ascii="Arial" w:hAnsi="Arial" w:cs="Arial"/>
          <w:sz w:val="22"/>
          <w:szCs w:val="22"/>
        </w:rPr>
      </w:pPr>
    </w:p>
    <w:p w14:paraId="02DCF73A" w14:textId="77777777" w:rsidR="00FD11B2" w:rsidRPr="001D7877" w:rsidRDefault="00FD11B2" w:rsidP="00E37B17">
      <w:pPr>
        <w:pStyle w:val="tl1"/>
      </w:pPr>
      <w:r w:rsidRPr="001D7877">
        <w:t xml:space="preserve">2.1 </w:t>
      </w:r>
      <w:r w:rsidRPr="001D7877">
        <w:tab/>
        <w:t>Predložením svojej ponuky uchádzač v plnom rozsahu a bez výhrad akceptuje všetky podmienky verejného obstarávateľa týkajúce sa tejto verejnej súťaže uvedené v oznámení o vyhlásení verejného obstarávania, v týchto súťažných podkladoch a v iných dokumentoch poskytnutých verejným obstarávateľom.</w:t>
      </w:r>
    </w:p>
    <w:p w14:paraId="7205119B" w14:textId="77777777" w:rsidR="00FD11B2" w:rsidRPr="001D7877" w:rsidRDefault="00FD11B2" w:rsidP="00E37B17">
      <w:pPr>
        <w:pStyle w:val="tl1"/>
      </w:pPr>
      <w:r w:rsidRPr="001D7877">
        <w:t xml:space="preserve">2.2 </w:t>
      </w:r>
      <w:r w:rsidRPr="001D7877">
        <w:tab/>
        <w:t xml:space="preserve">Ponuka predložená uchádzačom musí byť vypracovaná v súlade s oznámením o vyhlásení verejného obstarávania, s týmito súťažnými podkladmi a s inými dokumentmi poskytnutými verejným obstarávateľom a nesmie obsahovať žiadne výhrady týkajúce sa podmienok tohto verejného obstarávania stanovených verejným obstarávateľom. </w:t>
      </w:r>
    </w:p>
    <w:p w14:paraId="47816797" w14:textId="77777777" w:rsidR="00FD11B2" w:rsidRPr="001D7877" w:rsidRDefault="00FD11B2" w:rsidP="00E37B17">
      <w:pPr>
        <w:pStyle w:val="tl1"/>
      </w:pPr>
      <w:r w:rsidRPr="001D7877">
        <w:t xml:space="preserve">2.3 </w:t>
      </w:r>
      <w:r w:rsidRPr="001D7877">
        <w:tab/>
        <w:t>Ponuka, ktorá obsahuje akékoľvek obmedzenia alebo výhrady voči podmienkam uvedeným v oznámení o vyhlásení verejného obstarávania, v týchto súťažných podkladoch a v iných dokumentoch poskytnutých verejným obstarávateľom a ponuka, ktorá obsahuje také skutočnosti, ktoré sú v rozpore so všeobecne záväznými právnymi predpismi sa považuje za neplatnú.</w:t>
      </w:r>
    </w:p>
    <w:p w14:paraId="4A6FD536" w14:textId="77777777" w:rsidR="00FD11B2" w:rsidRPr="001D7877" w:rsidRDefault="00FD11B2" w:rsidP="002C780E">
      <w:pPr>
        <w:pStyle w:val="tl1"/>
      </w:pPr>
      <w:r w:rsidRPr="001D7877">
        <w:t xml:space="preserve">2.4 </w:t>
      </w:r>
      <w:r w:rsidRPr="001D7877">
        <w:tab/>
        <w:t xml:space="preserve">Toto verejné obstarávanie sa realizuje prostredníctvom informačného systému JOSEPHINE, ktorý je dostupný cez webové sídlo </w:t>
      </w:r>
      <w:hyperlink r:id="rId13" w:history="1">
        <w:r w:rsidRPr="001D7877">
          <w:rPr>
            <w:rStyle w:val="Hypertextovprepojenie"/>
          </w:rPr>
          <w:t>https://josephine.proebiz.com/sk/</w:t>
        </w:r>
      </w:hyperlink>
      <w:r w:rsidRPr="001D7877">
        <w:t xml:space="preserve">   (ďalej len JOSEPHINE)</w:t>
      </w:r>
    </w:p>
    <w:p w14:paraId="3F534BCA" w14:textId="77777777" w:rsidR="00FD11B2" w:rsidRPr="001D7877" w:rsidRDefault="00FD11B2" w:rsidP="002C780E">
      <w:pPr>
        <w:pStyle w:val="tl1"/>
      </w:pPr>
      <w:r w:rsidRPr="001D7877">
        <w:t xml:space="preserve">2.5 </w:t>
      </w:r>
      <w:r w:rsidRPr="001D7877">
        <w:tab/>
        <w:t>JOSEPHINE bude použitý pre každý úkon v procese verejného obstarávania, tzn. celý proces verejného obstarávania prebieha len elektronicky prostredníctvom JOSEPHINE.</w:t>
      </w:r>
    </w:p>
    <w:p w14:paraId="798F4FAF" w14:textId="77777777" w:rsidR="00FD11B2" w:rsidRPr="001D7877" w:rsidRDefault="00FD11B2" w:rsidP="002C780E">
      <w:pPr>
        <w:pStyle w:val="tl1"/>
      </w:pPr>
      <w:r w:rsidRPr="001D7877">
        <w:t xml:space="preserve">2.6 </w:t>
      </w:r>
      <w:r w:rsidRPr="001D7877">
        <w:tab/>
        <w:t>Verejný obstarávateľ požaduje, aby sa záujemcovia zaregistrovali v JOSEPHINE. Táto registrácia je spojená s určitými procesnými úkonmi, preto je potrebné ju vykonať v dostatočnom časovom predstihu. Registráciu v JOSEPHINE je možné realizovať  záujemcom najneskôr do uplynutia lehoty na predkladanie ponúk uvedenej v bode 21. týchto súťažných podkladov.</w:t>
      </w:r>
    </w:p>
    <w:p w14:paraId="09F0DB79" w14:textId="77777777" w:rsidR="00FD11B2" w:rsidRPr="001D7877" w:rsidRDefault="00FD11B2" w:rsidP="002C780E">
      <w:pPr>
        <w:pStyle w:val="tl1"/>
      </w:pPr>
      <w:r w:rsidRPr="001D7877">
        <w:t xml:space="preserve">2.7 </w:t>
      </w:r>
      <w:r w:rsidRPr="001D7877">
        <w:tab/>
        <w:t>Súťažné podklady a iné dokumenty sa poskytujú prostredníctvom JOSEPHINE a súčasne sú zverejnené v profile verejného obstarávateľa na portáli www.uvo.gov.sk.</w:t>
      </w:r>
    </w:p>
    <w:p w14:paraId="78205DD6" w14:textId="77777777" w:rsidR="00FD11B2" w:rsidRPr="001D7877" w:rsidRDefault="00FD11B2" w:rsidP="002C780E">
      <w:pPr>
        <w:pStyle w:val="tl1"/>
      </w:pPr>
      <w:r w:rsidRPr="001D7877">
        <w:lastRenderedPageBreak/>
        <w:t xml:space="preserve">2.8 </w:t>
      </w:r>
      <w:r w:rsidRPr="001D7877">
        <w:tab/>
        <w:t>Záujemca vypracuje a predloží ponuku len v elektronickej forme prostredníctvom JOSEPHINE v súlade s oznámením o vyhlásení verejného obstarávania, s týmito súťažnými podkladmi a s inými dokumentmi poskytnutými verejným obstarávateľom.</w:t>
      </w:r>
    </w:p>
    <w:p w14:paraId="0CBCD361" w14:textId="77777777" w:rsidR="00FD11B2" w:rsidRPr="001D7877" w:rsidRDefault="00FD11B2" w:rsidP="002C780E">
      <w:pPr>
        <w:pStyle w:val="tl1"/>
      </w:pPr>
      <w:r w:rsidRPr="001D7877">
        <w:t xml:space="preserve">2.9 </w:t>
      </w:r>
      <w:r w:rsidRPr="001D7877">
        <w:tab/>
        <w:t>Verejný obstarávateľ predpokladá, že uchádzač pri spracovaní osobných údajov zabezpečil písomné súhlasy dotknutých osôb.</w:t>
      </w:r>
    </w:p>
    <w:p w14:paraId="4305F4CC" w14:textId="77777777" w:rsidR="00FD11B2" w:rsidRPr="001D7877" w:rsidRDefault="00FD11B2">
      <w:pPr>
        <w:rPr>
          <w:rFonts w:ascii="Calibri" w:eastAsia="Trebuchet MS" w:hAnsi="Calibri" w:cs="Trebuchet MS"/>
        </w:rPr>
      </w:pPr>
    </w:p>
    <w:p w14:paraId="568D17AA" w14:textId="77777777" w:rsidR="00FD11B2" w:rsidRPr="001D7877" w:rsidRDefault="00FD11B2" w:rsidP="009D5287">
      <w:pPr>
        <w:pStyle w:val="Nadpis3"/>
        <w:rPr>
          <w:noProof/>
        </w:rPr>
      </w:pPr>
      <w:r w:rsidRPr="001D7877">
        <w:rPr>
          <w:noProof/>
        </w:rPr>
        <w:t>Predmet zákazky</w:t>
      </w:r>
    </w:p>
    <w:p w14:paraId="7DD1C1A0" w14:textId="77777777" w:rsidR="00FD11B2" w:rsidRPr="001D7877" w:rsidRDefault="00FD11B2" w:rsidP="002E4E07">
      <w:pPr>
        <w:pStyle w:val="tl1"/>
        <w:rPr>
          <w:rFonts w:eastAsia="Trebuchet MS" w:cs="Trebuchet MS"/>
        </w:rPr>
      </w:pPr>
      <w:r w:rsidRPr="001D7877">
        <w:t>3.1</w:t>
      </w:r>
      <w:r w:rsidRPr="001D7877">
        <w:tab/>
        <w:t>Názov predmetu zákazky:</w:t>
      </w:r>
    </w:p>
    <w:p w14:paraId="72FE1467" w14:textId="77777777" w:rsidR="00FD11B2" w:rsidRPr="001D7877" w:rsidRDefault="00FD11B2" w:rsidP="519FB64B">
      <w:pPr>
        <w:pStyle w:val="tl1"/>
        <w:ind w:firstLine="0"/>
        <w:rPr>
          <w:b/>
          <w:bCs/>
          <w:color w:val="000000"/>
        </w:rPr>
      </w:pPr>
      <w:r w:rsidRPr="519FB64B">
        <w:rPr>
          <w:b/>
          <w:bCs/>
        </w:rPr>
        <w:t xml:space="preserve">„Digitálna infraštruktúra škôl - vytvorenie riešenia na školách a prevádzka komplexných telekomunikačných služieb LAN/WLAN/WAN </w:t>
      </w:r>
      <w:r w:rsidRPr="00CA36F1">
        <w:rPr>
          <w:b/>
          <w:bCs/>
        </w:rPr>
        <w:t>Košický</w:t>
      </w:r>
      <w:r w:rsidRPr="519FB64B">
        <w:rPr>
          <w:b/>
          <w:bCs/>
        </w:rPr>
        <w:t xml:space="preserve"> kraj“</w:t>
      </w:r>
    </w:p>
    <w:p w14:paraId="1861A83C" w14:textId="77777777" w:rsidR="00FD11B2" w:rsidRPr="001D7877" w:rsidRDefault="00FD11B2" w:rsidP="00C438E9">
      <w:pPr>
        <w:pStyle w:val="tl1"/>
        <w:rPr>
          <w:rFonts w:eastAsia="Trebuchet MS"/>
        </w:rPr>
      </w:pPr>
    </w:p>
    <w:p w14:paraId="757FC02A" w14:textId="77777777" w:rsidR="00FD11B2" w:rsidRPr="001D7877" w:rsidRDefault="00FD11B2" w:rsidP="00C438E9">
      <w:pPr>
        <w:pStyle w:val="tl1"/>
      </w:pPr>
      <w:r w:rsidRPr="001D7877">
        <w:rPr>
          <w:rFonts w:eastAsia="Trebuchet MS"/>
        </w:rPr>
        <w:t>3.2</w:t>
      </w:r>
      <w:r w:rsidRPr="001D7877">
        <w:rPr>
          <w:rFonts w:eastAsia="Trebuchet MS"/>
          <w:b/>
        </w:rPr>
        <w:tab/>
      </w:r>
      <w:r w:rsidRPr="001D7877">
        <w:t>Stručný opis predmetu zákazky:</w:t>
      </w:r>
    </w:p>
    <w:p w14:paraId="40FBF834" w14:textId="77777777" w:rsidR="00FD11B2" w:rsidRPr="001D7877" w:rsidRDefault="00FD11B2" w:rsidP="00C438E9">
      <w:pPr>
        <w:pStyle w:val="tl1"/>
        <w:ind w:firstLine="0"/>
        <w:rPr>
          <w:rFonts w:eastAsiaTheme="majorEastAsia" w:cs="Calibri"/>
          <w:kern w:val="28"/>
          <w:lang w:eastAsia="en-US"/>
        </w:rPr>
      </w:pPr>
      <w:r w:rsidRPr="001D7877">
        <w:rPr>
          <w:rFonts w:eastAsiaTheme="majorEastAsia" w:cs="Calibri"/>
          <w:kern w:val="28"/>
          <w:lang w:eastAsia="en-US"/>
        </w:rPr>
        <w:t xml:space="preserve">Predmetom týchto súťažných podkladov je zadávanie zákazky na poskytnutie služby: </w:t>
      </w:r>
      <w:r w:rsidRPr="001D7877">
        <w:rPr>
          <w:rFonts w:eastAsiaTheme="majorEastAsia" w:cs="Calibri"/>
          <w:i/>
          <w:kern w:val="28"/>
          <w:lang w:eastAsia="en-US"/>
        </w:rPr>
        <w:t xml:space="preserve">„Digitálna infraštruktúra škôl - vytvorenie riešenia na školách a prevádzka komplexných telekomunikačných služieb LAN/WLAN/WAN </w:t>
      </w:r>
      <w:r w:rsidRPr="00CA36F1">
        <w:rPr>
          <w:rFonts w:eastAsiaTheme="majorEastAsia" w:cs="Calibri"/>
          <w:i/>
          <w:kern w:val="28"/>
          <w:lang w:eastAsia="en-US"/>
        </w:rPr>
        <w:t>Košický</w:t>
      </w:r>
      <w:r w:rsidRPr="001D7877">
        <w:rPr>
          <w:rFonts w:eastAsiaTheme="majorEastAsia" w:cs="Calibri"/>
          <w:i/>
          <w:kern w:val="28"/>
          <w:lang w:eastAsia="en-US"/>
        </w:rPr>
        <w:t xml:space="preserve"> kraj“</w:t>
      </w:r>
      <w:r w:rsidRPr="001D7877">
        <w:rPr>
          <w:rFonts w:eastAsiaTheme="majorEastAsia" w:cs="Calibri"/>
          <w:kern w:val="28"/>
          <w:lang w:eastAsia="en-US"/>
        </w:rPr>
        <w:t xml:space="preserve"> pomocou vytvorenie trvalo udržateľných, funkčných a bezpečných riešení LAN/WifiLAN spolu so zabezpečením budúceho rozvoja sietí pre základné a stredné školy, ktoré umožnia implementáciu/integráciu nadstavbových riešení systémov a aplikácií (digitálny obsah, e-maturita, inklúzia a ďalšie) s cieľom zvyšovania vyspelosti žiakov a pedagógov a ich pripravenosti na tzv. digitálnu transformáciu,</w:t>
      </w:r>
    </w:p>
    <w:p w14:paraId="1D6DC0EE" w14:textId="77777777" w:rsidR="00FD11B2" w:rsidRPr="001D7877" w:rsidRDefault="00FD11B2" w:rsidP="00C438E9">
      <w:pPr>
        <w:pStyle w:val="tl1"/>
        <w:rPr>
          <w:rFonts w:eastAsia="Trebuchet MS"/>
        </w:rPr>
      </w:pPr>
      <w:r w:rsidRPr="001D7877">
        <w:t>3.3</w:t>
      </w:r>
      <w:r w:rsidRPr="001D7877">
        <w:tab/>
      </w:r>
      <w:r w:rsidRPr="001D7877">
        <w:rPr>
          <w:rFonts w:eastAsiaTheme="majorEastAsia" w:cs="Calibri"/>
          <w:kern w:val="28"/>
          <w:lang w:eastAsia="en-US"/>
        </w:rPr>
        <w:t xml:space="preserve">Číselný kód pre hlavný predmet a doplňujúce predmety z Hlavného slovníka, prípadne alfanumerický kód z Doplnkového slovníka Spoločného slovníka obstarávania (CPV/SSO): </w:t>
      </w:r>
    </w:p>
    <w:p w14:paraId="168F1C5E" w14:textId="77777777" w:rsidR="00FD11B2" w:rsidRPr="001D7877" w:rsidRDefault="00FD11B2" w:rsidP="00503DEA">
      <w:pPr>
        <w:pStyle w:val="Nzov"/>
        <w:ind w:left="720"/>
        <w:rPr>
          <w:szCs w:val="22"/>
        </w:rPr>
      </w:pPr>
      <w:r w:rsidRPr="001D7877">
        <w:rPr>
          <w:szCs w:val="22"/>
        </w:rPr>
        <w:t xml:space="preserve">Hlavný slovník: </w:t>
      </w:r>
      <w:r w:rsidRPr="001D7877">
        <w:rPr>
          <w:szCs w:val="22"/>
        </w:rPr>
        <w:tab/>
      </w:r>
      <w:r w:rsidRPr="001D7877">
        <w:rPr>
          <w:szCs w:val="22"/>
        </w:rPr>
        <w:tab/>
      </w:r>
      <w:r w:rsidRPr="001D7877">
        <w:rPr>
          <w:szCs w:val="22"/>
        </w:rPr>
        <w:tab/>
        <w:t>72700000-7 Služby pre počítačové siete</w:t>
      </w:r>
      <w:r w:rsidRPr="001D7877">
        <w:rPr>
          <w:szCs w:val="22"/>
          <w:highlight w:val="yellow"/>
        </w:rPr>
        <w:t xml:space="preserve"> </w:t>
      </w:r>
    </w:p>
    <w:p w14:paraId="0B3FF494" w14:textId="77777777" w:rsidR="00FD11B2" w:rsidRPr="001D7877" w:rsidRDefault="00FD11B2" w:rsidP="00503DEA">
      <w:pPr>
        <w:pStyle w:val="Nzov"/>
        <w:spacing w:before="0" w:after="0" w:line="240" w:lineRule="auto"/>
        <w:ind w:left="720"/>
        <w:rPr>
          <w:szCs w:val="22"/>
        </w:rPr>
      </w:pPr>
      <w:r w:rsidRPr="001D7877">
        <w:rPr>
          <w:szCs w:val="22"/>
        </w:rPr>
        <w:t>Doplnkový slovník:</w:t>
      </w:r>
      <w:r w:rsidRPr="001D7877">
        <w:rPr>
          <w:szCs w:val="22"/>
        </w:rPr>
        <w:tab/>
      </w:r>
      <w:r w:rsidRPr="001D7877">
        <w:rPr>
          <w:szCs w:val="22"/>
        </w:rPr>
        <w:tab/>
        <w:t>32410000-0 – Lokálne siete  (LAN)</w:t>
      </w:r>
    </w:p>
    <w:p w14:paraId="2F968E9C" w14:textId="77777777" w:rsidR="00FD11B2" w:rsidRPr="001D7877" w:rsidRDefault="00FD11B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32430000-6 - Sieť WAN  </w:t>
      </w:r>
    </w:p>
    <w:p w14:paraId="3DE9BD08" w14:textId="77777777" w:rsidR="00FD11B2" w:rsidRPr="001D7877" w:rsidRDefault="00FD11B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32420000-3 – Sieťové zariadenia </w:t>
      </w:r>
    </w:p>
    <w:p w14:paraId="4B05A4E3" w14:textId="77777777" w:rsidR="00FD11B2" w:rsidRPr="001D7877" w:rsidRDefault="00FD11B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32421000-0 – Kabeláž siete </w:t>
      </w:r>
    </w:p>
    <w:p w14:paraId="32936F28" w14:textId="77777777" w:rsidR="00FD11B2" w:rsidRPr="001D7877" w:rsidRDefault="00FD11B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32422000-7 – Sieťové komponenty</w:t>
      </w:r>
    </w:p>
    <w:p w14:paraId="5D1C3170" w14:textId="77777777" w:rsidR="00FD11B2" w:rsidRPr="001D7877" w:rsidRDefault="00FD11B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32423000-4 – Sieťové centrá </w:t>
      </w:r>
    </w:p>
    <w:p w14:paraId="1DA182B6" w14:textId="77777777" w:rsidR="00FD11B2" w:rsidRPr="001D7877" w:rsidRDefault="00FD11B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32424000-1 – Infraštruktúra siete </w:t>
      </w:r>
    </w:p>
    <w:p w14:paraId="58203E9B" w14:textId="77777777" w:rsidR="00FD11B2" w:rsidRPr="001D7877" w:rsidRDefault="00FD11B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32442000-3 – Koncové zariadenia </w:t>
      </w:r>
    </w:p>
    <w:p w14:paraId="680EACE1" w14:textId="77777777" w:rsidR="00FD11B2" w:rsidRPr="001D7877" w:rsidRDefault="00FD11B2" w:rsidP="00CD1825">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48214000-1 – Softvérový balík pre sieťové operačné systémy</w:t>
      </w:r>
    </w:p>
    <w:p w14:paraId="160B1526" w14:textId="77777777" w:rsidR="00FD11B2" w:rsidRPr="001D7877" w:rsidRDefault="00FD11B2" w:rsidP="00CD1825">
      <w:pPr>
        <w:pStyle w:val="tl1"/>
        <w:rPr>
          <w:rFonts w:eastAsiaTheme="majorEastAsia"/>
          <w:lang w:eastAsia="en-US"/>
        </w:rPr>
      </w:pPr>
    </w:p>
    <w:p w14:paraId="6AE20E42" w14:textId="77777777" w:rsidR="006C6CA5" w:rsidRPr="001D7877" w:rsidRDefault="00FD11B2" w:rsidP="006C6CA5">
      <w:pPr>
        <w:pStyle w:val="tl1"/>
        <w:rPr>
          <w:rFonts w:eastAsia="Trebuchet MS" w:cs="Trebuchet MS"/>
        </w:rPr>
      </w:pPr>
      <w:r w:rsidRPr="001D7877">
        <w:t>3.4</w:t>
      </w:r>
      <w:r w:rsidRPr="001D7877">
        <w:tab/>
      </w:r>
      <w:r w:rsidR="006C6CA5" w:rsidRPr="001D7877">
        <w:t>Podrobné vymedzenie predmetu zákazky, vrátane vypracovaných technických špecifikácií</w:t>
      </w:r>
      <w:r w:rsidR="006C6CA5">
        <w:t>,</w:t>
      </w:r>
    </w:p>
    <w:p w14:paraId="7D49F24F" w14:textId="77777777" w:rsidR="006C6CA5" w:rsidRPr="001D7877" w:rsidRDefault="006C6CA5" w:rsidP="006C6CA5">
      <w:pPr>
        <w:pStyle w:val="tl1"/>
        <w:ind w:firstLine="0"/>
        <w:rPr>
          <w:rFonts w:eastAsia="Trebuchet MS" w:cs="Trebuchet MS"/>
        </w:rPr>
      </w:pPr>
      <w:r>
        <w:rPr>
          <w:rFonts w:eastAsia="Trebuchet MS" w:cs="Trebuchet MS"/>
        </w:rPr>
        <w:t>t</w:t>
      </w:r>
      <w:r w:rsidRPr="001D7877">
        <w:rPr>
          <w:rFonts w:eastAsia="Trebuchet MS" w:cs="Trebuchet MS"/>
        </w:rPr>
        <w:t>vor</w:t>
      </w:r>
      <w:r>
        <w:rPr>
          <w:rFonts w:eastAsia="Trebuchet MS" w:cs="Trebuchet MS"/>
        </w:rPr>
        <w:t>ia</w:t>
      </w:r>
      <w:r w:rsidRPr="001D7877">
        <w:rPr>
          <w:rFonts w:eastAsia="Trebuchet MS" w:cs="Trebuchet MS"/>
        </w:rPr>
        <w:t xml:space="preserve"> </w:t>
      </w:r>
      <w:r>
        <w:rPr>
          <w:rFonts w:eastAsia="Trebuchet MS" w:cs="Trebuchet MS"/>
        </w:rPr>
        <w:t xml:space="preserve">nasledovné dokumenty ako prílohy </w:t>
      </w:r>
      <w:r w:rsidRPr="001D7877">
        <w:rPr>
          <w:rFonts w:eastAsia="Trebuchet MS" w:cs="Trebuchet MS"/>
        </w:rPr>
        <w:t xml:space="preserve">súťažných podkladov: </w:t>
      </w:r>
    </w:p>
    <w:p w14:paraId="18E1B61D" w14:textId="77777777" w:rsidR="006C6CA5" w:rsidRPr="001D7877" w:rsidRDefault="006C6CA5" w:rsidP="006C6CA5">
      <w:pPr>
        <w:pStyle w:val="Odsekzoznamu"/>
        <w:numPr>
          <w:ilvl w:val="0"/>
          <w:numId w:val="33"/>
        </w:numPr>
        <w:rPr>
          <w:rFonts w:ascii="Calibri" w:hAnsi="Calibri"/>
          <w:noProof/>
          <w:sz w:val="22"/>
          <w:szCs w:val="22"/>
        </w:rPr>
      </w:pPr>
      <w:r w:rsidRPr="001D7877">
        <w:rPr>
          <w:rFonts w:ascii="Calibri" w:hAnsi="Calibri"/>
          <w:noProof/>
          <w:sz w:val="22"/>
          <w:szCs w:val="22"/>
        </w:rPr>
        <w:t>Príloha č. 1a Opis predmetu zákazky: Základný model riešenia LAN/WLAN na školách</w:t>
      </w:r>
    </w:p>
    <w:p w14:paraId="2614424A" w14:textId="77777777" w:rsidR="006C6CA5" w:rsidRDefault="006C6CA5" w:rsidP="006C6CA5">
      <w:pPr>
        <w:pStyle w:val="Odsekzoznamu"/>
        <w:numPr>
          <w:ilvl w:val="0"/>
          <w:numId w:val="33"/>
        </w:numPr>
        <w:rPr>
          <w:rFonts w:ascii="Calibri" w:hAnsi="Calibri"/>
          <w:noProof/>
          <w:sz w:val="22"/>
          <w:szCs w:val="22"/>
        </w:rPr>
      </w:pPr>
      <w:r w:rsidRPr="001D7877">
        <w:rPr>
          <w:rFonts w:ascii="Calibri" w:hAnsi="Calibri"/>
          <w:noProof/>
          <w:sz w:val="22"/>
          <w:szCs w:val="22"/>
        </w:rPr>
        <w:t>Príloha č.1b Opis predmetu zákazky: Definícia služieb zabezpečovania prevádzky, údržby a ďalšieho rozvoja riešenia LAN/WLAN a dátovej konektivity WAN</w:t>
      </w:r>
    </w:p>
    <w:p w14:paraId="723FDCDB" w14:textId="2F3CF8B3" w:rsidR="006C6CA5" w:rsidRDefault="006C6CA5" w:rsidP="006C6CA5">
      <w:pPr>
        <w:pStyle w:val="tl1"/>
        <w:numPr>
          <w:ilvl w:val="0"/>
          <w:numId w:val="33"/>
        </w:numPr>
      </w:pPr>
      <w:r>
        <w:t xml:space="preserve">Príloha č.2 </w:t>
      </w:r>
      <w:r w:rsidRPr="00194CA7">
        <w:t>Nacenovacia_tabulka_RD</w:t>
      </w:r>
      <w:r>
        <w:t>_KE, obsahujúca informácie o školách</w:t>
      </w:r>
    </w:p>
    <w:p w14:paraId="42809C92" w14:textId="1708C4CF" w:rsidR="00FD11B2" w:rsidRPr="001D7877" w:rsidRDefault="00FD11B2" w:rsidP="006C6CA5">
      <w:pPr>
        <w:pStyle w:val="tl1"/>
        <w:rPr>
          <w:rFonts w:eastAsia="Trebuchet MS"/>
        </w:rPr>
      </w:pPr>
    </w:p>
    <w:p w14:paraId="5B036B4C" w14:textId="77777777" w:rsidR="00FD11B2" w:rsidRPr="001D7877" w:rsidRDefault="00FD11B2" w:rsidP="009D5287">
      <w:pPr>
        <w:pStyle w:val="Nadpis3"/>
        <w:rPr>
          <w:noProof/>
        </w:rPr>
      </w:pPr>
      <w:r w:rsidRPr="001D7877">
        <w:rPr>
          <w:noProof/>
        </w:rPr>
        <w:t>Rozdelenie predmetu zákazky</w:t>
      </w:r>
    </w:p>
    <w:p w14:paraId="2D382FC8" w14:textId="77777777" w:rsidR="00FD11B2" w:rsidRPr="001D7877" w:rsidRDefault="00FD11B2">
      <w:pPr>
        <w:rPr>
          <w:rFonts w:ascii="Calibri" w:eastAsia="Trebuchet MS" w:hAnsi="Calibri" w:cs="Trebuchet MS"/>
        </w:rPr>
      </w:pPr>
    </w:p>
    <w:p w14:paraId="5F8DD815" w14:textId="77777777" w:rsidR="00FD11B2" w:rsidRPr="001D7877" w:rsidRDefault="00FD11B2" w:rsidP="002C780E">
      <w:pPr>
        <w:pStyle w:val="tl1"/>
      </w:pPr>
      <w:r>
        <w:t>4</w:t>
      </w:r>
      <w:r w:rsidRPr="001D7877">
        <w:t>.1</w:t>
      </w:r>
      <w:r w:rsidRPr="001D7877">
        <w:tab/>
        <w:t xml:space="preserve">Predmet zákazky nie je rozdelený na časti. </w:t>
      </w:r>
    </w:p>
    <w:p w14:paraId="5FA781F5" w14:textId="77777777" w:rsidR="00FD11B2" w:rsidRPr="001D7877" w:rsidRDefault="00FD11B2" w:rsidP="007E74EA">
      <w:pPr>
        <w:pStyle w:val="tl1"/>
      </w:pPr>
      <w:r w:rsidRPr="001D7877">
        <w:tab/>
        <w:t xml:space="preserve">Uchádzač musí predložiť ponuku na celý predmet zákazky. </w:t>
      </w:r>
    </w:p>
    <w:p w14:paraId="38317629" w14:textId="77777777" w:rsidR="00FD11B2" w:rsidRPr="001D7877" w:rsidRDefault="00FD11B2" w:rsidP="007E74EA">
      <w:pPr>
        <w:pStyle w:val="tl1"/>
      </w:pPr>
      <w:r>
        <w:t>4</w:t>
      </w:r>
      <w:r w:rsidRPr="001D7877">
        <w:t xml:space="preserve">.2 </w:t>
      </w:r>
      <w:r w:rsidRPr="001D7877">
        <w:tab/>
        <w:t xml:space="preserve">Odôvodnenie nerozdelenia predmetu zákazky na časti: Cieľom obstarávania je využívanie moderných foriem a postupov pre skvalitnenie výučby a digitálnu transformáciu základných a </w:t>
      </w:r>
      <w:r w:rsidRPr="001D7877">
        <w:lastRenderedPageBreak/>
        <w:t xml:space="preserve">stredných škôl. Pre dosiahnutie tohto cieľa je potrebné obstarať vytvorenie riešenia na školách a prevádzku komplexných telekomunikačných služieb LAN/WLAN/WAN. </w:t>
      </w:r>
    </w:p>
    <w:p w14:paraId="5C8EDAC9" w14:textId="77777777" w:rsidR="00FD11B2" w:rsidRPr="001D7877" w:rsidRDefault="00FD11B2" w:rsidP="008F2771">
      <w:pPr>
        <w:pStyle w:val="tl1"/>
        <w:ind w:firstLine="0"/>
        <w:jc w:val="left"/>
      </w:pPr>
      <w:r w:rsidRPr="001D7877">
        <w:t xml:space="preserve">Z vykonaných prípravných trhových konzultácií (viď </w:t>
      </w:r>
      <w:hyperlink r:id="rId14" w:history="1">
        <w:r w:rsidRPr="001D7877">
          <w:rPr>
            <w:rStyle w:val="Hypertextovprepojenie"/>
          </w:rPr>
          <w:t>https://www.uvo.gov.sk/vyhladavanie/vyhladavanie-zakaziek/dokumenty/503006?cHash=689e08be3f963cb89e0478c35809d2e2</w:t>
        </w:r>
      </w:hyperlink>
      <w:r w:rsidRPr="001D7877">
        <w:t xml:space="preserve">  vyplýva, že na trhu je viacero subjektov, ktoré dokážu poskytnúť komplexne celý predmet zákazky a ktoré disponujú dostatočnými kapacitami na úspešné zrealizovanie predmetu zákazky a dosiahnutie jej cieľa, na základe čoho možno konštatovať, že je zabezpečená dostatočná hospodárska súťaž.</w:t>
      </w:r>
    </w:p>
    <w:p w14:paraId="6F6C2D54" w14:textId="77777777" w:rsidR="00FD11B2" w:rsidRPr="001D7877" w:rsidRDefault="00FD11B2" w:rsidP="00323B9E">
      <w:pPr>
        <w:pStyle w:val="tl1"/>
      </w:pPr>
    </w:p>
    <w:p w14:paraId="2413E754" w14:textId="77777777" w:rsidR="00FD11B2" w:rsidRPr="001D7877" w:rsidRDefault="00FD11B2" w:rsidP="009D5287">
      <w:pPr>
        <w:pStyle w:val="Nadpis3"/>
        <w:rPr>
          <w:noProof/>
        </w:rPr>
      </w:pPr>
      <w:r w:rsidRPr="001D7877">
        <w:rPr>
          <w:noProof/>
        </w:rPr>
        <w:t>Variantné riešenie</w:t>
      </w:r>
    </w:p>
    <w:p w14:paraId="2A9E4614" w14:textId="77777777" w:rsidR="00FD11B2" w:rsidRPr="001D7877" w:rsidRDefault="00FD11B2">
      <w:pPr>
        <w:rPr>
          <w:rFonts w:ascii="Calibri" w:eastAsia="Trebuchet MS" w:hAnsi="Calibri" w:cs="Trebuchet MS"/>
        </w:rPr>
      </w:pPr>
    </w:p>
    <w:p w14:paraId="14F32876" w14:textId="77777777" w:rsidR="00FD11B2" w:rsidRPr="001D7877" w:rsidRDefault="00FD11B2" w:rsidP="002B2DAA">
      <w:pPr>
        <w:pStyle w:val="tl1"/>
        <w:rPr>
          <w:rFonts w:eastAsia="Trebuchet MS"/>
        </w:rPr>
      </w:pPr>
      <w:r>
        <w:t>5</w:t>
      </w:r>
      <w:r w:rsidRPr="001D7877">
        <w:t>.1</w:t>
      </w:r>
      <w:r w:rsidRPr="001D7877">
        <w:tab/>
        <w:t>Uchádzačom sa neumožňuje predložiť variantné riešenie vo vzťahu k požadovanému riešeniu verejného obstarávateľa.</w:t>
      </w:r>
    </w:p>
    <w:p w14:paraId="4F63FD60" w14:textId="77777777" w:rsidR="00FD11B2" w:rsidRPr="001D7877" w:rsidRDefault="00FD11B2" w:rsidP="002B2DAA">
      <w:pPr>
        <w:pStyle w:val="tl1"/>
        <w:rPr>
          <w:rFonts w:eastAsia="Trebuchet MS"/>
        </w:rPr>
      </w:pPr>
      <w:r>
        <w:t>5</w:t>
      </w:r>
      <w:r w:rsidRPr="001D7877">
        <w:t>.2</w:t>
      </w:r>
      <w:r w:rsidRPr="001D7877">
        <w:tab/>
        <w:t xml:space="preserve">Ak súčasťou ponuky bude aj </w:t>
      </w:r>
      <w:r w:rsidRPr="001D7877">
        <w:rPr>
          <w:color w:val="000000" w:themeColor="text1"/>
        </w:rPr>
        <w:t xml:space="preserve">variantné riešenie, </w:t>
      </w:r>
      <w:r w:rsidRPr="001D7877">
        <w:t>nebude takéto variantné riešenie zaradené do vyhodnotenia a bude sa naň hľadieť akoby nebolo predložené. Vyhodnotené bude iba základné riešenie.</w:t>
      </w:r>
    </w:p>
    <w:p w14:paraId="49FC22CB" w14:textId="77777777" w:rsidR="00FD11B2" w:rsidRPr="001D7877" w:rsidRDefault="00FD11B2">
      <w:pPr>
        <w:ind w:left="720" w:hanging="720"/>
        <w:jc w:val="both"/>
        <w:rPr>
          <w:rFonts w:ascii="Calibri" w:eastAsia="Trebuchet MS" w:hAnsi="Calibri" w:cs="Trebuchet MS"/>
        </w:rPr>
      </w:pPr>
    </w:p>
    <w:p w14:paraId="68CF9432" w14:textId="77777777" w:rsidR="00FD11B2" w:rsidRPr="00453E4C" w:rsidRDefault="00FD11B2" w:rsidP="009D5287">
      <w:pPr>
        <w:pStyle w:val="Nadpis3"/>
        <w:rPr>
          <w:noProof/>
        </w:rPr>
      </w:pPr>
      <w:r w:rsidRPr="00453E4C">
        <w:rPr>
          <w:noProof/>
        </w:rPr>
        <w:t>Predpokladaná hodnota zákazky</w:t>
      </w:r>
    </w:p>
    <w:p w14:paraId="7E7522D1" w14:textId="77777777" w:rsidR="00FD11B2" w:rsidRPr="00453E4C" w:rsidRDefault="00FD11B2" w:rsidP="005B04FD"/>
    <w:p w14:paraId="6EC5B844" w14:textId="70E2F4C8" w:rsidR="00FD11B2" w:rsidRDefault="00FD11B2" w:rsidP="002B2DAA">
      <w:pPr>
        <w:pStyle w:val="tl1"/>
      </w:pPr>
      <w:r w:rsidRPr="00453E4C">
        <w:t xml:space="preserve">6.1 </w:t>
      </w:r>
      <w:r w:rsidRPr="00453E4C">
        <w:tab/>
        <w:t>Predpokladaná hodnota</w:t>
      </w:r>
      <w:r w:rsidRPr="001D7877">
        <w:t xml:space="preserve"> zákazky: </w:t>
      </w:r>
      <w:r w:rsidRPr="00CA36F1">
        <w:t>42 848 861,02</w:t>
      </w:r>
      <w:r w:rsidRPr="00573D3C">
        <w:tab/>
        <w:t>EUR</w:t>
      </w:r>
      <w:r w:rsidRPr="001D7877">
        <w:t xml:space="preserve"> bez DPH. </w:t>
      </w:r>
    </w:p>
    <w:p w14:paraId="41409D62" w14:textId="77777777" w:rsidR="00453E4C" w:rsidRPr="004B0565" w:rsidRDefault="00453E4C" w:rsidP="00453E4C">
      <w:pPr>
        <w:pStyle w:val="tl1"/>
        <w:ind w:left="709" w:hanging="11"/>
      </w:pPr>
      <w:r w:rsidRPr="004B0565">
        <w:t>Z toho predpokladaná hodnota jednotlivých naceňovacích podpoložiek:</w:t>
      </w:r>
    </w:p>
    <w:p w14:paraId="66E28879" w14:textId="23A24461" w:rsidR="00453E4C" w:rsidRPr="004B0565" w:rsidRDefault="00453E4C" w:rsidP="00453E4C">
      <w:pPr>
        <w:pStyle w:val="tl1"/>
        <w:numPr>
          <w:ilvl w:val="0"/>
          <w:numId w:val="48"/>
        </w:numPr>
      </w:pPr>
      <w:r w:rsidRPr="004B0565">
        <w:t>Vytvorenie riešenia pre Pripájaný bod (PB) školy: 1</w:t>
      </w:r>
      <w:r>
        <w:t>2 497 724,15</w:t>
      </w:r>
      <w:r w:rsidRPr="004B0565">
        <w:t xml:space="preserve"> EUR bez DPH</w:t>
      </w:r>
    </w:p>
    <w:p w14:paraId="1B9A7BED" w14:textId="13E03973" w:rsidR="00453E4C" w:rsidRPr="004439DB" w:rsidRDefault="00453E4C" w:rsidP="00453E4C">
      <w:pPr>
        <w:pStyle w:val="tl1"/>
        <w:numPr>
          <w:ilvl w:val="0"/>
          <w:numId w:val="48"/>
        </w:numPr>
      </w:pPr>
      <w:r w:rsidRPr="004B0565">
        <w:t xml:space="preserve">Všetky skupiny </w:t>
      </w:r>
      <w:r w:rsidRPr="004439DB">
        <w:t>služieb podľa zoznamu z časti C.3 so spôsobom úhrady "Paušálne" okrem Služieb opcie: 7 577 282,160 EUR bez DPH</w:t>
      </w:r>
    </w:p>
    <w:p w14:paraId="616B2149" w14:textId="77777777" w:rsidR="004439DB" w:rsidRPr="004439DB" w:rsidRDefault="00453E4C" w:rsidP="00B84865">
      <w:pPr>
        <w:pStyle w:val="tl1"/>
        <w:numPr>
          <w:ilvl w:val="0"/>
          <w:numId w:val="48"/>
        </w:numPr>
      </w:pPr>
      <w:r w:rsidRPr="004439DB">
        <w:t>Služby opcie (dočasné, pokiaľ nie je k dispozícii riešenie Centrálneho uzla): 13 101 100,32 EUR bez DPH</w:t>
      </w:r>
    </w:p>
    <w:p w14:paraId="4DD59537" w14:textId="7A3514C7" w:rsidR="00453E4C" w:rsidRPr="004439DB" w:rsidRDefault="00453E4C" w:rsidP="00B84865">
      <w:pPr>
        <w:pStyle w:val="tl1"/>
        <w:numPr>
          <w:ilvl w:val="0"/>
          <w:numId w:val="48"/>
        </w:numPr>
      </w:pPr>
      <w:r w:rsidRPr="004439DB">
        <w:t>Služby WAN konektivity pre naceňovanú podpoložku [kmeňová škola, adresa] s požadovanými (resp. najlepšími možnými) rýchlosťami a pri rešpektovaní požiadavky ročného nárastu rýchlostí podľa časti C_1.1: 9 672 754,39 EUR bez DPH</w:t>
      </w:r>
    </w:p>
    <w:p w14:paraId="323AEAC9" w14:textId="7D733DA9" w:rsidR="00FD11B2" w:rsidRPr="001D7877" w:rsidRDefault="00FD11B2" w:rsidP="002B2DAA">
      <w:pPr>
        <w:pStyle w:val="tl1"/>
      </w:pPr>
      <w:r w:rsidRPr="004439DB">
        <w:t>6.2</w:t>
      </w:r>
      <w:r w:rsidRPr="004439DB">
        <w:tab/>
        <w:t>Verejný obstarávateľ si vyhradzuje právo neprijať takú ponuku uchádzača, ktorá presiahne predpokladanú hodnotu</w:t>
      </w:r>
      <w:r w:rsidRPr="001D7877">
        <w:t xml:space="preserve"> zákazky</w:t>
      </w:r>
      <w:r w:rsidR="004439DB">
        <w:t xml:space="preserve"> celkom a aj jednotlivých naceňovacích podpoložiek.</w:t>
      </w:r>
    </w:p>
    <w:p w14:paraId="194DF205" w14:textId="77777777" w:rsidR="00FD11B2" w:rsidRPr="001D7877" w:rsidRDefault="00FD11B2">
      <w:pPr>
        <w:rPr>
          <w:rFonts w:ascii="Calibri" w:eastAsia="Trebuchet MS" w:hAnsi="Calibri" w:cs="Trebuchet MS"/>
        </w:rPr>
      </w:pPr>
    </w:p>
    <w:p w14:paraId="5E4A6ADA" w14:textId="77777777" w:rsidR="00FD11B2" w:rsidRPr="001D7877" w:rsidRDefault="00FD11B2" w:rsidP="009D5287">
      <w:pPr>
        <w:pStyle w:val="Nadpis3"/>
        <w:rPr>
          <w:noProof/>
        </w:rPr>
      </w:pPr>
      <w:r w:rsidRPr="001D7877">
        <w:rPr>
          <w:noProof/>
        </w:rPr>
        <w:t>Miesto a termín dodania predmetu zákazky</w:t>
      </w:r>
    </w:p>
    <w:p w14:paraId="67F22082" w14:textId="77777777" w:rsidR="00FD11B2" w:rsidRPr="001D7877" w:rsidRDefault="00FD11B2">
      <w:pPr>
        <w:rPr>
          <w:rFonts w:ascii="Calibri" w:eastAsia="Trebuchet MS" w:hAnsi="Calibri" w:cs="Trebuchet MS"/>
        </w:rPr>
      </w:pPr>
    </w:p>
    <w:p w14:paraId="52D255AD" w14:textId="507719B1" w:rsidR="006C6CA5" w:rsidRPr="001D7877" w:rsidRDefault="00FD11B2" w:rsidP="006C6CA5">
      <w:pPr>
        <w:pStyle w:val="tl1"/>
      </w:pPr>
      <w:r>
        <w:t>7</w:t>
      </w:r>
      <w:r w:rsidRPr="001D7877">
        <w:t xml:space="preserve">.1 </w:t>
      </w:r>
      <w:r w:rsidRPr="001D7877">
        <w:tab/>
      </w:r>
      <w:r w:rsidR="006C6CA5" w:rsidRPr="001D7877">
        <w:t xml:space="preserve">Miestom dodania predmetu zákazky je: </w:t>
      </w:r>
      <w:r w:rsidR="006C6CA5" w:rsidRPr="001D7877">
        <w:rPr>
          <w:rFonts w:cs="Calibri"/>
          <w:color w:val="252525"/>
        </w:rPr>
        <w:t xml:space="preserve">Ministerstvo školstva, výskumu, vývoja a mládeže Slovenskej republiky </w:t>
      </w:r>
      <w:r w:rsidR="006C6CA5">
        <w:t>Černyševského 50</w:t>
      </w:r>
      <w:r w:rsidR="006C6CA5" w:rsidRPr="001D7877">
        <w:t xml:space="preserve">, </w:t>
      </w:r>
      <w:r w:rsidR="006C6CA5">
        <w:t>851 01</w:t>
      </w:r>
      <w:r w:rsidR="006C6CA5" w:rsidRPr="001D7877">
        <w:t xml:space="preserve"> Bratislava</w:t>
      </w:r>
      <w:r w:rsidR="006C6CA5" w:rsidRPr="001D7877">
        <w:rPr>
          <w:rFonts w:cs="Calibri"/>
          <w:color w:val="252525"/>
        </w:rPr>
        <w:t xml:space="preserve">- Miestom poskytnutia požadovaných služieb môže byť ktorákoľvek oprávnená inštitúcia uvedená </w:t>
      </w:r>
      <w:r w:rsidR="006C6CA5">
        <w:rPr>
          <w:rFonts w:cs="Calibri"/>
          <w:color w:val="252525"/>
        </w:rPr>
        <w:t xml:space="preserve">vsúťažných podkladoch v  </w:t>
      </w:r>
      <w:r w:rsidR="006C6CA5">
        <w:t xml:space="preserve">Príloha č.2 </w:t>
      </w:r>
      <w:r w:rsidR="006C6CA5" w:rsidRPr="00194CA7">
        <w:t>Nacenovacia_tabulka_RD</w:t>
      </w:r>
      <w:r w:rsidR="006C6CA5">
        <w:t xml:space="preserve">_KE – záložka a.1_skoly_vsetky </w:t>
      </w:r>
      <w:r w:rsidR="006C6CA5" w:rsidRPr="003A2422">
        <w:rPr>
          <w:rFonts w:cs="Calibri"/>
          <w:color w:val="252525"/>
        </w:rPr>
        <w:t>a vždy</w:t>
      </w:r>
      <w:r w:rsidR="006C6CA5" w:rsidRPr="001D7877">
        <w:rPr>
          <w:rFonts w:cs="Calibri"/>
          <w:color w:val="252525"/>
        </w:rPr>
        <w:t xml:space="preserve"> bude upresnené v príslušnej objednávke.</w:t>
      </w:r>
    </w:p>
    <w:p w14:paraId="04495AC5" w14:textId="77777777" w:rsidR="00FD11B2" w:rsidRPr="001D7877" w:rsidRDefault="00FD11B2" w:rsidP="006C6CA5">
      <w:pPr>
        <w:pStyle w:val="tl1"/>
        <w:ind w:left="0" w:firstLine="0"/>
        <w:rPr>
          <w:rFonts w:eastAsia="Trebuchet MS" w:cs="Trebuchet MS"/>
        </w:rPr>
      </w:pPr>
    </w:p>
    <w:p w14:paraId="0D2BEBB8" w14:textId="77777777" w:rsidR="00FD11B2" w:rsidRPr="001D7877" w:rsidRDefault="00FD11B2" w:rsidP="002B2DAA">
      <w:pPr>
        <w:pStyle w:val="tl1"/>
        <w:rPr>
          <w:rFonts w:eastAsia="Trebuchet MS" w:cs="Trebuchet MS"/>
          <w:b/>
          <w:bCs/>
        </w:rPr>
      </w:pPr>
      <w:r>
        <w:t>7</w:t>
      </w:r>
      <w:r w:rsidRPr="001D7877">
        <w:t xml:space="preserve">.2 </w:t>
      </w:r>
      <w:r w:rsidRPr="001D7877">
        <w:tab/>
        <w:t xml:space="preserve">Trvanie </w:t>
      </w:r>
      <w:r>
        <w:t xml:space="preserve">rámcovej dohody </w:t>
      </w:r>
      <w:r w:rsidRPr="001D7877">
        <w:t xml:space="preserve">je </w:t>
      </w:r>
      <w:r>
        <w:t>4 roky</w:t>
      </w:r>
      <w:r w:rsidRPr="001D7877">
        <w:t xml:space="preserve"> odo dňa nadobudnutia účinnosti zmluvy</w:t>
      </w:r>
    </w:p>
    <w:p w14:paraId="68FEB580" w14:textId="77777777" w:rsidR="00FD11B2" w:rsidRPr="001D7877" w:rsidRDefault="00FD11B2" w:rsidP="00AB1C08">
      <w:pPr>
        <w:rPr>
          <w:rFonts w:ascii="Calibri" w:eastAsia="Trebuchet MS" w:hAnsi="Calibri" w:cs="Trebuchet MS"/>
        </w:rPr>
      </w:pPr>
    </w:p>
    <w:p w14:paraId="0E85F088" w14:textId="77777777" w:rsidR="00FD11B2" w:rsidRPr="001D7877" w:rsidRDefault="00FD11B2" w:rsidP="009D5287">
      <w:pPr>
        <w:pStyle w:val="Nadpis3"/>
        <w:rPr>
          <w:noProof/>
        </w:rPr>
      </w:pPr>
      <w:r w:rsidRPr="001D7877">
        <w:rPr>
          <w:noProof/>
        </w:rPr>
        <w:t>Zdroj finančných prostriedkov</w:t>
      </w:r>
    </w:p>
    <w:p w14:paraId="43693CA4" w14:textId="77777777" w:rsidR="00FD11B2" w:rsidRPr="001D7877" w:rsidRDefault="00FD11B2">
      <w:pPr>
        <w:rPr>
          <w:rFonts w:ascii="Calibri" w:eastAsia="Trebuchet MS" w:hAnsi="Calibri" w:cs="Trebuchet MS"/>
        </w:rPr>
      </w:pPr>
    </w:p>
    <w:p w14:paraId="37483200" w14:textId="77777777" w:rsidR="00FD11B2" w:rsidRPr="001D7877" w:rsidRDefault="00FD11B2" w:rsidP="00E37B17">
      <w:pPr>
        <w:pStyle w:val="tl1"/>
      </w:pPr>
      <w:r>
        <w:t>8</w:t>
      </w:r>
      <w:r w:rsidRPr="001D7877">
        <w:t xml:space="preserve">.1 </w:t>
      </w:r>
      <w:r w:rsidRPr="001D7877">
        <w:tab/>
        <w:t xml:space="preserve">Predmet zákazky bude financovaný zo Štátneho rozpočtu a Plánu obnovy a odolnosti Slovenskej republiky  </w:t>
      </w:r>
    </w:p>
    <w:p w14:paraId="67B2FC58" w14:textId="77777777" w:rsidR="00FD11B2" w:rsidRPr="00907D77" w:rsidRDefault="00FD11B2" w:rsidP="002E4E07">
      <w:pPr>
        <w:pStyle w:val="tl1"/>
        <w:ind w:firstLine="0"/>
      </w:pPr>
      <w:r w:rsidRPr="00907D77">
        <w:lastRenderedPageBreak/>
        <w:t xml:space="preserve">v rámci projektu K7-I1-16 Centrálne koordinované obstarávanie relevantného digitálneho vybavenia.    </w:t>
      </w:r>
    </w:p>
    <w:p w14:paraId="5887ADB5" w14:textId="77777777" w:rsidR="00FD11B2" w:rsidRPr="00907D77" w:rsidRDefault="00FD11B2" w:rsidP="00E37B17">
      <w:pPr>
        <w:pStyle w:val="tl1"/>
        <w:rPr>
          <w:rFonts w:eastAsia="Trebuchet MS"/>
        </w:rPr>
      </w:pPr>
      <w:r w:rsidRPr="00907D77">
        <w:rPr>
          <w:rFonts w:eastAsia="Trebuchet MS"/>
        </w:rPr>
        <w:t xml:space="preserve">8.2 </w:t>
      </w:r>
      <w:r w:rsidRPr="00907D77">
        <w:rPr>
          <w:rFonts w:eastAsia="Trebuchet MS"/>
        </w:rPr>
        <w:tab/>
        <w:t>Verejný obstarávateľ neposkytuje preddavky ani zálohu.</w:t>
      </w:r>
    </w:p>
    <w:p w14:paraId="681FEE9D" w14:textId="77777777" w:rsidR="00FD11B2" w:rsidRPr="001D7877" w:rsidRDefault="00FD11B2" w:rsidP="00E37B17">
      <w:pPr>
        <w:pStyle w:val="tl1"/>
        <w:rPr>
          <w:rFonts w:eastAsia="Trebuchet MS"/>
        </w:rPr>
      </w:pPr>
      <w:r w:rsidRPr="00907D77">
        <w:rPr>
          <w:rFonts w:eastAsia="Trebuchet MS"/>
        </w:rPr>
        <w:t xml:space="preserve">8.3 </w:t>
      </w:r>
      <w:r w:rsidRPr="00907D77">
        <w:rPr>
          <w:rFonts w:eastAsia="Trebuchet MS"/>
        </w:rPr>
        <w:tab/>
        <w:t>Splatnosť faktúr je 30 dní</w:t>
      </w:r>
      <w:r w:rsidRPr="001D7877">
        <w:rPr>
          <w:rFonts w:eastAsia="Trebuchet MS"/>
        </w:rPr>
        <w:t xml:space="preserve"> odo dňa riadneho doručenia faktúry verejnému obstarávateľovi.</w:t>
      </w:r>
    </w:p>
    <w:p w14:paraId="2C11F286" w14:textId="77777777" w:rsidR="00FD11B2" w:rsidRDefault="00FD11B2" w:rsidP="00AB1C08">
      <w:pPr>
        <w:widowControl w:val="0"/>
        <w:rPr>
          <w:rFonts w:ascii="Calibri" w:eastAsia="Trebuchet MS" w:hAnsi="Calibri" w:cs="Trebuchet MS"/>
        </w:rPr>
      </w:pPr>
    </w:p>
    <w:p w14:paraId="4791D153" w14:textId="77777777" w:rsidR="00FD11B2" w:rsidRDefault="00FD11B2" w:rsidP="00AB1C08">
      <w:pPr>
        <w:widowControl w:val="0"/>
        <w:rPr>
          <w:rFonts w:ascii="Calibri" w:eastAsia="Trebuchet MS" w:hAnsi="Calibri" w:cs="Trebuchet MS"/>
        </w:rPr>
      </w:pPr>
    </w:p>
    <w:p w14:paraId="0B52D2DC" w14:textId="77777777" w:rsidR="00FD11B2" w:rsidRPr="001D7877" w:rsidRDefault="00FD11B2" w:rsidP="009D5287">
      <w:pPr>
        <w:pStyle w:val="Nadpis3"/>
        <w:rPr>
          <w:noProof/>
        </w:rPr>
      </w:pPr>
      <w:r w:rsidRPr="001D7877">
        <w:rPr>
          <w:noProof/>
        </w:rPr>
        <w:t>Druh zákazky</w:t>
      </w:r>
    </w:p>
    <w:p w14:paraId="036FFD1F" w14:textId="77777777" w:rsidR="00FD11B2" w:rsidRPr="001D7877" w:rsidRDefault="00FD11B2">
      <w:pPr>
        <w:rPr>
          <w:rFonts w:ascii="Calibri" w:eastAsia="Trebuchet MS" w:hAnsi="Calibri" w:cs="Trebuchet MS"/>
        </w:rPr>
      </w:pPr>
    </w:p>
    <w:p w14:paraId="7A4E2E67" w14:textId="77777777" w:rsidR="00FD11B2" w:rsidRPr="001D7877" w:rsidRDefault="00FD11B2" w:rsidP="002C780E">
      <w:pPr>
        <w:pStyle w:val="tl1"/>
      </w:pPr>
      <w:r w:rsidRPr="001D7877">
        <w:t xml:space="preserve">9.1 </w:t>
      </w:r>
      <w:r w:rsidRPr="001D7877">
        <w:tab/>
        <w:t xml:space="preserve">Predmet zákazky sa zadáva postupom nadlimitnej zákazky pre neobmedzený počet záujemcov zverejnením Oznámenia o vyhlásení verejného obstarávania. </w:t>
      </w:r>
    </w:p>
    <w:p w14:paraId="245722B3" w14:textId="77777777" w:rsidR="00FD11B2" w:rsidRPr="001D7877" w:rsidRDefault="00FD11B2" w:rsidP="002C780E">
      <w:pPr>
        <w:pStyle w:val="tl1"/>
      </w:pPr>
    </w:p>
    <w:p w14:paraId="3DDAFB7A" w14:textId="77777777" w:rsidR="00FD11B2" w:rsidRPr="001D7877" w:rsidRDefault="00FD11B2" w:rsidP="002C780E">
      <w:pPr>
        <w:pStyle w:val="tl1"/>
      </w:pPr>
      <w:r w:rsidRPr="001D7877">
        <w:t xml:space="preserve">9.2 </w:t>
      </w:r>
      <w:r w:rsidRPr="001D7877">
        <w:tab/>
        <w:t>Verejný obstarávateľ uzavrie s viacerými, t. j. s úspešnými uchádzačmi na základe výsledku verejného obstarávania „Rámcovú dohodu s opätovným otváraním“ podľa § 83 ods. 5 písm. b)  zákona o verejnom obstarávaní.</w:t>
      </w:r>
    </w:p>
    <w:p w14:paraId="14EE57FB" w14:textId="77777777" w:rsidR="00FD11B2" w:rsidRPr="001D7877" w:rsidRDefault="00FD11B2" w:rsidP="002C780E">
      <w:pPr>
        <w:pStyle w:val="tl1"/>
      </w:pPr>
    </w:p>
    <w:p w14:paraId="16B1F7CD" w14:textId="77777777" w:rsidR="00FD11B2" w:rsidRPr="001D7877" w:rsidRDefault="00FD11B2" w:rsidP="007A2D49">
      <w:pPr>
        <w:pStyle w:val="tl1"/>
      </w:pPr>
      <w:r w:rsidRPr="001D7877">
        <w:t xml:space="preserve">9.3 </w:t>
      </w:r>
      <w:r w:rsidRPr="001D7877">
        <w:tab/>
        <w:t xml:space="preserve">Podrobné vymedzenie zmluvných podmienok na poskytnutie požadovaného predmetu zákazky tvorí časť súťažných podkladov . </w:t>
      </w:r>
    </w:p>
    <w:p w14:paraId="447C2F1E" w14:textId="77777777" w:rsidR="00FD11B2" w:rsidRPr="001D7877" w:rsidRDefault="00FD11B2" w:rsidP="00010E6E">
      <w:pPr>
        <w:pStyle w:val="tl1"/>
      </w:pPr>
    </w:p>
    <w:p w14:paraId="6B285BDA" w14:textId="77777777" w:rsidR="00FD11B2" w:rsidRPr="001D7877" w:rsidRDefault="00FD11B2" w:rsidP="009D5287">
      <w:pPr>
        <w:pStyle w:val="Nadpis3"/>
        <w:rPr>
          <w:noProof/>
        </w:rPr>
      </w:pPr>
      <w:r w:rsidRPr="001D7877">
        <w:rPr>
          <w:noProof/>
        </w:rPr>
        <w:t>Lehota viazanosti ponúk</w:t>
      </w:r>
    </w:p>
    <w:p w14:paraId="06589EC1" w14:textId="77777777" w:rsidR="00FD11B2" w:rsidRPr="001D7877" w:rsidRDefault="00FD11B2" w:rsidP="00462101">
      <w:pPr>
        <w:rPr>
          <w:rFonts w:eastAsia="Trebuchet MS"/>
        </w:rPr>
      </w:pPr>
    </w:p>
    <w:p w14:paraId="10CEFC9A" w14:textId="77777777" w:rsidR="00FD11B2" w:rsidRPr="001D7877" w:rsidRDefault="00FD11B2" w:rsidP="007A2D49">
      <w:pPr>
        <w:pStyle w:val="tl1"/>
        <w:rPr>
          <w:rFonts w:eastAsia="Trebuchet MS"/>
        </w:rPr>
      </w:pPr>
      <w:r w:rsidRPr="001D7877">
        <w:t>10.1</w:t>
      </w:r>
      <w:r w:rsidRPr="001D7877">
        <w:tab/>
        <w:t>Uchádzač je svojou ponukou viazaný od uplynutia lehoty na predkladanie ponúk až do uplynutia lehoty viazanosti ponúk stanovenej verejným obstarávateľom.</w:t>
      </w:r>
    </w:p>
    <w:p w14:paraId="6FBD530B" w14:textId="77777777" w:rsidR="00FD11B2" w:rsidRPr="001D7877" w:rsidRDefault="00FD11B2" w:rsidP="007A2D49">
      <w:pPr>
        <w:pStyle w:val="tl1"/>
        <w:rPr>
          <w:rFonts w:eastAsia="Trebuchet MS"/>
        </w:rPr>
      </w:pPr>
      <w:r w:rsidRPr="001D7877">
        <w:t>10.2</w:t>
      </w:r>
      <w:r w:rsidRPr="001D7877">
        <w:tab/>
        <w:t>Lehota viazanosti ponúk je stanovená v súlade s § 46 ods. 2 zákona o verejnom obstarávaní na 12 mesiacov od uplynutia lehoty na predkladanie ponúk.</w:t>
      </w:r>
    </w:p>
    <w:p w14:paraId="4D27C88D" w14:textId="77777777" w:rsidR="00FD11B2" w:rsidRPr="001D7877" w:rsidRDefault="00FD11B2">
      <w:pPr>
        <w:rPr>
          <w:rFonts w:ascii="Calibri" w:eastAsia="Trebuchet MS" w:hAnsi="Calibri" w:cs="Trebuchet MS"/>
        </w:rPr>
      </w:pPr>
    </w:p>
    <w:p w14:paraId="0A45B74C" w14:textId="77777777" w:rsidR="00FD11B2" w:rsidRPr="001D7877" w:rsidRDefault="00FD11B2">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 xml:space="preserve">II. Komunikácia a vysvetlenie </w:t>
      </w:r>
    </w:p>
    <w:p w14:paraId="2F958B91" w14:textId="77777777" w:rsidR="00FD11B2" w:rsidRPr="001D7877" w:rsidRDefault="00FD11B2">
      <w:pPr>
        <w:rPr>
          <w:rFonts w:ascii="Calibri" w:eastAsia="Trebuchet MS" w:hAnsi="Calibri" w:cs="Trebuchet MS"/>
        </w:rPr>
      </w:pPr>
    </w:p>
    <w:p w14:paraId="171812EB" w14:textId="77777777" w:rsidR="00FD11B2" w:rsidRPr="001D7877" w:rsidRDefault="00FD11B2" w:rsidP="009D5287">
      <w:pPr>
        <w:pStyle w:val="Nadpis3"/>
        <w:rPr>
          <w:noProof/>
        </w:rPr>
      </w:pPr>
      <w:r w:rsidRPr="001D7877">
        <w:rPr>
          <w:noProof/>
        </w:rPr>
        <w:t>Komunikácia a dostupnosť dokumentov k verejnému obstarávaniu</w:t>
      </w:r>
    </w:p>
    <w:p w14:paraId="119A81AA" w14:textId="77777777" w:rsidR="00FD11B2" w:rsidRPr="001D7877" w:rsidRDefault="00FD11B2">
      <w:pPr>
        <w:rPr>
          <w:rFonts w:ascii="Calibri" w:eastAsia="Trebuchet MS" w:hAnsi="Calibri" w:cs="Trebuchet MS"/>
        </w:rPr>
      </w:pPr>
    </w:p>
    <w:p w14:paraId="6F6D0463" w14:textId="77777777" w:rsidR="00FD11B2" w:rsidRPr="001D7877" w:rsidRDefault="00FD11B2" w:rsidP="00A25CB0">
      <w:pPr>
        <w:pStyle w:val="tl1"/>
      </w:pPr>
      <w:r w:rsidRPr="001D7877">
        <w:t xml:space="preserve">11.1 </w:t>
      </w:r>
      <w:r w:rsidRPr="001D7877">
        <w:tab/>
        <w:t>Komunikácia a výmena informácií (ďalej len „komunikácia“) medzi verejným obstarávateľom a záujemcami/uchádzačmi sa uskutočňuje spôsobom a prostriedkami, ktoré zabezpečia úplnosť údajov a obsahu uvedených v ponuke a zaručia ochranu dôverných a osobných údajov uvedených v týchto dokumentoch. Tento spôsob komunikácie sa týka akejkoľvek komunikácie a podaní medzi obstarávateľom a záujemcami/uchádzačmi počas celého procesu verejného obstarávania,.</w:t>
      </w:r>
    </w:p>
    <w:p w14:paraId="444E3B8E" w14:textId="77777777" w:rsidR="00FD11B2" w:rsidRPr="001D7877" w:rsidRDefault="00FD11B2" w:rsidP="00A25CB0">
      <w:pPr>
        <w:pStyle w:val="tl1"/>
      </w:pPr>
      <w:r w:rsidRPr="001D7877">
        <w:t xml:space="preserve">11.2 </w:t>
      </w:r>
      <w:r w:rsidRPr="001D7877">
        <w:tab/>
        <w:t xml:space="preserve">Komunikácia medzi verejným obstarávateľom a záujemcami/uchádzačmi sa uskutočňuje v slovenskom jazyku, v elektronickej podobe prostredníctvom systému </w:t>
      </w:r>
      <w:r w:rsidRPr="001D7877">
        <w:rPr>
          <w:rFonts w:eastAsia="Calibri"/>
        </w:rPr>
        <w:t>JOSEPHINE</w:t>
      </w:r>
      <w:r w:rsidRPr="001D7877">
        <w:t>, ktorý zabezpečí trvalé zachytenie ich obsahu, ak nie je uvedené inak.</w:t>
      </w:r>
    </w:p>
    <w:p w14:paraId="084F9E84" w14:textId="77777777" w:rsidR="00FD11B2" w:rsidRPr="001D7877" w:rsidRDefault="00FD11B2" w:rsidP="00A25CB0">
      <w:pPr>
        <w:pStyle w:val="tl1"/>
      </w:pPr>
      <w:r w:rsidRPr="001D7877">
        <w:t xml:space="preserve">11.3 </w:t>
      </w:r>
      <w:r w:rsidRPr="001D7877">
        <w:tab/>
        <w:t xml:space="preserve">Webové sídlo informačného systému, prostredníctvom ktorého sa verejné obstarávanie realizuje je: </w:t>
      </w:r>
      <w:hyperlink r:id="rId15" w:history="1">
        <w:r w:rsidRPr="001D7877">
          <w:rPr>
            <w:rStyle w:val="Hypertextovprepojenie"/>
          </w:rPr>
          <w:t>https://josephine.proebiz.com/sk/</w:t>
        </w:r>
      </w:hyperlink>
      <w:r w:rsidRPr="001D7877">
        <w:t xml:space="preserve"> .</w:t>
      </w:r>
    </w:p>
    <w:p w14:paraId="7180DEF4" w14:textId="77777777" w:rsidR="00FD11B2" w:rsidRPr="001D7877" w:rsidRDefault="00FD11B2" w:rsidP="00A25CB0">
      <w:pPr>
        <w:pStyle w:val="tl1"/>
      </w:pPr>
      <w:r w:rsidRPr="001D7877">
        <w:t xml:space="preserve">11.4 </w:t>
      </w:r>
      <w:r w:rsidRPr="001D7877">
        <w:tab/>
        <w:t>Každý, kto ako záujemca má záujem o účasť vo verejnom obstarávaní alebo chce predložiť ponuku a nie je registrovaný v informačnom systéme JOSEPHINE, je povinný sa registrovať v tomto systéme.</w:t>
      </w:r>
    </w:p>
    <w:p w14:paraId="77F62EE6" w14:textId="77777777" w:rsidR="00FD11B2" w:rsidRPr="001D7877" w:rsidRDefault="00FD11B2" w:rsidP="00B45F63">
      <w:pPr>
        <w:pStyle w:val="tl1"/>
      </w:pPr>
      <w:r w:rsidRPr="001D7877">
        <w:t xml:space="preserve">11.5 </w:t>
      </w:r>
      <w:r w:rsidRPr="001D7877">
        <w:tab/>
        <w:t>Záujemca má možnosť registrovať sa do systému JOSEPHINE na stránke https://josephine.proebiz.com/ pomocou hesla alebo aj pomocou občianskeho preukazu s elektronickým čipom a bezpečnostným osobnostným kódom (eID).</w:t>
      </w:r>
    </w:p>
    <w:p w14:paraId="3A721BED" w14:textId="77777777" w:rsidR="00FD11B2" w:rsidRPr="001D7877" w:rsidRDefault="00FD11B2" w:rsidP="0014605F">
      <w:pPr>
        <w:pStyle w:val="tl1"/>
        <w:jc w:val="left"/>
      </w:pPr>
      <w:r w:rsidRPr="001D7877">
        <w:t xml:space="preserve">11.6 </w:t>
      </w:r>
      <w:r w:rsidRPr="001D7877">
        <w:tab/>
        <w:t xml:space="preserve">Manuál registrácie v systéme JOSEPHINE :  </w:t>
      </w:r>
      <w:hyperlink r:id="rId16" w:history="1">
        <w:r w:rsidRPr="001D7877">
          <w:rPr>
            <w:rStyle w:val="Hypertextovprepojenie"/>
          </w:rPr>
          <w:t>https://store.proebiz.com/docs/josephine/sk/Manual_registracie_SK.pdf</w:t>
        </w:r>
      </w:hyperlink>
      <w:r w:rsidRPr="001D7877">
        <w:t xml:space="preserve"> . </w:t>
      </w:r>
    </w:p>
    <w:p w14:paraId="46A61C01" w14:textId="77777777" w:rsidR="00FD11B2" w:rsidRPr="001D7877" w:rsidRDefault="00FD11B2" w:rsidP="0014605F">
      <w:pPr>
        <w:pStyle w:val="tl1"/>
      </w:pPr>
      <w:r w:rsidRPr="001D7877">
        <w:lastRenderedPageBreak/>
        <w:t xml:space="preserve">11.7 </w:t>
      </w:r>
      <w:r w:rsidRPr="001D7877">
        <w:tab/>
        <w:t>Záujemca pri registrácii nemusí byť zapísaný v Zozname hospodárskych subjektov ani v Registri partnerov verejného sektora.</w:t>
      </w:r>
    </w:p>
    <w:p w14:paraId="6D8D2216" w14:textId="77777777" w:rsidR="00FD11B2" w:rsidRPr="001D7877" w:rsidRDefault="00FD11B2" w:rsidP="0014605F">
      <w:pPr>
        <w:pStyle w:val="tl1"/>
      </w:pPr>
      <w:r w:rsidRPr="001D7877">
        <w:t xml:space="preserve">11.8 </w:t>
      </w:r>
      <w:r w:rsidRPr="001D7877">
        <w:tab/>
        <w:t xml:space="preserve">Na používanie systému </w:t>
      </w:r>
      <w:r w:rsidRPr="001D7877">
        <w:rPr>
          <w:rFonts w:eastAsia="Calibri"/>
        </w:rPr>
        <w:t>JOSEPHINE</w:t>
      </w:r>
      <w:r w:rsidRPr="001D7877">
        <w:t xml:space="preserve"> je nutné spĺňať nasledovné technické požiadavky: </w:t>
      </w:r>
      <w:hyperlink r:id="rId17" w:history="1">
        <w:r w:rsidRPr="001D7877">
          <w:rPr>
            <w:rStyle w:val="Hypertextovprepojenie"/>
            <w:u w:val="none"/>
          </w:rPr>
          <w:t>https://store.proebiz.com/docs/josephine/sk/Technicke_poziadavky_sw_JOSEPHINE.pdf</w:t>
        </w:r>
      </w:hyperlink>
      <w:r w:rsidRPr="001D7877">
        <w:t xml:space="preserve">   .</w:t>
      </w:r>
    </w:p>
    <w:p w14:paraId="5A618A05" w14:textId="77777777" w:rsidR="00FD11B2" w:rsidRPr="001D7877" w:rsidRDefault="00FD11B2" w:rsidP="0014605F">
      <w:pPr>
        <w:pStyle w:val="tl1"/>
      </w:pPr>
      <w:r w:rsidRPr="001D7877">
        <w:t xml:space="preserve">11.9 </w:t>
      </w:r>
      <w:r w:rsidRPr="001D7877">
        <w:tab/>
        <w:t>Zásielka sa považuje za doručenú, ak jej adresát bude mať objektívnu možnosť oboznámiť sa s jej obsahom (akonáhle sa dostane zásielka do sféry jeho dispozície). Za okamih doručenia sa v systéme JOSEPHINE považuje okamih jej odoslania v systéme JOSEPHINE a to v súlade s funkcionalitou systému.</w:t>
      </w:r>
    </w:p>
    <w:p w14:paraId="6AF8CE89" w14:textId="77777777" w:rsidR="00FD11B2" w:rsidRPr="001D7877" w:rsidRDefault="00FD11B2" w:rsidP="00D56E6F">
      <w:pPr>
        <w:pStyle w:val="tl1"/>
      </w:pPr>
      <w:r w:rsidRPr="001D7877">
        <w:t xml:space="preserve">11.10 </w:t>
      </w:r>
      <w:r w:rsidRPr="001D7877">
        <w:tab/>
        <w:t>Záujemcovi, resp. uchádzačovi bude na ním určený kontaktný e-mail (zadaný pri registrácii do systému JOSEPHINE) bezodkladne odoslaná informácia o tom, že k predmetnej zákazke/DNS existuje nová zásielka/správa.</w:t>
      </w:r>
    </w:p>
    <w:p w14:paraId="66184D1C" w14:textId="77777777" w:rsidR="00FD11B2" w:rsidRPr="001D7877" w:rsidRDefault="00FD11B2" w:rsidP="00E62178">
      <w:pPr>
        <w:pStyle w:val="tl1"/>
      </w:pPr>
      <w:r w:rsidRPr="001D7877">
        <w:t xml:space="preserve">11.11 </w:t>
      </w:r>
      <w:r w:rsidRPr="001D7877">
        <w:tab/>
        <w:t>Dokumenty potrebné na preukázanie splnenia podmienok účasti, na vypracovanie ponuky sú verejne, bezodplatne, neobmedzene, úplne a priamo prístupné v rámci systému JOSEPHINE, v ktorom budú zverejnené dňom uverejnenia oznámenia o vyhlásení verejného obstarávania podľa zákona.</w:t>
      </w:r>
    </w:p>
    <w:p w14:paraId="4D532860" w14:textId="77777777" w:rsidR="00FD11B2" w:rsidRPr="001D7877" w:rsidRDefault="00FD11B2" w:rsidP="00D56E6F">
      <w:pPr>
        <w:pStyle w:val="tl1"/>
      </w:pPr>
      <w:r w:rsidRPr="001D7877">
        <w:t xml:space="preserve">11.12 </w:t>
      </w:r>
      <w:r w:rsidRPr="001D7877">
        <w:tab/>
        <w:t>Informačný systém JOSEPHINE umožní prekladanie ponúk. Časť/časti súťažných podkladov, ktorá/ktoré majú byť súčasťou ponuky uchádzača a záujemca/uchádzač ich bude povinný pri vypracovaní ponuky upravovať, sú uverejnené podľa prvej vety v editovateľnej podobe.</w:t>
      </w:r>
    </w:p>
    <w:p w14:paraId="0A40D8B9" w14:textId="77777777" w:rsidR="00FD11B2" w:rsidRPr="001D7877" w:rsidRDefault="00FD11B2" w:rsidP="0062723C">
      <w:pPr>
        <w:pStyle w:val="tl1"/>
      </w:pPr>
      <w:r w:rsidRPr="001D7877">
        <w:t xml:space="preserve">11.13 </w:t>
      </w:r>
      <w:r w:rsidRPr="001D7877">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74C6EF9F" w14:textId="77777777" w:rsidR="00FD11B2" w:rsidRPr="001D7877" w:rsidRDefault="00FD11B2" w:rsidP="0062723C">
      <w:pPr>
        <w:pStyle w:val="tl1"/>
      </w:pPr>
      <w:r w:rsidRPr="001D7877">
        <w:t xml:space="preserve">11.14 </w:t>
      </w:r>
      <w:r w:rsidRPr="001D7877">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EE38C5E" w14:textId="77777777" w:rsidR="00FD11B2" w:rsidRPr="001D7877" w:rsidRDefault="00FD11B2" w:rsidP="0062723C">
      <w:pPr>
        <w:pStyle w:val="tl1"/>
      </w:pPr>
      <w:r w:rsidRPr="001D7877">
        <w:t xml:space="preserve">11.15 </w:t>
      </w:r>
      <w:r w:rsidRPr="001D7877">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A8CB150" w14:textId="77777777" w:rsidR="00FD11B2" w:rsidRPr="001D7877" w:rsidRDefault="00FD11B2" w:rsidP="003C629C">
      <w:pPr>
        <w:pStyle w:val="tl1"/>
      </w:pPr>
      <w:r w:rsidRPr="001D7877">
        <w:t xml:space="preserve">11.16 </w:t>
      </w:r>
      <w:r w:rsidRPr="001D7877">
        <w:tab/>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127B28A0" w14:textId="77777777" w:rsidR="00FD11B2" w:rsidRPr="001D7877" w:rsidRDefault="00FD11B2" w:rsidP="003C629C">
      <w:pPr>
        <w:pStyle w:val="tl1"/>
      </w:pPr>
      <w:r w:rsidRPr="001D7877">
        <w:t xml:space="preserve">11.17 </w:t>
      </w:r>
      <w:r w:rsidRPr="001D7877">
        <w:tab/>
        <w:t xml:space="preserve">Predkladanie ponuky je umožnené iba autentifikovaným záujemcom. Autentifikáciu je možné vykonať týmito spôsobmi </w:t>
      </w:r>
    </w:p>
    <w:p w14:paraId="19D23E72" w14:textId="77777777" w:rsidR="00FD11B2" w:rsidRPr="001D7877" w:rsidRDefault="00FD11B2" w:rsidP="003C629C">
      <w:pPr>
        <w:pStyle w:val="tl1"/>
        <w:ind w:left="1440"/>
      </w:pPr>
      <w:r w:rsidRPr="001D7877">
        <w:t>a)</w:t>
      </w:r>
      <w:r w:rsidRPr="001D7877">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31B2575C" w14:textId="77777777" w:rsidR="00FD11B2" w:rsidRPr="001D7877" w:rsidRDefault="00FD11B2" w:rsidP="003C629C">
      <w:pPr>
        <w:pStyle w:val="tl1"/>
        <w:ind w:left="1440"/>
      </w:pPr>
      <w:r w:rsidRPr="001D7877">
        <w:t xml:space="preserve">b) </w:t>
      </w:r>
      <w:r w:rsidRPr="001D7877">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21CE23E3" w14:textId="77777777" w:rsidR="00FD11B2" w:rsidRPr="001D7877" w:rsidRDefault="00FD11B2" w:rsidP="003C629C">
      <w:pPr>
        <w:pStyle w:val="tl1"/>
        <w:ind w:left="1440"/>
      </w:pPr>
      <w:r w:rsidRPr="001D7877">
        <w:lastRenderedPageBreak/>
        <w:t xml:space="preserve">c) </w:t>
      </w:r>
      <w:r w:rsidRPr="001D7877">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C438F88" w14:textId="77777777" w:rsidR="00FD11B2" w:rsidRPr="001D7877" w:rsidRDefault="00FD11B2" w:rsidP="003C629C">
      <w:pPr>
        <w:pStyle w:val="tl1"/>
        <w:ind w:left="1440"/>
      </w:pPr>
      <w:r w:rsidRPr="001D7877">
        <w:t xml:space="preserve">d) </w:t>
      </w:r>
      <w:r w:rsidRPr="001D7877">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6E64CF7" w14:textId="77777777" w:rsidR="00FD11B2" w:rsidRPr="001D7877" w:rsidRDefault="00FD11B2" w:rsidP="003C629C">
      <w:pPr>
        <w:pStyle w:val="tl1"/>
        <w:ind w:left="1440"/>
      </w:pPr>
      <w:r w:rsidRPr="001D7877">
        <w:t>e)</w:t>
      </w:r>
      <w:r w:rsidRPr="001D7877">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0C23839D" w14:textId="77777777" w:rsidR="00FD11B2" w:rsidRPr="001D7877" w:rsidRDefault="00FD11B2" w:rsidP="003C629C">
      <w:pPr>
        <w:pStyle w:val="tl1"/>
      </w:pPr>
      <w:r w:rsidRPr="001D7877">
        <w:t>11.18</w:t>
      </w:r>
      <w:r w:rsidRPr="001D7877">
        <w:tab/>
        <w:t>Autentifikovaný záujemca si po prihlásení do systému JOSEPHINE v prehľade – zozname obstarávaní vyberie predmetné obstarávanie a vloží svoju žiadosť/ponuku do určeného formulára na príjem ponúk, ktorý nájde v záložke „Ponuky a žiadosti“.</w:t>
      </w:r>
    </w:p>
    <w:p w14:paraId="497CD662" w14:textId="77777777" w:rsidR="00FD11B2" w:rsidRPr="001D7877" w:rsidRDefault="00FD11B2">
      <w:pPr>
        <w:pStyle w:val="Odsekzoznamu"/>
        <w:rPr>
          <w:rFonts w:ascii="Calibri" w:eastAsia="Trebuchet MS" w:hAnsi="Calibri" w:cs="Trebuchet MS"/>
          <w:noProof/>
        </w:rPr>
      </w:pPr>
    </w:p>
    <w:p w14:paraId="553937DB" w14:textId="77777777" w:rsidR="00FD11B2" w:rsidRPr="001D7877" w:rsidRDefault="00FD11B2" w:rsidP="00424CC1">
      <w:pPr>
        <w:pStyle w:val="Nadpis3"/>
        <w:ind w:left="709" w:hanging="709"/>
        <w:rPr>
          <w:noProof/>
        </w:rPr>
      </w:pPr>
      <w:r w:rsidRPr="001D7877">
        <w:rPr>
          <w:noProof/>
        </w:rPr>
        <w:t>Vysvetľovanie</w:t>
      </w:r>
    </w:p>
    <w:p w14:paraId="0F20A6A0" w14:textId="77777777" w:rsidR="00FD11B2" w:rsidRPr="001D7877" w:rsidRDefault="00FD11B2">
      <w:pPr>
        <w:rPr>
          <w:rFonts w:ascii="Calibri" w:eastAsia="Trebuchet MS" w:hAnsi="Calibri" w:cs="Trebuchet MS"/>
        </w:rPr>
      </w:pPr>
    </w:p>
    <w:p w14:paraId="72A50856" w14:textId="77777777" w:rsidR="00FD11B2" w:rsidRPr="001D7877" w:rsidRDefault="00FD11B2" w:rsidP="000A712D">
      <w:pPr>
        <w:pStyle w:val="tl1"/>
      </w:pPr>
      <w:r w:rsidRPr="001D7877">
        <w:t xml:space="preserve">12.1 </w:t>
      </w:r>
      <w:r w:rsidRPr="001D7877">
        <w:tab/>
        <w:t xml:space="preserve">V prípade potreby objasniť informácie potrebné na vypracovanie ponuky a na preukázanie splnenia podmienok účasti uvedených v oznámení o vyhlásení verejného obstarávania na predmet zákazky, v súťažných podkladoch alebo v iných dokumentoch poskytnutých verejným obstarávateľom môže ktorýkoľvek zo záujemcov elektronicky prostredníctvom systému JOSEPHINE požiadať o ich vysvetlenie. </w:t>
      </w:r>
    </w:p>
    <w:p w14:paraId="403DBEA2" w14:textId="77777777" w:rsidR="00FD11B2" w:rsidRPr="001D7877" w:rsidRDefault="00FD11B2" w:rsidP="00EC23CF">
      <w:pPr>
        <w:pStyle w:val="tl1"/>
      </w:pPr>
      <w:r w:rsidRPr="001D7877">
        <w:t xml:space="preserve">12.2 </w:t>
      </w:r>
      <w:r w:rsidRPr="001D7877">
        <w:tab/>
        <w:t>Verejný obstarávateľ poskytne prostredníctvom systému JOSEPHINE vysvetlenie k predloženej žiadosti o vysvetlenie/otázke všetkým registrovaným záujemcom bezodkladne, najneskôr šesť dní pred uplynutím lehoty na predkladanie ponúk, ak bola žiadosť o vysvetlenie predložená dostatočne vopred v súlade s § 48 zákona o verejnom obstarávaní. O odoslaní vysvetlenia budú všetci záujemcovia zaregistrovaní v JOSEPHINE upozornení notifikačným e-mailom v súlade s bodom 11.15.  Vysvetlenie alebo doplnenie dokumentov potrebných na vypracovanie ponuky a na preukázanie splnenia podmienok účasti budú zverejnené a sprístupnené v JOSEPHINE.</w:t>
      </w:r>
    </w:p>
    <w:p w14:paraId="1BC71C34" w14:textId="77777777" w:rsidR="00FD11B2" w:rsidRPr="001D7877" w:rsidRDefault="00FD11B2" w:rsidP="008514DC">
      <w:pPr>
        <w:pStyle w:val="tl1"/>
      </w:pPr>
      <w:r w:rsidRPr="001D7877">
        <w:t>12.3</w:t>
      </w:r>
      <w:r w:rsidRPr="001D7877">
        <w:tab/>
        <w:t>V prípade, ak  vznikne zo strany verejného obstarávateľa potreba vykonať v dokumentoch potrebných na vypracovanie ponuky a na preukázanie splnenia podmienok účasti a v iných dokumentoch poskytnutých verejným obstarávateľom podstatnú zmenu, verejný obstarávateľ predĺži lehotu na predkladanie ponúk v súlade s § 21 ods. 4 zákona o verejnom obstarávaní.</w:t>
      </w:r>
    </w:p>
    <w:p w14:paraId="4091B814" w14:textId="77777777" w:rsidR="00FD11B2" w:rsidRPr="001D7877" w:rsidRDefault="00FD11B2" w:rsidP="00EC6E00">
      <w:pPr>
        <w:pStyle w:val="tl1"/>
      </w:pPr>
      <w:r w:rsidRPr="001D7877">
        <w:tab/>
        <w:t>V prípade, že si záujemca vysvetlenie informácií potrebných na vypracovanie ponuky a na preukázanie splnenia podmienok účasti nevyžiadal dostatočne vopred alebo jeho význam je z hľadiska prípravy ponuky nepodstatný, verejný obstarávateľ nie je povinný predĺžiť lehotu na predkladanie ponúk v súlade s § 21 ods. 5 zákona o verejnom obstarávaní..</w:t>
      </w:r>
    </w:p>
    <w:p w14:paraId="314FB228" w14:textId="77777777" w:rsidR="00FD11B2" w:rsidRPr="001D7877" w:rsidRDefault="00FD11B2" w:rsidP="00EC6E00">
      <w:pPr>
        <w:pStyle w:val="tl1"/>
      </w:pPr>
      <w:r w:rsidRPr="001D7877">
        <w:t>12.4</w:t>
      </w:r>
      <w:r w:rsidRPr="001D7877">
        <w:tab/>
        <w:t xml:space="preserve">Verejný obstarávateľ súčasne zverejní vysvetlenie alebo doplnenie informácií potrebných na vypracovanie ponuky, na preukázanie splnenia podmienok účasti a iných dokumentov poskytnutých verejným obstarávateľom uvedených v oznámení o vyhlásení verejného obstarávania, v súťažných podkladoch alebo inej sprievodnej dokumentácii v profile verejného obstarávateľa na </w:t>
      </w:r>
      <w:hyperlink r:id="rId18" w:history="1">
        <w:r w:rsidRPr="001D7877">
          <w:rPr>
            <w:rStyle w:val="Hypertextovprepojenie"/>
          </w:rPr>
          <w:t>www.uvo.gov.sk</w:t>
        </w:r>
      </w:hyperlink>
      <w:r w:rsidRPr="001D7877">
        <w:t>.</w:t>
      </w:r>
    </w:p>
    <w:p w14:paraId="597268AB" w14:textId="394C4D44" w:rsidR="00FD11B2" w:rsidRDefault="00FD11B2" w:rsidP="00D36AC4">
      <w:pPr>
        <w:pStyle w:val="tl1"/>
        <w:rPr>
          <w:highlight w:val="darkGray"/>
        </w:rPr>
      </w:pPr>
    </w:p>
    <w:p w14:paraId="3F3CEDE3" w14:textId="77777777" w:rsidR="00453E4C" w:rsidRPr="001D7877" w:rsidRDefault="00453E4C" w:rsidP="00D36AC4">
      <w:pPr>
        <w:pStyle w:val="tl1"/>
        <w:rPr>
          <w:highlight w:val="darkGray"/>
        </w:rPr>
      </w:pPr>
    </w:p>
    <w:p w14:paraId="1526548C" w14:textId="77777777" w:rsidR="00FD11B2" w:rsidRPr="001D7877" w:rsidRDefault="00FD11B2" w:rsidP="009D5287">
      <w:pPr>
        <w:pStyle w:val="Nadpis3"/>
        <w:rPr>
          <w:noProof/>
        </w:rPr>
      </w:pPr>
      <w:r w:rsidRPr="001D7877">
        <w:rPr>
          <w:noProof/>
        </w:rPr>
        <w:lastRenderedPageBreak/>
        <w:t>Obhliadka miesta dodania predmetu zákazky</w:t>
      </w:r>
    </w:p>
    <w:p w14:paraId="7A862BF7" w14:textId="77777777" w:rsidR="00FD11B2" w:rsidRPr="001D7877" w:rsidRDefault="00FD11B2" w:rsidP="00D36AC4">
      <w:pPr>
        <w:pStyle w:val="tl1"/>
        <w:rPr>
          <w:rFonts w:eastAsia="Trebuchet MS"/>
        </w:rPr>
      </w:pPr>
    </w:p>
    <w:p w14:paraId="085189E9" w14:textId="77777777" w:rsidR="00FD11B2" w:rsidRPr="001D7877" w:rsidRDefault="00FD11B2" w:rsidP="00424CC1">
      <w:pPr>
        <w:pStyle w:val="tl1"/>
        <w:rPr>
          <w:rFonts w:eastAsia="Trebuchet MS"/>
        </w:rPr>
      </w:pPr>
      <w:r w:rsidRPr="001D7877">
        <w:t>13.1</w:t>
      </w:r>
      <w:r w:rsidRPr="001D7877">
        <w:tab/>
        <w:t xml:space="preserve">Obhliadka miesta poskytnutia predmetu zákazky sa nevyžaduje. </w:t>
      </w:r>
    </w:p>
    <w:p w14:paraId="3B2467C4" w14:textId="77777777" w:rsidR="00FD11B2" w:rsidRPr="001D7877" w:rsidRDefault="00FD11B2" w:rsidP="00323B9E">
      <w:pPr>
        <w:pStyle w:val="tl1"/>
        <w:rPr>
          <w:rFonts w:eastAsia="Trebuchet MS"/>
        </w:rPr>
      </w:pPr>
    </w:p>
    <w:p w14:paraId="7EADA5E9" w14:textId="77777777" w:rsidR="00FD11B2" w:rsidRPr="001D7877" w:rsidRDefault="00FD11B2" w:rsidP="00323B9E">
      <w:pPr>
        <w:pStyle w:val="tl1"/>
        <w:rPr>
          <w:rFonts w:eastAsia="Trebuchet MS"/>
        </w:rPr>
      </w:pPr>
    </w:p>
    <w:p w14:paraId="0BF31ACC" w14:textId="77777777" w:rsidR="00FD11B2" w:rsidRPr="001D7877" w:rsidRDefault="00FD11B2" w:rsidP="00323B9E">
      <w:pPr>
        <w:pStyle w:val="tl1"/>
        <w:rPr>
          <w:rFonts w:eastAsia="Trebuchet MS"/>
        </w:rPr>
      </w:pPr>
    </w:p>
    <w:p w14:paraId="0857C00F" w14:textId="77777777" w:rsidR="00FD11B2" w:rsidRPr="001D7877" w:rsidRDefault="00FD11B2">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III. Príprava ponuky</w:t>
      </w:r>
    </w:p>
    <w:p w14:paraId="296FAF8C" w14:textId="77777777" w:rsidR="00FD11B2" w:rsidRPr="001D7877" w:rsidRDefault="00FD11B2" w:rsidP="00D36AC4">
      <w:pPr>
        <w:pStyle w:val="tl1"/>
        <w:rPr>
          <w:rFonts w:eastAsia="Trebuchet MS"/>
        </w:rPr>
      </w:pPr>
    </w:p>
    <w:p w14:paraId="3CAE499B" w14:textId="77777777" w:rsidR="00FD11B2" w:rsidRPr="001D7877" w:rsidRDefault="00FD11B2" w:rsidP="00424CC1">
      <w:pPr>
        <w:pStyle w:val="Nadpis3"/>
        <w:ind w:left="709" w:hanging="709"/>
        <w:rPr>
          <w:noProof/>
        </w:rPr>
      </w:pPr>
      <w:r w:rsidRPr="001D7877">
        <w:rPr>
          <w:noProof/>
        </w:rPr>
        <w:t>Vyhotovenie ponuky</w:t>
      </w:r>
    </w:p>
    <w:p w14:paraId="054A97A7" w14:textId="77777777" w:rsidR="00FD11B2" w:rsidRPr="001D7877" w:rsidRDefault="00FD11B2">
      <w:pPr>
        <w:rPr>
          <w:rFonts w:ascii="Calibri" w:eastAsia="Trebuchet MS" w:hAnsi="Calibri" w:cs="Trebuchet MS"/>
        </w:rPr>
      </w:pPr>
    </w:p>
    <w:p w14:paraId="19A89B11" w14:textId="77777777" w:rsidR="00FD11B2" w:rsidRPr="001D7877" w:rsidRDefault="00FD11B2" w:rsidP="00424CC1">
      <w:pPr>
        <w:pStyle w:val="tl1"/>
      </w:pPr>
      <w:r w:rsidRPr="001D7877">
        <w:t xml:space="preserve"> 14.1 </w:t>
      </w:r>
      <w:r w:rsidRPr="001D7877">
        <w:tab/>
        <w:t xml:space="preserve">Ponuku na predmet zákazky uchádzač predloží v lehote na predkladanie ponúk elektronickou formou prostredníctvom systému JOSEPHINE cez webové sídlo https://josephine.proebiz.com/sk/  </w:t>
      </w:r>
    </w:p>
    <w:p w14:paraId="745193E5" w14:textId="77777777" w:rsidR="00FD11B2" w:rsidRPr="001D7877" w:rsidRDefault="00FD11B2" w:rsidP="00424CC1">
      <w:pPr>
        <w:pStyle w:val="tl1"/>
      </w:pPr>
      <w:r w:rsidRPr="001D7877">
        <w:t xml:space="preserve">14.2 </w:t>
      </w:r>
      <w:r w:rsidRPr="001D7877">
        <w:tab/>
        <w:t>Elektronická ponuka musí byť vo formáte, ktorý zabezpečí jej integritu a trvalé zachytenie jej obsahu v súlade s požiadavkami uvedenými v týchto súťažných podkladoch.</w:t>
      </w:r>
    </w:p>
    <w:p w14:paraId="78A3A549" w14:textId="77777777" w:rsidR="00FD11B2" w:rsidRPr="001D7877" w:rsidRDefault="00FD11B2" w:rsidP="00424CC1">
      <w:pPr>
        <w:pStyle w:val="tl1"/>
      </w:pPr>
      <w:r w:rsidRPr="001D7877">
        <w:t xml:space="preserve">14.3 </w:t>
      </w:r>
      <w:r w:rsidRPr="001D7877">
        <w:tab/>
        <w:t>Verejný obstarávateľ požaduje, aby uchádzači pri predkladaní elektronickej ponuky dodržali nasledovné komunikačné formáty v súlade s Vyhláškou č. 78/2020 Z. z. o štandardoch pre informačné technológie verejnej správy:</w:t>
      </w:r>
    </w:p>
    <w:p w14:paraId="3908CD58" w14:textId="77777777" w:rsidR="00FD11B2" w:rsidRPr="001D7877" w:rsidRDefault="00FD11B2" w:rsidP="003C385F">
      <w:pPr>
        <w:pStyle w:val="Odsekzoznamu"/>
        <w:ind w:left="1440"/>
        <w:rPr>
          <w:rFonts w:ascii="Calibri" w:hAnsi="Calibri"/>
          <w:noProof/>
          <w:sz w:val="20"/>
          <w:szCs w:val="20"/>
        </w:rPr>
      </w:pPr>
      <w:r w:rsidRPr="001D7877">
        <w:rPr>
          <w:rFonts w:ascii="Calibri" w:hAnsi="Calibri"/>
          <w:noProof/>
          <w:sz w:val="20"/>
          <w:szCs w:val="20"/>
        </w:rPr>
        <w:t xml:space="preserve">§ 19 Textové súbory (.pdf, .html, .htm, .xhtml, .odt, .txt, .docx), </w:t>
      </w:r>
    </w:p>
    <w:p w14:paraId="21BA6B22" w14:textId="77777777" w:rsidR="00FD11B2" w:rsidRPr="001D7877" w:rsidRDefault="00FD11B2" w:rsidP="003C385F">
      <w:pPr>
        <w:pStyle w:val="Odsekzoznamu"/>
        <w:ind w:left="1440"/>
        <w:rPr>
          <w:rFonts w:ascii="Calibri" w:hAnsi="Calibri"/>
          <w:noProof/>
          <w:sz w:val="20"/>
          <w:szCs w:val="20"/>
        </w:rPr>
      </w:pPr>
      <w:r w:rsidRPr="001D7877">
        <w:rPr>
          <w:rFonts w:ascii="Calibri" w:hAnsi="Calibri"/>
          <w:noProof/>
          <w:sz w:val="20"/>
          <w:szCs w:val="20"/>
        </w:rPr>
        <w:t xml:space="preserve">§ 20 Grafické súbory (.gif, .jpg, .jpeg, .jpe, .jfif, .jfi, jif, .tif, .fiff, .svg, .png) </w:t>
      </w:r>
    </w:p>
    <w:p w14:paraId="07ACB9BE" w14:textId="77777777" w:rsidR="00FD11B2" w:rsidRPr="001D7877" w:rsidRDefault="00FD11B2" w:rsidP="003C385F">
      <w:pPr>
        <w:pStyle w:val="Odsekzoznamu"/>
        <w:ind w:left="1440"/>
        <w:rPr>
          <w:rFonts w:ascii="Calibri" w:hAnsi="Calibri"/>
          <w:noProof/>
          <w:sz w:val="20"/>
          <w:szCs w:val="20"/>
        </w:rPr>
      </w:pPr>
      <w:r w:rsidRPr="001D7877">
        <w:rPr>
          <w:rFonts w:ascii="Calibri" w:hAnsi="Calibri"/>
          <w:noProof/>
          <w:sz w:val="20"/>
          <w:szCs w:val="20"/>
        </w:rPr>
        <w:t xml:space="preserve">§ 24 Súbory obsahujúce tabuľky (.ods, .xlsx), </w:t>
      </w:r>
    </w:p>
    <w:p w14:paraId="085E5EF5" w14:textId="77777777" w:rsidR="00FD11B2" w:rsidRPr="001D7877" w:rsidRDefault="00FD11B2" w:rsidP="00424CC1">
      <w:pPr>
        <w:pStyle w:val="Odsekzoznamu"/>
        <w:ind w:left="1440"/>
        <w:rPr>
          <w:rFonts w:ascii="Calibri" w:hAnsi="Calibri"/>
          <w:noProof/>
        </w:rPr>
      </w:pPr>
      <w:r w:rsidRPr="001D7877">
        <w:rPr>
          <w:rFonts w:ascii="Calibri" w:hAnsi="Calibri"/>
          <w:noProof/>
          <w:sz w:val="20"/>
          <w:szCs w:val="20"/>
        </w:rPr>
        <w:t>§ 25 Formáty kompresie súborov (.zip, .tar, .gz, .tgz, .tar.gz)</w:t>
      </w:r>
      <w:r w:rsidRPr="001D7877">
        <w:rPr>
          <w:rFonts w:ascii="Calibri" w:hAnsi="Calibri"/>
          <w:noProof/>
        </w:rPr>
        <w:t xml:space="preserve">, </w:t>
      </w:r>
    </w:p>
    <w:p w14:paraId="276D8192" w14:textId="77777777" w:rsidR="00FD11B2" w:rsidRPr="001D7877" w:rsidRDefault="00FD11B2" w:rsidP="007127A5">
      <w:pPr>
        <w:pStyle w:val="tl1"/>
      </w:pPr>
      <w:r w:rsidRPr="001D7877">
        <w:t xml:space="preserve">14.4 </w:t>
      </w:r>
      <w:r w:rsidRPr="001D7877">
        <w:tab/>
        <w:t>Ponuka predložená uchádzačom elektronickou formou/elektronickým spôsobom prostredníctvom JOSEPHINE musí obsahovať doklady, dokumenty a vyhlásenia podľa bodu 15. tejto časti súťažných podkladov vo forme uvedenej v týchto súťažných podkladoch.</w:t>
      </w:r>
    </w:p>
    <w:p w14:paraId="2F108A18" w14:textId="77777777" w:rsidR="00FD11B2" w:rsidRPr="001D7877" w:rsidRDefault="00FD11B2" w:rsidP="00424CC1">
      <w:pPr>
        <w:pStyle w:val="tl1"/>
      </w:pPr>
      <w:r w:rsidRPr="001D7877">
        <w:t xml:space="preserve">14.5 </w:t>
      </w:r>
      <w:r w:rsidRPr="001D7877">
        <w:tab/>
        <w:t xml:space="preserve">Potvrdenia, doklady a iné dokumenty tvoriace ponuku, požadované v oznámení o vyhlásení verejného obstarávania a v týchto súťažných podkladoch, musia byť v ponuke predložené ako </w:t>
      </w:r>
      <w:r w:rsidRPr="001D7877">
        <w:rPr>
          <w:b/>
        </w:rPr>
        <w:t>skeny prvopisov/originálov alebo ich úradne osvedčených kópií</w:t>
      </w:r>
      <w:r w:rsidRPr="001D7877">
        <w:t>.</w:t>
      </w:r>
    </w:p>
    <w:p w14:paraId="5EDA4E71" w14:textId="77777777" w:rsidR="006C6CA5" w:rsidRPr="001D7877" w:rsidRDefault="00FD11B2" w:rsidP="006C6CA5">
      <w:pPr>
        <w:pStyle w:val="tl1"/>
      </w:pPr>
      <w:r w:rsidRPr="001D7877">
        <w:t xml:space="preserve">14.6 </w:t>
      </w:r>
      <w:r w:rsidRPr="001D7877">
        <w:tab/>
      </w:r>
      <w:r w:rsidR="006C6CA5" w:rsidRPr="001D7877">
        <w:t xml:space="preserve">Všetky potvrdenia, doklady a iné dokumenty tvoriace ponuku požadované v oznámení o vyhlásení verejného obstarávania, prostredníctvom ktorého bola vyhlásená táto verejná súťaž, v týchto súťažných podkladoch a v iných dokumentoch poskytnutých verejným obstarávateľom budú predložené ako kópie – skeny predkladaných potvrdení, dokladov a iných dokumentov tvoriacich ponuku </w:t>
      </w:r>
      <w:r w:rsidR="006C6CA5" w:rsidRPr="00402CC2">
        <w:rPr>
          <w:b/>
          <w:bCs/>
          <w:u w:val="single"/>
        </w:rPr>
        <w:t>Cenová ponuka</w:t>
      </w:r>
      <w:r w:rsidR="006C6CA5" w:rsidRPr="00402CC2">
        <w:rPr>
          <w:u w:val="single"/>
        </w:rPr>
        <w:t xml:space="preserve"> sa predkladá ako </w:t>
      </w:r>
      <w:r w:rsidR="006C6CA5" w:rsidRPr="00402CC2">
        <w:rPr>
          <w:b/>
          <w:bCs/>
          <w:u w:val="single"/>
        </w:rPr>
        <w:t>sken podpísaného návrhu</w:t>
      </w:r>
      <w:r w:rsidR="006C6CA5" w:rsidRPr="00402CC2">
        <w:rPr>
          <w:u w:val="single"/>
        </w:rPr>
        <w:t xml:space="preserve"> (uvedená v súťažných podkladoch čast A.3 Pokyny pre vyplnenie cenovej ponuky) </w:t>
      </w:r>
      <w:r w:rsidR="006C6CA5" w:rsidRPr="00402CC2">
        <w:rPr>
          <w:b/>
          <w:bCs/>
          <w:u w:val="single"/>
        </w:rPr>
        <w:t>a súčasne ako vyplnený súbor vo formáte xlsx</w:t>
      </w:r>
      <w:r w:rsidR="006C6CA5" w:rsidRPr="00402CC2">
        <w:rPr>
          <w:u w:val="single"/>
        </w:rPr>
        <w:t xml:space="preserve">. Uchádzač zároveň vytlačí </w:t>
      </w:r>
      <w:r w:rsidR="006C6CA5">
        <w:rPr>
          <w:u w:val="single"/>
        </w:rPr>
        <w:t xml:space="preserve">ním vyplnené </w:t>
      </w:r>
      <w:r w:rsidR="006C6CA5" w:rsidRPr="00402CC2">
        <w:rPr>
          <w:u w:val="single"/>
        </w:rPr>
        <w:t xml:space="preserve">záložky </w:t>
      </w:r>
      <w:r w:rsidR="006C6CA5">
        <w:rPr>
          <w:u w:val="single"/>
        </w:rPr>
        <w:t>b.</w:t>
      </w:r>
      <w:r w:rsidR="006C6CA5" w:rsidRPr="00402CC2">
        <w:rPr>
          <w:u w:val="single"/>
        </w:rPr>
        <w:t xml:space="preserve">2, </w:t>
      </w:r>
      <w:r w:rsidR="006C6CA5">
        <w:rPr>
          <w:u w:val="single"/>
        </w:rPr>
        <w:t>e.</w:t>
      </w:r>
      <w:r w:rsidR="006C6CA5" w:rsidRPr="00402CC2">
        <w:rPr>
          <w:u w:val="single"/>
        </w:rPr>
        <w:t>1 súboru</w:t>
      </w:r>
      <w:r w:rsidR="006C6CA5">
        <w:rPr>
          <w:u w:val="single"/>
        </w:rPr>
        <w:t xml:space="preserve"> </w:t>
      </w:r>
      <w:r w:rsidR="006C6CA5" w:rsidRPr="004654D2">
        <w:rPr>
          <w:u w:val="single"/>
        </w:rPr>
        <w:t>Nacenovacia_tabulka_RD</w:t>
      </w:r>
      <w:r w:rsidR="006C6CA5" w:rsidRPr="00402CC2">
        <w:rPr>
          <w:u w:val="single"/>
        </w:rPr>
        <w:t>, podpíše</w:t>
      </w:r>
      <w:r w:rsidR="006C6CA5">
        <w:rPr>
          <w:u w:val="single"/>
        </w:rPr>
        <w:t xml:space="preserve"> oprávnenou osobou uchádzača</w:t>
      </w:r>
      <w:r w:rsidR="006C6CA5" w:rsidRPr="00402CC2">
        <w:rPr>
          <w:u w:val="single"/>
        </w:rPr>
        <w:t>, oskenuje a vloží do systému JOSEPHINE.</w:t>
      </w:r>
      <w:r w:rsidR="006C6CA5" w:rsidRPr="00D51DAD">
        <w:t xml:space="preserve"> </w:t>
      </w:r>
      <w:r w:rsidR="006C6CA5" w:rsidRPr="00D7497B">
        <w:t>Banková záruka</w:t>
      </w:r>
      <w:r w:rsidR="006C6CA5" w:rsidRPr="001D7877">
        <w:t xml:space="preserve"> podľa 18.6.2 tejto časti súťažných podkladov, doklad, resp. listina preukazujúca </w:t>
      </w:r>
      <w:r w:rsidR="006C6CA5">
        <w:t xml:space="preserve">poskytnutie bankovej </w:t>
      </w:r>
      <w:r w:rsidR="006C6CA5" w:rsidRPr="001D7877">
        <w:t xml:space="preserve"> záruky </w:t>
      </w:r>
      <w:r w:rsidR="006C6CA5">
        <w:t xml:space="preserve">alebo Poistenie záruky </w:t>
      </w:r>
      <w:r w:rsidR="006C6CA5" w:rsidRPr="001D7877">
        <w:t>podľa 18.6.3 tejto časti súťažných podkladov</w:t>
      </w:r>
      <w:r w:rsidR="006C6CA5">
        <w:t>,</w:t>
      </w:r>
      <w:r w:rsidR="006C6CA5" w:rsidRPr="001D7877">
        <w:t xml:space="preserve"> doklad resp. listina preukazujúca poistenie záruky budú predložené aj v listinnej forme ako originál, pokiaľ sa neuplatňuje bod 18.6.5 tejto časti súťažných podkladov.</w:t>
      </w:r>
    </w:p>
    <w:p w14:paraId="288E7C35" w14:textId="78001BAA" w:rsidR="00FD11B2" w:rsidRPr="001D7877" w:rsidRDefault="00FD11B2" w:rsidP="00D91799">
      <w:pPr>
        <w:pStyle w:val="tl1"/>
      </w:pPr>
    </w:p>
    <w:p w14:paraId="7D3FCDA6" w14:textId="77777777" w:rsidR="00FD11B2" w:rsidRPr="001D7877" w:rsidRDefault="00FD11B2" w:rsidP="007127A5">
      <w:pPr>
        <w:pStyle w:val="tl1"/>
      </w:pPr>
      <w:r w:rsidRPr="001D7877">
        <w:t>14.7</w:t>
      </w:r>
      <w:r w:rsidRPr="001D7877">
        <w:tab/>
        <w:t>Verejný obstarávateľ je povinný zachovávať mlčanlivosť o informáciách označených ako dôverné podľa § 22 zákona, ktoré mu uchádzač poskytol; na tento účel uchádzač označí, ktoré skutočnosti sú dôverné. Týmto ustanovením nie sú dotknuté povinnosti verejného obstarávateľa vyplývajúce zo zákona a z iných všeobecne záväzných právnych predpisov.</w:t>
      </w:r>
    </w:p>
    <w:p w14:paraId="13C155B0" w14:textId="77777777" w:rsidR="00FD11B2" w:rsidRPr="001D7877" w:rsidRDefault="00FD11B2" w:rsidP="007127A5">
      <w:pPr>
        <w:pStyle w:val="tl1"/>
      </w:pPr>
    </w:p>
    <w:p w14:paraId="7B01087E" w14:textId="77777777" w:rsidR="00FD11B2" w:rsidRPr="001D7877" w:rsidRDefault="00FD11B2" w:rsidP="005970C4">
      <w:pPr>
        <w:pStyle w:val="tl1"/>
      </w:pPr>
      <w:r w:rsidRPr="001D7877">
        <w:t xml:space="preserve">14.8 </w:t>
      </w:r>
      <w:r w:rsidRPr="001D7877">
        <w:tab/>
        <w:t>Predkladanie ponúk je umožnené iba autentifikovaným uchádzačom. Autentifikáciu je</w:t>
      </w:r>
    </w:p>
    <w:p w14:paraId="71AFB585" w14:textId="77777777" w:rsidR="00FD11B2" w:rsidRPr="001D7877" w:rsidRDefault="00FD11B2" w:rsidP="005970C4">
      <w:pPr>
        <w:pStyle w:val="tl1"/>
        <w:ind w:firstLine="0"/>
      </w:pPr>
      <w:r w:rsidRPr="001D7877">
        <w:lastRenderedPageBreak/>
        <w:t>možné vykonať týmito spôsobmi:</w:t>
      </w:r>
    </w:p>
    <w:p w14:paraId="7CD390F2" w14:textId="77777777" w:rsidR="00FD11B2" w:rsidRPr="001D7877" w:rsidRDefault="00FD11B2" w:rsidP="005970C4">
      <w:pPr>
        <w:pStyle w:val="tl1"/>
        <w:ind w:left="1440"/>
      </w:pPr>
      <w:r w:rsidRPr="001D7877">
        <w:t>14.8.1.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5B6C87D4" w14:textId="77777777" w:rsidR="00FD11B2" w:rsidRPr="001D7877" w:rsidRDefault="00FD11B2" w:rsidP="005970C4">
      <w:pPr>
        <w:pStyle w:val="tl1"/>
        <w:ind w:left="1440"/>
      </w:pPr>
      <w:r w:rsidRPr="001D7877">
        <w:t>14.8.2.Nahraním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DA3A9DA" w14:textId="77777777" w:rsidR="00FD11B2" w:rsidRPr="001D7877" w:rsidRDefault="00FD11B2" w:rsidP="005970C4">
      <w:pPr>
        <w:pStyle w:val="tl1"/>
        <w:ind w:left="1440"/>
      </w:pPr>
      <w:r w:rsidRPr="001D7877">
        <w:t>14.8.3.Vložením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AB8083B" w14:textId="77777777" w:rsidR="00FD11B2" w:rsidRPr="001D7877" w:rsidRDefault="00FD11B2" w:rsidP="005970C4">
      <w:pPr>
        <w:pStyle w:val="tl1"/>
        <w:ind w:left="1440"/>
      </w:pPr>
      <w:r w:rsidRPr="001D7877">
        <w:t>14.8.4.Vložením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12098F9" w14:textId="77777777" w:rsidR="00FD11B2" w:rsidRPr="001D7877" w:rsidRDefault="00FD11B2" w:rsidP="005970C4">
      <w:pPr>
        <w:pStyle w:val="tl1"/>
        <w:ind w:left="1440"/>
      </w:pPr>
      <w:r w:rsidRPr="001D7877">
        <w:t>14.8.5. 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1A99649F" w14:textId="77777777" w:rsidR="00FD11B2" w:rsidRPr="001D7877" w:rsidRDefault="00FD11B2" w:rsidP="007127A5">
      <w:pPr>
        <w:pStyle w:val="tl1"/>
      </w:pPr>
      <w:r w:rsidRPr="001D7877">
        <w:t xml:space="preserve">14.9 </w:t>
      </w:r>
      <w:r w:rsidRPr="001D7877">
        <w:tab/>
        <w:t>Autentifikovaný uchádzač si po prihlásení do systému JOSEPHINE v prehľade - zozname obstarávaní vyberie predmetné obstarávanie a vloží svoju ponuku do určeného formulára na príjem ponúk, ktorý nájde v záložke „Ponuky a žiadosti“.</w:t>
      </w:r>
    </w:p>
    <w:p w14:paraId="09B5EB47" w14:textId="77777777" w:rsidR="00FD11B2" w:rsidRPr="001D7877" w:rsidRDefault="00FD11B2" w:rsidP="007127A5">
      <w:pPr>
        <w:pStyle w:val="tl1"/>
        <w:ind w:left="0" w:firstLine="0"/>
      </w:pPr>
    </w:p>
    <w:p w14:paraId="230FA929" w14:textId="77777777" w:rsidR="00FD11B2" w:rsidRPr="001D7877" w:rsidRDefault="00FD11B2" w:rsidP="005657BC">
      <w:pPr>
        <w:pStyle w:val="Nadpis3"/>
        <w:ind w:left="709" w:hanging="709"/>
        <w:rPr>
          <w:noProof/>
        </w:rPr>
      </w:pPr>
      <w:r w:rsidRPr="001D7877">
        <w:rPr>
          <w:noProof/>
        </w:rPr>
        <w:t>Obsah ponuky</w:t>
      </w:r>
    </w:p>
    <w:p w14:paraId="2AD93D5F" w14:textId="77777777" w:rsidR="00FD11B2" w:rsidRPr="001D7877" w:rsidRDefault="00FD11B2" w:rsidP="005657BC">
      <w:pPr>
        <w:pStyle w:val="tl1"/>
      </w:pPr>
      <w:r w:rsidRPr="001D7877">
        <w:t xml:space="preserve">15.1 </w:t>
      </w:r>
      <w:r w:rsidRPr="001D7877">
        <w:tab/>
        <w:t xml:space="preserve">Ponuka musí byť predložená elektronicky prostredníctvom JOSEPHINE a musí obsahovať nasledovné dokumenty a doklady: </w:t>
      </w:r>
    </w:p>
    <w:p w14:paraId="6B14372E" w14:textId="77777777" w:rsidR="00FD11B2" w:rsidRPr="001D7877" w:rsidRDefault="00FD11B2" w:rsidP="00094F62">
      <w:pPr>
        <w:pStyle w:val="tl1"/>
        <w:ind w:firstLine="0"/>
      </w:pPr>
      <w:r w:rsidRPr="001D7877">
        <w:t xml:space="preserve">15.1.1 </w:t>
      </w:r>
      <w:r w:rsidRPr="001D7877">
        <w:tab/>
      </w:r>
      <w:r w:rsidRPr="001D7877">
        <w:rPr>
          <w:b/>
          <w:bCs/>
        </w:rPr>
        <w:t>Obsah ponuky</w:t>
      </w:r>
      <w:r w:rsidRPr="001D7877">
        <w:t xml:space="preserve"> uchádzača, ktorý verejný obstarávateľ odporúča s uvedením zoznamu predložených dokladov a dokumentov a číslom strany, kde sa doklad alebo dokument nachádza a to z dôvodu prehľadnosti ponuky a prípadnej flexibilnej komunikácie medzi verejným obstarávateľom a uchádzačom.</w:t>
      </w:r>
    </w:p>
    <w:p w14:paraId="0195DF78" w14:textId="77777777" w:rsidR="00FD11B2" w:rsidRPr="001D7877" w:rsidRDefault="00FD11B2" w:rsidP="00094F62">
      <w:pPr>
        <w:pStyle w:val="tl1"/>
        <w:ind w:firstLine="0"/>
      </w:pPr>
      <w:r w:rsidRPr="001D7877">
        <w:t>15.1.2</w:t>
      </w:r>
      <w:r w:rsidRPr="001D7877">
        <w:tab/>
      </w:r>
      <w:r w:rsidRPr="001D7877">
        <w:rPr>
          <w:b/>
          <w:bCs/>
        </w:rPr>
        <w:t>zoznam predložených dokladov a dokumentov</w:t>
      </w:r>
      <w:r w:rsidRPr="001D7877">
        <w:t xml:space="preserve"> s označením čísla strany,</w:t>
      </w:r>
    </w:p>
    <w:p w14:paraId="6DAAA687" w14:textId="77777777" w:rsidR="00FD11B2" w:rsidRPr="001D7877" w:rsidRDefault="00FD11B2" w:rsidP="00094F62">
      <w:pPr>
        <w:pStyle w:val="tl1"/>
        <w:ind w:firstLine="0"/>
      </w:pPr>
      <w:r w:rsidRPr="001D7877">
        <w:t>15.1.3</w:t>
      </w:r>
      <w:r w:rsidRPr="001D7877">
        <w:tab/>
      </w:r>
      <w:r w:rsidRPr="001D7877">
        <w:rPr>
          <w:b/>
          <w:bCs/>
        </w:rPr>
        <w:t>identifikačný list uchádzača</w:t>
      </w:r>
      <w:r w:rsidRPr="001D7877">
        <w:t xml:space="preserve"> s nasledovnými údajmi:</w:t>
      </w:r>
    </w:p>
    <w:p w14:paraId="46C38221" w14:textId="26275F06" w:rsidR="00FD11B2" w:rsidRPr="001D7877" w:rsidRDefault="00FD11B2" w:rsidP="00D36AC4">
      <w:pPr>
        <w:pStyle w:val="tl1"/>
        <w:numPr>
          <w:ilvl w:val="0"/>
          <w:numId w:val="34"/>
        </w:numPr>
      </w:pPr>
      <w:r w:rsidRPr="001D7877">
        <w:t>obchodné meno</w:t>
      </w:r>
      <w:r w:rsidR="00A33E5B">
        <w:t xml:space="preserve"> alebo názov spoločnosti</w:t>
      </w:r>
      <w:r w:rsidRPr="001D7877">
        <w:t xml:space="preserve">, </w:t>
      </w:r>
    </w:p>
    <w:p w14:paraId="5563FF62" w14:textId="77777777" w:rsidR="00FD11B2" w:rsidRPr="001D7877" w:rsidRDefault="00FD11B2" w:rsidP="00D36AC4">
      <w:pPr>
        <w:pStyle w:val="tl1"/>
        <w:numPr>
          <w:ilvl w:val="0"/>
          <w:numId w:val="34"/>
        </w:numPr>
      </w:pPr>
      <w:r w:rsidRPr="001D7877">
        <w:t xml:space="preserve">právna forma, </w:t>
      </w:r>
    </w:p>
    <w:p w14:paraId="784932CE" w14:textId="77777777" w:rsidR="00FD11B2" w:rsidRPr="001D7877" w:rsidRDefault="00FD11B2" w:rsidP="00D36AC4">
      <w:pPr>
        <w:pStyle w:val="tl1"/>
        <w:numPr>
          <w:ilvl w:val="0"/>
          <w:numId w:val="34"/>
        </w:numPr>
      </w:pPr>
      <w:r w:rsidRPr="001D7877">
        <w:t xml:space="preserve">sídlo, </w:t>
      </w:r>
    </w:p>
    <w:p w14:paraId="2B2F11BB" w14:textId="0DE840B7" w:rsidR="00FD11B2" w:rsidRPr="001D7877" w:rsidRDefault="00A33E5B" w:rsidP="00D36AC4">
      <w:pPr>
        <w:pStyle w:val="tl1"/>
        <w:numPr>
          <w:ilvl w:val="0"/>
          <w:numId w:val="34"/>
        </w:numPr>
      </w:pPr>
      <w:r>
        <w:t>zoznam osôb oprávnených konať v mene záujemcu</w:t>
      </w:r>
      <w:r w:rsidR="00FD11B2" w:rsidRPr="001D7877">
        <w:t>,</w:t>
      </w:r>
    </w:p>
    <w:p w14:paraId="47C80761" w14:textId="77777777" w:rsidR="00FD11B2" w:rsidRPr="001D7877" w:rsidRDefault="00FD11B2" w:rsidP="00D36AC4">
      <w:pPr>
        <w:pStyle w:val="tl1"/>
        <w:numPr>
          <w:ilvl w:val="0"/>
          <w:numId w:val="34"/>
        </w:numPr>
      </w:pPr>
      <w:r w:rsidRPr="001D7877">
        <w:t>informácia, či uchádzač, resp. každý z členov skupiny dodávateľov je malý a stredný podnik (informácia sa vyžaduje v niektorých oznámeniach používaných vo verejnom obstarávaní),</w:t>
      </w:r>
    </w:p>
    <w:p w14:paraId="5FCFE2E9" w14:textId="77777777" w:rsidR="00FD11B2" w:rsidRPr="001D7877" w:rsidRDefault="00FD11B2" w:rsidP="00D36AC4">
      <w:pPr>
        <w:pStyle w:val="tl1"/>
        <w:numPr>
          <w:ilvl w:val="0"/>
          <w:numId w:val="34"/>
        </w:numPr>
      </w:pPr>
      <w:r w:rsidRPr="001D7877">
        <w:t xml:space="preserve">IČO, </w:t>
      </w:r>
    </w:p>
    <w:p w14:paraId="4540FA35" w14:textId="77777777" w:rsidR="00FD11B2" w:rsidRPr="001D7877" w:rsidRDefault="00FD11B2" w:rsidP="00D36AC4">
      <w:pPr>
        <w:pStyle w:val="tl1"/>
        <w:numPr>
          <w:ilvl w:val="0"/>
          <w:numId w:val="34"/>
        </w:numPr>
      </w:pPr>
      <w:r w:rsidRPr="001D7877">
        <w:t>DIČ,</w:t>
      </w:r>
    </w:p>
    <w:p w14:paraId="68CB9CDE" w14:textId="77777777" w:rsidR="00FD11B2" w:rsidRPr="001D7877" w:rsidRDefault="00FD11B2" w:rsidP="00D36AC4">
      <w:pPr>
        <w:pStyle w:val="tl1"/>
        <w:numPr>
          <w:ilvl w:val="0"/>
          <w:numId w:val="34"/>
        </w:numPr>
      </w:pPr>
      <w:r w:rsidRPr="001D7877">
        <w:t xml:space="preserve">IČ DPH, </w:t>
      </w:r>
    </w:p>
    <w:p w14:paraId="664DD3C7" w14:textId="77777777" w:rsidR="00FD11B2" w:rsidRPr="001D7877" w:rsidRDefault="00FD11B2" w:rsidP="00D36AC4">
      <w:pPr>
        <w:pStyle w:val="tl1"/>
        <w:numPr>
          <w:ilvl w:val="0"/>
          <w:numId w:val="34"/>
        </w:numPr>
      </w:pPr>
      <w:r w:rsidRPr="001D7877">
        <w:t xml:space="preserve">bankové spojenie, </w:t>
      </w:r>
    </w:p>
    <w:p w14:paraId="52C25F0B" w14:textId="77777777" w:rsidR="00FD11B2" w:rsidRPr="001D7877" w:rsidRDefault="00FD11B2" w:rsidP="00D36AC4">
      <w:pPr>
        <w:pStyle w:val="tl1"/>
        <w:numPr>
          <w:ilvl w:val="0"/>
          <w:numId w:val="34"/>
        </w:numPr>
      </w:pPr>
      <w:r w:rsidRPr="001D7877">
        <w:lastRenderedPageBreak/>
        <w:t xml:space="preserve">prípadne osoba splnomocnená na podpisovanie, </w:t>
      </w:r>
    </w:p>
    <w:p w14:paraId="05C51C77" w14:textId="77777777" w:rsidR="00FD11B2" w:rsidRPr="001D7877" w:rsidRDefault="00FD11B2" w:rsidP="00D36AC4">
      <w:pPr>
        <w:pStyle w:val="tl1"/>
        <w:numPr>
          <w:ilvl w:val="0"/>
          <w:numId w:val="34"/>
        </w:numPr>
      </w:pPr>
      <w:r w:rsidRPr="001D7877">
        <w:t xml:space="preserve">kontaktná osoba na doručovanie, </w:t>
      </w:r>
    </w:p>
    <w:p w14:paraId="75E1B12E" w14:textId="77777777" w:rsidR="00FD11B2" w:rsidRPr="001D7877" w:rsidRDefault="00FD11B2" w:rsidP="00D36AC4">
      <w:pPr>
        <w:pStyle w:val="tl1"/>
        <w:numPr>
          <w:ilvl w:val="0"/>
          <w:numId w:val="34"/>
        </w:numPr>
      </w:pPr>
      <w:r w:rsidRPr="001D7877">
        <w:t>e-mailová adresa,</w:t>
      </w:r>
    </w:p>
    <w:p w14:paraId="6E573B80" w14:textId="77777777" w:rsidR="00FD11B2" w:rsidRPr="001D7877" w:rsidRDefault="00FD11B2" w:rsidP="00D36AC4">
      <w:pPr>
        <w:pStyle w:val="tl1"/>
        <w:numPr>
          <w:ilvl w:val="0"/>
          <w:numId w:val="34"/>
        </w:numPr>
      </w:pPr>
      <w:r w:rsidRPr="001D7877">
        <w:t xml:space="preserve">telefónne číslo, </w:t>
      </w:r>
    </w:p>
    <w:p w14:paraId="23929F34" w14:textId="77777777" w:rsidR="00FD11B2" w:rsidRPr="001D7877" w:rsidRDefault="00FD11B2" w:rsidP="00D36AC4">
      <w:pPr>
        <w:pStyle w:val="tl1"/>
        <w:numPr>
          <w:ilvl w:val="0"/>
          <w:numId w:val="34"/>
        </w:numPr>
      </w:pPr>
      <w:r w:rsidRPr="001D7877">
        <w:t>v prípade skupiny dodávateľov jasné označenie splnomocnenca skupiny dodávateľov (ak je to relevantné),</w:t>
      </w:r>
    </w:p>
    <w:p w14:paraId="4AF2518D" w14:textId="77777777" w:rsidR="00FD11B2" w:rsidRDefault="00FD11B2" w:rsidP="00037FA3">
      <w:pPr>
        <w:pStyle w:val="tl1"/>
      </w:pPr>
    </w:p>
    <w:p w14:paraId="4D2F68E3" w14:textId="77777777" w:rsidR="00FD11B2" w:rsidRPr="001D7877" w:rsidRDefault="00FD11B2" w:rsidP="00037FA3">
      <w:pPr>
        <w:pStyle w:val="tl1"/>
      </w:pPr>
    </w:p>
    <w:p w14:paraId="2C7EAB45" w14:textId="77777777" w:rsidR="00A33E5B" w:rsidRPr="001D7877" w:rsidRDefault="00A33E5B" w:rsidP="00A33E5B">
      <w:pPr>
        <w:pStyle w:val="tl1"/>
        <w:ind w:firstLine="0"/>
      </w:pPr>
      <w:r w:rsidRPr="001D7877">
        <w:t>15.1.4</w:t>
      </w:r>
      <w:r w:rsidRPr="001D7877">
        <w:tab/>
      </w:r>
      <w:r w:rsidRPr="001D7877">
        <w:rPr>
          <w:b/>
          <w:bCs/>
        </w:rPr>
        <w:t>doklad o zložení zábezpeky</w:t>
      </w:r>
      <w:r w:rsidRPr="001D7877">
        <w:t xml:space="preserve"> ponuky podľa bodu 18. tejto časti súťažných podkladov,</w:t>
      </w:r>
    </w:p>
    <w:p w14:paraId="127D3A08" w14:textId="77777777" w:rsidR="00A33E5B" w:rsidRPr="001D7877" w:rsidRDefault="00A33E5B" w:rsidP="00A33E5B">
      <w:pPr>
        <w:pStyle w:val="tl1"/>
        <w:ind w:firstLine="0"/>
      </w:pPr>
      <w:r w:rsidRPr="001D7877">
        <w:t>15.1.5</w:t>
      </w:r>
      <w:r w:rsidRPr="001D7877">
        <w:tab/>
        <w:t>plnú moc v prípade podpisovania ponuky splnomocnenou osobou,</w:t>
      </w:r>
    </w:p>
    <w:p w14:paraId="6927EEB7" w14:textId="77777777" w:rsidR="00A33E5B" w:rsidRPr="001D7877" w:rsidRDefault="00A33E5B" w:rsidP="00A33E5B">
      <w:pPr>
        <w:pStyle w:val="tl1"/>
        <w:ind w:firstLine="0"/>
      </w:pPr>
      <w:r w:rsidRPr="001D7877">
        <w:t>15.1.6</w:t>
      </w:r>
      <w:r w:rsidRPr="001D7877">
        <w:tab/>
      </w:r>
      <w:r w:rsidRPr="001D7877">
        <w:rPr>
          <w:b/>
          <w:bCs/>
        </w:rPr>
        <w:t>vyhlásenia</w:t>
      </w:r>
      <w:r w:rsidRPr="001D7877">
        <w:t xml:space="preserve"> </w:t>
      </w:r>
      <w:r w:rsidRPr="001D7877">
        <w:rPr>
          <w:b/>
          <w:bCs/>
        </w:rPr>
        <w:t>uchádzača</w:t>
      </w:r>
      <w:r w:rsidRPr="001D7877">
        <w:t xml:space="preserve"> vypracované </w:t>
      </w:r>
      <w:r w:rsidRPr="002D524F">
        <w:t xml:space="preserve">podľa prílohy uvedenej v časti C.1 Prílohy </w:t>
      </w:r>
      <w:r w:rsidRPr="001D7877">
        <w:t>týchto súťažných podkladov</w:t>
      </w:r>
      <w:r>
        <w:t xml:space="preserve"> (Príloha č.2)</w:t>
      </w:r>
      <w:r w:rsidRPr="001D7877">
        <w:t>,</w:t>
      </w:r>
    </w:p>
    <w:p w14:paraId="3BFDC9F5" w14:textId="77777777" w:rsidR="00A33E5B" w:rsidRPr="001D7877" w:rsidRDefault="00A33E5B" w:rsidP="00A33E5B">
      <w:pPr>
        <w:pStyle w:val="tl1"/>
        <w:ind w:firstLine="0"/>
      </w:pPr>
      <w:r w:rsidRPr="001D7877">
        <w:t>15.1.7</w:t>
      </w:r>
      <w:r w:rsidRPr="001D7877">
        <w:tab/>
      </w:r>
      <w:r w:rsidRPr="001D7877">
        <w:rPr>
          <w:b/>
          <w:bCs/>
        </w:rPr>
        <w:t>čestné vyhlásenie skupiny dodávateľov</w:t>
      </w:r>
      <w:r w:rsidRPr="001D7877">
        <w:t xml:space="preserve"> ak ponuku predkladá skupina dodávateľov; vzor čestného vyhlásenia skupiny dodávateľov je uvedený </w:t>
      </w:r>
      <w:r w:rsidRPr="002D524F">
        <w:t xml:space="preserve">v časti C.1 Prílohy </w:t>
      </w:r>
      <w:r w:rsidRPr="001D7877">
        <w:t>týchto súťažných podkladov</w:t>
      </w:r>
      <w:r>
        <w:t xml:space="preserve"> (Príloha č.3)</w:t>
      </w:r>
      <w:r w:rsidRPr="001D7877">
        <w:t>,</w:t>
      </w:r>
    </w:p>
    <w:p w14:paraId="12398FED" w14:textId="77777777" w:rsidR="00A33E5B" w:rsidRPr="001D7877" w:rsidRDefault="00A33E5B" w:rsidP="00A33E5B">
      <w:pPr>
        <w:pStyle w:val="tl1"/>
        <w:ind w:firstLine="0"/>
      </w:pPr>
      <w:r w:rsidRPr="001D7877">
        <w:t>15.1.8</w:t>
      </w:r>
      <w:r w:rsidRPr="001D7877">
        <w:tab/>
      </w:r>
      <w:r w:rsidRPr="001D7877">
        <w:rPr>
          <w:b/>
          <w:bCs/>
        </w:rPr>
        <w:t>plnú moc pre jedného z členov skupiny dodávateľov</w:t>
      </w:r>
      <w:r w:rsidRPr="001D7877">
        <w:t xml:space="preserve">, ktorý bude oprávnený prijímať pokyny za všetkých členov skupiny dodávateľov a bude oprávnený konať v mene všetkých ostatných členov skupiny dodávateľov; vzor plnej moci pre jedného z člena skupiny dodávateľov je </w:t>
      </w:r>
      <w:r w:rsidRPr="002D524F">
        <w:t xml:space="preserve">uvedený v časti C.1 Prílohy </w:t>
      </w:r>
      <w:r w:rsidRPr="001D7877">
        <w:t>týchto súťažných podkladov</w:t>
      </w:r>
      <w:r>
        <w:t xml:space="preserve"> (Príloha č.4)</w:t>
      </w:r>
      <w:r w:rsidRPr="001D7877">
        <w:t>,</w:t>
      </w:r>
    </w:p>
    <w:p w14:paraId="45533B5B" w14:textId="77777777" w:rsidR="00A33E5B" w:rsidRPr="001D7877" w:rsidRDefault="00A33E5B" w:rsidP="00A33E5B">
      <w:pPr>
        <w:pStyle w:val="tl1"/>
        <w:ind w:firstLine="0"/>
      </w:pPr>
      <w:r w:rsidRPr="001D7877">
        <w:t>15.1.9</w:t>
      </w:r>
      <w:r w:rsidRPr="001D7877">
        <w:tab/>
      </w:r>
      <w:r w:rsidRPr="001D7877">
        <w:rPr>
          <w:b/>
          <w:bCs/>
        </w:rPr>
        <w:t>zoznam dôverných informácii</w:t>
      </w:r>
      <w:r w:rsidRPr="001D7877">
        <w:t xml:space="preserve"> v zmysle bodu 30.2 tejto časti súťažných podkladov; vzor zoznamu dôverných informácií je uvedený </w:t>
      </w:r>
      <w:r w:rsidRPr="002D524F">
        <w:t xml:space="preserve">v časti C.1 Prílohy </w:t>
      </w:r>
      <w:r w:rsidRPr="001D7877">
        <w:t>týchto súťažných podkladov</w:t>
      </w:r>
      <w:r>
        <w:t xml:space="preserve"> (Príloha č.5)</w:t>
      </w:r>
      <w:r w:rsidRPr="001D7877">
        <w:t>,</w:t>
      </w:r>
    </w:p>
    <w:p w14:paraId="2518FE1B" w14:textId="77777777" w:rsidR="00A33E5B" w:rsidRPr="002D524F" w:rsidRDefault="00A33E5B" w:rsidP="00A33E5B">
      <w:pPr>
        <w:pStyle w:val="tl1"/>
        <w:ind w:firstLine="0"/>
      </w:pPr>
      <w:r w:rsidRPr="001D7877">
        <w:t>15.1.10</w:t>
      </w:r>
      <w:r w:rsidRPr="001D7877">
        <w:tab/>
      </w:r>
      <w:r w:rsidRPr="001D7877">
        <w:rPr>
          <w:b/>
          <w:bCs/>
        </w:rPr>
        <w:t>čestné vyhlásenie</w:t>
      </w:r>
      <w:r w:rsidRPr="001D7877">
        <w:t xml:space="preserve"> o neprítomnosti konfliktu záujmov vypracované </w:t>
      </w:r>
      <w:r w:rsidRPr="002D524F">
        <w:t>podľa prílohy uvedenej v časti C.1 Prílohy týchto súťažných podkladov v súlade s bodom 33. tejto časti súťažných podkladov</w:t>
      </w:r>
      <w:r>
        <w:t xml:space="preserve"> (Príloha č.6)</w:t>
      </w:r>
      <w:r w:rsidRPr="002D524F">
        <w:t>,</w:t>
      </w:r>
    </w:p>
    <w:p w14:paraId="4AD928CD" w14:textId="77777777" w:rsidR="00A33E5B" w:rsidRPr="001D7877" w:rsidRDefault="00A33E5B" w:rsidP="00A33E5B">
      <w:pPr>
        <w:pStyle w:val="tl1"/>
        <w:ind w:firstLine="0"/>
      </w:pPr>
      <w:r w:rsidRPr="002D524F">
        <w:t>15.1.11</w:t>
      </w:r>
      <w:r w:rsidRPr="002D524F">
        <w:tab/>
      </w:r>
      <w:r w:rsidRPr="002D524F">
        <w:rPr>
          <w:b/>
          <w:bCs/>
        </w:rPr>
        <w:t>čestné vyhlásenie</w:t>
      </w:r>
      <w:r w:rsidRPr="002D524F">
        <w:t xml:space="preserve"> k uplatňovaniu medzinárodných sankcií vypracované podľa prílohy uvedenej v časti C.1 Prílohy týchto</w:t>
      </w:r>
      <w:r w:rsidRPr="001D7877">
        <w:t xml:space="preserve"> súťažných podkladov</w:t>
      </w:r>
      <w:r>
        <w:t xml:space="preserve"> (Príloha č.7)</w:t>
      </w:r>
      <w:r w:rsidRPr="001D7877">
        <w:t>,</w:t>
      </w:r>
    </w:p>
    <w:p w14:paraId="07FF15E5" w14:textId="77777777" w:rsidR="00A33E5B" w:rsidRPr="001D7877" w:rsidRDefault="00A33E5B" w:rsidP="00A33E5B">
      <w:pPr>
        <w:pStyle w:val="tl1"/>
        <w:ind w:firstLine="0"/>
      </w:pPr>
      <w:r w:rsidRPr="001D7877">
        <w:t>15.1.12</w:t>
      </w:r>
      <w:r w:rsidRPr="001D7877">
        <w:tab/>
        <w:t xml:space="preserve">uchádzačom vyplnený a podpísaný formulár </w:t>
      </w:r>
      <w:r w:rsidRPr="00C72002">
        <w:t>„</w:t>
      </w:r>
      <w:r w:rsidRPr="00C72002">
        <w:rPr>
          <w:b/>
          <w:bCs/>
        </w:rPr>
        <w:t>Cenová ponuka“</w:t>
      </w:r>
      <w:r w:rsidRPr="00C72002">
        <w:t xml:space="preserve"> </w:t>
      </w:r>
      <w:r w:rsidRPr="001D7877">
        <w:t xml:space="preserve">podľa bodu 14.6 týchto súťažných podkladov vypracovaný </w:t>
      </w:r>
      <w:r w:rsidRPr="002D524F">
        <w:t xml:space="preserve">podľa časti A.3 </w:t>
      </w:r>
      <w:r>
        <w:t>Pokyny pre vyplnenie cenovej ponuky</w:t>
      </w:r>
      <w:r w:rsidRPr="001D7877">
        <w:t>,</w:t>
      </w:r>
    </w:p>
    <w:p w14:paraId="5FF7A85D" w14:textId="77777777" w:rsidR="00A33E5B" w:rsidRPr="001D7877" w:rsidRDefault="00A33E5B" w:rsidP="00A33E5B">
      <w:pPr>
        <w:pStyle w:val="tl1"/>
        <w:ind w:firstLine="0"/>
      </w:pPr>
      <w:r w:rsidRPr="001D7877">
        <w:t>15.1.13</w:t>
      </w:r>
      <w:r w:rsidRPr="001D7877">
        <w:rPr>
          <w:b/>
          <w:bCs/>
        </w:rPr>
        <w:tab/>
        <w:t>Potvrdenia,</w:t>
      </w:r>
      <w:r w:rsidRPr="001D7877">
        <w:t xml:space="preserve"> </w:t>
      </w:r>
      <w:r w:rsidRPr="001D7877">
        <w:rPr>
          <w:b/>
          <w:bCs/>
        </w:rPr>
        <w:t>doklady a dokumenty preukazujúce splnenie podmienok účasti</w:t>
      </w:r>
      <w:r w:rsidRPr="001D7877">
        <w:t xml:space="preserve"> </w:t>
      </w:r>
      <w:r w:rsidRPr="00E57143">
        <w:t>podľa časti A.2 Podmienky účasti</w:t>
      </w:r>
      <w:r w:rsidRPr="001D7877">
        <w:t xml:space="preserve"> uchádzačov týchto súťažných podkladov, oznámenia o vyhlásení verejného obstarávania a v iných dokumentov poskytnutých verejným obstarávateľom,</w:t>
      </w:r>
    </w:p>
    <w:p w14:paraId="3B02DE23" w14:textId="77777777" w:rsidR="00A33E5B" w:rsidRPr="001D7877" w:rsidRDefault="00A33E5B" w:rsidP="00A33E5B">
      <w:pPr>
        <w:pStyle w:val="tl1"/>
        <w:ind w:firstLine="0"/>
      </w:pPr>
      <w:r w:rsidRPr="001D7877">
        <w:t>15.1.14</w:t>
      </w:r>
      <w:r w:rsidRPr="001D7877">
        <w:tab/>
      </w:r>
      <w:r w:rsidRPr="001D7877">
        <w:rPr>
          <w:b/>
          <w:bCs/>
        </w:rPr>
        <w:t>vyplnený a podpísaný návrh zmluvy</w:t>
      </w:r>
      <w:r w:rsidRPr="001D7877">
        <w:t xml:space="preserve"> podľa </w:t>
      </w:r>
      <w:r w:rsidRPr="003A2422">
        <w:rPr>
          <w:rFonts w:cs="Calibri"/>
          <w:color w:val="252525"/>
        </w:rPr>
        <w:t>časti B.</w:t>
      </w:r>
      <w:r>
        <w:rPr>
          <w:rFonts w:cs="Calibri"/>
          <w:color w:val="252525"/>
        </w:rPr>
        <w:t>1</w:t>
      </w:r>
      <w:r w:rsidRPr="003A2422">
        <w:rPr>
          <w:rFonts w:cs="Calibri"/>
          <w:color w:val="252525"/>
        </w:rPr>
        <w:t xml:space="preserve"> Rámcová dohoda</w:t>
      </w:r>
      <w:r w:rsidRPr="001D7877">
        <w:t xml:space="preserve"> týchto súťažných podkladov </w:t>
      </w:r>
      <w:r>
        <w:t xml:space="preserve">vrátane </w:t>
      </w:r>
      <w:r w:rsidRPr="001D7877">
        <w:t>príloh. Návrh Rámcovej dohody musí byť podpísaný oprávnenou osobou, ktorá môže konať v mene uchádzača</w:t>
      </w:r>
    </w:p>
    <w:p w14:paraId="1AA055CD" w14:textId="77777777" w:rsidR="00FD11B2" w:rsidRPr="001D7877" w:rsidRDefault="00FD11B2" w:rsidP="00D61422">
      <w:pPr>
        <w:pStyle w:val="tl1"/>
      </w:pPr>
    </w:p>
    <w:p w14:paraId="14086707" w14:textId="77777777" w:rsidR="00FD11B2" w:rsidRPr="001D7877" w:rsidRDefault="00FD11B2" w:rsidP="00D61422">
      <w:pPr>
        <w:pStyle w:val="tl1"/>
      </w:pPr>
      <w:r w:rsidRPr="001D7877">
        <w:t>15.2</w:t>
      </w:r>
      <w:r w:rsidRPr="001D7877">
        <w:tab/>
        <w:t>Dôležité: Ponuka uchádzača predložená v JOSEPHINE musí byť podpísaná osobou oprávnenou podpisovať ponuku v mene uchádzača, tzn. štatutárnym orgánom uchádzača/členom štatutárneho orgánu uchádzača alebo osobou splnomocnenou na konanie v mene uchádzača v zmysle platnej legislatívy v súlade s obchodným registrom/živnostenským registrom, resp. iným príslušným registrom v zmysle právnej úpravy v krajine sídla uchádzača.</w:t>
      </w:r>
    </w:p>
    <w:p w14:paraId="21652AF2" w14:textId="77777777" w:rsidR="00FD11B2" w:rsidRPr="001D7877" w:rsidRDefault="00FD11B2" w:rsidP="00D61422">
      <w:pPr>
        <w:pStyle w:val="tl1"/>
      </w:pPr>
    </w:p>
    <w:p w14:paraId="412D509E" w14:textId="0C703BFF" w:rsidR="00FD11B2" w:rsidRPr="001D7877" w:rsidRDefault="00FD11B2" w:rsidP="00D61422">
      <w:pPr>
        <w:pStyle w:val="tl1"/>
      </w:pPr>
      <w:r w:rsidRPr="001D7877">
        <w:t>15.3</w:t>
      </w:r>
      <w:r w:rsidRPr="001D7877">
        <w:tab/>
      </w:r>
      <w:r w:rsidR="00A33E5B" w:rsidRPr="001D7877">
        <w:t xml:space="preserve">Dôležité: Uchádzač predkladá celú ponuku výhradne len elektronicky v JOSEPHINE, tzn. ponuka sa nepredkladá v listinnej forme. </w:t>
      </w:r>
      <w:r w:rsidR="00A33E5B" w:rsidRPr="00D7497B">
        <w:t>Banková záruka</w:t>
      </w:r>
      <w:r w:rsidR="00A33E5B" w:rsidRPr="001D7877">
        <w:t xml:space="preserve"> podľa 18.6.2 tejto časti súťažných podkladov, doklad, resp. listina preukazujúca </w:t>
      </w:r>
      <w:r w:rsidR="00A33E5B">
        <w:t xml:space="preserve">poskytnutie bankovej </w:t>
      </w:r>
      <w:r w:rsidR="00A33E5B" w:rsidRPr="001D7877">
        <w:t xml:space="preserve"> záruky </w:t>
      </w:r>
      <w:r w:rsidR="00A33E5B">
        <w:t xml:space="preserve">alebo Poistenie záruky </w:t>
      </w:r>
      <w:r w:rsidR="00A33E5B" w:rsidRPr="001D7877">
        <w:t>podľa 18.6.3 tejto časti súťažných podkladov</w:t>
      </w:r>
      <w:r w:rsidR="00A33E5B">
        <w:t>,</w:t>
      </w:r>
      <w:r w:rsidR="00A33E5B" w:rsidRPr="001D7877">
        <w:t xml:space="preserve"> doklad resp. listina preukazujúca poistenie záruky budú predložené aj v listinnej forme ako originál, pokiaľ sa neuplatňuje bod 18.6.5 tejto časti súťažných podkladov.</w:t>
      </w:r>
    </w:p>
    <w:p w14:paraId="027A9AEA" w14:textId="77777777" w:rsidR="00FD11B2" w:rsidRPr="001D7877" w:rsidRDefault="00FD11B2" w:rsidP="00D61422">
      <w:pPr>
        <w:pStyle w:val="tl1"/>
      </w:pPr>
    </w:p>
    <w:p w14:paraId="3495AA7F" w14:textId="77777777" w:rsidR="00FD11B2" w:rsidRPr="001D7877" w:rsidRDefault="00FD11B2" w:rsidP="00D61422">
      <w:pPr>
        <w:pStyle w:val="tl1"/>
      </w:pPr>
      <w:r w:rsidRPr="001D7877">
        <w:t xml:space="preserve">15.4 </w:t>
      </w:r>
      <w:r w:rsidRPr="001D7877">
        <w:tab/>
        <w:t xml:space="preserve">V prípade uplatnenia formulára JED – uchádzač, ktorý na preukázanie podmienok účasti využíva kapacity iných </w:t>
      </w:r>
      <w:r w:rsidRPr="00E84D14">
        <w:t>osôb (podľa § 33 ods. 2 ZVO alebo podľa § 34 ods. 3 ZVO)</w:t>
      </w:r>
      <w:r w:rsidRPr="001D7877">
        <w:t xml:space="preserve"> musí zabezpečiť a predložiť JED za seba, ako aj za každý zo subjektov, ktorého kapacity využíva; Ak ponuku predkladá skupina uchádzačov a chce preukazovať splnenie podmienok účasti formulárom JED, formulár JED predloží každý člen skupiny osobitne.</w:t>
      </w:r>
    </w:p>
    <w:p w14:paraId="6CBA9969" w14:textId="77777777" w:rsidR="00FD11B2" w:rsidRPr="001D7877" w:rsidRDefault="00FD11B2" w:rsidP="00D61422">
      <w:pPr>
        <w:pStyle w:val="tl1"/>
      </w:pPr>
    </w:p>
    <w:p w14:paraId="4D9C48BB" w14:textId="77777777" w:rsidR="00FD11B2" w:rsidRPr="001D7877" w:rsidRDefault="00FD11B2" w:rsidP="00E84D14">
      <w:pPr>
        <w:pStyle w:val="tl1"/>
      </w:pPr>
      <w:r w:rsidRPr="001D7877">
        <w:t xml:space="preserve">15.5 </w:t>
      </w:r>
      <w:r w:rsidRPr="001D7877">
        <w:tab/>
        <w:t xml:space="preserve">Vyhlásenie k participácii na vypracovaní ponuky inou osobou </w:t>
      </w:r>
      <w:r w:rsidRPr="002D524F">
        <w:t xml:space="preserve">prílohy uvedenej v časti C.1 Prílohy </w:t>
      </w:r>
      <w:r w:rsidRPr="001D7877">
        <w:t>týchto súťažných podklado (ak je to relevantné).</w:t>
      </w:r>
    </w:p>
    <w:p w14:paraId="7F9F03DF" w14:textId="77777777" w:rsidR="00FD11B2" w:rsidRPr="001D7877" w:rsidRDefault="00FD11B2" w:rsidP="0026063F">
      <w:pPr>
        <w:pStyle w:val="Nadpis3"/>
        <w:ind w:left="709" w:hanging="709"/>
        <w:rPr>
          <w:noProof/>
        </w:rPr>
      </w:pPr>
      <w:r w:rsidRPr="001D7877">
        <w:rPr>
          <w:noProof/>
        </w:rPr>
        <w:t>Jazyk ponuky</w:t>
      </w:r>
    </w:p>
    <w:p w14:paraId="12648F54" w14:textId="77777777" w:rsidR="00FD11B2" w:rsidRPr="001D7877" w:rsidRDefault="00FD11B2">
      <w:pPr>
        <w:rPr>
          <w:rFonts w:ascii="Calibri" w:eastAsia="Trebuchet MS" w:hAnsi="Calibri" w:cs="Trebuchet MS"/>
        </w:rPr>
      </w:pPr>
    </w:p>
    <w:p w14:paraId="36DB532C" w14:textId="77777777" w:rsidR="00FD11B2" w:rsidRPr="001D7877" w:rsidRDefault="00FD11B2" w:rsidP="00456DEB">
      <w:pPr>
        <w:pStyle w:val="tl1"/>
      </w:pPr>
      <w:r w:rsidRPr="001D7877">
        <w:t xml:space="preserve">16.1 </w:t>
      </w:r>
      <w:r w:rsidRPr="001D7877">
        <w:tab/>
        <w:t xml:space="preserve">Ponuka a ďalšie doklady a dokumenty v tomto verejnom obstarávaní sa predkladajú v štátnom jazyku používanom na území Slovenskej republiky, t. j. v slovenskom jazyku. </w:t>
      </w:r>
    </w:p>
    <w:p w14:paraId="171287AB" w14:textId="77777777" w:rsidR="00FD11B2" w:rsidRPr="001D7877" w:rsidRDefault="00FD11B2" w:rsidP="00AF1A2F">
      <w:pPr>
        <w:pStyle w:val="tl1"/>
      </w:pPr>
      <w:r w:rsidRPr="001D7877">
        <w:t xml:space="preserve">16.2 </w:t>
      </w:r>
      <w:r w:rsidRPr="001D7877">
        <w:tab/>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3CEB65F1" w14:textId="77777777" w:rsidR="00FD11B2" w:rsidRPr="001D7877" w:rsidRDefault="00FD11B2" w:rsidP="00AF1A2F">
      <w:pPr>
        <w:pStyle w:val="tl1"/>
      </w:pPr>
      <w:r w:rsidRPr="001D7877">
        <w:rPr>
          <w:rFonts w:ascii="MS Gothic" w:eastAsia="MS Gothic" w:hAnsi="MS Gothic" w:cs="MS Gothic"/>
        </w:rPr>
        <w:t> </w:t>
      </w:r>
    </w:p>
    <w:p w14:paraId="2DB29895" w14:textId="77777777" w:rsidR="00FD11B2" w:rsidRPr="001D7877" w:rsidRDefault="00FD11B2" w:rsidP="00AF1A2F">
      <w:pPr>
        <w:pStyle w:val="Nadpis3"/>
        <w:ind w:left="709" w:hanging="709"/>
        <w:rPr>
          <w:noProof/>
        </w:rPr>
      </w:pPr>
      <w:r w:rsidRPr="001D7877">
        <w:rPr>
          <w:noProof/>
        </w:rPr>
        <w:t>Mena a ceny uvádzané v ponuke</w:t>
      </w:r>
    </w:p>
    <w:p w14:paraId="3794514A" w14:textId="77777777" w:rsidR="00FD11B2" w:rsidRPr="001D7877" w:rsidRDefault="00FD11B2" w:rsidP="003F2A88">
      <w:pPr>
        <w:pStyle w:val="tl1"/>
        <w:rPr>
          <w:rFonts w:eastAsia="Trebuchet MS"/>
        </w:rPr>
      </w:pPr>
    </w:p>
    <w:p w14:paraId="4FFF5075" w14:textId="77777777" w:rsidR="00FD11B2" w:rsidRPr="001D7877" w:rsidRDefault="00FD11B2" w:rsidP="003F2A88">
      <w:pPr>
        <w:pStyle w:val="tl1"/>
      </w:pPr>
      <w:r w:rsidRPr="001D7877">
        <w:t xml:space="preserve">17.1 </w:t>
      </w:r>
      <w:r w:rsidRPr="001D7877">
        <w:tab/>
        <w:t>Uchádzačom navrhovaná zmluvná cena za dodanie požadovaného predmetu zákazky, uvedená v ponuke uchádzača, bude vyjadrená v mene euro (EUR).</w:t>
      </w:r>
    </w:p>
    <w:p w14:paraId="10BE8AC6" w14:textId="77777777" w:rsidR="00FD11B2" w:rsidRPr="001D7877" w:rsidRDefault="00FD11B2" w:rsidP="003F2A88">
      <w:pPr>
        <w:pStyle w:val="tl1"/>
      </w:pPr>
      <w:r w:rsidRPr="001D7877">
        <w:t xml:space="preserve">17.2 </w:t>
      </w:r>
      <w:r w:rsidRPr="001D7877">
        <w:tab/>
        <w:t>Uchádzač stanoví cenu za predmet zákazky na základe vlastných výpočtov, činností, výdavkov a príjmov podľa zákona č. 18/1996 Z. z. o cenách v znení neskorších predpisov a vyhlášky Ministerstva financií Slovenskej republiky č. 87/1996 Z. z., ktorou sa zákon o cenách vykonáva.</w:t>
      </w:r>
    </w:p>
    <w:p w14:paraId="78DE817A" w14:textId="77777777" w:rsidR="00FD11B2" w:rsidRPr="001D7877" w:rsidRDefault="00FD11B2" w:rsidP="003F2A88">
      <w:pPr>
        <w:pStyle w:val="tl1"/>
      </w:pPr>
      <w:r w:rsidRPr="001D7877">
        <w:t>17.3</w:t>
      </w:r>
      <w:r w:rsidRPr="001D7877">
        <w:tab/>
        <w:t>Ponuková cena musí pokryť náklady na celý predmet zákazky tak, ako je to uvedené v oznámení o vyhlásení verejného obstarávania, v týchto súťažných podkladoch a v iných dokumentoch poskytnutých verejným obstarávateľom vrátane všetkých zliav, daní, cla, poplatkov, licenčných poplatkov, platieb vyberaných v rámci uplatňovania nesadzobných opatrení ustanovených osobitnými predpismi, ako aj iných nákladov súvisiacich s plnením predmetu zákazky napríklad náklady na licencie tretích strán. Uchádzač nie je oprávnený požadovať akúkoľvek inú úhradu za prípadné dodatočné náklady, ktoré si nezapočítal do ceny za predmet zákazky.</w:t>
      </w:r>
    </w:p>
    <w:p w14:paraId="0B1A2454" w14:textId="77777777" w:rsidR="00FD11B2" w:rsidRPr="001D7877" w:rsidRDefault="00FD11B2" w:rsidP="006A239D">
      <w:pPr>
        <w:pStyle w:val="tl1"/>
      </w:pPr>
      <w:r w:rsidRPr="001D7877">
        <w:t>17.4</w:t>
      </w:r>
      <w:r w:rsidRPr="001D7877">
        <w:tab/>
        <w:t xml:space="preserve">Je výhradnou povinnosťou uchádzača, aby sa dôsledne oboznámil s oznámením o vyhlásení verejného obstarávania, súťažnými podkladmi a inými dokumentmi poskytnutými verejným obstarávateľom, ktoré môžu akýmkoľvek spôsobom ovplyvniť cenu a charakter ponuky alebo dodania tovaru/poskytnutia služby. Navrhovaná cena musí byť stanovená podľa platných právnych predpisov. V prípade, že uchádzač bude úspešný, nebude akceptovaný žiadny nárok uchádzača na zmenu ponukovej ceny z dôvodu chýb a opomenutí jeho povinností. </w:t>
      </w:r>
    </w:p>
    <w:p w14:paraId="04F05980" w14:textId="77777777" w:rsidR="00FD11B2" w:rsidRPr="001D7877" w:rsidRDefault="00FD11B2" w:rsidP="006A239D">
      <w:pPr>
        <w:pStyle w:val="tl1"/>
      </w:pPr>
      <w:r w:rsidRPr="001D7877">
        <w:t>17.5</w:t>
      </w:r>
      <w:r w:rsidRPr="001D7877">
        <w:tab/>
        <w:t xml:space="preserve">Ak je uchádzač platiteľom dane z pridanej hodnoty (ďalej len „DPH“), navrhovanú ponukovú cenu uvedie v zložení: </w:t>
      </w:r>
    </w:p>
    <w:p w14:paraId="13A632B5" w14:textId="77777777" w:rsidR="00FD11B2" w:rsidRPr="001D7877" w:rsidRDefault="00FD11B2" w:rsidP="006A239D">
      <w:pPr>
        <w:pStyle w:val="tl1"/>
        <w:ind w:left="1440"/>
      </w:pPr>
      <w:r w:rsidRPr="001D7877">
        <w:t>-</w:t>
      </w:r>
      <w:r w:rsidRPr="001D7877">
        <w:tab/>
        <w:t xml:space="preserve">navrhovaná cena bez DPH </w:t>
      </w:r>
    </w:p>
    <w:p w14:paraId="69F40DDD" w14:textId="77777777" w:rsidR="00FD11B2" w:rsidRPr="001D7877" w:rsidRDefault="00FD11B2" w:rsidP="006A239D">
      <w:pPr>
        <w:pStyle w:val="tl1"/>
        <w:ind w:left="1440"/>
      </w:pPr>
      <w:r w:rsidRPr="001D7877">
        <w:t>-</w:t>
      </w:r>
      <w:r w:rsidRPr="001D7877">
        <w:tab/>
        <w:t xml:space="preserve">sadzba DPH a výška DPH </w:t>
      </w:r>
    </w:p>
    <w:p w14:paraId="52C4B565" w14:textId="77777777" w:rsidR="00FD11B2" w:rsidRPr="001D7877" w:rsidRDefault="00FD11B2" w:rsidP="006A239D">
      <w:pPr>
        <w:pStyle w:val="tl1"/>
        <w:ind w:left="1440"/>
      </w:pPr>
      <w:r w:rsidRPr="001D7877">
        <w:t>-</w:t>
      </w:r>
      <w:r w:rsidRPr="001D7877">
        <w:tab/>
        <w:t>navrhovaná cena vrátane DPH.</w:t>
      </w:r>
    </w:p>
    <w:p w14:paraId="5F6FC2EC" w14:textId="77777777" w:rsidR="00FD11B2" w:rsidRPr="001D7877" w:rsidRDefault="00FD11B2" w:rsidP="006A239D">
      <w:pPr>
        <w:pStyle w:val="tl1"/>
      </w:pPr>
      <w:r w:rsidRPr="001D7877">
        <w:t>17.6</w:t>
      </w:r>
      <w:r w:rsidRPr="001D7877">
        <w:tab/>
        <w:t>Ak uchádzač nie je platiteľom DPH, uvedie ponukovú cenu celkom. Skutočnosť, že nie je platiteľom DPH, uvedie v ponuke.</w:t>
      </w:r>
    </w:p>
    <w:p w14:paraId="5D95D2C4" w14:textId="77777777" w:rsidR="00FD11B2" w:rsidRPr="001D7877" w:rsidRDefault="00FD11B2" w:rsidP="00C87ED5">
      <w:pPr>
        <w:pStyle w:val="tl1"/>
      </w:pPr>
      <w:r w:rsidRPr="001D7877">
        <w:t xml:space="preserve">17.7 </w:t>
      </w:r>
      <w:r w:rsidRPr="001D7877">
        <w:tab/>
        <w:t xml:space="preserve">V prípade uchádzača z iného štátu ako Slovenskej republiky, je uchádzač povinný uviesť celkovú cenu pre verejného obstarávateľa vrátane všetkých daňových povinností verejného obstarávateľa. Ak je uchádzač identifikovaný pre DPH v inom členskom štáte Európskej únie alebo je zahraničnou </w:t>
      </w:r>
      <w:r w:rsidRPr="001D7877">
        <w:lastRenderedPageBreak/>
        <w:t>osobou z iného tretieho štátu, tento uchádzač nebude pri plnení zmluvy fakturovať DPH. Takýto uchádzač vo svojej ponuke musí uviesť príslušnú sadzbu a výšku DPH podľa zákona č. 222/2004 Z. z. o dani z pridanej hodnoty v znení neskorších predpisov (ďalej len „zákon o DPH“) a cenu vrátane DPH. Verejný obstarávateľ v tomto prípade bude registrovaný pre DPH podľa § 7 a/alebo § 7a zákona o DPH a bude povinný odviesť DPH v Slovenskej republike podľa zákona o DPH.</w:t>
      </w:r>
    </w:p>
    <w:p w14:paraId="57C38CC8" w14:textId="77777777" w:rsidR="00FD11B2" w:rsidRPr="001D7877" w:rsidRDefault="00FD11B2" w:rsidP="00C87ED5">
      <w:pPr>
        <w:pStyle w:val="tl1"/>
      </w:pPr>
      <w:r w:rsidRPr="001D7877">
        <w:t>17.8</w:t>
      </w:r>
      <w:r w:rsidRPr="001D7877">
        <w:tab/>
        <w:t>Uchádzačovi nevznikne nárok na úhradu akýchkoľvek dodatočných nákladov, ktoré si nezapočítal do ceny za predmet zákazky. Všetky ceny predložené uchádzačom musia zohľadňovať primerané, preukázateľné náklady a primeraný zisk.</w:t>
      </w:r>
    </w:p>
    <w:p w14:paraId="03FCBDDC" w14:textId="77777777" w:rsidR="00FD11B2" w:rsidRPr="001D7877" w:rsidRDefault="00FD11B2" w:rsidP="005657BC">
      <w:pPr>
        <w:pStyle w:val="tl1"/>
        <w:ind w:left="0" w:firstLine="0"/>
      </w:pPr>
    </w:p>
    <w:p w14:paraId="120C554D" w14:textId="77777777" w:rsidR="00FD11B2" w:rsidRPr="001D7877" w:rsidRDefault="00FD11B2" w:rsidP="00C87ED5">
      <w:pPr>
        <w:pStyle w:val="Nadpis3"/>
        <w:ind w:left="709" w:hanging="709"/>
        <w:rPr>
          <w:noProof/>
        </w:rPr>
      </w:pPr>
      <w:r w:rsidRPr="001D7877">
        <w:rPr>
          <w:noProof/>
        </w:rPr>
        <w:t>Zábezpeka ponuky</w:t>
      </w:r>
    </w:p>
    <w:p w14:paraId="7E311D2C" w14:textId="77777777" w:rsidR="00FD11B2" w:rsidRPr="001D7877" w:rsidRDefault="00FD11B2" w:rsidP="007734A6">
      <w:pPr>
        <w:pStyle w:val="tl1"/>
      </w:pPr>
      <w:r w:rsidRPr="001D7877">
        <w:t xml:space="preserve">18.1 </w:t>
      </w:r>
      <w:r w:rsidRPr="001D7877">
        <w:tab/>
      </w:r>
      <w:r w:rsidRPr="001D7877">
        <w:rPr>
          <w:b/>
          <w:bCs/>
        </w:rPr>
        <w:t>Zábezpeka ponuky v zmysle zákona sa vyžaduje</w:t>
      </w:r>
      <w:r w:rsidRPr="001D7877">
        <w:t>.</w:t>
      </w:r>
    </w:p>
    <w:p w14:paraId="3D3915A6" w14:textId="77777777" w:rsidR="00FD11B2" w:rsidRPr="001D7877" w:rsidRDefault="00FD11B2" w:rsidP="007734A6">
      <w:pPr>
        <w:pStyle w:val="tl1"/>
      </w:pPr>
      <w:r w:rsidRPr="001D7877">
        <w:t xml:space="preserve">18.2 </w:t>
      </w:r>
      <w:r w:rsidRPr="001D7877">
        <w:tab/>
        <w:t>Pri zábezpeke ponuky sa bude postupovať podľa § 46 zákona.</w:t>
      </w:r>
    </w:p>
    <w:p w14:paraId="5200541A" w14:textId="77777777" w:rsidR="00FD11B2" w:rsidRPr="001D7877" w:rsidRDefault="00FD11B2" w:rsidP="007734A6">
      <w:pPr>
        <w:pStyle w:val="tl1"/>
      </w:pPr>
      <w:r w:rsidRPr="001D7877">
        <w:t xml:space="preserve">18.3 </w:t>
      </w:r>
      <w:r w:rsidRPr="001D7877">
        <w:tab/>
      </w:r>
      <w:r w:rsidRPr="001D7877">
        <w:rPr>
          <w:b/>
          <w:bCs/>
        </w:rPr>
        <w:t xml:space="preserve">Zábezpeka je stanovená vo výške </w:t>
      </w:r>
      <w:r w:rsidRPr="00C72002">
        <w:rPr>
          <w:b/>
          <w:bCs/>
        </w:rPr>
        <w:t>300 000,00 eur (slovom: tristotisíc eur</w:t>
      </w:r>
      <w:r w:rsidRPr="001D7877">
        <w:rPr>
          <w:b/>
          <w:bCs/>
        </w:rPr>
        <w:t>).</w:t>
      </w:r>
      <w:r w:rsidRPr="001D7877">
        <w:t xml:space="preserve">  </w:t>
      </w:r>
    </w:p>
    <w:p w14:paraId="71A73844" w14:textId="77777777" w:rsidR="00FD11B2" w:rsidRPr="001D7877" w:rsidRDefault="00FD11B2" w:rsidP="007734A6">
      <w:pPr>
        <w:pStyle w:val="tl1"/>
      </w:pPr>
      <w:r w:rsidRPr="001D7877">
        <w:t xml:space="preserve">18.4 </w:t>
      </w:r>
      <w:r w:rsidRPr="001D7877">
        <w:tab/>
        <w:t xml:space="preserve">Doklad o zložení zábezpeky musí byť súčasťou ponuky uchádzača. Ak zábezpeka nebude zložená v súlade s bodom 18. tejto časti súťažných podkladov bude ponuka uchádzača z verejného obstarávania </w:t>
      </w:r>
      <w:r w:rsidRPr="001D7877">
        <w:rPr>
          <w:b/>
          <w:bCs/>
        </w:rPr>
        <w:t>vylúčená</w:t>
      </w:r>
      <w:r w:rsidRPr="001D7877">
        <w:t xml:space="preserve"> podľa § 53 ods. 5 písm. a) zákona.</w:t>
      </w:r>
    </w:p>
    <w:p w14:paraId="37268C34" w14:textId="77777777" w:rsidR="00FD11B2" w:rsidRPr="001D7877" w:rsidRDefault="00FD11B2" w:rsidP="00771BEE">
      <w:pPr>
        <w:pStyle w:val="tl1"/>
      </w:pPr>
      <w:r w:rsidRPr="001D7877">
        <w:t>18.5</w:t>
      </w:r>
      <w:r w:rsidRPr="001D7877">
        <w:tab/>
        <w:t xml:space="preserve">Spôsob zloženia zábezpeky si vyberie uchádzač. Spôsoby zloženia zábezpeky sú: </w:t>
      </w:r>
    </w:p>
    <w:p w14:paraId="5CDD7856" w14:textId="77777777" w:rsidR="00FD11B2" w:rsidRPr="001D7877" w:rsidRDefault="00FD11B2" w:rsidP="00FD7E15">
      <w:pPr>
        <w:pStyle w:val="tl1"/>
        <w:ind w:left="1440"/>
      </w:pPr>
      <w:r w:rsidRPr="001D7877">
        <w:t>18.5.1</w:t>
      </w:r>
      <w:r w:rsidRPr="001D7877">
        <w:tab/>
        <w:t xml:space="preserve">zloženie finančných prostriedkov uchádzačom na bankový účet verejného obstarávateľa podľa bodu 18.6.1 tejto časti súťažných podkladov alebo </w:t>
      </w:r>
    </w:p>
    <w:p w14:paraId="375E6617" w14:textId="77777777" w:rsidR="00FD11B2" w:rsidRPr="001D7877" w:rsidRDefault="00FD11B2" w:rsidP="00FD7E15">
      <w:pPr>
        <w:pStyle w:val="tl1"/>
        <w:ind w:left="1440"/>
      </w:pPr>
      <w:r w:rsidRPr="001D7877">
        <w:t>18.5.2</w:t>
      </w:r>
      <w:r w:rsidRPr="001D7877">
        <w:tab/>
        <w:t>poskytnutie bankovej záruky za uchádzača podľa bodu 18.6.2 tejto časti súťažných podkladov alebo</w:t>
      </w:r>
    </w:p>
    <w:p w14:paraId="3B7F5AF2" w14:textId="77777777" w:rsidR="00FD11B2" w:rsidRPr="001D7877" w:rsidRDefault="00FD11B2" w:rsidP="00FD7E15">
      <w:pPr>
        <w:pStyle w:val="tl1"/>
        <w:ind w:left="1440"/>
      </w:pPr>
      <w:r w:rsidRPr="001D7877">
        <w:t>18.5.3</w:t>
      </w:r>
      <w:r w:rsidRPr="001D7877">
        <w:tab/>
        <w:t xml:space="preserve">poistenie záruky za uchádzača podľa bodu 18.6.3 tejto časti súťažných podkladov. </w:t>
      </w:r>
    </w:p>
    <w:p w14:paraId="1FD0C08C" w14:textId="77777777" w:rsidR="00FD11B2" w:rsidRPr="001D7877" w:rsidRDefault="00FD11B2" w:rsidP="00771BEE">
      <w:pPr>
        <w:pStyle w:val="tl1"/>
      </w:pPr>
      <w:r w:rsidRPr="001D7877">
        <w:t>18.6</w:t>
      </w:r>
      <w:r w:rsidRPr="001D7877">
        <w:tab/>
        <w:t>Podmienky zloženia zábezpeky:</w:t>
      </w:r>
    </w:p>
    <w:p w14:paraId="26776B0A" w14:textId="77777777" w:rsidR="00FD11B2" w:rsidRPr="001D7877" w:rsidRDefault="00FD11B2" w:rsidP="00FD7E15">
      <w:pPr>
        <w:pStyle w:val="tl1"/>
        <w:ind w:left="1440"/>
      </w:pPr>
      <w:r w:rsidRPr="001D7877">
        <w:t>18.6.1</w:t>
      </w:r>
      <w:r w:rsidRPr="001D7877">
        <w:tab/>
      </w:r>
      <w:r w:rsidRPr="001D7877">
        <w:rPr>
          <w:b/>
          <w:bCs/>
        </w:rPr>
        <w:t>Pri spôsobe zloženia zábezpeky zložením finančných prostriedkov na bankový účet verejného obstarávateľa musia byť finančné prostriedky zložené na nasledovný bankový účet verejného obstarávateľa:</w:t>
      </w:r>
      <w:r w:rsidRPr="001D7877">
        <w:t xml:space="preserve"> </w:t>
      </w:r>
    </w:p>
    <w:p w14:paraId="4E52309B" w14:textId="77777777" w:rsidR="00FD11B2" w:rsidRPr="001D7877" w:rsidRDefault="00FD11B2" w:rsidP="00FD7E15">
      <w:pPr>
        <w:pStyle w:val="tl1"/>
        <w:ind w:left="1440"/>
      </w:pPr>
      <w:r w:rsidRPr="001D7877">
        <w:tab/>
        <w:t xml:space="preserve">Bankové spojenie: </w:t>
      </w:r>
      <w:r w:rsidRPr="001D7877">
        <w:tab/>
        <w:t>Štátna pokladnica</w:t>
      </w:r>
    </w:p>
    <w:p w14:paraId="421F7935" w14:textId="77777777" w:rsidR="00FD11B2" w:rsidRPr="001D7877" w:rsidRDefault="00FD11B2" w:rsidP="00FD7E15">
      <w:pPr>
        <w:pStyle w:val="tl1"/>
        <w:ind w:left="1440"/>
      </w:pPr>
      <w:r w:rsidRPr="001D7877">
        <w:tab/>
        <w:t xml:space="preserve">IBAN: </w:t>
      </w:r>
      <w:r w:rsidRPr="001D7877">
        <w:tab/>
      </w:r>
      <w:r w:rsidRPr="001D7877">
        <w:tab/>
      </w:r>
      <w:r w:rsidRPr="001D7877">
        <w:tab/>
      </w:r>
      <w:r w:rsidRPr="00A33E5B">
        <w:t>SK68 8180 0000 0070 0006 3900</w:t>
      </w:r>
      <w:r w:rsidRPr="001D7877">
        <w:tab/>
        <w:t xml:space="preserve"> </w:t>
      </w:r>
    </w:p>
    <w:p w14:paraId="4C79CA5C" w14:textId="77777777" w:rsidR="00FD11B2" w:rsidRPr="001D7877" w:rsidRDefault="00FD11B2" w:rsidP="00FD7E15">
      <w:pPr>
        <w:pStyle w:val="tl1"/>
        <w:ind w:left="1440"/>
      </w:pPr>
      <w:r w:rsidRPr="001D7877">
        <w:tab/>
        <w:t xml:space="preserve">SWIFT/BIC: </w:t>
      </w:r>
      <w:r w:rsidRPr="001D7877">
        <w:tab/>
      </w:r>
      <w:r w:rsidRPr="001D7877">
        <w:tab/>
        <w:t>SPSRSKBA</w:t>
      </w:r>
      <w:r w:rsidRPr="001D7877">
        <w:tab/>
      </w:r>
      <w:r w:rsidRPr="001D7877">
        <w:tab/>
        <w:t xml:space="preserve"> </w:t>
      </w:r>
    </w:p>
    <w:p w14:paraId="7754F8AB" w14:textId="77777777" w:rsidR="00FD11B2" w:rsidRPr="001D7877" w:rsidRDefault="00FD11B2" w:rsidP="00FD7E15">
      <w:pPr>
        <w:pStyle w:val="tl1"/>
        <w:ind w:left="1440"/>
      </w:pPr>
      <w:r w:rsidRPr="001D7877">
        <w:tab/>
        <w:t>Variabilný symbol:</w:t>
      </w:r>
      <w:r w:rsidRPr="001D7877">
        <w:tab/>
        <w:t xml:space="preserve">IČO uchádzača. </w:t>
      </w:r>
    </w:p>
    <w:p w14:paraId="11D4C2BE" w14:textId="77777777" w:rsidR="00FD11B2" w:rsidRPr="001D7877" w:rsidRDefault="00FD11B2" w:rsidP="00CA198D">
      <w:pPr>
        <w:pStyle w:val="tl1"/>
        <w:ind w:firstLine="0"/>
        <w:rPr>
          <w:b/>
          <w:bCs/>
        </w:rPr>
      </w:pPr>
      <w:r w:rsidRPr="001D7877">
        <w:rPr>
          <w:b/>
          <w:bCs/>
        </w:rPr>
        <w:t xml:space="preserve">Finančné prostriedky musia byť pripísané na účet verejného obstarávateľa najneskôr v deň uplynutia lehoty na predkladanie ponúk. </w:t>
      </w:r>
    </w:p>
    <w:p w14:paraId="2A3FA800" w14:textId="77777777" w:rsidR="00FD11B2" w:rsidRPr="001D7877" w:rsidRDefault="00FD11B2" w:rsidP="00CA198D">
      <w:pPr>
        <w:pStyle w:val="tl1"/>
        <w:ind w:firstLine="0"/>
      </w:pPr>
      <w:r w:rsidRPr="001D7877">
        <w:t>Doba platnosti zábezpeky vo forme zloženia finančných prostriedkov na účet verejného obstarávateľa musí byť počas celej lehoty viazanosti ponúk podľa bodu 19.1 tejto časti súťažných podkladov.</w:t>
      </w:r>
    </w:p>
    <w:p w14:paraId="671CCB95" w14:textId="77777777" w:rsidR="00FD11B2" w:rsidRPr="001D7877" w:rsidRDefault="00FD11B2" w:rsidP="00CA198D">
      <w:pPr>
        <w:pStyle w:val="tl1"/>
        <w:ind w:left="1440"/>
      </w:pPr>
      <w:r w:rsidRPr="001D7877">
        <w:t>18.6.2</w:t>
      </w:r>
      <w:r w:rsidRPr="001D7877">
        <w:tab/>
      </w:r>
      <w:r w:rsidRPr="001D7877">
        <w:rPr>
          <w:b/>
          <w:bCs/>
        </w:rPr>
        <w:t>Poskytnutie bankovej záruky</w:t>
      </w:r>
      <w:r w:rsidRPr="001D7877">
        <w:t xml:space="preserve"> za uchádzača nesmie byť v rozpore s ustanoveniami § 313 až § 322 zákona č. 513/1991 Zb. Obchodný zákonník v platnom znení. </w:t>
      </w:r>
    </w:p>
    <w:p w14:paraId="56BB0D30" w14:textId="77777777" w:rsidR="00FD11B2" w:rsidRPr="001D7877" w:rsidRDefault="00FD11B2" w:rsidP="00FE6CA1">
      <w:pPr>
        <w:pStyle w:val="tl1"/>
        <w:ind w:left="1440" w:firstLine="0"/>
      </w:pPr>
      <w:r w:rsidRPr="001D7877">
        <w:t xml:space="preserve">Záručná listina môže byť vystavená bankou so sídlom v Slovenskej republike, pobočkou zahraničnej banky v Slovenskej republike alebo zahraničnou bankou (ďalej len „banka“). </w:t>
      </w:r>
    </w:p>
    <w:p w14:paraId="60F5C027" w14:textId="77777777" w:rsidR="00FD11B2" w:rsidRPr="001D7877" w:rsidRDefault="00FD11B2" w:rsidP="00FE6CA1">
      <w:pPr>
        <w:pStyle w:val="tl1"/>
        <w:ind w:left="1440" w:firstLine="0"/>
      </w:pPr>
      <w:r w:rsidRPr="001D7877">
        <w:t>Záručná listina vyhotovená zahraničnou bankou musí byť predložená v pôvodnom jazyku a súčasne úradne preložená do slovenského jazyka.</w:t>
      </w:r>
    </w:p>
    <w:p w14:paraId="4ED99094" w14:textId="77777777" w:rsidR="00FD11B2" w:rsidRPr="001D7877" w:rsidRDefault="00FD11B2" w:rsidP="00FE6CA1">
      <w:pPr>
        <w:pStyle w:val="tl1"/>
        <w:ind w:left="1440" w:firstLine="0"/>
        <w:jc w:val="left"/>
      </w:pPr>
      <w:r w:rsidRPr="001D7877">
        <w:rPr>
          <w:b/>
          <w:bCs/>
        </w:rPr>
        <w:t>Uchádzač predloží záručnú listinu</w:t>
      </w:r>
      <w:r w:rsidRPr="001D7877">
        <w:t xml:space="preserve">, v ktorej banka písomne vyhlási, že uspokojí veriteľa (verejného obstarávateľa) za dlžníka (uchádzača) do výšky zábezpeky. </w:t>
      </w:r>
    </w:p>
    <w:p w14:paraId="0B8C53A3" w14:textId="77777777" w:rsidR="00FD11B2" w:rsidRPr="001D7877" w:rsidRDefault="00FD11B2" w:rsidP="00FE6CA1">
      <w:pPr>
        <w:pStyle w:val="tl1"/>
        <w:ind w:left="1440" w:firstLine="0"/>
        <w:jc w:val="left"/>
      </w:pPr>
      <w:r w:rsidRPr="001D7877">
        <w:t xml:space="preserve">Doba platnosti bankovej záruky môže byť v záručnej listine obmedzená do uplynutia lehoty viazanosti ponúk podľa bodu 19.1 tejto časti súťažných podkladov. </w:t>
      </w:r>
    </w:p>
    <w:p w14:paraId="21714DD6" w14:textId="77777777" w:rsidR="00FD11B2" w:rsidRPr="001D7877" w:rsidRDefault="00FD11B2" w:rsidP="00FE6CA1">
      <w:pPr>
        <w:pStyle w:val="tl1"/>
        <w:ind w:left="1440" w:firstLine="0"/>
        <w:jc w:val="left"/>
      </w:pPr>
      <w:r w:rsidRPr="001D7877">
        <w:t xml:space="preserve">V záručnej listine musí banka písomne vyhlásiť, že neodvolateľne a bez akýchkoľvek námietok uspokojí verejného obstarávateľa do výšky finančných prostriedkov, ktoré </w:t>
      </w:r>
      <w:r w:rsidRPr="001D7877">
        <w:lastRenderedPageBreak/>
        <w:t xml:space="preserve">verejný obstarávateľ požaduje ako zábezpeku viazanosti ponuky uchádzača v prípade, ak uchádzač v lehote viazanosti ponúk (i) odstúpi od svojej ponuky (ii) neposkytne súčinnosť alebo odmietne uzavrieť zmluvu alebo rámcovú dohodu podľa § 56 ods. 8 až 13 zákona a verejný obstarávateľ písomne banke oznámi svoje nároky z bankovej záruky v lehote platnosti bankovej záruky. </w:t>
      </w:r>
    </w:p>
    <w:p w14:paraId="12C3D85F" w14:textId="77777777" w:rsidR="00FD11B2" w:rsidRPr="001D7877" w:rsidRDefault="00FD11B2" w:rsidP="00641D81">
      <w:pPr>
        <w:pStyle w:val="tl1"/>
        <w:ind w:left="1440"/>
      </w:pPr>
      <w:r w:rsidRPr="001D7877">
        <w:t>18.6.3</w:t>
      </w:r>
      <w:r w:rsidRPr="001D7877">
        <w:tab/>
      </w:r>
      <w:r w:rsidRPr="001D7877">
        <w:rPr>
          <w:b/>
          <w:bCs/>
        </w:rPr>
        <w:t>Poistenie záruky</w:t>
      </w:r>
      <w:r w:rsidRPr="001D7877">
        <w:t xml:space="preserve"> za uchádzača sa riadi ustanoveniami zákona č. 39/2015 Z. z. o poisťovníctve a o zmene a doplnení niektorých zákonov v znení neskorších predpisov alebo podľa ekvivalentného právneho predpisu členského štátu Európskej únie alebo štátu, ktorý je zmluvnou stranou Dohody o Európskom hospodárskom priestore ich pôvodu.</w:t>
      </w:r>
    </w:p>
    <w:p w14:paraId="7E506EE1" w14:textId="77777777" w:rsidR="00FD11B2" w:rsidRPr="001D7877" w:rsidRDefault="00FD11B2" w:rsidP="00FE6CA1">
      <w:pPr>
        <w:pStyle w:val="tl1"/>
        <w:ind w:firstLine="0"/>
      </w:pPr>
      <w:r w:rsidRPr="001D7877">
        <w:t xml:space="preserve">Doklad, resp. listina preukazujúca poistenie záruky môže byť vystavená poisťovňou so sídlom v Slovenskej republike, pobočkou zahraničnej poisťovne v Slovenskej republike alebo zahraničnou poisťovňou (ďalej len „poisťovňa“). Doklad, resp. listina preukazujúca poistenie záruky vyhotovená zahraničnou poisťovňou musí byť predložená v pôvodnom jazyku a súčasne úradne preložená do slovenského jazyka. </w:t>
      </w:r>
    </w:p>
    <w:p w14:paraId="6EBA9AAE" w14:textId="77777777" w:rsidR="00FD11B2" w:rsidRPr="001D7877" w:rsidRDefault="00FD11B2" w:rsidP="00FE6CA1">
      <w:pPr>
        <w:pStyle w:val="tl1"/>
        <w:ind w:firstLine="0"/>
      </w:pPr>
      <w:r w:rsidRPr="001D7877">
        <w:rPr>
          <w:b/>
          <w:bCs/>
        </w:rPr>
        <w:t>Uchádzač predloží doklad, resp. listinu preukazujúcu poistenie záruky</w:t>
      </w:r>
      <w:r w:rsidRPr="001D7877">
        <w:t>, v ktorej poisťovňa písomne vyhlási, že uspokojí verejného obstarávateľa za uchádzača do výšky zábezpeky podľa bodu 18.3 tejto časti súťažných podkladov a z ktorého bude vyplývať, že uchádzač je poistník, verejný obstarávateľ je oprávnenou osobou a predmetom poistného plnenia je záruka ponuky na tento predmet zákazky. Z dokladu, resp. listiny  preukazujúcej poistenie záruky musí ďalej vyplývať:</w:t>
      </w:r>
    </w:p>
    <w:p w14:paraId="07CD099D" w14:textId="77777777" w:rsidR="00FD11B2" w:rsidRPr="001D7877" w:rsidRDefault="00FD11B2" w:rsidP="00FE6CA1">
      <w:pPr>
        <w:pStyle w:val="tl1"/>
        <w:ind w:left="1440"/>
      </w:pPr>
      <w:r w:rsidRPr="001D7877">
        <w:t>a)</w:t>
      </w:r>
      <w:r w:rsidRPr="001D7877">
        <w:tab/>
        <w:t xml:space="preserve">poistné plnenie v dôsledku poistnej udalosti bude min. vo výške zábezpeky ponuky určenej verejným obstarávateľom uvedenej v bode 18.3 tejto časti súťažných podkladov, </w:t>
      </w:r>
    </w:p>
    <w:p w14:paraId="5FF67E03" w14:textId="77777777" w:rsidR="00FD11B2" w:rsidRPr="001D7877" w:rsidRDefault="00FD11B2" w:rsidP="00FE6CA1">
      <w:pPr>
        <w:pStyle w:val="tl1"/>
        <w:ind w:left="1440"/>
      </w:pPr>
      <w:r w:rsidRPr="001D7877">
        <w:t>b)</w:t>
      </w:r>
      <w:r w:rsidRPr="001D7877">
        <w:tab/>
        <w:t>nárok na poistné plnenie vznikne verejnému obstarávateľovi do výšky finančných prostriedkov, ktoré verejný obstarávateľ požaduje ako zábezpeku viazanosti ponuky uchádzača podľa bodu 18.3 tejto časti súťažných podkladov v prípade ak uchádzač v lehote viazanosti ponúk (i) odstúpi od svojej ponuky, (ii) neposkytne súčinnosť alebo odmietne uzavrieť zmluvu alebo rámcovú dohodu podľa § 56 ods. 8 až 13 zákona,</w:t>
      </w:r>
    </w:p>
    <w:p w14:paraId="0E4D18DA" w14:textId="77777777" w:rsidR="00FD11B2" w:rsidRPr="001D7877" w:rsidRDefault="00FD11B2" w:rsidP="00FE6CA1">
      <w:pPr>
        <w:pStyle w:val="tl1"/>
        <w:ind w:left="1440"/>
      </w:pPr>
      <w:r w:rsidRPr="001D7877">
        <w:t>c)</w:t>
      </w:r>
      <w:r w:rsidRPr="001D7877">
        <w:tab/>
        <w:t xml:space="preserve">doba platnosti poistenej záruky je minimálne do uplynutia lehoty viazanosti ponúk podľa bodu 19.1 tejto časti súťažných podkladov.     </w:t>
      </w:r>
    </w:p>
    <w:p w14:paraId="3EBF1BEB" w14:textId="77777777" w:rsidR="00FD11B2" w:rsidRPr="001D7877" w:rsidRDefault="00FD11B2" w:rsidP="00FE6CA1">
      <w:pPr>
        <w:pStyle w:val="tl1"/>
        <w:ind w:firstLine="0"/>
      </w:pPr>
      <w:r w:rsidRPr="001D7877">
        <w:t>Poistenie záruky zanikne plnením poisťovne v rozsahu, v akom poisťovňa poskytla plnenie za uchádzača v prospech verejného obstarávateľa.</w:t>
      </w:r>
    </w:p>
    <w:p w14:paraId="449ECD1A" w14:textId="77777777" w:rsidR="00FD11B2" w:rsidRPr="001D7877" w:rsidRDefault="00FD11B2" w:rsidP="004023DA">
      <w:pPr>
        <w:pStyle w:val="tl1"/>
        <w:ind w:left="1440"/>
      </w:pPr>
      <w:r w:rsidRPr="001D7877">
        <w:t>18.6.4</w:t>
      </w:r>
      <w:r w:rsidRPr="001D7877">
        <w:tab/>
      </w:r>
      <w:r w:rsidRPr="001D7877">
        <w:rPr>
          <w:b/>
          <w:bCs/>
          <w:u w:val="single"/>
        </w:rPr>
        <w:t>V prípade, ak uchádzač zloží zábezpeku ponuky poskytnutím bankovej záruky alebo poistením záruky, predloží</w:t>
      </w:r>
      <w:r w:rsidRPr="001D7877">
        <w:t xml:space="preserve"> verejnému obstarávateľovi </w:t>
      </w:r>
      <w:r w:rsidRPr="001D7877">
        <w:rPr>
          <w:b/>
          <w:bCs/>
          <w:u w:val="single"/>
        </w:rPr>
        <w:t>záručnú listinu/doklad, resp. listinu preukazujúcu poistenie záruky elektronickým spôsobom prostredníctvom JOSEPHINE ako naskenovaný doklad a zároveň uchádzač predloží originál, resp. listiny preukazujúcej poistenie záruky v listinnej forme</w:t>
      </w:r>
      <w:r w:rsidRPr="001D7877">
        <w:t xml:space="preserve"> najneskôr do uplynutia lehoty na predkladanie ponúk podľa bodu 21. tejto časti súťažných podkladov. Originál, resp. listiny preukazujúcej poistenie záruky podľa predošlej vety je potrebné doručiť:</w:t>
      </w:r>
    </w:p>
    <w:p w14:paraId="1B2F4A45" w14:textId="77777777" w:rsidR="00FD11B2" w:rsidRPr="001D7877" w:rsidRDefault="00FD11B2" w:rsidP="004023DA">
      <w:pPr>
        <w:pStyle w:val="tl1"/>
        <w:ind w:left="1440"/>
      </w:pPr>
      <w:r w:rsidRPr="001D7877">
        <w:t>18.6.4.1</w:t>
      </w:r>
      <w:r w:rsidRPr="001D7877">
        <w:tab/>
        <w:t>poštou, resp. iným doručovateľom na adresu sídla verejného obstarávateľa:</w:t>
      </w:r>
    </w:p>
    <w:p w14:paraId="0040FB28" w14:textId="77777777" w:rsidR="00FD11B2" w:rsidRPr="001D7877" w:rsidRDefault="00FD11B2" w:rsidP="004023DA">
      <w:pPr>
        <w:pStyle w:val="tl1"/>
        <w:ind w:left="2880"/>
      </w:pPr>
      <w:r w:rsidRPr="001D7877">
        <w:t>Ministerstvo školstva, výskumu, vývoja a mládeže Slovenskej republiky</w:t>
      </w:r>
    </w:p>
    <w:p w14:paraId="57EFE8F3" w14:textId="77777777" w:rsidR="00FD11B2" w:rsidRPr="001D7877" w:rsidRDefault="00FD11B2" w:rsidP="004023DA">
      <w:pPr>
        <w:pStyle w:val="tl1"/>
        <w:ind w:left="2880"/>
      </w:pPr>
      <w:r w:rsidRPr="001D7877">
        <w:t xml:space="preserve">Odbor pre verejné obstarávanie  </w:t>
      </w:r>
    </w:p>
    <w:p w14:paraId="29C88DB1" w14:textId="29193A14" w:rsidR="00FD11B2" w:rsidRPr="001D7877" w:rsidRDefault="007C74B9" w:rsidP="004023DA">
      <w:pPr>
        <w:pStyle w:val="tl1"/>
        <w:ind w:left="2880"/>
      </w:pPr>
      <w:r>
        <w:t>Černyševského 50</w:t>
      </w:r>
    </w:p>
    <w:p w14:paraId="0DF0983E" w14:textId="77777777" w:rsidR="00FD11B2" w:rsidRPr="001D7877" w:rsidRDefault="00FD11B2" w:rsidP="004023DA">
      <w:pPr>
        <w:pStyle w:val="tl1"/>
        <w:ind w:left="2880"/>
      </w:pPr>
      <w:r w:rsidRPr="001D7877">
        <w:t>813 30 Bratislava</w:t>
      </w:r>
    </w:p>
    <w:p w14:paraId="620D4D4D" w14:textId="77777777" w:rsidR="00FD11B2" w:rsidRPr="001D7877" w:rsidRDefault="00FD11B2" w:rsidP="004023DA">
      <w:pPr>
        <w:pStyle w:val="tl1"/>
        <w:ind w:left="2880"/>
      </w:pPr>
      <w:r w:rsidRPr="001D7877">
        <w:t>alebo</w:t>
      </w:r>
    </w:p>
    <w:p w14:paraId="335B6774" w14:textId="77777777" w:rsidR="00FD11B2" w:rsidRPr="001D7877" w:rsidRDefault="00FD11B2" w:rsidP="004023DA">
      <w:pPr>
        <w:pStyle w:val="tl1"/>
        <w:ind w:left="1440"/>
      </w:pPr>
      <w:r w:rsidRPr="001D7877">
        <w:t>18.6.4.2</w:t>
      </w:r>
      <w:r w:rsidRPr="001D7877">
        <w:tab/>
        <w:t>osobne na adresu sídla verejného obstarávateľa:</w:t>
      </w:r>
    </w:p>
    <w:p w14:paraId="549C96DE" w14:textId="77777777" w:rsidR="00FD11B2" w:rsidRPr="001D7877" w:rsidRDefault="00FD11B2" w:rsidP="004023DA">
      <w:pPr>
        <w:pStyle w:val="tl1"/>
        <w:ind w:left="2880"/>
        <w:rPr>
          <w:b/>
          <w:bCs/>
        </w:rPr>
      </w:pPr>
      <w:r w:rsidRPr="001D7877">
        <w:rPr>
          <w:b/>
          <w:bCs/>
        </w:rPr>
        <w:t>Podateľňa (prízemie)</w:t>
      </w:r>
    </w:p>
    <w:p w14:paraId="1654B8AA" w14:textId="77777777" w:rsidR="00FD11B2" w:rsidRPr="001D7877" w:rsidRDefault="00FD11B2" w:rsidP="004023DA">
      <w:pPr>
        <w:pStyle w:val="tl1"/>
        <w:ind w:left="2880"/>
        <w:rPr>
          <w:b/>
          <w:bCs/>
        </w:rPr>
      </w:pPr>
      <w:r w:rsidRPr="001D7877">
        <w:rPr>
          <w:b/>
          <w:bCs/>
        </w:rPr>
        <w:t>Ministerstvo školstva, výskumu, vývoja a mládeže Slovenskej republiky</w:t>
      </w:r>
    </w:p>
    <w:p w14:paraId="4B3D0875" w14:textId="77777777" w:rsidR="00FD11B2" w:rsidRPr="001D7877" w:rsidRDefault="00FD11B2" w:rsidP="004023DA">
      <w:pPr>
        <w:pStyle w:val="tl1"/>
        <w:ind w:left="2880"/>
      </w:pPr>
      <w:r w:rsidRPr="001D7877">
        <w:rPr>
          <w:b/>
          <w:bCs/>
        </w:rPr>
        <w:t>Odbor pre verejné obstarávanie</w:t>
      </w:r>
      <w:r w:rsidRPr="001D7877">
        <w:t xml:space="preserve">  </w:t>
      </w:r>
    </w:p>
    <w:p w14:paraId="7F7A3AE7" w14:textId="737B6A0F" w:rsidR="00FD11B2" w:rsidRPr="001D7877" w:rsidRDefault="007C74B9" w:rsidP="004023DA">
      <w:pPr>
        <w:pStyle w:val="tl1"/>
        <w:ind w:left="2880"/>
      </w:pPr>
      <w:r>
        <w:t>Černyševského 50</w:t>
      </w:r>
    </w:p>
    <w:p w14:paraId="0F32BE49" w14:textId="6BADE343" w:rsidR="00FD11B2" w:rsidRPr="001D7877" w:rsidRDefault="00FD11B2" w:rsidP="00C72002">
      <w:pPr>
        <w:pStyle w:val="tl1"/>
        <w:ind w:left="2880"/>
      </w:pPr>
      <w:r w:rsidRPr="001D7877">
        <w:lastRenderedPageBreak/>
        <w:t>813 30 Bratislava</w:t>
      </w:r>
      <w:r w:rsidR="007C74B9">
        <w:t xml:space="preserve"> - Petržalka</w:t>
      </w:r>
    </w:p>
    <w:p w14:paraId="28BAAE7E" w14:textId="77777777" w:rsidR="00FD11B2" w:rsidRPr="001D7877" w:rsidRDefault="00FD11B2" w:rsidP="004023DA">
      <w:pPr>
        <w:pStyle w:val="tl1"/>
        <w:ind w:left="2880"/>
        <w:rPr>
          <w:sz w:val="20"/>
          <w:szCs w:val="20"/>
        </w:rPr>
      </w:pPr>
      <w:r w:rsidRPr="001D7877">
        <w:rPr>
          <w:sz w:val="20"/>
          <w:szCs w:val="20"/>
        </w:rPr>
        <w:t>Úradné hodiny podateľne:</w:t>
      </w:r>
    </w:p>
    <w:p w14:paraId="1CC4E58D" w14:textId="77777777" w:rsidR="00FD11B2" w:rsidRPr="001D7877" w:rsidRDefault="00FD11B2" w:rsidP="004023DA">
      <w:pPr>
        <w:pStyle w:val="tl1"/>
        <w:ind w:left="2880"/>
        <w:rPr>
          <w:sz w:val="20"/>
          <w:szCs w:val="20"/>
        </w:rPr>
      </w:pPr>
      <w:r w:rsidRPr="001D7877">
        <w:rPr>
          <w:sz w:val="20"/>
          <w:szCs w:val="20"/>
        </w:rPr>
        <w:t xml:space="preserve">Pondelok: </w:t>
      </w:r>
      <w:r w:rsidRPr="001D7877">
        <w:rPr>
          <w:sz w:val="20"/>
          <w:szCs w:val="20"/>
        </w:rPr>
        <w:tab/>
        <w:t>08.00 hod. – 14.00 hod. miestneho času</w:t>
      </w:r>
    </w:p>
    <w:p w14:paraId="48A71A87" w14:textId="77777777" w:rsidR="00FD11B2" w:rsidRPr="001D7877" w:rsidRDefault="00FD11B2" w:rsidP="004023DA">
      <w:pPr>
        <w:pStyle w:val="tl1"/>
        <w:ind w:left="2880"/>
        <w:rPr>
          <w:sz w:val="20"/>
          <w:szCs w:val="20"/>
        </w:rPr>
      </w:pPr>
      <w:r w:rsidRPr="001D7877">
        <w:rPr>
          <w:sz w:val="20"/>
          <w:szCs w:val="20"/>
        </w:rPr>
        <w:t xml:space="preserve">Utorok: </w:t>
      </w:r>
      <w:r w:rsidRPr="001D7877">
        <w:rPr>
          <w:sz w:val="20"/>
          <w:szCs w:val="20"/>
        </w:rPr>
        <w:tab/>
      </w:r>
      <w:r w:rsidRPr="001D7877">
        <w:rPr>
          <w:sz w:val="20"/>
          <w:szCs w:val="20"/>
        </w:rPr>
        <w:tab/>
        <w:t>08.00 hod. – 15.00 hod. miestneho času</w:t>
      </w:r>
    </w:p>
    <w:p w14:paraId="4DB191BF" w14:textId="77777777" w:rsidR="00FD11B2" w:rsidRPr="001D7877" w:rsidRDefault="00FD11B2" w:rsidP="004023DA">
      <w:pPr>
        <w:pStyle w:val="tl1"/>
        <w:ind w:left="2880"/>
        <w:rPr>
          <w:sz w:val="20"/>
          <w:szCs w:val="20"/>
        </w:rPr>
      </w:pPr>
      <w:r w:rsidRPr="001D7877">
        <w:rPr>
          <w:sz w:val="20"/>
          <w:szCs w:val="20"/>
        </w:rPr>
        <w:t xml:space="preserve">Streda: </w:t>
      </w:r>
      <w:r w:rsidRPr="001D7877">
        <w:rPr>
          <w:sz w:val="20"/>
          <w:szCs w:val="20"/>
        </w:rPr>
        <w:tab/>
      </w:r>
      <w:r w:rsidRPr="001D7877">
        <w:rPr>
          <w:sz w:val="20"/>
          <w:szCs w:val="20"/>
        </w:rPr>
        <w:tab/>
        <w:t>08.00 hod. – 15.00 hod. miestneho času</w:t>
      </w:r>
    </w:p>
    <w:p w14:paraId="30312B06" w14:textId="77777777" w:rsidR="00FD11B2" w:rsidRPr="001D7877" w:rsidRDefault="00FD11B2" w:rsidP="004023DA">
      <w:pPr>
        <w:pStyle w:val="tl1"/>
        <w:ind w:left="2880"/>
        <w:rPr>
          <w:sz w:val="20"/>
          <w:szCs w:val="20"/>
        </w:rPr>
      </w:pPr>
      <w:r w:rsidRPr="001D7877">
        <w:rPr>
          <w:sz w:val="20"/>
          <w:szCs w:val="20"/>
        </w:rPr>
        <w:t xml:space="preserve">Štvrtok: </w:t>
      </w:r>
      <w:r w:rsidRPr="001D7877">
        <w:rPr>
          <w:sz w:val="20"/>
          <w:szCs w:val="20"/>
        </w:rPr>
        <w:tab/>
      </w:r>
      <w:r w:rsidRPr="001D7877">
        <w:rPr>
          <w:sz w:val="20"/>
          <w:szCs w:val="20"/>
        </w:rPr>
        <w:tab/>
        <w:t>08.00 hod. – 15.00 hod. miestneho času</w:t>
      </w:r>
    </w:p>
    <w:p w14:paraId="694C4877" w14:textId="77777777" w:rsidR="00FD11B2" w:rsidRPr="001D7877" w:rsidRDefault="00FD11B2" w:rsidP="004023DA">
      <w:pPr>
        <w:pStyle w:val="tl1"/>
        <w:ind w:left="2880"/>
        <w:rPr>
          <w:sz w:val="20"/>
          <w:szCs w:val="20"/>
        </w:rPr>
      </w:pPr>
      <w:r w:rsidRPr="001D7877">
        <w:rPr>
          <w:sz w:val="20"/>
          <w:szCs w:val="20"/>
        </w:rPr>
        <w:t xml:space="preserve">Piatok: </w:t>
      </w:r>
      <w:r w:rsidRPr="001D7877">
        <w:rPr>
          <w:sz w:val="20"/>
          <w:szCs w:val="20"/>
        </w:rPr>
        <w:tab/>
      </w:r>
      <w:r w:rsidRPr="001D7877">
        <w:rPr>
          <w:sz w:val="20"/>
          <w:szCs w:val="20"/>
        </w:rPr>
        <w:tab/>
        <w:t>08.00 hod. – 14.00 hod. miestneho času</w:t>
      </w:r>
    </w:p>
    <w:p w14:paraId="2E84DB6B" w14:textId="77777777" w:rsidR="00FD11B2" w:rsidRPr="001D7877" w:rsidRDefault="00FD11B2" w:rsidP="004023DA">
      <w:pPr>
        <w:pStyle w:val="tl1"/>
        <w:ind w:left="2880"/>
        <w:rPr>
          <w:sz w:val="20"/>
          <w:szCs w:val="20"/>
        </w:rPr>
      </w:pPr>
    </w:p>
    <w:p w14:paraId="39E257B6" w14:textId="77777777" w:rsidR="00FD11B2" w:rsidRPr="00C72002" w:rsidRDefault="00FD11B2" w:rsidP="00C72002">
      <w:pPr>
        <w:pStyle w:val="tl1"/>
        <w:ind w:left="2880"/>
        <w:rPr>
          <w:sz w:val="20"/>
          <w:szCs w:val="20"/>
        </w:rPr>
      </w:pPr>
      <w:r w:rsidRPr="001D7877">
        <w:rPr>
          <w:sz w:val="20"/>
          <w:szCs w:val="20"/>
        </w:rPr>
        <w:t>Obedná prestávka 12:00 hod. – 12:30 hod. miestneho času</w:t>
      </w:r>
    </w:p>
    <w:p w14:paraId="3B4BB1AA" w14:textId="77777777" w:rsidR="00FD11B2" w:rsidRPr="001D7877" w:rsidRDefault="00FD11B2" w:rsidP="00660C0C">
      <w:pPr>
        <w:pStyle w:val="tl1"/>
        <w:ind w:firstLine="0"/>
      </w:pPr>
      <w:r w:rsidRPr="001D7877">
        <w:t>V prípade, ak uchádzač predloží originál bankovej záruky/dokladu, resp. listiny preukazujúcej poistenie záruky prostredníctvom pošty alebo iného doručovateľa, rozhodujúci je okamih doručenia na adresu sídla verejného obstarávateľa, tzn. do uplynutia lehoty predkladania ponúk uvedenej v bode 21. tejto časti súťažných podkladov.</w:t>
      </w:r>
    </w:p>
    <w:p w14:paraId="61EBAAB6" w14:textId="77777777" w:rsidR="00FD11B2" w:rsidRPr="001D7877" w:rsidRDefault="00FD11B2" w:rsidP="00660C0C">
      <w:pPr>
        <w:pStyle w:val="tl1"/>
        <w:ind w:firstLine="0"/>
      </w:pPr>
      <w:r w:rsidRPr="001D7877">
        <w:t xml:space="preserve">Obal obsahujúci záručnú listinu/doklad, resp. listinu preukazujúcu poistenie záruky uchádzač označí identifikačnými údajmi verejného obstarávateľa, identifikačnými údajmi uchádzača, názvom predmetu zákazky a heslom: </w:t>
      </w:r>
      <w:r w:rsidRPr="001D7877">
        <w:rPr>
          <w:b/>
          <w:bCs/>
        </w:rPr>
        <w:t>„Zábezpeka – Neotvárať“.</w:t>
      </w:r>
    </w:p>
    <w:p w14:paraId="2900EDCC" w14:textId="77777777" w:rsidR="00FD11B2" w:rsidRPr="001D7877" w:rsidRDefault="00FD11B2" w:rsidP="00771BEE">
      <w:pPr>
        <w:pStyle w:val="tl1"/>
        <w:rPr>
          <w:b/>
          <w:bCs/>
        </w:rPr>
      </w:pPr>
      <w:r w:rsidRPr="001D7877">
        <w:t>18.6.5</w:t>
      </w:r>
      <w:r w:rsidRPr="001D7877">
        <w:tab/>
      </w:r>
      <w:r w:rsidRPr="001D7877">
        <w:rPr>
          <w:b/>
          <w:bCs/>
        </w:rPr>
        <w:t xml:space="preserve">V prípade, ak uchádzač zloží zábezpeku ponuky poskytnutím bankovej záruky alebo poistením záruky, verejný obstarávateľ uzná predloženie záručnej listiny/dokladu, resp. listiny preukazujúcej poistenie záruky elektronickou formou </w:t>
      </w:r>
      <w:r w:rsidRPr="001D7877">
        <w:t xml:space="preserve">ako súčasti predkladanej ponuky cez JOSEPHINE do uplynutia lehoty predkladania ponúk uvedenej v bode 21. tejto časti súťažných podkladov </w:t>
      </w:r>
      <w:r w:rsidRPr="001D7877">
        <w:rPr>
          <w:b/>
          <w:bCs/>
        </w:rPr>
        <w:t>v prípade, ak ich banky alebo poisťovne v elektronickej forme s platnosťou originálu a s použiteľnosťou na právne úkony vydávajú.</w:t>
      </w:r>
    </w:p>
    <w:p w14:paraId="23AF713F" w14:textId="77777777" w:rsidR="00FD11B2" w:rsidRPr="001D7877" w:rsidRDefault="00FD11B2" w:rsidP="004A1BE1">
      <w:pPr>
        <w:pStyle w:val="tl1"/>
      </w:pPr>
      <w:r w:rsidRPr="001D7877">
        <w:t>18.7</w:t>
      </w:r>
      <w:r w:rsidRPr="001D7877">
        <w:tab/>
        <w:t xml:space="preserve">Podmienky vrátenia zábezpeky: </w:t>
      </w:r>
    </w:p>
    <w:p w14:paraId="1C9831F7" w14:textId="77777777" w:rsidR="00FD11B2" w:rsidRPr="001D7877" w:rsidRDefault="00FD11B2" w:rsidP="004A1BE1">
      <w:pPr>
        <w:pStyle w:val="tl1"/>
        <w:ind w:firstLine="0"/>
      </w:pPr>
      <w:r w:rsidRPr="001D7877">
        <w:t>18.7.1</w:t>
      </w:r>
      <w:r w:rsidRPr="001D7877">
        <w:tab/>
        <w:t>Ak bola zábezpeka zložená na účet v banke alebo v pobočke zahraničnej banky, verejný obstarávateľ vráti zábezpeku uchádzačom aj s úrokmi, ak ich banka alebo pobočka zahraničnej banky poskytuje.</w:t>
      </w:r>
    </w:p>
    <w:p w14:paraId="15C18D6D" w14:textId="77777777" w:rsidR="00FD11B2" w:rsidRPr="001D7877" w:rsidRDefault="00FD11B2" w:rsidP="004A1BE1">
      <w:pPr>
        <w:pStyle w:val="tl1"/>
        <w:ind w:firstLine="0"/>
      </w:pPr>
      <w:r w:rsidRPr="001D7877">
        <w:t>18.7.2</w:t>
      </w:r>
      <w:r w:rsidRPr="001D7877">
        <w:tab/>
        <w:t xml:space="preserve">Verejný obstarávateľ uvoľní alebo vráti uchádzačovi zábezpeku do siedmich dní odo dňa: </w:t>
      </w:r>
    </w:p>
    <w:p w14:paraId="3D5B4705" w14:textId="77777777" w:rsidR="00FD11B2" w:rsidRPr="001D7877" w:rsidRDefault="00FD11B2" w:rsidP="004A1BE1">
      <w:pPr>
        <w:pStyle w:val="tl1"/>
        <w:ind w:left="2160"/>
      </w:pPr>
      <w:r w:rsidRPr="001D7877">
        <w:t>a)</w:t>
      </w:r>
      <w:r w:rsidRPr="001D7877">
        <w:tab/>
        <w:t>uplynutia lehoty viazanosti ponúk,</w:t>
      </w:r>
    </w:p>
    <w:p w14:paraId="71C05C09" w14:textId="77777777" w:rsidR="00FD11B2" w:rsidRPr="001D7877" w:rsidRDefault="00FD11B2" w:rsidP="004A1BE1">
      <w:pPr>
        <w:pStyle w:val="tl1"/>
        <w:ind w:left="2160"/>
      </w:pPr>
      <w:r w:rsidRPr="001D7877">
        <w:t>b)</w:t>
      </w:r>
      <w:r w:rsidRPr="001D7877">
        <w:tab/>
        <w:t>márneho uplynutia lehoty na doručenie námietky, ak ho verejný obstarávateľ vylúčil z verejného obstarávania, alebo ak verejný obstarávateľ zruší použitý postup zadávania zákazky,</w:t>
      </w:r>
    </w:p>
    <w:p w14:paraId="7B97C192" w14:textId="77777777" w:rsidR="00FD11B2" w:rsidRPr="001D7877" w:rsidRDefault="00FD11B2" w:rsidP="004A1BE1">
      <w:pPr>
        <w:pStyle w:val="tl1"/>
        <w:ind w:left="2160"/>
      </w:pPr>
      <w:r w:rsidRPr="001D7877">
        <w:t>c)</w:t>
      </w:r>
      <w:r w:rsidRPr="001D7877">
        <w:tab/>
        <w:t xml:space="preserve">uzavretia zmluvy. </w:t>
      </w:r>
    </w:p>
    <w:p w14:paraId="07EA0B6F" w14:textId="77777777" w:rsidR="00FD11B2" w:rsidRPr="001D7877" w:rsidRDefault="00FD11B2" w:rsidP="004A1BE1">
      <w:pPr>
        <w:pStyle w:val="tl1"/>
      </w:pPr>
      <w:r w:rsidRPr="001D7877">
        <w:t>18.8</w:t>
      </w:r>
      <w:r w:rsidRPr="001D7877">
        <w:tab/>
        <w:t>Zábezpeka prepadne v prospech verejného obstarávateľa, ak uchádzač v lehote viazanosti ponúk:</w:t>
      </w:r>
    </w:p>
    <w:p w14:paraId="38C54B82" w14:textId="77777777" w:rsidR="00FD11B2" w:rsidRPr="001D7877" w:rsidRDefault="00FD11B2" w:rsidP="004A1BE1">
      <w:pPr>
        <w:pStyle w:val="tl1"/>
        <w:ind w:left="1440"/>
      </w:pPr>
      <w:r w:rsidRPr="001D7877">
        <w:t>18.8.1</w:t>
      </w:r>
      <w:r w:rsidRPr="001D7877">
        <w:tab/>
        <w:t xml:space="preserve">odstúpi od svojej ponuky alebo </w:t>
      </w:r>
    </w:p>
    <w:p w14:paraId="03EE9E2F" w14:textId="77777777" w:rsidR="00FD11B2" w:rsidRPr="001D7877" w:rsidRDefault="00FD11B2" w:rsidP="004A1BE1">
      <w:pPr>
        <w:pStyle w:val="tl1"/>
        <w:ind w:left="1440"/>
      </w:pPr>
      <w:r w:rsidRPr="001D7877">
        <w:t>18.8.2</w:t>
      </w:r>
      <w:r w:rsidRPr="001D7877">
        <w:tab/>
        <w:t>neposkytne súčinnosť alebo odmietne uzavrieť zmluvu podľa § 56 ods. 8 až 12 zákona.</w:t>
      </w:r>
    </w:p>
    <w:p w14:paraId="74373063" w14:textId="77777777" w:rsidR="00FD11B2" w:rsidRDefault="00FD11B2" w:rsidP="001F7858">
      <w:pPr>
        <w:rPr>
          <w:rFonts w:ascii="Calibri" w:eastAsia="Trebuchet MS" w:hAnsi="Calibri" w:cs="Trebuchet MS"/>
        </w:rPr>
      </w:pPr>
    </w:p>
    <w:p w14:paraId="04483277" w14:textId="77777777" w:rsidR="00FD11B2" w:rsidRPr="001D7877" w:rsidRDefault="00FD11B2" w:rsidP="001F7858">
      <w:pPr>
        <w:rPr>
          <w:rFonts w:ascii="Calibri" w:eastAsia="Trebuchet MS" w:hAnsi="Calibri" w:cs="Trebuchet MS"/>
        </w:rPr>
      </w:pPr>
    </w:p>
    <w:p w14:paraId="60C4B34E" w14:textId="77777777" w:rsidR="00FD11B2" w:rsidRDefault="00FD11B2" w:rsidP="003523FE">
      <w:pPr>
        <w:pStyle w:val="Nadpis3"/>
        <w:ind w:left="709" w:hanging="709"/>
        <w:rPr>
          <w:noProof/>
        </w:rPr>
      </w:pPr>
      <w:r w:rsidRPr="001D7877">
        <w:rPr>
          <w:noProof/>
        </w:rPr>
        <w:t>Viazanosť ponuky</w:t>
      </w:r>
    </w:p>
    <w:p w14:paraId="751F9A63" w14:textId="77777777" w:rsidR="00FD11B2" w:rsidRPr="00C72002" w:rsidRDefault="00FD11B2" w:rsidP="00C72002"/>
    <w:p w14:paraId="5872CD1C" w14:textId="77777777" w:rsidR="00FD11B2" w:rsidRPr="001D7877" w:rsidRDefault="00FD11B2" w:rsidP="003523FE">
      <w:pPr>
        <w:pStyle w:val="tl1"/>
        <w:rPr>
          <w:rFonts w:eastAsia="Trebuchet MS"/>
        </w:rPr>
      </w:pPr>
      <w:r w:rsidRPr="001D7877">
        <w:rPr>
          <w:rFonts w:eastAsia="Trebuchet MS"/>
        </w:rPr>
        <w:t>19.1</w:t>
      </w:r>
      <w:r w:rsidRPr="001D7877">
        <w:rPr>
          <w:rFonts w:eastAsia="Trebuchet MS"/>
        </w:rPr>
        <w:tab/>
        <w:t>Lehota viazanosti ponuky je verejným obstarávateľom stanovená na 12 mesiacov od uplynutia lehoty na predkladanie ponúk.</w:t>
      </w:r>
    </w:p>
    <w:p w14:paraId="4733A2D5" w14:textId="77777777" w:rsidR="00FD11B2" w:rsidRPr="001D7877" w:rsidRDefault="00FD11B2">
      <w:pPr>
        <w:rPr>
          <w:rFonts w:ascii="Calibri" w:eastAsia="Trebuchet MS" w:hAnsi="Calibri" w:cs="Trebuchet MS"/>
        </w:rPr>
      </w:pPr>
    </w:p>
    <w:p w14:paraId="22FAA24B" w14:textId="77777777" w:rsidR="00FD11B2" w:rsidRPr="001D7877" w:rsidRDefault="00FD11B2" w:rsidP="003523FE">
      <w:pPr>
        <w:pStyle w:val="Nadpis3"/>
        <w:ind w:left="709" w:hanging="709"/>
        <w:rPr>
          <w:noProof/>
        </w:rPr>
      </w:pPr>
      <w:r w:rsidRPr="001D7877">
        <w:rPr>
          <w:noProof/>
        </w:rPr>
        <w:t>Náklady na ponuku</w:t>
      </w:r>
    </w:p>
    <w:p w14:paraId="0430D3B8" w14:textId="77777777" w:rsidR="00FD11B2" w:rsidRPr="001D7877" w:rsidRDefault="00FD11B2" w:rsidP="003E5542">
      <w:pPr>
        <w:pStyle w:val="tl1"/>
        <w:rPr>
          <w:rFonts w:eastAsia="Trebuchet MS"/>
        </w:rPr>
      </w:pPr>
    </w:p>
    <w:p w14:paraId="6036DD5C" w14:textId="77777777" w:rsidR="00FD11B2" w:rsidRPr="001D7877" w:rsidRDefault="00FD11B2" w:rsidP="003E5542">
      <w:pPr>
        <w:pStyle w:val="tl1"/>
      </w:pPr>
      <w:r w:rsidRPr="001D7877">
        <w:t xml:space="preserve">20.1 </w:t>
      </w:r>
      <w:r w:rsidRPr="001D7877">
        <w:tab/>
        <w:t xml:space="preserve">Všetky náklady spojené s vypracovaním a predložením ponuky sú výlučne výdavkami uchádzača. Verejný obstarávateľ nebude zodpovedný a ani neuhradí žiadne výdavky alebo straty akéhokoľvek druhu vynaložené uchádzačom v súvislosti s vypracovaním ponuky. </w:t>
      </w:r>
    </w:p>
    <w:p w14:paraId="33D6F002" w14:textId="77777777" w:rsidR="00FD11B2" w:rsidRDefault="00FD11B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6200A452" w14:textId="77777777" w:rsidR="00FD11B2" w:rsidRPr="001D7877" w:rsidRDefault="00FD11B2" w:rsidP="00DD037A">
      <w:pPr>
        <w:pStyle w:val="Nadpis20"/>
        <w:spacing w:line="240" w:lineRule="auto"/>
        <w:rPr>
          <w:rFonts w:ascii="Calibri" w:hAnsi="Calibri"/>
          <w:noProof/>
          <w:sz w:val="24"/>
          <w:szCs w:val="24"/>
        </w:rPr>
      </w:pPr>
      <w:r w:rsidRPr="001D7877">
        <w:rPr>
          <w:rFonts w:ascii="Calibri" w:hAnsi="Calibri"/>
          <w:noProof/>
          <w:sz w:val="24"/>
          <w:szCs w:val="24"/>
        </w:rPr>
        <w:lastRenderedPageBreak/>
        <w:t>IV. Predkladanie ponuky</w:t>
      </w:r>
    </w:p>
    <w:p w14:paraId="4DACD334" w14:textId="77777777" w:rsidR="00FD11B2" w:rsidRPr="001D7877" w:rsidRDefault="00FD11B2" w:rsidP="00DD037A">
      <w:pPr>
        <w:pStyle w:val="Nadpis3"/>
        <w:ind w:left="709" w:hanging="709"/>
        <w:rPr>
          <w:noProof/>
        </w:rPr>
      </w:pPr>
      <w:r w:rsidRPr="001D7877">
        <w:rPr>
          <w:noProof/>
        </w:rPr>
        <w:t>Lehota na predkladanie ponúk</w:t>
      </w:r>
    </w:p>
    <w:p w14:paraId="7A2F3D91" w14:textId="3972F7E4" w:rsidR="00FD11B2" w:rsidRPr="001D7877" w:rsidRDefault="00FD11B2" w:rsidP="00DD037A">
      <w:pPr>
        <w:pStyle w:val="tl1"/>
      </w:pPr>
      <w:r w:rsidRPr="001D7877">
        <w:t xml:space="preserve">21.1 </w:t>
      </w:r>
      <w:r w:rsidRPr="001D7877">
        <w:tab/>
        <w:t xml:space="preserve">Lehota na predkladanie ponúk je stanovená do </w:t>
      </w:r>
      <w:r w:rsidR="007C74B9" w:rsidRPr="00EB1577">
        <w:rPr>
          <w:b/>
          <w:strike/>
        </w:rPr>
        <w:t>30</w:t>
      </w:r>
      <w:r w:rsidRPr="00EB1577">
        <w:rPr>
          <w:b/>
          <w:strike/>
        </w:rPr>
        <w:t>.</w:t>
      </w:r>
      <w:r w:rsidR="007C74B9" w:rsidRPr="00EB1577">
        <w:rPr>
          <w:b/>
          <w:strike/>
        </w:rPr>
        <w:t>01</w:t>
      </w:r>
      <w:r w:rsidRPr="00EB1577">
        <w:rPr>
          <w:b/>
          <w:strike/>
        </w:rPr>
        <w:t>.2025</w:t>
      </w:r>
      <w:r w:rsidR="00EB1577">
        <w:rPr>
          <w:b/>
        </w:rPr>
        <w:t xml:space="preserve"> </w:t>
      </w:r>
      <w:r w:rsidR="00EB1577" w:rsidRPr="00EB1577">
        <w:rPr>
          <w:b/>
          <w:color w:val="FF0000"/>
        </w:rPr>
        <w:t>14.02.2025</w:t>
      </w:r>
      <w:r w:rsidRPr="007C74B9">
        <w:rPr>
          <w:b/>
        </w:rPr>
        <w:t xml:space="preserve"> do </w:t>
      </w:r>
      <w:r w:rsidR="007C74B9" w:rsidRPr="007C74B9">
        <w:rPr>
          <w:b/>
        </w:rPr>
        <w:t xml:space="preserve">11:00 </w:t>
      </w:r>
      <w:r w:rsidRPr="007C74B9">
        <w:rPr>
          <w:b/>
        </w:rPr>
        <w:t>hod.</w:t>
      </w:r>
      <w:r w:rsidRPr="001D7877">
        <w:t xml:space="preserve"> miestneho času. </w:t>
      </w:r>
    </w:p>
    <w:p w14:paraId="0159CF0D" w14:textId="77777777" w:rsidR="00FD11B2" w:rsidRPr="001D7877" w:rsidRDefault="00FD11B2" w:rsidP="00C73FDC">
      <w:pPr>
        <w:pStyle w:val="tl1"/>
      </w:pPr>
    </w:p>
    <w:p w14:paraId="6D68E46F" w14:textId="77777777" w:rsidR="00FD11B2" w:rsidRPr="001D7877" w:rsidRDefault="00FD11B2" w:rsidP="003523FE">
      <w:pPr>
        <w:pStyle w:val="Nadpis3"/>
        <w:ind w:left="709" w:hanging="709"/>
        <w:rPr>
          <w:noProof/>
        </w:rPr>
      </w:pPr>
      <w:r w:rsidRPr="001D7877">
        <w:rPr>
          <w:noProof/>
        </w:rPr>
        <w:t>Predloženie ponuky</w:t>
      </w:r>
    </w:p>
    <w:p w14:paraId="6C1077CD" w14:textId="3BA6C457" w:rsidR="00FD11B2" w:rsidRPr="001D7877" w:rsidRDefault="00FD11B2" w:rsidP="00DD037A">
      <w:pPr>
        <w:pStyle w:val="tl1"/>
      </w:pPr>
      <w:r w:rsidRPr="001D7877">
        <w:t xml:space="preserve">22.1 </w:t>
      </w:r>
      <w:r w:rsidRPr="001D7877">
        <w:tab/>
        <w:t xml:space="preserve">Uchádzač predloží ponuku elektronicky podľa § 49 ods. 1 písm. a) zákona o verejnom obstarávaní prostredníctvom informačného systému JOSEPHINE na elektronickej adrese: </w:t>
      </w:r>
      <w:hyperlink r:id="rId19" w:history="1">
        <w:r w:rsidR="00A33E5B" w:rsidRPr="00E936CD">
          <w:rPr>
            <w:rStyle w:val="Hypertextovprepojenie"/>
          </w:rPr>
          <w:t>https://josephine.proebiz.com/sk/tender/63089/summary</w:t>
        </w:r>
      </w:hyperlink>
      <w:r w:rsidR="00A33E5B">
        <w:t xml:space="preserve"> </w:t>
      </w:r>
    </w:p>
    <w:p w14:paraId="4ED0D40E" w14:textId="77777777" w:rsidR="00FD11B2" w:rsidRPr="001D7877" w:rsidRDefault="00FD11B2" w:rsidP="00C520E2">
      <w:pPr>
        <w:pStyle w:val="tl1"/>
      </w:pPr>
      <w:r w:rsidRPr="001D7877">
        <w:tab/>
        <w:t>v lehote na predkladanie ponúk. V prípade, ak uchádzač predloží ponuku v papierovej podobe, nebude táto ponuka zaradená do vyhodnotenia a bude uchádzačovi vrátená neotvorená.</w:t>
      </w:r>
    </w:p>
    <w:p w14:paraId="3C63FC2C" w14:textId="77777777" w:rsidR="00FD11B2" w:rsidRPr="001D7877" w:rsidRDefault="00FD11B2" w:rsidP="00C520E2">
      <w:pPr>
        <w:pStyle w:val="tl1"/>
        <w:rPr>
          <w:rFonts w:eastAsia="Trebuchet MS" w:cs="Trebuchet MS"/>
        </w:rPr>
      </w:pPr>
      <w:r w:rsidRPr="001D7877">
        <w:rPr>
          <w:rFonts w:eastAsia="Trebuchet MS" w:cs="Trebuchet MS"/>
        </w:rPr>
        <w:t xml:space="preserve">22.2 </w:t>
      </w:r>
      <w:r w:rsidRPr="001D7877">
        <w:rPr>
          <w:rFonts w:eastAsia="Trebuchet MS" w:cs="Trebuchet MS"/>
        </w:rPr>
        <w:tab/>
        <w:t>V predloženej ponuke prostredníctvom systému JOSEPHINE musia byť pripojené požadované naskenované doklady tvoriace ponuku ako sken prvopisov (originálov) alebo ich úradne osvedčených kópií. Verejný obstarávateľ odporúča zachovať štruktúru a číslovanie tak, ako je uvedené v týchto súťažných podkladoch.</w:t>
      </w:r>
    </w:p>
    <w:p w14:paraId="62CDEAB7" w14:textId="77777777" w:rsidR="00FD11B2" w:rsidRPr="001D7877" w:rsidRDefault="00FD11B2" w:rsidP="00B25744">
      <w:pPr>
        <w:pStyle w:val="tl1"/>
        <w:rPr>
          <w:rFonts w:eastAsia="Arial Narrow"/>
          <w:color w:val="C0504D" w:themeColor="accent2"/>
        </w:rPr>
      </w:pPr>
      <w:r w:rsidRPr="001D7877">
        <w:rPr>
          <w:rFonts w:eastAsia="Arial Narrow"/>
        </w:rPr>
        <w:t xml:space="preserve">22.3 </w:t>
      </w:r>
      <w:r w:rsidRPr="001D7877">
        <w:rPr>
          <w:rFonts w:eastAsia="Arial Narrow"/>
        </w:rPr>
        <w:tab/>
      </w:r>
      <w:r w:rsidRPr="001D7877">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p>
    <w:p w14:paraId="10B25A4E" w14:textId="77777777" w:rsidR="00FD11B2" w:rsidRPr="001D7877" w:rsidRDefault="00FD11B2" w:rsidP="00270267">
      <w:pPr>
        <w:pStyle w:val="tl1"/>
        <w:rPr>
          <w:rFonts w:eastAsia="Arial Narrow"/>
        </w:rPr>
      </w:pPr>
      <w:r w:rsidRPr="001D7877">
        <w:rPr>
          <w:rFonts w:eastAsia="Arial Narrow"/>
        </w:rPr>
        <w:t xml:space="preserve">22.4 </w:t>
      </w:r>
      <w:r w:rsidRPr="001D7877">
        <w:rPr>
          <w:rFonts w:eastAsia="Arial Narrow"/>
        </w:rPr>
        <w:tab/>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253F246D" w14:textId="77777777" w:rsidR="00FD11B2" w:rsidRPr="001D7877" w:rsidRDefault="00FD11B2" w:rsidP="0068134C">
      <w:pPr>
        <w:pStyle w:val="tl1"/>
        <w:rPr>
          <w:rFonts w:eastAsia="Arial Narrow"/>
        </w:rPr>
      </w:pPr>
      <w:r w:rsidRPr="001D7877">
        <w:rPr>
          <w:rFonts w:eastAsia="Arial Narrow"/>
        </w:rPr>
        <w:tab/>
      </w:r>
    </w:p>
    <w:p w14:paraId="02652505" w14:textId="77777777" w:rsidR="00FD11B2" w:rsidRPr="001D7877" w:rsidRDefault="00FD11B2" w:rsidP="003523FE">
      <w:pPr>
        <w:pStyle w:val="Nadpis3"/>
        <w:ind w:left="709" w:hanging="709"/>
        <w:rPr>
          <w:noProof/>
        </w:rPr>
      </w:pPr>
      <w:r w:rsidRPr="001D7877">
        <w:rPr>
          <w:noProof/>
        </w:rPr>
        <w:t>Doplnenie, zmena a odvolanie ponuky</w:t>
      </w:r>
    </w:p>
    <w:p w14:paraId="7D49E5DD" w14:textId="77777777" w:rsidR="00FD11B2" w:rsidRPr="001D7877" w:rsidRDefault="00FD11B2" w:rsidP="00BE6B67">
      <w:pPr>
        <w:pStyle w:val="tl1"/>
        <w:rPr>
          <w:rFonts w:eastAsia="Trebuchet MS"/>
        </w:rPr>
      </w:pPr>
    </w:p>
    <w:p w14:paraId="17044035" w14:textId="77777777" w:rsidR="00FD11B2" w:rsidRPr="001D7877" w:rsidRDefault="00FD11B2" w:rsidP="00BE6B67">
      <w:pPr>
        <w:pStyle w:val="tl1"/>
      </w:pPr>
      <w:r w:rsidRPr="001D7877">
        <w:t>23.1</w:t>
      </w:r>
      <w:r w:rsidRPr="001D7877">
        <w:tab/>
        <w:t xml:space="preserve">Uchádzač môže predloženú ponuku dodatočne doplniť, zmeniť alebo vziať späť do uplynutia lehoty na predkladanie ponúk. </w:t>
      </w:r>
    </w:p>
    <w:p w14:paraId="191FF178" w14:textId="77777777" w:rsidR="00FD11B2" w:rsidRPr="001D7877" w:rsidRDefault="00FD11B2" w:rsidP="00BE6B67">
      <w:pPr>
        <w:pStyle w:val="tl1"/>
      </w:pPr>
      <w:r w:rsidRPr="001D7877">
        <w:t xml:space="preserve">23.2 </w:t>
      </w:r>
      <w:r w:rsidRPr="001D7877">
        <w:tab/>
        <w:t xml:space="preserve">Doplnenú, zmenenú alebo inak upravenú ponuku je potrebné doručiť spôsobom opísaným v týchto súťažných podkladoch v lehote na predkladanie ponúk. </w:t>
      </w:r>
    </w:p>
    <w:p w14:paraId="797F559E" w14:textId="77777777" w:rsidR="00FD11B2" w:rsidRPr="001D7877" w:rsidRDefault="00FD11B2" w:rsidP="00BE6B67">
      <w:pPr>
        <w:pStyle w:val="tl1"/>
      </w:pPr>
      <w:r w:rsidRPr="001D7877">
        <w:t xml:space="preserve">23.3 </w:t>
      </w:r>
      <w:r w:rsidRPr="001D7877">
        <w:tab/>
        <w:t>Uchádzač pri odvolaní ponuky postupuje obdobne ako pri vložení prvotnej ponuky (kliknutím na tlačidlo „Stiahnuť ponuku“ a predložením novej ponuky).</w:t>
      </w:r>
    </w:p>
    <w:p w14:paraId="2504841D" w14:textId="77777777" w:rsidR="00FD11B2" w:rsidRPr="001D7877" w:rsidRDefault="00FD11B2" w:rsidP="00BE6B67">
      <w:pPr>
        <w:pStyle w:val="tl1"/>
        <w:rPr>
          <w:rFonts w:eastAsia="Arial Narrow" w:cs="Arial Narrow"/>
          <w:b/>
          <w:bCs/>
        </w:rPr>
      </w:pPr>
    </w:p>
    <w:p w14:paraId="394D0DCC" w14:textId="77777777" w:rsidR="00FD11B2" w:rsidRPr="001D7877" w:rsidRDefault="00FD11B2">
      <w:pPr>
        <w:pStyle w:val="Nadpis20"/>
        <w:spacing w:line="240" w:lineRule="auto"/>
        <w:rPr>
          <w:rFonts w:ascii="Calibri" w:hAnsi="Calibri"/>
          <w:noProof/>
          <w:sz w:val="24"/>
          <w:szCs w:val="24"/>
        </w:rPr>
      </w:pPr>
      <w:r w:rsidRPr="001D7877">
        <w:rPr>
          <w:rFonts w:ascii="Calibri" w:hAnsi="Calibri"/>
          <w:noProof/>
          <w:sz w:val="24"/>
          <w:szCs w:val="24"/>
        </w:rPr>
        <w:t>V. Otváranie a vyhodnotenie ponúk</w:t>
      </w:r>
    </w:p>
    <w:p w14:paraId="5C172CF7" w14:textId="77777777" w:rsidR="00FD11B2" w:rsidRPr="001D7877" w:rsidRDefault="00FD11B2" w:rsidP="003F3995">
      <w:pPr>
        <w:pStyle w:val="tl1"/>
        <w:rPr>
          <w:rFonts w:eastAsia="Arial Narrow"/>
        </w:rPr>
      </w:pPr>
    </w:p>
    <w:p w14:paraId="0024E21E" w14:textId="77777777" w:rsidR="00FD11B2" w:rsidRPr="001D7877" w:rsidRDefault="00FD11B2" w:rsidP="003523FE">
      <w:pPr>
        <w:pStyle w:val="Nadpis3"/>
        <w:ind w:left="709" w:hanging="709"/>
        <w:rPr>
          <w:noProof/>
        </w:rPr>
      </w:pPr>
      <w:r w:rsidRPr="001D7877">
        <w:rPr>
          <w:noProof/>
        </w:rPr>
        <w:t>Otváranie ponúk</w:t>
      </w:r>
    </w:p>
    <w:p w14:paraId="220338F8" w14:textId="77777777" w:rsidR="00FD11B2" w:rsidRPr="001D7877" w:rsidRDefault="00FD11B2" w:rsidP="003F3995">
      <w:pPr>
        <w:pStyle w:val="tl1"/>
      </w:pPr>
      <w:r w:rsidRPr="001D7877">
        <w:t>24.1</w:t>
      </w:r>
      <w:r w:rsidRPr="001D7877">
        <w:tab/>
        <w:t xml:space="preserve">Otváranie ponúk vykoná komisia v súlade s § 52 zákona. </w:t>
      </w:r>
    </w:p>
    <w:p w14:paraId="70AD520B" w14:textId="77777777" w:rsidR="00FD11B2" w:rsidRPr="001D7877" w:rsidRDefault="00FD11B2" w:rsidP="00D02675">
      <w:pPr>
        <w:pStyle w:val="tl1"/>
      </w:pPr>
      <w:r w:rsidRPr="001D7877">
        <w:t>24.2</w:t>
      </w:r>
      <w:r w:rsidRPr="001D7877">
        <w:tab/>
        <w:t>Otváraním ponúk elektronicky prostredníctvom v JOSEPHINE sa rozumie ich sprístupnenie komisii.</w:t>
      </w:r>
    </w:p>
    <w:p w14:paraId="443150F4" w14:textId="4BC3BBC2" w:rsidR="00FD11B2" w:rsidRPr="001D7877" w:rsidRDefault="00FD11B2" w:rsidP="00D02675">
      <w:pPr>
        <w:pStyle w:val="tl1"/>
      </w:pPr>
      <w:r w:rsidRPr="001D7877">
        <w:t>24.3</w:t>
      </w:r>
      <w:r w:rsidRPr="001D7877">
        <w:tab/>
        <w:t xml:space="preserve">Otváranie ponúk sa uskutoční dňa </w:t>
      </w:r>
      <w:r w:rsidR="007C74B9" w:rsidRPr="00EB1577">
        <w:rPr>
          <w:b/>
          <w:strike/>
        </w:rPr>
        <w:t>30.01.2025</w:t>
      </w:r>
      <w:r w:rsidRPr="007C74B9">
        <w:rPr>
          <w:b/>
        </w:rPr>
        <w:t xml:space="preserve"> </w:t>
      </w:r>
      <w:bookmarkStart w:id="0" w:name="_GoBack"/>
      <w:r w:rsidR="00EB1577" w:rsidRPr="00EB1577">
        <w:rPr>
          <w:b/>
          <w:color w:val="FF0000"/>
        </w:rPr>
        <w:t>14.02.2025</w:t>
      </w:r>
      <w:bookmarkEnd w:id="0"/>
      <w:r w:rsidR="00EB1577">
        <w:rPr>
          <w:b/>
        </w:rPr>
        <w:t xml:space="preserve"> </w:t>
      </w:r>
      <w:r w:rsidRPr="007C74B9">
        <w:rPr>
          <w:b/>
        </w:rPr>
        <w:t>o</w:t>
      </w:r>
      <w:r w:rsidR="007C74B9" w:rsidRPr="007C74B9">
        <w:rPr>
          <w:b/>
        </w:rPr>
        <w:t> 11:15</w:t>
      </w:r>
      <w:r w:rsidRPr="007C74B9">
        <w:rPr>
          <w:b/>
        </w:rPr>
        <w:t xml:space="preserve"> hod.</w:t>
      </w:r>
      <w:r w:rsidRPr="001D7877">
        <w:t xml:space="preserve"> miestneho času.</w:t>
      </w:r>
    </w:p>
    <w:p w14:paraId="32FB7C47" w14:textId="77777777" w:rsidR="00FD11B2" w:rsidRPr="001D7877" w:rsidRDefault="00FD11B2" w:rsidP="00AA23B0">
      <w:pPr>
        <w:pStyle w:val="tl1"/>
        <w:rPr>
          <w:rFonts w:eastAsia="Trebuchet MS"/>
        </w:rPr>
      </w:pPr>
      <w:r w:rsidRPr="001D7877">
        <w:rPr>
          <w:rFonts w:eastAsia="Trebuchet MS"/>
        </w:rPr>
        <w:tab/>
      </w:r>
    </w:p>
    <w:p w14:paraId="74DB8F40" w14:textId="77777777" w:rsidR="00FD11B2" w:rsidRPr="001D7877" w:rsidRDefault="00FD11B2" w:rsidP="005C2E2B">
      <w:pPr>
        <w:pStyle w:val="tl1"/>
      </w:pPr>
      <w:r w:rsidRPr="001D7877">
        <w:t xml:space="preserve">24.4 </w:t>
      </w:r>
      <w:r w:rsidRPr="001D7877">
        <w:tab/>
        <w:t xml:space="preserve">Otváranie ponúk sa uskutoční na adrese sídla verejného obstarávateľa: </w:t>
      </w:r>
    </w:p>
    <w:p w14:paraId="261373D3" w14:textId="77777777" w:rsidR="00FD11B2" w:rsidRPr="001D7877" w:rsidRDefault="00FD11B2" w:rsidP="005C2E2B">
      <w:pPr>
        <w:pStyle w:val="tl1"/>
        <w:ind w:left="1440"/>
      </w:pPr>
      <w:r w:rsidRPr="001D7877">
        <w:t>Ministerstvo školstva, výskumu, vývoja a mládeže Slovenskej republiky</w:t>
      </w:r>
    </w:p>
    <w:p w14:paraId="534F3CF1" w14:textId="13DCC9CF" w:rsidR="00FD11B2" w:rsidRPr="001D7877" w:rsidRDefault="007C74B9" w:rsidP="005C2E2B">
      <w:pPr>
        <w:pStyle w:val="tl1"/>
        <w:ind w:left="1440"/>
      </w:pPr>
      <w:r>
        <w:t>Černyševského 50</w:t>
      </w:r>
    </w:p>
    <w:p w14:paraId="21E1DAD8" w14:textId="77777777" w:rsidR="00FD11B2" w:rsidRPr="001D7877" w:rsidRDefault="00FD11B2" w:rsidP="005C2E2B">
      <w:pPr>
        <w:pStyle w:val="tl1"/>
        <w:ind w:left="1440"/>
        <w:rPr>
          <w:rFonts w:eastAsia="Trebuchet MS"/>
        </w:rPr>
      </w:pPr>
      <w:r w:rsidRPr="001D7877">
        <w:t>813 30 Bratislava</w:t>
      </w:r>
    </w:p>
    <w:p w14:paraId="70955C85" w14:textId="77777777" w:rsidR="00FD11B2" w:rsidRPr="001D7877" w:rsidRDefault="00FD11B2" w:rsidP="005C2E2B">
      <w:pPr>
        <w:pStyle w:val="tl1"/>
      </w:pPr>
      <w:r w:rsidRPr="001D7877">
        <w:rPr>
          <w:rFonts w:eastAsia="Trebuchet MS"/>
        </w:rPr>
        <w:lastRenderedPageBreak/>
        <w:t>2</w:t>
      </w:r>
      <w:r>
        <w:rPr>
          <w:rFonts w:eastAsia="Trebuchet MS"/>
        </w:rPr>
        <w:t>4</w:t>
      </w:r>
      <w:r w:rsidRPr="001D7877">
        <w:rPr>
          <w:rFonts w:eastAsia="Trebuchet MS"/>
        </w:rPr>
        <w:t>.5</w:t>
      </w:r>
      <w:r w:rsidRPr="001D7877">
        <w:rPr>
          <w:rFonts w:eastAsia="Trebuchet MS"/>
        </w:rPr>
        <w:tab/>
      </w:r>
      <w:r w:rsidRPr="001D7877">
        <w:t xml:space="preserve">Komisia zverejní počet predložených ponúk a cenové ponuky, ktoré sa dajú vyjadriť číslom; ostatné údaje uvedené v ponuke vrátane obchodného mena alebo názvu, sídla, miesta podnikania alebo adresy pobytu všetkých uchádzačov sa nezverejňujú. </w:t>
      </w:r>
    </w:p>
    <w:p w14:paraId="2D0B422B" w14:textId="77777777" w:rsidR="00FD11B2" w:rsidRPr="001D7877" w:rsidRDefault="00FD11B2" w:rsidP="005C2E2B">
      <w:pPr>
        <w:pStyle w:val="tl1"/>
        <w:rPr>
          <w:rFonts w:eastAsia="Trebuchet MS"/>
        </w:rPr>
      </w:pPr>
      <w:r w:rsidRPr="001D7877">
        <w:t>2</w:t>
      </w:r>
      <w:r>
        <w:t>4</w:t>
      </w:r>
      <w:r w:rsidRPr="001D7877">
        <w:t xml:space="preserve">.6 </w:t>
      </w:r>
      <w:r w:rsidRPr="001D7877">
        <w:tab/>
        <w:t xml:space="preserve">Umožnením účasti na otváraní ponúk sa rozumie ich sprístupnenie prostredníctvom funkcionality </w:t>
      </w:r>
      <w:r w:rsidRPr="001D7877">
        <w:rPr>
          <w:rFonts w:eastAsia="Trebuchet MS"/>
        </w:rPr>
        <w:t>JOSEPHINE</w:t>
      </w:r>
      <w:r w:rsidRPr="001D7877">
        <w:t xml:space="preserve"> všetkým uchádzačom, ktorí predložili ponuku určeným spôsobom komunikácie, a to v rozsahu podľa predchádzajúcej vety, tzn. otváranie ponúk sa uskutoční výhradne prostredníctvom funkcionality </w:t>
      </w:r>
      <w:r w:rsidRPr="001D7877">
        <w:rPr>
          <w:rFonts w:eastAsia="Trebuchet MS"/>
        </w:rPr>
        <w:t>JOSEPHINE</w:t>
      </w:r>
      <w:r w:rsidRPr="001D7877">
        <w:t>, teda bez fyzickej účasti uchádzačov na otváraní ponúk v mieste určenom na otváranie ponúk.</w:t>
      </w:r>
    </w:p>
    <w:p w14:paraId="23F63C2C" w14:textId="77777777" w:rsidR="00FD11B2" w:rsidRPr="001D7877" w:rsidRDefault="00FD11B2">
      <w:pPr>
        <w:rPr>
          <w:rFonts w:ascii="Calibri" w:eastAsia="Trebuchet MS" w:hAnsi="Calibri" w:cs="Trebuchet MS"/>
        </w:rPr>
      </w:pPr>
    </w:p>
    <w:p w14:paraId="386F2194" w14:textId="77777777" w:rsidR="00FD11B2" w:rsidRPr="001D7877" w:rsidRDefault="00FD11B2" w:rsidP="003523FE">
      <w:pPr>
        <w:pStyle w:val="Nadpis3"/>
        <w:ind w:left="709" w:hanging="709"/>
        <w:rPr>
          <w:noProof/>
        </w:rPr>
      </w:pPr>
      <w:r w:rsidRPr="001D7877">
        <w:rPr>
          <w:noProof/>
        </w:rPr>
        <w:t>Vyhodnocovanie ponúk</w:t>
      </w:r>
    </w:p>
    <w:p w14:paraId="1A67EA15" w14:textId="77777777" w:rsidR="00FD11B2" w:rsidRPr="001D7877" w:rsidRDefault="00FD11B2" w:rsidP="00127257">
      <w:pPr>
        <w:pStyle w:val="tl1"/>
        <w:rPr>
          <w:rFonts w:eastAsia="Trebuchet MS"/>
        </w:rPr>
      </w:pPr>
    </w:p>
    <w:p w14:paraId="1F8BEDC4" w14:textId="77777777" w:rsidR="00FD11B2" w:rsidRPr="001D7877" w:rsidRDefault="00FD11B2" w:rsidP="00127257">
      <w:pPr>
        <w:pStyle w:val="tl1"/>
        <w:rPr>
          <w:rFonts w:eastAsia="Trebuchet MS"/>
        </w:rPr>
      </w:pPr>
      <w:r w:rsidRPr="001D7877">
        <w:t xml:space="preserve">25.1 </w:t>
      </w:r>
      <w:r w:rsidRPr="001D7877">
        <w:tab/>
        <w:t>Komisia bude pri vyhodnocovaní ponúk postupovať v súlade s § 53 a § 55 ods. 1 zákona.</w:t>
      </w:r>
    </w:p>
    <w:p w14:paraId="562D2C47" w14:textId="77777777" w:rsidR="00FD11B2" w:rsidRPr="001D7877" w:rsidRDefault="00FD11B2" w:rsidP="00D36AC4">
      <w:pPr>
        <w:pStyle w:val="tl1"/>
      </w:pPr>
      <w:r w:rsidRPr="001D7877">
        <w:tab/>
      </w:r>
    </w:p>
    <w:p w14:paraId="1E0882DA" w14:textId="77777777" w:rsidR="00FD11B2" w:rsidRPr="001D7877" w:rsidRDefault="00FD11B2" w:rsidP="00AB7226">
      <w:pPr>
        <w:pStyle w:val="tl1"/>
      </w:pPr>
      <w:r w:rsidRPr="001D7877">
        <w:t>25.</w:t>
      </w:r>
      <w:r>
        <w:t>2</w:t>
      </w:r>
      <w:r w:rsidRPr="001D7877">
        <w:t xml:space="preserve"> </w:t>
      </w:r>
      <w:r w:rsidRPr="001D7877">
        <w:tab/>
        <w:t>Komisia vyhodnotí ponuku/ponuky z hľadiska splnenia požiadaviek verejného obstarávateľa na predmet zákazky, posúdi zloženie zábezpeky a vylúči ponuku/ponuky, ak uchádzač nezložil zábezpeku podľa určených podmienok a ponuku/ponuky, ktorá/ktoré nespĺňa/nespĺňajú požiadavky na predmet zákazky uvedené v oznámení o vyhlásení verejného obstarávania, v týchto súťažných podkladoch a v iných dokumentoch poskytnutých verejným obstarávateľom.</w:t>
      </w:r>
    </w:p>
    <w:p w14:paraId="47909D9E" w14:textId="77777777" w:rsidR="00FD11B2" w:rsidRPr="001D7877" w:rsidRDefault="00FD11B2" w:rsidP="00D36AC4">
      <w:pPr>
        <w:pStyle w:val="tl1"/>
        <w:ind w:firstLine="0"/>
      </w:pPr>
      <w:r w:rsidRPr="001D7877">
        <w:t>Kritériá na vyhodnocovanie ponúk sa budú uplatňovať pri opätovnom otváraní súťaže v zmysle § 83 ods. 5 písm. b) zákona. Verejný obstarávateľ uzatvorí zmluvný vzťah s každým uchádzačom, ktorý splní požiadavky na predmet zákazky a splní podmienky účasti.</w:t>
      </w:r>
    </w:p>
    <w:p w14:paraId="11FB87A0" w14:textId="77777777" w:rsidR="00FD11B2" w:rsidRPr="001D7877" w:rsidRDefault="00FD11B2" w:rsidP="00B47040">
      <w:pPr>
        <w:pStyle w:val="tl1"/>
      </w:pPr>
      <w:r w:rsidRPr="001D7877">
        <w:t>25.</w:t>
      </w:r>
      <w:r>
        <w:t>3</w:t>
      </w:r>
      <w:r w:rsidRPr="001D7877">
        <w:t xml:space="preserve"> </w:t>
      </w:r>
      <w:r w:rsidRPr="001D7877">
        <w:tab/>
        <w:t>Komisia bude pri vyhodnotení splnenia podmienok účasti postupovať v súlade s § 40 a § 152 zákona o verejnom obstarávaní.</w:t>
      </w:r>
    </w:p>
    <w:p w14:paraId="798EB4B4" w14:textId="77777777" w:rsidR="00FD11B2" w:rsidRPr="001D7877" w:rsidRDefault="00FD11B2" w:rsidP="00B47040">
      <w:pPr>
        <w:pStyle w:val="tl1"/>
      </w:pPr>
      <w:r w:rsidRPr="001D7877">
        <w:t>25.</w:t>
      </w:r>
      <w:r>
        <w:t>4</w:t>
      </w:r>
      <w:r w:rsidRPr="001D7877">
        <w:t xml:space="preserve"> </w:t>
      </w:r>
      <w:r w:rsidRPr="001D7877">
        <w:tab/>
        <w:t>Uchádzač, ktorého tvorí skupina dodávateľov zúčastnená vo verejnom obstarávaní, preukazuje splnenie podmienok účasti v zmysle § 37 zákona o verejnom obstarávaní.</w:t>
      </w:r>
    </w:p>
    <w:p w14:paraId="72B74457" w14:textId="77777777" w:rsidR="00FD11B2" w:rsidRPr="001D7877" w:rsidRDefault="00FD11B2" w:rsidP="00B47040">
      <w:pPr>
        <w:pStyle w:val="tl1"/>
      </w:pPr>
      <w:r w:rsidRPr="001D7877">
        <w:t>25.</w:t>
      </w:r>
      <w:r>
        <w:t>5</w:t>
      </w:r>
      <w:r w:rsidRPr="001D7877">
        <w:tab/>
        <w:t>Splnenie podmienok účasti bude komisia posudzovať z dokladov predložených podľa požiadaviek uvedených v oznámení o vyhlásení verejného obstarávania, v týchto súťažných podkladoch a v iných dokumentoch poskytnutých verejným obstarávateľom.</w:t>
      </w:r>
    </w:p>
    <w:p w14:paraId="7BC5AD9F" w14:textId="77777777" w:rsidR="00FD11B2" w:rsidRPr="001D7877" w:rsidRDefault="00FD11B2" w:rsidP="0056445A">
      <w:pPr>
        <w:pStyle w:val="tl1"/>
        <w:ind w:left="0" w:firstLine="0"/>
        <w:rPr>
          <w:rFonts w:eastAsia="Trebuchet MS"/>
        </w:rPr>
      </w:pPr>
    </w:p>
    <w:p w14:paraId="69A29BE1" w14:textId="77777777" w:rsidR="00FD11B2" w:rsidRPr="001D7877" w:rsidRDefault="00FD11B2" w:rsidP="003523FE">
      <w:pPr>
        <w:pStyle w:val="Nadpis3"/>
        <w:ind w:left="709" w:hanging="709"/>
        <w:rPr>
          <w:noProof/>
        </w:rPr>
      </w:pPr>
      <w:r w:rsidRPr="001D7877">
        <w:rPr>
          <w:noProof/>
        </w:rPr>
        <w:t>Vysvetľovanie ponúk</w:t>
      </w:r>
    </w:p>
    <w:p w14:paraId="1E42EEF7" w14:textId="77777777" w:rsidR="00FD11B2" w:rsidRPr="001D7877" w:rsidRDefault="00FD11B2" w:rsidP="0056445A">
      <w:pPr>
        <w:pStyle w:val="tl1"/>
        <w:rPr>
          <w:rFonts w:eastAsia="Trebuchet MS"/>
        </w:rPr>
      </w:pPr>
    </w:p>
    <w:p w14:paraId="08D6469C" w14:textId="77777777" w:rsidR="00FD11B2" w:rsidRPr="001D7877" w:rsidRDefault="00FD11B2" w:rsidP="0056445A">
      <w:pPr>
        <w:pStyle w:val="tl1"/>
      </w:pPr>
      <w:r w:rsidRPr="001D7877">
        <w:t>26.1</w:t>
      </w:r>
      <w:r w:rsidRPr="001D7877">
        <w:tab/>
        <w:t xml:space="preserve">Pri identifikovaní zrejmých chýb v písaní a počítaní, nezrovnalostí alebo nejasností  bude verejný obstarávateľ postupovať v súlade s § 53 ods. 1 zákona. </w:t>
      </w:r>
    </w:p>
    <w:p w14:paraId="1F5F9016" w14:textId="77777777" w:rsidR="00FD11B2" w:rsidRPr="001D7877" w:rsidRDefault="00FD11B2" w:rsidP="0056445A">
      <w:pPr>
        <w:pStyle w:val="tl1"/>
      </w:pPr>
      <w:r w:rsidRPr="001D7877">
        <w:t>26.2</w:t>
      </w:r>
      <w:r w:rsidRPr="001D7877">
        <w:tab/>
        <w:t>Za zrejmé chyby v písaní sa považujú chyby, ktoré vznikli neúmyselne napr. preklepom, tzn. zámenou písmen, kopírovaním, pričom tieto nemajú vplyv na výsledok verejného obstarávania.</w:t>
      </w:r>
    </w:p>
    <w:p w14:paraId="3027656C" w14:textId="77777777" w:rsidR="00FD11B2" w:rsidRPr="001D7877" w:rsidRDefault="00FD11B2" w:rsidP="0056445A">
      <w:pPr>
        <w:pStyle w:val="tl1"/>
        <w:rPr>
          <w:rFonts w:eastAsia="Trebuchet MS"/>
        </w:rPr>
      </w:pPr>
      <w:r w:rsidRPr="001D7877">
        <w:t>26.3</w:t>
      </w:r>
      <w:r w:rsidRPr="001D7877">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p>
    <w:p w14:paraId="726ABA5F" w14:textId="77777777" w:rsidR="00FD11B2" w:rsidRPr="001D7877" w:rsidRDefault="00FD11B2" w:rsidP="0056445A">
      <w:pPr>
        <w:pStyle w:val="tl1"/>
      </w:pPr>
      <w:r w:rsidRPr="001D7877">
        <w:t>26.4</w:t>
      </w:r>
      <w:r w:rsidRPr="001D7877">
        <w:tab/>
        <w:t xml:space="preserve">Ak uchádzač predloží mimoriadne nízku ponuku, komisia bude postupovať v súlade s § 53 zákona.  </w:t>
      </w:r>
    </w:p>
    <w:p w14:paraId="037CBC10" w14:textId="77777777" w:rsidR="00FD11B2" w:rsidRPr="001D7877" w:rsidRDefault="00FD11B2" w:rsidP="00905534">
      <w:pPr>
        <w:pStyle w:val="tl1"/>
      </w:pPr>
      <w:r w:rsidRPr="001D7877">
        <w:t>26.5</w:t>
      </w:r>
      <w:r w:rsidRPr="001D7877">
        <w:tab/>
        <w:t>Komisia bude oprávnená postupovať primerane ako pri mimoriadne nízkej ponuke aj v prípade, ak má pochybnosti o predložených návrhoch na plnenie kritérií.</w:t>
      </w:r>
    </w:p>
    <w:p w14:paraId="63475481" w14:textId="77777777" w:rsidR="00FD11B2" w:rsidRDefault="00FD11B2" w:rsidP="00905534">
      <w:pPr>
        <w:pStyle w:val="tl1"/>
      </w:pPr>
    </w:p>
    <w:p w14:paraId="4281B686" w14:textId="77777777" w:rsidR="00FD11B2" w:rsidRDefault="00FD11B2" w:rsidP="00905534">
      <w:pPr>
        <w:pStyle w:val="tl1"/>
      </w:pPr>
    </w:p>
    <w:p w14:paraId="05440E79" w14:textId="77777777" w:rsidR="00FD11B2" w:rsidRDefault="00FD11B2" w:rsidP="00905534">
      <w:pPr>
        <w:pStyle w:val="tl1"/>
      </w:pPr>
    </w:p>
    <w:p w14:paraId="1EEBD8A1" w14:textId="77777777" w:rsidR="00FD11B2" w:rsidRPr="001D7877" w:rsidRDefault="00FD11B2" w:rsidP="00905534">
      <w:pPr>
        <w:pStyle w:val="tl1"/>
      </w:pPr>
    </w:p>
    <w:p w14:paraId="58E25375" w14:textId="77777777" w:rsidR="00FD11B2" w:rsidRPr="001D7877" w:rsidRDefault="00FD11B2">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lastRenderedPageBreak/>
        <w:t>VII. Prijatie ponuky</w:t>
      </w:r>
    </w:p>
    <w:p w14:paraId="7DA88777" w14:textId="77777777" w:rsidR="00FD11B2" w:rsidRPr="001D7877" w:rsidRDefault="00FD11B2">
      <w:pPr>
        <w:rPr>
          <w:rFonts w:ascii="Calibri" w:eastAsia="Trebuchet MS" w:hAnsi="Calibri" w:cs="Trebuchet MS"/>
        </w:rPr>
      </w:pPr>
    </w:p>
    <w:p w14:paraId="4561E9E0" w14:textId="77777777" w:rsidR="00FD11B2" w:rsidRPr="001D7877" w:rsidRDefault="00FD11B2" w:rsidP="00A330BC">
      <w:pPr>
        <w:pStyle w:val="Nadpis3"/>
        <w:ind w:left="709" w:hanging="709"/>
        <w:rPr>
          <w:noProof/>
        </w:rPr>
      </w:pPr>
      <w:r w:rsidRPr="001D7877">
        <w:rPr>
          <w:noProof/>
        </w:rPr>
        <w:t>Informácia o výsledku vyhodnotenia ponúk</w:t>
      </w:r>
    </w:p>
    <w:p w14:paraId="585603C6" w14:textId="77777777" w:rsidR="00FD11B2" w:rsidRPr="001D7877" w:rsidRDefault="00FD11B2" w:rsidP="00A330BC">
      <w:pPr>
        <w:pStyle w:val="tl1"/>
        <w:rPr>
          <w:rFonts w:eastAsia="Trebuchet MS"/>
        </w:rPr>
      </w:pPr>
      <w:r w:rsidRPr="001D7877">
        <w:rPr>
          <w:rFonts w:eastAsia="Trebuchet MS"/>
        </w:rPr>
        <w:t xml:space="preserve">27.1 </w:t>
      </w:r>
      <w:r w:rsidRPr="001D7877">
        <w:rPr>
          <w:rFonts w:eastAsia="Trebuchet MS"/>
        </w:rPr>
        <w:tab/>
        <w:t>V</w:t>
      </w:r>
      <w:r w:rsidRPr="001D7877">
        <w:t>erejný obstarávateľ po vyhodnotení ponúk bezodkladne oznámi všetkým uchádzačom, ktorých ponuky sa vyhodnocovali, výsledok vyhodnotenia ponúk, a súčasne uverejní informáciu o výsledku vyhodnotenia ponúk a poradie uchádzačov v profile.</w:t>
      </w:r>
    </w:p>
    <w:p w14:paraId="76DBB51E" w14:textId="77777777" w:rsidR="00FD11B2" w:rsidRPr="001D7877" w:rsidRDefault="00FD11B2" w:rsidP="0068134C">
      <w:pPr>
        <w:pStyle w:val="tl1"/>
        <w:ind w:left="0" w:firstLine="0"/>
        <w:rPr>
          <w:rFonts w:eastAsia="Arial Narrow"/>
        </w:rPr>
      </w:pPr>
    </w:p>
    <w:p w14:paraId="65C03935" w14:textId="77777777" w:rsidR="00FD11B2" w:rsidRPr="001D7877" w:rsidRDefault="00FD11B2" w:rsidP="00A330BC">
      <w:pPr>
        <w:pStyle w:val="Nadpis3"/>
        <w:ind w:left="709" w:hanging="709"/>
        <w:rPr>
          <w:noProof/>
        </w:rPr>
      </w:pPr>
      <w:r w:rsidRPr="001D7877">
        <w:rPr>
          <w:noProof/>
        </w:rPr>
        <w:t xml:space="preserve">Uzavretie zmluvy a opätovné otváranie súťaže </w:t>
      </w:r>
    </w:p>
    <w:p w14:paraId="1A5F8318" w14:textId="77777777" w:rsidR="00FD11B2" w:rsidRPr="001D7877" w:rsidRDefault="00FD11B2" w:rsidP="00547C89">
      <w:pPr>
        <w:pStyle w:val="tl1"/>
        <w:rPr>
          <w:rFonts w:eastAsia="Trebuchet MS"/>
        </w:rPr>
      </w:pPr>
    </w:p>
    <w:p w14:paraId="5D34E537" w14:textId="77777777" w:rsidR="00FD11B2" w:rsidRPr="001D7877" w:rsidRDefault="00FD11B2" w:rsidP="00547C89">
      <w:pPr>
        <w:pStyle w:val="tl1"/>
        <w:rPr>
          <w:rFonts w:eastAsia="Trebuchet MS"/>
        </w:rPr>
      </w:pPr>
      <w:r w:rsidRPr="00C72002">
        <w:rPr>
          <w:rFonts w:eastAsia="Trebuchet MS"/>
        </w:rPr>
        <w:t xml:space="preserve">28.1 </w:t>
      </w:r>
      <w:r w:rsidRPr="00C72002">
        <w:rPr>
          <w:rFonts w:eastAsia="Trebuchet MS"/>
        </w:rPr>
        <w:tab/>
        <w:t>Verejný obstarávateľ uzatvorí s každým úspešným uchádzačom (ktorého ponuka prijatá, t.j. nebola vylúčená a splnil požiadavky na predmet zákazky a splnil podmienky účasti)  jednotlivo rámcovú dohodu s opätovným  otvorením súťaže podľa § 83 zákona o verejnom obstarávaní .</w:t>
      </w:r>
    </w:p>
    <w:p w14:paraId="514A6358" w14:textId="77777777" w:rsidR="00FD11B2" w:rsidRPr="001D7877" w:rsidRDefault="00FD11B2" w:rsidP="00547C89">
      <w:pPr>
        <w:pStyle w:val="tl1"/>
        <w:rPr>
          <w:rFonts w:eastAsia="Trebuchet MS"/>
        </w:rPr>
      </w:pPr>
    </w:p>
    <w:p w14:paraId="2DD2042E" w14:textId="77777777" w:rsidR="00FD11B2" w:rsidRPr="001D7877" w:rsidRDefault="00FD11B2" w:rsidP="00C834DB">
      <w:pPr>
        <w:pStyle w:val="tl1"/>
        <w:rPr>
          <w:rFonts w:eastAsia="Trebuchet MS"/>
        </w:rPr>
      </w:pPr>
      <w:r>
        <w:rPr>
          <w:rFonts w:eastAsia="Trebuchet MS"/>
        </w:rPr>
        <w:t>28</w:t>
      </w:r>
      <w:r w:rsidRPr="001D7877">
        <w:rPr>
          <w:rFonts w:eastAsia="Trebuchet MS"/>
        </w:rPr>
        <w:t>.2</w:t>
      </w:r>
      <w:r w:rsidRPr="001D7877">
        <w:rPr>
          <w:rFonts w:eastAsia="Trebuchet MS"/>
        </w:rPr>
        <w:tab/>
      </w:r>
      <w:r w:rsidRPr="001D7877">
        <w:t>Uzavretá zmluva nesmie byť v rozpore so súťažnými podkladmi a s ponukou predloženou úspešným uchádzačom alebo uchádzačmi</w:t>
      </w:r>
    </w:p>
    <w:p w14:paraId="6CF7310D" w14:textId="77777777" w:rsidR="00FD11B2" w:rsidRPr="001D7877" w:rsidRDefault="00FD11B2" w:rsidP="00D20E94">
      <w:pPr>
        <w:pStyle w:val="tl1"/>
        <w:ind w:left="0" w:firstLine="0"/>
        <w:rPr>
          <w:rFonts w:eastAsia="Trebuchet MS"/>
        </w:rPr>
      </w:pPr>
    </w:p>
    <w:p w14:paraId="62219F7B" w14:textId="77777777" w:rsidR="00FD11B2" w:rsidRPr="001D7877" w:rsidRDefault="00FD11B2" w:rsidP="00C9489D">
      <w:pPr>
        <w:pStyle w:val="tl1"/>
      </w:pPr>
      <w:r>
        <w:t>28</w:t>
      </w:r>
      <w:r w:rsidRPr="001D7877">
        <w:t xml:space="preserve">.3 </w:t>
      </w:r>
      <w:r w:rsidRPr="001D7877">
        <w:tab/>
        <w:t xml:space="preserve">Rámcová dohoda bude účinná po dobu </w:t>
      </w:r>
      <w:r>
        <w:t>4 rokov</w:t>
      </w:r>
      <w:r w:rsidRPr="001D7877">
        <w:t xml:space="preserve"> alebo do vyčerpania predpokladanej hodnoty zákazky podľa toho, ktorá skutočnosť nastane skôr. </w:t>
      </w:r>
    </w:p>
    <w:p w14:paraId="3EF010EB" w14:textId="77777777" w:rsidR="00FD11B2" w:rsidRPr="001D7877" w:rsidRDefault="00FD11B2" w:rsidP="00AC12F3">
      <w:pPr>
        <w:pStyle w:val="tl1"/>
        <w:rPr>
          <w:rFonts w:eastAsia="Trebuchet MS"/>
        </w:rPr>
      </w:pPr>
    </w:p>
    <w:p w14:paraId="1AC5DC0B" w14:textId="77777777" w:rsidR="00FD11B2" w:rsidRDefault="00FD11B2" w:rsidP="00AC12F3">
      <w:pPr>
        <w:pStyle w:val="tl1"/>
      </w:pPr>
      <w:r>
        <w:rPr>
          <w:rFonts w:eastAsia="Trebuchet MS"/>
        </w:rPr>
        <w:t>28</w:t>
      </w:r>
      <w:r w:rsidRPr="001D7877">
        <w:rPr>
          <w:rFonts w:eastAsia="Trebuchet MS"/>
        </w:rPr>
        <w:t xml:space="preserve">.4 </w:t>
      </w:r>
      <w:r w:rsidRPr="001D7877">
        <w:rPr>
          <w:rFonts w:eastAsia="Trebuchet MS"/>
        </w:rPr>
        <w:tab/>
      </w:r>
      <w:r w:rsidRPr="001D7877">
        <w:t xml:space="preserve">Úspešný uchádzač je povinný poskytnúť verejnému obstarávateľovi riadnu súčinnosť v súlade s § 56 ods. 8 zákona. </w:t>
      </w:r>
    </w:p>
    <w:p w14:paraId="33974F37" w14:textId="77777777" w:rsidR="00FD11B2" w:rsidRPr="001D7877" w:rsidRDefault="00FD11B2" w:rsidP="00AC12F3">
      <w:pPr>
        <w:pStyle w:val="tl1"/>
      </w:pPr>
    </w:p>
    <w:p w14:paraId="4EC6B3D1" w14:textId="77777777" w:rsidR="00FD11B2" w:rsidRPr="001D7877" w:rsidRDefault="00FD11B2" w:rsidP="00AC12F3">
      <w:pPr>
        <w:pStyle w:val="tl1"/>
        <w:rPr>
          <w:rFonts w:eastAsia="Trebuchet MS"/>
        </w:rPr>
      </w:pPr>
      <w:r>
        <w:rPr>
          <w:rFonts w:eastAsia="Trebuchet MS"/>
        </w:rPr>
        <w:t>28</w:t>
      </w:r>
      <w:r w:rsidRPr="001D7877">
        <w:t>.</w:t>
      </w:r>
      <w:r w:rsidRPr="001D7877">
        <w:rPr>
          <w:rFonts w:eastAsia="Trebuchet MS"/>
        </w:rPr>
        <w:t>5</w:t>
      </w:r>
      <w:r w:rsidRPr="001D7877">
        <w:tab/>
        <w:t xml:space="preserve">Úspešný uchádzač, jeho subdodávatelia a subdodávatelia podľa zákona č. 315/2016 Z. z. o registri partnerov verejného sektora a o zmene a doplnení niektorých zákonov v znení neskorších predpisov (ďalej len „zákon o registri partnerov verejného sektora“) musia byť v prípade, ak sa na nich povinnosť zapisovať sa do registra partnerov verejného sektora </w:t>
      </w:r>
      <w:r w:rsidRPr="001D7877">
        <w:rPr>
          <w:rFonts w:eastAsia="Trebuchet MS"/>
        </w:rPr>
        <w:t xml:space="preserve">(ďalej len „RPVS“) </w:t>
      </w:r>
      <w:r w:rsidRPr="001D7877">
        <w:t>podľa zákona o registri partnerov verejného sektora  vzťahuje, v súlade s § 11 ods. 1 zákona zapísaní do registra partnerov verejného sektora. Verejný obstarávateľ nesmie uzavrieť zmluvu v prípadoch podľa § 11 ods. 1 zákona.</w:t>
      </w:r>
    </w:p>
    <w:p w14:paraId="37ED33AA" w14:textId="77777777" w:rsidR="00FD11B2" w:rsidRPr="001D7877" w:rsidRDefault="00FD11B2" w:rsidP="00AC12F3">
      <w:pPr>
        <w:pStyle w:val="tl1"/>
        <w:ind w:left="0" w:firstLine="0"/>
        <w:rPr>
          <w:rFonts w:eastAsia="Trebuchet MS"/>
        </w:rPr>
      </w:pPr>
    </w:p>
    <w:p w14:paraId="21E3D953" w14:textId="77777777" w:rsidR="00FD11B2" w:rsidRPr="001D7877" w:rsidRDefault="00FD11B2" w:rsidP="00547C89">
      <w:pPr>
        <w:pStyle w:val="tl1"/>
        <w:rPr>
          <w:rFonts w:eastAsia="Trebuchet MS"/>
        </w:rPr>
      </w:pPr>
      <w:r>
        <w:t>28</w:t>
      </w:r>
      <w:r w:rsidRPr="001D7877">
        <w:t>.6</w:t>
      </w:r>
      <w:r w:rsidRPr="001D7877">
        <w:tab/>
        <w:t>Verejný obstarávateľ požaduje, aby úspešný uchádzač v rámci súčinnosti potrebnej na uzavretie zmluvy predložil:</w:t>
      </w:r>
    </w:p>
    <w:p w14:paraId="3D151374" w14:textId="77777777" w:rsidR="00FD11B2" w:rsidRPr="001D7877" w:rsidRDefault="00FD11B2" w:rsidP="000C62DD">
      <w:pPr>
        <w:pStyle w:val="tl1"/>
        <w:ind w:firstLine="0"/>
        <w:rPr>
          <w:rFonts w:eastAsia="Trebuchet MS"/>
        </w:rPr>
      </w:pPr>
      <w:r>
        <w:t>28</w:t>
      </w:r>
      <w:r w:rsidRPr="001D7877">
        <w:t xml:space="preserve">.6.1 </w:t>
      </w:r>
      <w:r w:rsidRPr="001D7877">
        <w:tab/>
        <w:t xml:space="preserve">čestné vyhlásenie, že uchádzač alebo jeho subdodávatelia, ktorí majú povinnosť zapisovať sa do RPVS, nemajú v RPVS ako konečného užívateľa výhod vymedzeného verejného funkcionára v zmysle § 11 ods. 1 písm. c) bod 1 až </w:t>
      </w:r>
      <w:r w:rsidRPr="005B73DB">
        <w:t>13 ZVO podľa prílohy uvedenej</w:t>
      </w:r>
      <w:r w:rsidRPr="002D524F">
        <w:t xml:space="preserve"> v časti C.1 Prílohy </w:t>
      </w:r>
      <w:r w:rsidRPr="001D7877">
        <w:t>týchto súťažných podkladov,, pričom uchádzač a</w:t>
      </w:r>
      <w:r w:rsidRPr="001D7877">
        <w:rPr>
          <w:rFonts w:eastAsia="Trebuchet MS"/>
        </w:rPr>
        <w:t xml:space="preserve"> </w:t>
      </w:r>
      <w:r w:rsidRPr="005B73DB">
        <w:t>subdodávateľ p</w:t>
      </w:r>
      <w:r w:rsidRPr="001D7877">
        <w:t>redkladá predmetnú prílohu každý samostatne,</w:t>
      </w:r>
    </w:p>
    <w:p w14:paraId="6C981BDC" w14:textId="77777777" w:rsidR="00FD11B2" w:rsidRPr="001D7877" w:rsidRDefault="00FD11B2" w:rsidP="000C62DD">
      <w:pPr>
        <w:pStyle w:val="tl1"/>
        <w:rPr>
          <w:rFonts w:eastAsia="Trebuchet MS"/>
        </w:rPr>
      </w:pPr>
    </w:p>
    <w:p w14:paraId="2271B525" w14:textId="77777777" w:rsidR="00FD11B2" w:rsidRPr="001D7877" w:rsidRDefault="00FD11B2" w:rsidP="000C62DD">
      <w:pPr>
        <w:pStyle w:val="tl1"/>
        <w:ind w:firstLine="0"/>
        <w:rPr>
          <w:rFonts w:eastAsia="Trebuchet MS"/>
        </w:rPr>
      </w:pPr>
      <w:r>
        <w:t>28</w:t>
      </w:r>
      <w:r w:rsidRPr="001D7877">
        <w:t xml:space="preserve">.6.2 </w:t>
      </w:r>
      <w:r w:rsidRPr="001D7877">
        <w:tab/>
        <w:t>údaje o všetkých známych subdodávateľoch, údaje o osobe oprávnenej konať za subdodávateľa v rozsahu meno a priezvisko, adresa pobytu a dátum narodenia v súlade so zákonom o verejnom obstarávaní</w:t>
      </w:r>
      <w:r w:rsidRPr="00FE2A5E">
        <w:rPr>
          <w:b/>
          <w:bCs/>
        </w:rPr>
        <w:t xml:space="preserve">. </w:t>
      </w:r>
      <w:r w:rsidRPr="00FE2A5E">
        <w:t>Subdodávateľ musí byť</w:t>
      </w:r>
      <w:r w:rsidRPr="00FE2A5E">
        <w:rPr>
          <w:b/>
          <w:bCs/>
        </w:rPr>
        <w:t xml:space="preserve"> </w:t>
      </w:r>
      <w:r w:rsidRPr="001D7877">
        <w:t>zapísaný v RPVS, ak zákon pre takéhoto subdodávateľa tento zápis vyžaduje,</w:t>
      </w:r>
    </w:p>
    <w:p w14:paraId="7F3F0768" w14:textId="77777777" w:rsidR="00FD11B2" w:rsidRPr="001D7877" w:rsidRDefault="00FD11B2" w:rsidP="000C62DD">
      <w:pPr>
        <w:pStyle w:val="tl1"/>
        <w:rPr>
          <w:rFonts w:eastAsia="Trebuchet MS"/>
        </w:rPr>
      </w:pPr>
    </w:p>
    <w:p w14:paraId="300C1F1D" w14:textId="77777777" w:rsidR="00FD11B2" w:rsidRPr="001D7877" w:rsidRDefault="00FD11B2" w:rsidP="005F1DA6">
      <w:pPr>
        <w:pStyle w:val="tl1"/>
        <w:ind w:firstLine="0"/>
        <w:rPr>
          <w:rFonts w:eastAsia="Trebuchet MS"/>
        </w:rPr>
      </w:pPr>
      <w:r>
        <w:t>28</w:t>
      </w:r>
      <w:r w:rsidRPr="001D7877">
        <w:t xml:space="preserve">.6.3 </w:t>
      </w:r>
      <w:r w:rsidRPr="001D7877">
        <w:tab/>
        <w:t xml:space="preserve">v prípade skupiny dodávateľov - </w:t>
      </w:r>
      <w:r w:rsidRPr="001D7877">
        <w:rPr>
          <w:b/>
          <w:bCs/>
        </w:rPr>
        <w:t>zmluvu</w:t>
      </w:r>
      <w:r w:rsidRPr="001D7877">
        <w:t>,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12589A" w14:textId="36DD8C74" w:rsidR="00FD11B2" w:rsidRPr="001D7877" w:rsidRDefault="00FD11B2" w:rsidP="00AD1D01">
      <w:pPr>
        <w:pStyle w:val="tl1"/>
      </w:pPr>
      <w:r>
        <w:lastRenderedPageBreak/>
        <w:t>28</w:t>
      </w:r>
      <w:r w:rsidRPr="001D7877">
        <w:t xml:space="preserve">.7 </w:t>
      </w:r>
      <w:r w:rsidRPr="001D7877">
        <w:tab/>
        <w:t xml:space="preserve">Verejný obstarávateľ podľa § 83 </w:t>
      </w:r>
      <w:r w:rsidRPr="009316ED">
        <w:t xml:space="preserve">ods. 5 písm. b) Zákona o verejnom obstarávaní </w:t>
      </w:r>
      <w:r>
        <w:t xml:space="preserve">vykoná </w:t>
      </w:r>
      <w:r w:rsidRPr="001D7877">
        <w:t>opätovn</w:t>
      </w:r>
      <w:r>
        <w:t>é otvorenie Rámcovej dohody, spôsobom popísaným v článku 6 Rámcovej dohody (</w:t>
      </w:r>
      <w:r w:rsidRPr="003A2422">
        <w:rPr>
          <w:rFonts w:cs="Calibri"/>
          <w:color w:val="252525"/>
        </w:rPr>
        <w:t>B.</w:t>
      </w:r>
      <w:r w:rsidR="00A33E5B">
        <w:rPr>
          <w:rFonts w:cs="Calibri"/>
          <w:color w:val="252525"/>
        </w:rPr>
        <w:t>1</w:t>
      </w:r>
      <w:r w:rsidRPr="003A2422">
        <w:rPr>
          <w:rFonts w:cs="Calibri"/>
          <w:color w:val="252525"/>
        </w:rPr>
        <w:t xml:space="preserve"> Rámcová dohoda</w:t>
      </w:r>
      <w:r>
        <w:rPr>
          <w:rFonts w:cs="Calibri"/>
          <w:color w:val="252525"/>
        </w:rPr>
        <w:t>)</w:t>
      </w:r>
    </w:p>
    <w:p w14:paraId="46DDE735" w14:textId="77777777" w:rsidR="00FD11B2" w:rsidRPr="001D7877" w:rsidRDefault="00FD11B2" w:rsidP="00AD1D01">
      <w:pPr>
        <w:pStyle w:val="tl1"/>
      </w:pPr>
    </w:p>
    <w:p w14:paraId="49FBBF3C" w14:textId="77777777" w:rsidR="00FD11B2" w:rsidRPr="001D7877" w:rsidRDefault="00FD11B2">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IX. Ďalšie informácie</w:t>
      </w:r>
    </w:p>
    <w:p w14:paraId="59E4389D" w14:textId="77777777" w:rsidR="00FD11B2" w:rsidRPr="001D7877" w:rsidRDefault="00FD11B2"/>
    <w:p w14:paraId="235CB461" w14:textId="77777777" w:rsidR="00FD11B2" w:rsidRPr="001D7877" w:rsidRDefault="00FD11B2" w:rsidP="00E762BC">
      <w:pPr>
        <w:pStyle w:val="Nadpis3"/>
        <w:ind w:left="709" w:hanging="709"/>
        <w:rPr>
          <w:noProof/>
        </w:rPr>
      </w:pPr>
      <w:r w:rsidRPr="001D7877">
        <w:rPr>
          <w:noProof/>
        </w:rPr>
        <w:t>Informácie o použití elektronickej aukcie</w:t>
      </w:r>
    </w:p>
    <w:p w14:paraId="3680C2CF" w14:textId="77777777" w:rsidR="00FD11B2" w:rsidRPr="001D7877" w:rsidRDefault="00FD11B2" w:rsidP="00E762BC">
      <w:pPr>
        <w:pStyle w:val="tl1"/>
        <w:rPr>
          <w:rFonts w:eastAsia="Trebuchet MS"/>
        </w:rPr>
      </w:pPr>
    </w:p>
    <w:p w14:paraId="04BE4350" w14:textId="77777777" w:rsidR="00FD11B2" w:rsidRPr="001D7877" w:rsidRDefault="00FD11B2" w:rsidP="00E762BC">
      <w:pPr>
        <w:pStyle w:val="tl1"/>
      </w:pPr>
      <w:r w:rsidRPr="001D7877">
        <w:t xml:space="preserve">29.1 </w:t>
      </w:r>
      <w:r w:rsidRPr="001D7877">
        <w:tab/>
        <w:t>Verejný obstarávateľ použije/</w:t>
      </w:r>
      <w:r w:rsidRPr="001D7877">
        <w:rPr>
          <w:b/>
          <w:bCs/>
        </w:rPr>
        <w:t>nepoužije</w:t>
      </w:r>
      <w:r w:rsidRPr="001D7877">
        <w:t xml:space="preserve"> elektronickú aukciu podľa § 54 zákona o verejnom obstarávaní.</w:t>
      </w:r>
    </w:p>
    <w:p w14:paraId="12290BD0" w14:textId="77777777" w:rsidR="00FD11B2" w:rsidRPr="001D7877" w:rsidRDefault="00FD11B2" w:rsidP="00E762BC">
      <w:pPr>
        <w:pStyle w:val="tl1"/>
      </w:pPr>
    </w:p>
    <w:p w14:paraId="4BB6E36F" w14:textId="77777777" w:rsidR="00FD11B2" w:rsidRPr="001D7877" w:rsidRDefault="00FD11B2" w:rsidP="00E762BC">
      <w:pPr>
        <w:pStyle w:val="Nadpis3"/>
        <w:ind w:left="709" w:hanging="709"/>
        <w:rPr>
          <w:noProof/>
        </w:rPr>
      </w:pPr>
      <w:r w:rsidRPr="001D7877">
        <w:rPr>
          <w:noProof/>
        </w:rPr>
        <w:t>Dôvernosť procesu verejného obstarávania</w:t>
      </w:r>
    </w:p>
    <w:p w14:paraId="423FEDFE" w14:textId="77777777" w:rsidR="00FD11B2" w:rsidRPr="001D7877" w:rsidRDefault="00FD11B2" w:rsidP="00E762BC">
      <w:pPr>
        <w:pStyle w:val="tl1"/>
      </w:pPr>
    </w:p>
    <w:p w14:paraId="299A0CDB" w14:textId="77777777" w:rsidR="00FD11B2" w:rsidRPr="001D7877" w:rsidRDefault="00FD11B2" w:rsidP="00E762BC">
      <w:pPr>
        <w:pStyle w:val="tl1"/>
      </w:pPr>
      <w:r w:rsidRPr="001D7877">
        <w:t>30.1</w:t>
      </w:r>
      <w:r w:rsidRPr="001D7877">
        <w:tab/>
        <w:t xml:space="preserve">Informácie týkajúce sa preskúmania, vysvetľovania a vyhodnocovania, vzájomného porovnania ponúk a odporúčaní prijatia ponúk sú dôverné. Členovia komisie a zodpovedné osoby verejného obstarávateľa nesmú/nebudú počas prebiehajúceho procesu verejného obstarávania poskytovať alebo zverejňovať informácie o obsahu ponúk ani uchádzačom, ani žiadnym iným tretím osobám. </w:t>
      </w:r>
    </w:p>
    <w:p w14:paraId="15EBF066" w14:textId="77777777" w:rsidR="00FD11B2" w:rsidRPr="001D7877" w:rsidRDefault="00FD11B2" w:rsidP="00E762BC">
      <w:pPr>
        <w:pStyle w:val="tl1"/>
      </w:pPr>
      <w:r w:rsidRPr="001D7877">
        <w:t>30.2</w:t>
      </w:r>
      <w:r w:rsidRPr="001D7877">
        <w:tab/>
        <w:t>Informácie, ktoré uchádzač v ponuke označí za dôverné, nebudú zverejnené alebo inak použité bez predchádzajúceho súhlasu uchádzača, pokiaľ uvedené nebude v rozpore so zákonom a inými všeobecne záväznými právnymi predpismi.</w:t>
      </w:r>
    </w:p>
    <w:p w14:paraId="17722D6F" w14:textId="77777777" w:rsidR="00FD11B2" w:rsidRPr="001D7877" w:rsidRDefault="00FD11B2" w:rsidP="00E762BC">
      <w:pPr>
        <w:pStyle w:val="tl1"/>
        <w:ind w:left="0" w:firstLine="0"/>
      </w:pPr>
    </w:p>
    <w:p w14:paraId="1245AD87" w14:textId="77777777" w:rsidR="00FD11B2" w:rsidRPr="001D7877" w:rsidRDefault="00FD11B2" w:rsidP="00E762BC">
      <w:pPr>
        <w:pStyle w:val="Nadpis3"/>
        <w:ind w:left="709" w:hanging="709"/>
        <w:rPr>
          <w:noProof/>
        </w:rPr>
      </w:pPr>
      <w:r w:rsidRPr="001D7877">
        <w:rPr>
          <w:noProof/>
        </w:rPr>
        <w:t xml:space="preserve">Zrušenie použitého postupu zadávania zákazky </w:t>
      </w:r>
    </w:p>
    <w:p w14:paraId="161EE259" w14:textId="77777777" w:rsidR="00FD11B2" w:rsidRPr="001D7877" w:rsidRDefault="00FD11B2" w:rsidP="00E762BC">
      <w:pPr>
        <w:pStyle w:val="tl1"/>
      </w:pPr>
      <w:r w:rsidRPr="001D7877">
        <w:t xml:space="preserve">31.1 </w:t>
      </w:r>
      <w:r w:rsidRPr="001D7877">
        <w:tab/>
        <w:t xml:space="preserve">Verejný obstarávateľ bude pri zrušení použitého postupu zadávania zákazky postupovať v súlade s § 57 zákona. </w:t>
      </w:r>
    </w:p>
    <w:p w14:paraId="39DE1CB1" w14:textId="77777777" w:rsidR="00FD11B2" w:rsidRPr="001D7877" w:rsidRDefault="00FD11B2" w:rsidP="00E762BC">
      <w:pPr>
        <w:pStyle w:val="tl1"/>
      </w:pPr>
      <w:r w:rsidRPr="001D7877">
        <w:t>31.2</w:t>
      </w:r>
      <w:r w:rsidRPr="001D7877">
        <w:tab/>
        <w:t>Verejný obstarávateľ zruší použitý postup zadávania zákazky z dôvodov uvedených v § 57 ods. 1 zákona.</w:t>
      </w:r>
    </w:p>
    <w:p w14:paraId="18FF7A29" w14:textId="77777777" w:rsidR="00FD11B2" w:rsidRPr="001D7877" w:rsidRDefault="00FD11B2" w:rsidP="00E762BC">
      <w:pPr>
        <w:pStyle w:val="tl1"/>
      </w:pPr>
    </w:p>
    <w:p w14:paraId="1BFE31CA" w14:textId="77777777" w:rsidR="00FD11B2" w:rsidRPr="001D7877" w:rsidRDefault="00FD11B2" w:rsidP="00E762BC">
      <w:pPr>
        <w:pStyle w:val="Nadpis3"/>
        <w:ind w:left="709" w:hanging="709"/>
        <w:rPr>
          <w:noProof/>
        </w:rPr>
      </w:pPr>
      <w:r w:rsidRPr="001D7877">
        <w:rPr>
          <w:noProof/>
        </w:rPr>
        <w:t>Využitie subdodávateľov</w:t>
      </w:r>
    </w:p>
    <w:p w14:paraId="01C8E362" w14:textId="77777777" w:rsidR="00FD11B2" w:rsidRPr="00956B4E" w:rsidRDefault="00FD11B2" w:rsidP="00C701E5">
      <w:pPr>
        <w:pStyle w:val="tl1"/>
      </w:pPr>
      <w:r w:rsidRPr="001D7877">
        <w:t>32.1</w:t>
      </w:r>
      <w:r w:rsidRPr="001D7877">
        <w:tab/>
      </w:r>
      <w:r w:rsidRPr="00956B4E">
        <w:t>Uchádzač je oprávnený plniť zmluvu aj prostredníctvom subdodávateľa, pričom uchádzač bez obmedzenia zodpovedá za odbornú starostlivosť pri výbere subdodávateľa, ako aj za služby vykonané a zabezpečené na základe zmluvy o subdodávke.</w:t>
      </w:r>
    </w:p>
    <w:p w14:paraId="12C7E7A4" w14:textId="77777777" w:rsidR="00FD11B2" w:rsidRPr="001D7877" w:rsidRDefault="00FD11B2" w:rsidP="00DF00AB">
      <w:pPr>
        <w:pStyle w:val="tl1"/>
      </w:pPr>
      <w:r w:rsidRPr="00E1327E">
        <w:t xml:space="preserve">32.2 </w:t>
      </w:r>
      <w:r w:rsidRPr="00E1327E">
        <w:tab/>
        <w:t>Verejný obstarávateľ vyžaduje, aby úspešný uchádzač postupoval pri subdodávateľoch v súlade podľa bodu  28.5 a bodu 28.6 týchto súťažných podkladov</w:t>
      </w:r>
      <w:r w:rsidRPr="001D7877">
        <w:t xml:space="preserve">  </w:t>
      </w:r>
    </w:p>
    <w:p w14:paraId="1A0E4B89" w14:textId="0816E2B1" w:rsidR="00FD11B2" w:rsidRPr="001D7877" w:rsidRDefault="00FD11B2" w:rsidP="00DF00AB">
      <w:pPr>
        <w:pStyle w:val="tl1"/>
      </w:pPr>
      <w:r w:rsidRPr="001D7877">
        <w:t>32.</w:t>
      </w:r>
      <w:r>
        <w:t>3</w:t>
      </w:r>
      <w:r w:rsidRPr="001D7877">
        <w:tab/>
        <w:t xml:space="preserve">Využitie subdodávateľov, povinnosť úspešného uchádzača oznámiť verejnému obstarávateľovi akúkoľvek zmenu údajov o subdodávateľovi, pravidlá zmeny subdodávateľa a povinnosť úspešného uchádzača oznámiť zmenu subdodávateľa a údaje podľa § 41 ods. 3 zákona o novom subdodávateľovi sú upravené </w:t>
      </w:r>
      <w:r w:rsidRPr="00C72002">
        <w:t>v časti B.</w:t>
      </w:r>
      <w:r w:rsidR="00A33E5B">
        <w:t>1</w:t>
      </w:r>
      <w:r w:rsidRPr="00C72002">
        <w:t xml:space="preserve"> Rámcová dohoda</w:t>
      </w:r>
      <w:r w:rsidRPr="001D7877">
        <w:t xml:space="preserve"> týchto súťažných podkladov</w:t>
      </w:r>
    </w:p>
    <w:p w14:paraId="31747FCB" w14:textId="77777777" w:rsidR="00FD11B2" w:rsidRPr="001D7877" w:rsidRDefault="00FD11B2" w:rsidP="00DF00AB">
      <w:pPr>
        <w:pStyle w:val="tl1"/>
      </w:pPr>
    </w:p>
    <w:p w14:paraId="5D574AFD" w14:textId="77777777" w:rsidR="00FD11B2" w:rsidRPr="001D7877" w:rsidRDefault="00FD11B2" w:rsidP="002032DD">
      <w:pPr>
        <w:pStyle w:val="Nadpis3"/>
        <w:ind w:left="709" w:hanging="709"/>
        <w:rPr>
          <w:noProof/>
        </w:rPr>
      </w:pPr>
      <w:r w:rsidRPr="001D7877">
        <w:rPr>
          <w:noProof/>
        </w:rPr>
        <w:t>Konflikt záujmov</w:t>
      </w:r>
    </w:p>
    <w:p w14:paraId="78E4A73F" w14:textId="77777777" w:rsidR="00FD11B2" w:rsidRPr="001D7877" w:rsidRDefault="00FD11B2" w:rsidP="00E762BC">
      <w:pPr>
        <w:pStyle w:val="tl1"/>
      </w:pPr>
      <w:r w:rsidRPr="001D7877">
        <w:t>33.1</w:t>
      </w:r>
      <w:r w:rsidRPr="001D7877">
        <w:tab/>
        <w:t>Verejný obstarávateľ zabezpečí, aby v tomto verejnom obstarávaní nedošlo ku konfliktu záujmov, ktorý by mohol narušiť alebo obmedziť hospodársku súťaž alebo porušiť princíp transparentnosti a princíp rovnakého zaobchádzania.</w:t>
      </w:r>
    </w:p>
    <w:p w14:paraId="76F105D5" w14:textId="77777777" w:rsidR="00FD11B2" w:rsidRPr="001D7877" w:rsidRDefault="00FD11B2" w:rsidP="00E762BC">
      <w:pPr>
        <w:pStyle w:val="tl1"/>
      </w:pPr>
      <w:r w:rsidRPr="001D7877">
        <w:t>33.2</w:t>
      </w:r>
      <w:r w:rsidRPr="001D7877">
        <w:tab/>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1779B697" w14:textId="77777777" w:rsidR="00FD11B2" w:rsidRPr="001D7877" w:rsidRDefault="00FD11B2" w:rsidP="00E762BC">
      <w:pPr>
        <w:pStyle w:val="tl1"/>
      </w:pPr>
      <w:r w:rsidRPr="001D7877">
        <w:lastRenderedPageBreak/>
        <w:t>33.3</w:t>
      </w:r>
      <w:r w:rsidRPr="001D7877">
        <w:tab/>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zákona vylúči uchádzača z tohto verejného obstarávania.</w:t>
      </w:r>
    </w:p>
    <w:p w14:paraId="335E7C39" w14:textId="77777777" w:rsidR="00FD11B2" w:rsidRPr="001D7877" w:rsidRDefault="00FD11B2" w:rsidP="00E762BC">
      <w:pPr>
        <w:pStyle w:val="tl1"/>
      </w:pPr>
      <w:r w:rsidRPr="001D7877">
        <w:t>33.4</w:t>
      </w:r>
      <w:r w:rsidRPr="001D7877">
        <w:tab/>
        <w:t>Verejný obstarávateľ v rámci opatrení podľa predchádzajúceho bodu požaduje, aby záujemca, uchádzač , resp. člen skupiny dodávateľov vo všetkých fázach procesu verejného obstarávania postupoval tak, aby nedošlo k vzniku konfliktu záujmov spôsobom podľa prílohy č. 5 týchto súťažných podkladov. Verejný obstarávateľ upozorňuje, že bude kontrolovať pravdivosť uchádzačmi predložených vyhlásení týkajúcich sa konfliktu záujmov.</w:t>
      </w:r>
    </w:p>
    <w:p w14:paraId="4AD0677B" w14:textId="77777777" w:rsidR="00FD11B2" w:rsidRDefault="00FD11B2" w:rsidP="00612DC8">
      <w:pPr>
        <w:pStyle w:val="tl1"/>
        <w:sectPr w:rsidR="00FD11B2" w:rsidSect="00FD11B2">
          <w:headerReference w:type="even" r:id="rId20"/>
          <w:headerReference w:type="default" r:id="rId21"/>
          <w:footerReference w:type="even" r:id="rId22"/>
          <w:footerReference w:type="default" r:id="rId23"/>
          <w:headerReference w:type="first" r:id="rId24"/>
          <w:footerReference w:type="first" r:id="rId25"/>
          <w:pgSz w:w="12240" w:h="15840"/>
          <w:pgMar w:top="1417" w:right="1417" w:bottom="1417" w:left="1417" w:header="720" w:footer="720" w:gutter="0"/>
          <w:pgNumType w:start="1"/>
          <w:cols w:space="708"/>
          <w:titlePg/>
          <w:docGrid w:linePitch="326"/>
        </w:sectPr>
      </w:pPr>
      <w:r w:rsidRPr="001D7877">
        <w:t>33.5</w:t>
      </w:r>
      <w:r w:rsidRPr="001D7877">
        <w:tab/>
        <w:t>Uchádzač je povinný bezodkladne po tom, ako sa dozvie o konflikte záujmov alebo o možnosti jeho vzniku, informovať o tejto skutočnosti verejného obstarávateľa.</w:t>
      </w:r>
    </w:p>
    <w:p w14:paraId="381EAC2E" w14:textId="77777777" w:rsidR="00FD11B2" w:rsidRPr="00612DC8" w:rsidRDefault="00FD11B2" w:rsidP="00612DC8">
      <w:pPr>
        <w:pStyle w:val="tl1"/>
      </w:pPr>
    </w:p>
    <w:sectPr w:rsidR="00FD11B2" w:rsidRPr="00612DC8" w:rsidSect="00FD11B2">
      <w:headerReference w:type="default" r:id="rId26"/>
      <w:footerReference w:type="default" r:id="rId27"/>
      <w:headerReference w:type="first" r:id="rId28"/>
      <w:type w:val="continuous"/>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FAF32" w14:textId="77777777" w:rsidR="00421DFF" w:rsidRDefault="00421DFF">
      <w:r>
        <w:separator/>
      </w:r>
    </w:p>
  </w:endnote>
  <w:endnote w:type="continuationSeparator" w:id="0">
    <w:p w14:paraId="5B5218E7" w14:textId="77777777" w:rsidR="00421DFF" w:rsidRDefault="0042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9637" w14:textId="77777777" w:rsidR="006C6CA5" w:rsidRDefault="006C6CA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A4067" w14:textId="77777777" w:rsidR="00FD11B2" w:rsidRPr="0095028C" w:rsidRDefault="00FD11B2"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CA36F1">
      <w:rPr>
        <w:rFonts w:asciiTheme="minorHAnsi" w:hAnsiTheme="minorHAnsi" w:cstheme="minorBidi"/>
        <w:noProof/>
        <w:sz w:val="20"/>
        <w:szCs w:val="20"/>
      </w:rPr>
      <w:t>Košický</w:t>
    </w:r>
    <w:r w:rsidRPr="519FB64B">
      <w:rPr>
        <w:rFonts w:asciiTheme="minorHAnsi" w:hAnsiTheme="minorHAnsi" w:cstheme="minorBidi"/>
        <w:sz w:val="20"/>
        <w:szCs w:val="20"/>
      </w:rPr>
      <w:t xml:space="preserve"> kraj</w:t>
    </w:r>
  </w:p>
  <w:p w14:paraId="71F598FD" w14:textId="77777777" w:rsidR="00FD11B2" w:rsidRDefault="00FD11B2"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C9CCF" w14:textId="77777777" w:rsidR="006C6CA5" w:rsidRDefault="006C6CA5">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0055" w14:textId="77777777" w:rsidR="001741A3" w:rsidRPr="0095028C" w:rsidRDefault="519FB64B"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0052233D" w:rsidRPr="00CA36F1">
      <w:rPr>
        <w:rFonts w:asciiTheme="minorHAnsi" w:hAnsiTheme="minorHAnsi" w:cstheme="minorBidi"/>
        <w:noProof/>
        <w:sz w:val="20"/>
        <w:szCs w:val="20"/>
      </w:rPr>
      <w:t>Košický</w:t>
    </w:r>
    <w:r w:rsidRPr="519FB64B">
      <w:rPr>
        <w:rFonts w:asciiTheme="minorHAnsi" w:hAnsiTheme="minorHAnsi" w:cstheme="minorBidi"/>
        <w:sz w:val="20"/>
        <w:szCs w:val="20"/>
      </w:rPr>
      <w:t xml:space="preserve"> kraj</w:t>
    </w:r>
  </w:p>
  <w:p w14:paraId="44EC7F0A" w14:textId="77777777" w:rsidR="002032DD" w:rsidRDefault="002032DD"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65C97" w14:textId="77777777" w:rsidR="00421DFF" w:rsidRDefault="00421DFF">
      <w:r>
        <w:separator/>
      </w:r>
    </w:p>
  </w:footnote>
  <w:footnote w:type="continuationSeparator" w:id="0">
    <w:p w14:paraId="2C7D37F6" w14:textId="77777777" w:rsidR="00421DFF" w:rsidRDefault="00421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0D84" w14:textId="77777777" w:rsidR="006C6CA5" w:rsidRDefault="006C6CA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90064" w14:textId="77777777" w:rsidR="00FD11B2" w:rsidRPr="00D16DD5" w:rsidRDefault="00FD11B2"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61312" behindDoc="1" locked="0" layoutInCell="1" allowOverlap="1" wp14:anchorId="35E806EA" wp14:editId="215E0F68">
              <wp:simplePos x="0" y="0"/>
              <wp:positionH relativeFrom="page">
                <wp:align>center</wp:align>
              </wp:positionH>
              <wp:positionV relativeFrom="page">
                <wp:align>center</wp:align>
              </wp:positionV>
              <wp:extent cx="7376160" cy="9555480"/>
              <wp:effectExtent l="0" t="0" r="26670" b="26670"/>
              <wp:wrapNone/>
              <wp:docPr id="1100185421" name="Obdĺžnik 110018542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EF38709" id="Obdĺžnik 1100185421" o:spid="_x0000_s1026" style="position:absolute;margin-left:0;margin-top:0;width:580.8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652263207"/>
        <w:placeholder>
          <w:docPart w:val="51E7B08EC1C245A3AA694068C58C4376"/>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3E8BC" w14:textId="77777777" w:rsidR="00FD11B2" w:rsidRDefault="00FD11B2">
    <w:pPr>
      <w:pStyle w:val="Hlavika"/>
    </w:pPr>
    <w:r>
      <w:rPr>
        <w:noProof/>
      </w:rPr>
      <w:drawing>
        <wp:inline distT="0" distB="0" distL="0" distR="0" wp14:anchorId="3081DECD" wp14:editId="014D2609">
          <wp:extent cx="2254250" cy="850826"/>
          <wp:effectExtent l="0" t="0" r="0" b="6985"/>
          <wp:docPr id="682575736" name="Obrázok 682575736"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676F0" w14:textId="77777777" w:rsidR="001741A3" w:rsidRPr="00D16DD5" w:rsidRDefault="001741A3"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59264" behindDoc="1" locked="0" layoutInCell="1" allowOverlap="1" wp14:anchorId="07B8C64B" wp14:editId="569BE65D">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86047B2" id="Obdĺžnik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nKDnrbECAAC4BQAADgAA&#10;AAAAAAAAAAAAAAAuAgAAZHJzL2Uyb0RvYy54bWxQSwECLQAUAAYACAAAACEACwScRN0AAAAHAQAA&#10;DwAAAAAAAAAAAAAAAAALBQAAZHJzL2Rvd25yZXYueG1sUEsFBgAAAAAEAAQA8wAAABUGA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15524250"/>
        <w:placeholder>
          <w:docPart w:val="51E7B08EC1C245A3AA694068C58C4376"/>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A05E6" w14:textId="77777777" w:rsidR="002032DD" w:rsidRDefault="002032DD">
    <w:pPr>
      <w:pStyle w:val="Hlavika"/>
    </w:pPr>
    <w:r>
      <w:rPr>
        <w:noProof/>
      </w:rPr>
      <w:drawing>
        <wp:inline distT="0" distB="0" distL="0" distR="0" wp14:anchorId="35E16F31" wp14:editId="24736E17">
          <wp:extent cx="2254250" cy="850826"/>
          <wp:effectExtent l="0" t="0" r="0" b="6985"/>
          <wp:docPr id="850855725" name="Obrázok 850855725"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B"/>
    <w:multiLevelType w:val="multilevel"/>
    <w:tmpl w:val="B7A6ED34"/>
    <w:lvl w:ilvl="0">
      <w:start w:val="31"/>
      <w:numFmt w:val="decimal"/>
      <w:lvlText w:val="%1"/>
      <w:lvlJc w:val="left"/>
      <w:pPr>
        <w:ind w:left="420" w:hanging="420"/>
      </w:pPr>
      <w:rPr>
        <w:rFonts w:eastAsia="Times New Roman" w:cs="Times New Roman" w:hint="default"/>
      </w:rPr>
    </w:lvl>
    <w:lvl w:ilvl="1">
      <w:start w:val="1"/>
      <w:numFmt w:val="decimal"/>
      <w:lvlText w:val="%1.%2"/>
      <w:lvlJc w:val="left"/>
      <w:pPr>
        <w:ind w:left="420" w:hanging="4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1">
    <w:nsid w:val="00000029"/>
    <w:multiLevelType w:val="multilevel"/>
    <w:tmpl w:val="7A883DC0"/>
    <w:numStyleLink w:val="Importovantl5"/>
  </w:abstractNum>
  <w:abstractNum w:abstractNumId="20"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3"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4"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9"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30"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1">
    <w:nsid w:val="0000004F"/>
    <w:multiLevelType w:val="hybridMultilevel"/>
    <w:tmpl w:val="78F03168"/>
    <w:numStyleLink w:val="Importovantl15"/>
  </w:abstractNum>
  <w:abstractNum w:abstractNumId="33" w15:restartNumberingAfterBreak="1">
    <w:nsid w:val="056A6845"/>
    <w:multiLevelType w:val="hybridMultilevel"/>
    <w:tmpl w:val="C2221D8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4" w15:restartNumberingAfterBreak="1">
    <w:nsid w:val="11CC6C9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13CD494D"/>
    <w:multiLevelType w:val="multilevel"/>
    <w:tmpl w:val="255ECADA"/>
    <w:lvl w:ilvl="0">
      <w:start w:val="4"/>
      <w:numFmt w:val="decimal"/>
      <w:lvlText w:val="%1"/>
      <w:lvlJc w:val="left"/>
      <w:pPr>
        <w:ind w:left="1014" w:hanging="432"/>
      </w:pPr>
      <w:rPr>
        <w:rFonts w:hint="default"/>
      </w:rPr>
    </w:lvl>
    <w:lvl w:ilvl="1">
      <w:start w:val="1"/>
      <w:numFmt w:val="decimal"/>
      <w:lvlText w:val="%1.%2."/>
      <w:lvlJc w:val="left"/>
      <w:pPr>
        <w:ind w:left="1014" w:hanging="432"/>
      </w:pPr>
      <w:rPr>
        <w:rFonts w:ascii="Arial" w:eastAsia="Arial" w:hAnsi="Arial" w:cs="Arial" w:hint="default"/>
        <w:b w:val="0"/>
        <w:spacing w:val="0"/>
        <w:w w:val="102"/>
        <w:sz w:val="21"/>
        <w:szCs w:val="21"/>
      </w:rPr>
    </w:lvl>
    <w:lvl w:ilvl="2">
      <w:numFmt w:val="bullet"/>
      <w:lvlText w:val="•"/>
      <w:lvlJc w:val="left"/>
      <w:pPr>
        <w:ind w:left="2812" w:hanging="432"/>
      </w:pPr>
      <w:rPr>
        <w:rFonts w:hint="default"/>
      </w:rPr>
    </w:lvl>
    <w:lvl w:ilvl="3">
      <w:numFmt w:val="bullet"/>
      <w:lvlText w:val="•"/>
      <w:lvlJc w:val="left"/>
      <w:pPr>
        <w:ind w:left="3708" w:hanging="432"/>
      </w:pPr>
      <w:rPr>
        <w:rFonts w:hint="default"/>
      </w:rPr>
    </w:lvl>
    <w:lvl w:ilvl="4">
      <w:numFmt w:val="bullet"/>
      <w:lvlText w:val="•"/>
      <w:lvlJc w:val="left"/>
      <w:pPr>
        <w:ind w:left="4604" w:hanging="432"/>
      </w:pPr>
      <w:rPr>
        <w:rFonts w:hint="default"/>
      </w:rPr>
    </w:lvl>
    <w:lvl w:ilvl="5">
      <w:numFmt w:val="bullet"/>
      <w:lvlText w:val="•"/>
      <w:lvlJc w:val="left"/>
      <w:pPr>
        <w:ind w:left="5500" w:hanging="432"/>
      </w:pPr>
      <w:rPr>
        <w:rFonts w:hint="default"/>
      </w:rPr>
    </w:lvl>
    <w:lvl w:ilvl="6">
      <w:numFmt w:val="bullet"/>
      <w:lvlText w:val="•"/>
      <w:lvlJc w:val="left"/>
      <w:pPr>
        <w:ind w:left="6396" w:hanging="432"/>
      </w:pPr>
      <w:rPr>
        <w:rFonts w:hint="default"/>
      </w:rPr>
    </w:lvl>
    <w:lvl w:ilvl="7">
      <w:numFmt w:val="bullet"/>
      <w:lvlText w:val="•"/>
      <w:lvlJc w:val="left"/>
      <w:pPr>
        <w:ind w:left="7292" w:hanging="432"/>
      </w:pPr>
      <w:rPr>
        <w:rFonts w:hint="default"/>
      </w:rPr>
    </w:lvl>
    <w:lvl w:ilvl="8">
      <w:numFmt w:val="bullet"/>
      <w:lvlText w:val="•"/>
      <w:lvlJc w:val="left"/>
      <w:pPr>
        <w:ind w:left="8188" w:hanging="432"/>
      </w:pPr>
      <w:rPr>
        <w:rFonts w:hint="default"/>
      </w:rPr>
    </w:lvl>
  </w:abstractNum>
  <w:abstractNum w:abstractNumId="36" w15:restartNumberingAfterBreak="1">
    <w:nsid w:val="15C73758"/>
    <w:multiLevelType w:val="hybridMultilevel"/>
    <w:tmpl w:val="B54A8B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1">
    <w:nsid w:val="1EE45773"/>
    <w:multiLevelType w:val="hybridMultilevel"/>
    <w:tmpl w:val="22D4A6D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1">
    <w:nsid w:val="22E27ACE"/>
    <w:multiLevelType w:val="multilevel"/>
    <w:tmpl w:val="F202CD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B2C6DB7"/>
    <w:multiLevelType w:val="hybridMultilevel"/>
    <w:tmpl w:val="8B0CEE76"/>
    <w:lvl w:ilvl="0" w:tplc="E7E60EF8">
      <w:start w:val="6"/>
      <w:numFmt w:val="bullet"/>
      <w:lvlText w:val="-"/>
      <w:lvlJc w:val="left"/>
      <w:pPr>
        <w:ind w:left="1058" w:hanging="360"/>
      </w:pPr>
      <w:rPr>
        <w:rFonts w:ascii="Calibri" w:eastAsia="Times New Roman" w:hAnsi="Calibri" w:cs="Calibri" w:hint="default"/>
      </w:rPr>
    </w:lvl>
    <w:lvl w:ilvl="1" w:tplc="041B0003" w:tentative="1">
      <w:start w:val="1"/>
      <w:numFmt w:val="bullet"/>
      <w:lvlText w:val="o"/>
      <w:lvlJc w:val="left"/>
      <w:pPr>
        <w:ind w:left="1778" w:hanging="360"/>
      </w:pPr>
      <w:rPr>
        <w:rFonts w:ascii="Courier New" w:hAnsi="Courier New" w:cs="Courier New" w:hint="default"/>
      </w:rPr>
    </w:lvl>
    <w:lvl w:ilvl="2" w:tplc="041B0005" w:tentative="1">
      <w:start w:val="1"/>
      <w:numFmt w:val="bullet"/>
      <w:lvlText w:val=""/>
      <w:lvlJc w:val="left"/>
      <w:pPr>
        <w:ind w:left="2498" w:hanging="360"/>
      </w:pPr>
      <w:rPr>
        <w:rFonts w:ascii="Wingdings" w:hAnsi="Wingdings" w:hint="default"/>
      </w:rPr>
    </w:lvl>
    <w:lvl w:ilvl="3" w:tplc="041B0001" w:tentative="1">
      <w:start w:val="1"/>
      <w:numFmt w:val="bullet"/>
      <w:lvlText w:val=""/>
      <w:lvlJc w:val="left"/>
      <w:pPr>
        <w:ind w:left="3218" w:hanging="360"/>
      </w:pPr>
      <w:rPr>
        <w:rFonts w:ascii="Symbol" w:hAnsi="Symbol" w:hint="default"/>
      </w:rPr>
    </w:lvl>
    <w:lvl w:ilvl="4" w:tplc="041B0003" w:tentative="1">
      <w:start w:val="1"/>
      <w:numFmt w:val="bullet"/>
      <w:lvlText w:val="o"/>
      <w:lvlJc w:val="left"/>
      <w:pPr>
        <w:ind w:left="3938" w:hanging="360"/>
      </w:pPr>
      <w:rPr>
        <w:rFonts w:ascii="Courier New" w:hAnsi="Courier New" w:cs="Courier New" w:hint="default"/>
      </w:rPr>
    </w:lvl>
    <w:lvl w:ilvl="5" w:tplc="041B0005" w:tentative="1">
      <w:start w:val="1"/>
      <w:numFmt w:val="bullet"/>
      <w:lvlText w:val=""/>
      <w:lvlJc w:val="left"/>
      <w:pPr>
        <w:ind w:left="4658" w:hanging="360"/>
      </w:pPr>
      <w:rPr>
        <w:rFonts w:ascii="Wingdings" w:hAnsi="Wingdings" w:hint="default"/>
      </w:rPr>
    </w:lvl>
    <w:lvl w:ilvl="6" w:tplc="041B0001" w:tentative="1">
      <w:start w:val="1"/>
      <w:numFmt w:val="bullet"/>
      <w:lvlText w:val=""/>
      <w:lvlJc w:val="left"/>
      <w:pPr>
        <w:ind w:left="5378" w:hanging="360"/>
      </w:pPr>
      <w:rPr>
        <w:rFonts w:ascii="Symbol" w:hAnsi="Symbol" w:hint="default"/>
      </w:rPr>
    </w:lvl>
    <w:lvl w:ilvl="7" w:tplc="041B0003" w:tentative="1">
      <w:start w:val="1"/>
      <w:numFmt w:val="bullet"/>
      <w:lvlText w:val="o"/>
      <w:lvlJc w:val="left"/>
      <w:pPr>
        <w:ind w:left="6098" w:hanging="360"/>
      </w:pPr>
      <w:rPr>
        <w:rFonts w:ascii="Courier New" w:hAnsi="Courier New" w:cs="Courier New" w:hint="default"/>
      </w:rPr>
    </w:lvl>
    <w:lvl w:ilvl="8" w:tplc="041B0005" w:tentative="1">
      <w:start w:val="1"/>
      <w:numFmt w:val="bullet"/>
      <w:lvlText w:val=""/>
      <w:lvlJc w:val="left"/>
      <w:pPr>
        <w:ind w:left="6818" w:hanging="360"/>
      </w:pPr>
      <w:rPr>
        <w:rFonts w:ascii="Wingdings" w:hAnsi="Wingdings" w:hint="default"/>
      </w:rPr>
    </w:lvl>
  </w:abstractNum>
  <w:abstractNum w:abstractNumId="40" w15:restartNumberingAfterBreak="1">
    <w:nsid w:val="3B311946"/>
    <w:multiLevelType w:val="multilevel"/>
    <w:tmpl w:val="AB3A6CE0"/>
    <w:numStyleLink w:val="Importovantl3"/>
  </w:abstractNum>
  <w:abstractNum w:abstractNumId="4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42" w15:restartNumberingAfterBreak="1">
    <w:nsid w:val="41244ADB"/>
    <w:multiLevelType w:val="hybridMultilevel"/>
    <w:tmpl w:val="130C0CD4"/>
    <w:lvl w:ilvl="0" w:tplc="0409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1">
    <w:nsid w:val="43C77615"/>
    <w:multiLevelType w:val="hybridMultilevel"/>
    <w:tmpl w:val="2CB8EC52"/>
    <w:lvl w:ilvl="0" w:tplc="041B0017">
      <w:start w:val="1"/>
      <w:numFmt w:val="lowerLetter"/>
      <w:lvlText w:val="%1)"/>
      <w:lvlJc w:val="left"/>
      <w:pPr>
        <w:ind w:left="108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45" w15:restartNumberingAfterBreak="1">
    <w:nsid w:val="4ECF24F0"/>
    <w:multiLevelType w:val="hybridMultilevel"/>
    <w:tmpl w:val="6280584C"/>
    <w:lvl w:ilvl="0" w:tplc="561C0A0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1">
    <w:nsid w:val="63FF6DC2"/>
    <w:multiLevelType w:val="hybridMultilevel"/>
    <w:tmpl w:val="B4384CF6"/>
    <w:lvl w:ilvl="0" w:tplc="76C878E6">
      <w:start w:val="3"/>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8" w15:restartNumberingAfterBreak="1">
    <w:nsid w:val="74C03549"/>
    <w:multiLevelType w:val="hybridMultilevel"/>
    <w:tmpl w:val="6DE2E308"/>
    <w:lvl w:ilvl="0" w:tplc="C1F2092E">
      <w:start w:val="1"/>
      <w:numFmt w:val="upperLetter"/>
      <w:lvlText w:val="%1."/>
      <w:lvlJc w:val="left"/>
      <w:pPr>
        <w:ind w:left="720" w:hanging="360"/>
      </w:pPr>
      <w:rPr>
        <w:rFonts w:eastAsia="Arial Narrow" w:cs="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7DD17F5C"/>
    <w:multiLevelType w:val="hybridMultilevel"/>
    <w:tmpl w:val="617C29A6"/>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4"/>
  </w:num>
  <w:num w:numId="4">
    <w:abstractNumId w:val="8"/>
  </w:num>
  <w:num w:numId="5">
    <w:abstractNumId w:val="20"/>
  </w:num>
  <w:num w:numId="6">
    <w:abstractNumId w:val="19"/>
  </w:num>
  <w:num w:numId="7">
    <w:abstractNumId w:val="27"/>
  </w:num>
  <w:num w:numId="8">
    <w:abstractNumId w:val="11"/>
  </w:num>
  <w:num w:numId="9">
    <w:abstractNumId w:val="24"/>
  </w:num>
  <w:num w:numId="10">
    <w:abstractNumId w:val="16"/>
  </w:num>
  <w:num w:numId="11">
    <w:abstractNumId w:val="12"/>
  </w:num>
  <w:num w:numId="12">
    <w:abstractNumId w:val="13"/>
  </w:num>
  <w:num w:numId="13">
    <w:abstractNumId w:val="48"/>
  </w:num>
  <w:num w:numId="14">
    <w:abstractNumId w:val="25"/>
  </w:num>
  <w:num w:numId="15">
    <w:abstractNumId w:val="15"/>
  </w:num>
  <w:num w:numId="16">
    <w:abstractNumId w:val="32"/>
  </w:num>
  <w:num w:numId="17">
    <w:abstractNumId w:val="6"/>
  </w:num>
  <w:num w:numId="18">
    <w:abstractNumId w:val="7"/>
  </w:num>
  <w:num w:numId="19">
    <w:abstractNumId w:val="21"/>
  </w:num>
  <w:num w:numId="20">
    <w:abstractNumId w:val="18"/>
  </w:num>
  <w:num w:numId="21">
    <w:abstractNumId w:val="17"/>
  </w:num>
  <w:num w:numId="22">
    <w:abstractNumId w:val="5"/>
  </w:num>
  <w:num w:numId="23">
    <w:abstractNumId w:val="14"/>
  </w:num>
  <w:num w:numId="24">
    <w:abstractNumId w:val="47"/>
  </w:num>
  <w:num w:numId="25">
    <w:abstractNumId w:val="46"/>
  </w:num>
  <w:num w:numId="26">
    <w:abstractNumId w:val="37"/>
  </w:num>
  <w:num w:numId="27">
    <w:abstractNumId w:val="35"/>
  </w:num>
  <w:num w:numId="28">
    <w:abstractNumId w:val="40"/>
    <w:lvlOverride w:ilvl="0">
      <w:lvl w:ilvl="0">
        <w:numFmt w:val="decimal"/>
        <w:lvlText w:val=""/>
        <w:lvlJc w:val="left"/>
      </w:lvl>
    </w:lvlOverride>
    <w:lvlOverride w:ilvl="1">
      <w:lvl w:ilvl="1">
        <w:start w:val="1"/>
        <w:numFmt w:val="decimal"/>
        <w:lvlText w:val="%2."/>
        <w:lvlJc w:val="left"/>
        <w:pPr>
          <w:ind w:left="993" w:hanging="633"/>
        </w:pPr>
        <w:rPr>
          <w:rFonts w:ascii="Arial" w:eastAsia="Arial Narrow" w:hAnsi="Arial" w:cs="Arial" w:hint="default"/>
          <w:b/>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843" w:hanging="850"/>
        </w:pPr>
        <w:rPr>
          <w:rFonts w:ascii="Calibri" w:eastAsia="Arial Narrow"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567"/>
            <w:tab w:val="left" w:pos="2469"/>
            <w:tab w:val="left" w:pos="2552"/>
            <w:tab w:val="left" w:pos="2835"/>
            <w:tab w:val="left" w:pos="3119"/>
          </w:tabs>
          <w:ind w:left="2700" w:hanging="540"/>
        </w:pPr>
        <w:rPr>
          <w:rFonts w:ascii="Calibri" w:eastAsia="Times New Roman" w:hAnsi="Calibri" w:cs="Calibri" w:hint="default"/>
          <w:b w:val="0"/>
          <w:bCs w:val="0"/>
          <w:i w:val="0"/>
          <w:iCs w:val="0"/>
          <w:caps w:val="0"/>
          <w:smallCaps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9">
    <w:abstractNumId w:val="34"/>
  </w:num>
  <w:num w:numId="30">
    <w:abstractNumId w:val="44"/>
  </w:num>
  <w:num w:numId="31">
    <w:abstractNumId w:val="45"/>
  </w:num>
  <w:num w:numId="32">
    <w:abstractNumId w:val="41"/>
  </w:num>
  <w:num w:numId="33">
    <w:abstractNumId w:val="42"/>
  </w:num>
  <w:num w:numId="34">
    <w:abstractNumId w:val="33"/>
  </w:num>
  <w:num w:numId="35">
    <w:abstractNumId w:val="38"/>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9"/>
  </w:num>
  <w:num w:numId="45">
    <w:abstractNumId w:val="49"/>
  </w:num>
  <w:num w:numId="46">
    <w:abstractNumId w:val="36"/>
  </w:num>
  <w:num w:numId="47">
    <w:abstractNumId w:val="43"/>
  </w:num>
  <w:num w:numId="48">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C4"/>
    <w:rsid w:val="00005B81"/>
    <w:rsid w:val="0000746C"/>
    <w:rsid w:val="000078B7"/>
    <w:rsid w:val="00007FD0"/>
    <w:rsid w:val="00010E6E"/>
    <w:rsid w:val="00017965"/>
    <w:rsid w:val="000237DA"/>
    <w:rsid w:val="00026155"/>
    <w:rsid w:val="0003070E"/>
    <w:rsid w:val="00030A74"/>
    <w:rsid w:val="000314E3"/>
    <w:rsid w:val="00033D0F"/>
    <w:rsid w:val="00037FA3"/>
    <w:rsid w:val="000404C3"/>
    <w:rsid w:val="000413DF"/>
    <w:rsid w:val="000426F8"/>
    <w:rsid w:val="00042D3D"/>
    <w:rsid w:val="00043651"/>
    <w:rsid w:val="00045FA1"/>
    <w:rsid w:val="00046066"/>
    <w:rsid w:val="00052D35"/>
    <w:rsid w:val="00067C18"/>
    <w:rsid w:val="0007505F"/>
    <w:rsid w:val="000755F0"/>
    <w:rsid w:val="00081128"/>
    <w:rsid w:val="00082412"/>
    <w:rsid w:val="000861F6"/>
    <w:rsid w:val="00094F62"/>
    <w:rsid w:val="00095439"/>
    <w:rsid w:val="000972F9"/>
    <w:rsid w:val="0009756A"/>
    <w:rsid w:val="000A05DD"/>
    <w:rsid w:val="000A639A"/>
    <w:rsid w:val="000A712D"/>
    <w:rsid w:val="000A7299"/>
    <w:rsid w:val="000B1FA6"/>
    <w:rsid w:val="000B5FA9"/>
    <w:rsid w:val="000C1F71"/>
    <w:rsid w:val="000C4728"/>
    <w:rsid w:val="000C62DD"/>
    <w:rsid w:val="000C6E9F"/>
    <w:rsid w:val="000D1562"/>
    <w:rsid w:val="000D3A5B"/>
    <w:rsid w:val="000D4031"/>
    <w:rsid w:val="000D5522"/>
    <w:rsid w:val="000E19F0"/>
    <w:rsid w:val="000E36B0"/>
    <w:rsid w:val="000F2695"/>
    <w:rsid w:val="000F379A"/>
    <w:rsid w:val="000F40D8"/>
    <w:rsid w:val="000F5D3E"/>
    <w:rsid w:val="001004B8"/>
    <w:rsid w:val="001036A9"/>
    <w:rsid w:val="00107652"/>
    <w:rsid w:val="00114AA6"/>
    <w:rsid w:val="00115BA4"/>
    <w:rsid w:val="00115DB7"/>
    <w:rsid w:val="001238A9"/>
    <w:rsid w:val="001264CF"/>
    <w:rsid w:val="00127257"/>
    <w:rsid w:val="0013320E"/>
    <w:rsid w:val="001338FC"/>
    <w:rsid w:val="00137D9A"/>
    <w:rsid w:val="00140CAC"/>
    <w:rsid w:val="00141548"/>
    <w:rsid w:val="0014299C"/>
    <w:rsid w:val="00142D34"/>
    <w:rsid w:val="0014605F"/>
    <w:rsid w:val="001468B8"/>
    <w:rsid w:val="00146C3F"/>
    <w:rsid w:val="00147D00"/>
    <w:rsid w:val="00152B5E"/>
    <w:rsid w:val="001573EA"/>
    <w:rsid w:val="001603CD"/>
    <w:rsid w:val="0017388C"/>
    <w:rsid w:val="001741A3"/>
    <w:rsid w:val="0017513E"/>
    <w:rsid w:val="00182A8A"/>
    <w:rsid w:val="00183CD6"/>
    <w:rsid w:val="00191150"/>
    <w:rsid w:val="001934A7"/>
    <w:rsid w:val="00197232"/>
    <w:rsid w:val="001A3416"/>
    <w:rsid w:val="001B0DDA"/>
    <w:rsid w:val="001B30C0"/>
    <w:rsid w:val="001D341D"/>
    <w:rsid w:val="001D5DAF"/>
    <w:rsid w:val="001D7877"/>
    <w:rsid w:val="001E3647"/>
    <w:rsid w:val="001E4A5A"/>
    <w:rsid w:val="001F3E8C"/>
    <w:rsid w:val="001F7858"/>
    <w:rsid w:val="00202E69"/>
    <w:rsid w:val="002032DD"/>
    <w:rsid w:val="00210FBF"/>
    <w:rsid w:val="00214202"/>
    <w:rsid w:val="0021739F"/>
    <w:rsid w:val="00220DA8"/>
    <w:rsid w:val="00223B3B"/>
    <w:rsid w:val="002277F5"/>
    <w:rsid w:val="0023132F"/>
    <w:rsid w:val="00243ED4"/>
    <w:rsid w:val="00250242"/>
    <w:rsid w:val="0026063F"/>
    <w:rsid w:val="00270267"/>
    <w:rsid w:val="002702AC"/>
    <w:rsid w:val="0027560B"/>
    <w:rsid w:val="00280B4A"/>
    <w:rsid w:val="00281305"/>
    <w:rsid w:val="00282AED"/>
    <w:rsid w:val="00290352"/>
    <w:rsid w:val="00293B2C"/>
    <w:rsid w:val="00296724"/>
    <w:rsid w:val="00297A55"/>
    <w:rsid w:val="00297E36"/>
    <w:rsid w:val="00297F2A"/>
    <w:rsid w:val="002A27B1"/>
    <w:rsid w:val="002A40AF"/>
    <w:rsid w:val="002A7AEA"/>
    <w:rsid w:val="002B05AE"/>
    <w:rsid w:val="002B07CF"/>
    <w:rsid w:val="002B0C7C"/>
    <w:rsid w:val="002B1C88"/>
    <w:rsid w:val="002B2DAA"/>
    <w:rsid w:val="002B2FAF"/>
    <w:rsid w:val="002C780E"/>
    <w:rsid w:val="002D27C8"/>
    <w:rsid w:val="002D524F"/>
    <w:rsid w:val="002E1010"/>
    <w:rsid w:val="002E4E07"/>
    <w:rsid w:val="002F2E63"/>
    <w:rsid w:val="003034D7"/>
    <w:rsid w:val="0031081E"/>
    <w:rsid w:val="00311368"/>
    <w:rsid w:val="00315A46"/>
    <w:rsid w:val="00323B9E"/>
    <w:rsid w:val="00325AD8"/>
    <w:rsid w:val="00333BB0"/>
    <w:rsid w:val="003359C1"/>
    <w:rsid w:val="00351E19"/>
    <w:rsid w:val="003523FE"/>
    <w:rsid w:val="00353ADA"/>
    <w:rsid w:val="00354303"/>
    <w:rsid w:val="0035613F"/>
    <w:rsid w:val="0035796B"/>
    <w:rsid w:val="00362EF9"/>
    <w:rsid w:val="00363530"/>
    <w:rsid w:val="00364EBA"/>
    <w:rsid w:val="003656EC"/>
    <w:rsid w:val="00366F0E"/>
    <w:rsid w:val="0037237D"/>
    <w:rsid w:val="00372BB6"/>
    <w:rsid w:val="00377A2D"/>
    <w:rsid w:val="003811C0"/>
    <w:rsid w:val="0038511A"/>
    <w:rsid w:val="00391FCF"/>
    <w:rsid w:val="003953F6"/>
    <w:rsid w:val="003A2422"/>
    <w:rsid w:val="003B05E8"/>
    <w:rsid w:val="003B3461"/>
    <w:rsid w:val="003B4B07"/>
    <w:rsid w:val="003B5E69"/>
    <w:rsid w:val="003C221A"/>
    <w:rsid w:val="003C2E52"/>
    <w:rsid w:val="003C385F"/>
    <w:rsid w:val="003C629C"/>
    <w:rsid w:val="003D1B1F"/>
    <w:rsid w:val="003D2A4F"/>
    <w:rsid w:val="003D4E92"/>
    <w:rsid w:val="003E0A9F"/>
    <w:rsid w:val="003E1148"/>
    <w:rsid w:val="003E5542"/>
    <w:rsid w:val="003E617E"/>
    <w:rsid w:val="003E739C"/>
    <w:rsid w:val="003F0C25"/>
    <w:rsid w:val="003F2A88"/>
    <w:rsid w:val="003F3995"/>
    <w:rsid w:val="003F607C"/>
    <w:rsid w:val="003F79B4"/>
    <w:rsid w:val="004015B3"/>
    <w:rsid w:val="004023DA"/>
    <w:rsid w:val="004027BD"/>
    <w:rsid w:val="00402CC2"/>
    <w:rsid w:val="004052E6"/>
    <w:rsid w:val="0040656F"/>
    <w:rsid w:val="004079A7"/>
    <w:rsid w:val="00412EEA"/>
    <w:rsid w:val="00413C83"/>
    <w:rsid w:val="00414A0C"/>
    <w:rsid w:val="00415886"/>
    <w:rsid w:val="00421DFF"/>
    <w:rsid w:val="00424CC1"/>
    <w:rsid w:val="00426593"/>
    <w:rsid w:val="004265FA"/>
    <w:rsid w:val="0043153D"/>
    <w:rsid w:val="00435ED6"/>
    <w:rsid w:val="00436087"/>
    <w:rsid w:val="00440438"/>
    <w:rsid w:val="00441B11"/>
    <w:rsid w:val="00443848"/>
    <w:rsid w:val="004439DB"/>
    <w:rsid w:val="00443DF1"/>
    <w:rsid w:val="0044595C"/>
    <w:rsid w:val="00450DA2"/>
    <w:rsid w:val="004522C1"/>
    <w:rsid w:val="00453E4C"/>
    <w:rsid w:val="0045424A"/>
    <w:rsid w:val="00456DEB"/>
    <w:rsid w:val="004618C7"/>
    <w:rsid w:val="00462101"/>
    <w:rsid w:val="004648B1"/>
    <w:rsid w:val="00466544"/>
    <w:rsid w:val="00470DE0"/>
    <w:rsid w:val="00472E8F"/>
    <w:rsid w:val="00473809"/>
    <w:rsid w:val="00476074"/>
    <w:rsid w:val="00493C60"/>
    <w:rsid w:val="0049721E"/>
    <w:rsid w:val="004A0FE0"/>
    <w:rsid w:val="004A1BE1"/>
    <w:rsid w:val="004A2371"/>
    <w:rsid w:val="004A267D"/>
    <w:rsid w:val="004A44BF"/>
    <w:rsid w:val="004B2EEF"/>
    <w:rsid w:val="004B329D"/>
    <w:rsid w:val="004B4BE1"/>
    <w:rsid w:val="004B5F3B"/>
    <w:rsid w:val="004C0F1F"/>
    <w:rsid w:val="004C59D4"/>
    <w:rsid w:val="004D0C83"/>
    <w:rsid w:val="004E3824"/>
    <w:rsid w:val="004E508C"/>
    <w:rsid w:val="004F74F8"/>
    <w:rsid w:val="0050234D"/>
    <w:rsid w:val="00503DEA"/>
    <w:rsid w:val="005121DB"/>
    <w:rsid w:val="005143CD"/>
    <w:rsid w:val="00514AFC"/>
    <w:rsid w:val="005163B0"/>
    <w:rsid w:val="00516786"/>
    <w:rsid w:val="005213D1"/>
    <w:rsid w:val="0052233D"/>
    <w:rsid w:val="00525291"/>
    <w:rsid w:val="00525DB6"/>
    <w:rsid w:val="005276EF"/>
    <w:rsid w:val="00542A39"/>
    <w:rsid w:val="00544E79"/>
    <w:rsid w:val="00547C89"/>
    <w:rsid w:val="00552E5F"/>
    <w:rsid w:val="005603C3"/>
    <w:rsid w:val="00562E84"/>
    <w:rsid w:val="0056445A"/>
    <w:rsid w:val="005657BC"/>
    <w:rsid w:val="005667F2"/>
    <w:rsid w:val="00566C84"/>
    <w:rsid w:val="00566CDD"/>
    <w:rsid w:val="00567727"/>
    <w:rsid w:val="0057267E"/>
    <w:rsid w:val="00573D3C"/>
    <w:rsid w:val="00574C81"/>
    <w:rsid w:val="00574D91"/>
    <w:rsid w:val="00580C6D"/>
    <w:rsid w:val="00582BF2"/>
    <w:rsid w:val="00583E24"/>
    <w:rsid w:val="005863F9"/>
    <w:rsid w:val="005970C4"/>
    <w:rsid w:val="005A1317"/>
    <w:rsid w:val="005A187B"/>
    <w:rsid w:val="005A256B"/>
    <w:rsid w:val="005A30BA"/>
    <w:rsid w:val="005A57D5"/>
    <w:rsid w:val="005B04FD"/>
    <w:rsid w:val="005B3860"/>
    <w:rsid w:val="005B73DB"/>
    <w:rsid w:val="005C2E2B"/>
    <w:rsid w:val="005C69D6"/>
    <w:rsid w:val="005D14C5"/>
    <w:rsid w:val="005D49C7"/>
    <w:rsid w:val="005D5FB2"/>
    <w:rsid w:val="005E24CB"/>
    <w:rsid w:val="005E2C3F"/>
    <w:rsid w:val="005E76A2"/>
    <w:rsid w:val="005F1DA6"/>
    <w:rsid w:val="005F233D"/>
    <w:rsid w:val="005F2423"/>
    <w:rsid w:val="005F3FB8"/>
    <w:rsid w:val="005F4677"/>
    <w:rsid w:val="005F7452"/>
    <w:rsid w:val="006003D4"/>
    <w:rsid w:val="006026A2"/>
    <w:rsid w:val="00612DC8"/>
    <w:rsid w:val="0061678B"/>
    <w:rsid w:val="00625304"/>
    <w:rsid w:val="00626E73"/>
    <w:rsid w:val="00627238"/>
    <w:rsid w:val="0062723C"/>
    <w:rsid w:val="006305CE"/>
    <w:rsid w:val="00635362"/>
    <w:rsid w:val="006372D9"/>
    <w:rsid w:val="006417FC"/>
    <w:rsid w:val="00641D81"/>
    <w:rsid w:val="00646020"/>
    <w:rsid w:val="00647F3F"/>
    <w:rsid w:val="00651DFB"/>
    <w:rsid w:val="00655DCC"/>
    <w:rsid w:val="00657E99"/>
    <w:rsid w:val="00660C0C"/>
    <w:rsid w:val="00662B0E"/>
    <w:rsid w:val="006659A0"/>
    <w:rsid w:val="006721A7"/>
    <w:rsid w:val="00672367"/>
    <w:rsid w:val="00673E6B"/>
    <w:rsid w:val="00676B9F"/>
    <w:rsid w:val="006778BC"/>
    <w:rsid w:val="0068134C"/>
    <w:rsid w:val="00682565"/>
    <w:rsid w:val="00687E23"/>
    <w:rsid w:val="00691A09"/>
    <w:rsid w:val="006A2336"/>
    <w:rsid w:val="006A239D"/>
    <w:rsid w:val="006A38C1"/>
    <w:rsid w:val="006A5987"/>
    <w:rsid w:val="006A5A57"/>
    <w:rsid w:val="006A7574"/>
    <w:rsid w:val="006B1A51"/>
    <w:rsid w:val="006C1386"/>
    <w:rsid w:val="006C6CA5"/>
    <w:rsid w:val="006D3D21"/>
    <w:rsid w:val="006D45BA"/>
    <w:rsid w:val="006D6AF5"/>
    <w:rsid w:val="006D7C6C"/>
    <w:rsid w:val="006E3A63"/>
    <w:rsid w:val="006E511C"/>
    <w:rsid w:val="006E59A5"/>
    <w:rsid w:val="006F0638"/>
    <w:rsid w:val="006F1508"/>
    <w:rsid w:val="006F1885"/>
    <w:rsid w:val="006F1968"/>
    <w:rsid w:val="006F7663"/>
    <w:rsid w:val="006F7BC4"/>
    <w:rsid w:val="0070551A"/>
    <w:rsid w:val="00710399"/>
    <w:rsid w:val="007127A5"/>
    <w:rsid w:val="00717B80"/>
    <w:rsid w:val="00725735"/>
    <w:rsid w:val="0073211B"/>
    <w:rsid w:val="007345E0"/>
    <w:rsid w:val="00735085"/>
    <w:rsid w:val="0074151A"/>
    <w:rsid w:val="00744E74"/>
    <w:rsid w:val="0074670E"/>
    <w:rsid w:val="007520FC"/>
    <w:rsid w:val="007530D5"/>
    <w:rsid w:val="007536F0"/>
    <w:rsid w:val="00754C9B"/>
    <w:rsid w:val="0075659F"/>
    <w:rsid w:val="00756BF4"/>
    <w:rsid w:val="00760801"/>
    <w:rsid w:val="00761AD4"/>
    <w:rsid w:val="00762F04"/>
    <w:rsid w:val="00764328"/>
    <w:rsid w:val="00770675"/>
    <w:rsid w:val="00770F79"/>
    <w:rsid w:val="00771801"/>
    <w:rsid w:val="00771BEE"/>
    <w:rsid w:val="007734A6"/>
    <w:rsid w:val="00773C58"/>
    <w:rsid w:val="00775202"/>
    <w:rsid w:val="007754E1"/>
    <w:rsid w:val="00775834"/>
    <w:rsid w:val="00780752"/>
    <w:rsid w:val="00783B74"/>
    <w:rsid w:val="007906F7"/>
    <w:rsid w:val="00790C9E"/>
    <w:rsid w:val="00795177"/>
    <w:rsid w:val="007A008F"/>
    <w:rsid w:val="007A2125"/>
    <w:rsid w:val="007A2D49"/>
    <w:rsid w:val="007A3AEB"/>
    <w:rsid w:val="007A6D6E"/>
    <w:rsid w:val="007A7B62"/>
    <w:rsid w:val="007B0F14"/>
    <w:rsid w:val="007B1B53"/>
    <w:rsid w:val="007B230F"/>
    <w:rsid w:val="007C74B9"/>
    <w:rsid w:val="007D1536"/>
    <w:rsid w:val="007D2811"/>
    <w:rsid w:val="007D654B"/>
    <w:rsid w:val="007D7644"/>
    <w:rsid w:val="007D7974"/>
    <w:rsid w:val="007E0AFB"/>
    <w:rsid w:val="007E2157"/>
    <w:rsid w:val="007E2D21"/>
    <w:rsid w:val="007E64FD"/>
    <w:rsid w:val="007E74EA"/>
    <w:rsid w:val="007F1235"/>
    <w:rsid w:val="007F7F68"/>
    <w:rsid w:val="00806B22"/>
    <w:rsid w:val="0081686A"/>
    <w:rsid w:val="00817B0C"/>
    <w:rsid w:val="0082194B"/>
    <w:rsid w:val="0082439B"/>
    <w:rsid w:val="0083511B"/>
    <w:rsid w:val="008409D9"/>
    <w:rsid w:val="00844146"/>
    <w:rsid w:val="008514DC"/>
    <w:rsid w:val="00855BD7"/>
    <w:rsid w:val="008567B9"/>
    <w:rsid w:val="00860819"/>
    <w:rsid w:val="00860AF0"/>
    <w:rsid w:val="0086460E"/>
    <w:rsid w:val="00864979"/>
    <w:rsid w:val="00864BB8"/>
    <w:rsid w:val="00874FDB"/>
    <w:rsid w:val="008776A2"/>
    <w:rsid w:val="00880D77"/>
    <w:rsid w:val="008820BF"/>
    <w:rsid w:val="008824A3"/>
    <w:rsid w:val="008A4AD0"/>
    <w:rsid w:val="008A7ACC"/>
    <w:rsid w:val="008B4A41"/>
    <w:rsid w:val="008B6CD1"/>
    <w:rsid w:val="008C765B"/>
    <w:rsid w:val="008C79BA"/>
    <w:rsid w:val="008D543F"/>
    <w:rsid w:val="008E0CC2"/>
    <w:rsid w:val="008E4041"/>
    <w:rsid w:val="008F06F9"/>
    <w:rsid w:val="008F20A0"/>
    <w:rsid w:val="008F2771"/>
    <w:rsid w:val="008F640D"/>
    <w:rsid w:val="009039A7"/>
    <w:rsid w:val="009042FD"/>
    <w:rsid w:val="00904921"/>
    <w:rsid w:val="00905534"/>
    <w:rsid w:val="00907D77"/>
    <w:rsid w:val="00910879"/>
    <w:rsid w:val="009119E9"/>
    <w:rsid w:val="00913BE6"/>
    <w:rsid w:val="00916C86"/>
    <w:rsid w:val="00917C7D"/>
    <w:rsid w:val="00921F3F"/>
    <w:rsid w:val="009304E5"/>
    <w:rsid w:val="009316ED"/>
    <w:rsid w:val="00933413"/>
    <w:rsid w:val="00934E02"/>
    <w:rsid w:val="00943AFB"/>
    <w:rsid w:val="00945724"/>
    <w:rsid w:val="0095028C"/>
    <w:rsid w:val="00954852"/>
    <w:rsid w:val="009554C1"/>
    <w:rsid w:val="00956B4E"/>
    <w:rsid w:val="00961D59"/>
    <w:rsid w:val="00965DF2"/>
    <w:rsid w:val="009703A5"/>
    <w:rsid w:val="0097098A"/>
    <w:rsid w:val="00974661"/>
    <w:rsid w:val="009754F1"/>
    <w:rsid w:val="009759AA"/>
    <w:rsid w:val="00976782"/>
    <w:rsid w:val="009771A8"/>
    <w:rsid w:val="00983535"/>
    <w:rsid w:val="0098475E"/>
    <w:rsid w:val="00984CBD"/>
    <w:rsid w:val="00985ACE"/>
    <w:rsid w:val="00985B70"/>
    <w:rsid w:val="009867CF"/>
    <w:rsid w:val="00995113"/>
    <w:rsid w:val="00995990"/>
    <w:rsid w:val="009A2781"/>
    <w:rsid w:val="009A285B"/>
    <w:rsid w:val="009A2AC7"/>
    <w:rsid w:val="009A3223"/>
    <w:rsid w:val="009A3BAD"/>
    <w:rsid w:val="009A4BEA"/>
    <w:rsid w:val="009B2AD7"/>
    <w:rsid w:val="009B56B4"/>
    <w:rsid w:val="009C04FA"/>
    <w:rsid w:val="009C3704"/>
    <w:rsid w:val="009D5287"/>
    <w:rsid w:val="009D740D"/>
    <w:rsid w:val="009E1C0D"/>
    <w:rsid w:val="009F0BBE"/>
    <w:rsid w:val="009F1659"/>
    <w:rsid w:val="00A03A35"/>
    <w:rsid w:val="00A04B41"/>
    <w:rsid w:val="00A078FB"/>
    <w:rsid w:val="00A12D0B"/>
    <w:rsid w:val="00A16F56"/>
    <w:rsid w:val="00A23EB7"/>
    <w:rsid w:val="00A2556F"/>
    <w:rsid w:val="00A25579"/>
    <w:rsid w:val="00A25CB0"/>
    <w:rsid w:val="00A272A8"/>
    <w:rsid w:val="00A27337"/>
    <w:rsid w:val="00A3241E"/>
    <w:rsid w:val="00A330BC"/>
    <w:rsid w:val="00A33E5B"/>
    <w:rsid w:val="00A350CC"/>
    <w:rsid w:val="00A42A47"/>
    <w:rsid w:val="00A4519E"/>
    <w:rsid w:val="00A565BE"/>
    <w:rsid w:val="00A56E82"/>
    <w:rsid w:val="00A630C5"/>
    <w:rsid w:val="00A713FC"/>
    <w:rsid w:val="00A71AE1"/>
    <w:rsid w:val="00A751DD"/>
    <w:rsid w:val="00A75752"/>
    <w:rsid w:val="00A838B4"/>
    <w:rsid w:val="00A83A6F"/>
    <w:rsid w:val="00A86421"/>
    <w:rsid w:val="00A92BFB"/>
    <w:rsid w:val="00A96192"/>
    <w:rsid w:val="00A97495"/>
    <w:rsid w:val="00AA1441"/>
    <w:rsid w:val="00AA23B0"/>
    <w:rsid w:val="00AA2D5D"/>
    <w:rsid w:val="00AA6B18"/>
    <w:rsid w:val="00AB1C08"/>
    <w:rsid w:val="00AB21C9"/>
    <w:rsid w:val="00AB31EC"/>
    <w:rsid w:val="00AB49CC"/>
    <w:rsid w:val="00AB7226"/>
    <w:rsid w:val="00AC12F3"/>
    <w:rsid w:val="00AD195D"/>
    <w:rsid w:val="00AD1D01"/>
    <w:rsid w:val="00AD24C4"/>
    <w:rsid w:val="00AD3531"/>
    <w:rsid w:val="00AD35FB"/>
    <w:rsid w:val="00AD3B35"/>
    <w:rsid w:val="00AD4C41"/>
    <w:rsid w:val="00AE480F"/>
    <w:rsid w:val="00AE7677"/>
    <w:rsid w:val="00AF17EF"/>
    <w:rsid w:val="00AF1A2F"/>
    <w:rsid w:val="00AF6CE2"/>
    <w:rsid w:val="00B00770"/>
    <w:rsid w:val="00B0133F"/>
    <w:rsid w:val="00B01F94"/>
    <w:rsid w:val="00B0762F"/>
    <w:rsid w:val="00B07950"/>
    <w:rsid w:val="00B12274"/>
    <w:rsid w:val="00B138DC"/>
    <w:rsid w:val="00B2049F"/>
    <w:rsid w:val="00B21B51"/>
    <w:rsid w:val="00B25744"/>
    <w:rsid w:val="00B30B4B"/>
    <w:rsid w:val="00B337EC"/>
    <w:rsid w:val="00B428C7"/>
    <w:rsid w:val="00B43381"/>
    <w:rsid w:val="00B43ED3"/>
    <w:rsid w:val="00B45F63"/>
    <w:rsid w:val="00B47040"/>
    <w:rsid w:val="00B525EB"/>
    <w:rsid w:val="00B71D8A"/>
    <w:rsid w:val="00B751E2"/>
    <w:rsid w:val="00B762A7"/>
    <w:rsid w:val="00B76474"/>
    <w:rsid w:val="00B77462"/>
    <w:rsid w:val="00B7749F"/>
    <w:rsid w:val="00B82CAF"/>
    <w:rsid w:val="00B82EB5"/>
    <w:rsid w:val="00B84111"/>
    <w:rsid w:val="00B855A9"/>
    <w:rsid w:val="00B876C2"/>
    <w:rsid w:val="00B920F0"/>
    <w:rsid w:val="00B93F89"/>
    <w:rsid w:val="00BA7401"/>
    <w:rsid w:val="00BB664B"/>
    <w:rsid w:val="00BB679A"/>
    <w:rsid w:val="00BB7BF2"/>
    <w:rsid w:val="00BB7E93"/>
    <w:rsid w:val="00BC06AA"/>
    <w:rsid w:val="00BC106D"/>
    <w:rsid w:val="00BC288D"/>
    <w:rsid w:val="00BC3184"/>
    <w:rsid w:val="00BD4908"/>
    <w:rsid w:val="00BE20B2"/>
    <w:rsid w:val="00BE3D4E"/>
    <w:rsid w:val="00BE44A4"/>
    <w:rsid w:val="00BE6B67"/>
    <w:rsid w:val="00BE7240"/>
    <w:rsid w:val="00BF5BCA"/>
    <w:rsid w:val="00C00159"/>
    <w:rsid w:val="00C00699"/>
    <w:rsid w:val="00C04D23"/>
    <w:rsid w:val="00C051AE"/>
    <w:rsid w:val="00C13E93"/>
    <w:rsid w:val="00C13E97"/>
    <w:rsid w:val="00C167BE"/>
    <w:rsid w:val="00C16801"/>
    <w:rsid w:val="00C17639"/>
    <w:rsid w:val="00C21AA9"/>
    <w:rsid w:val="00C23A0B"/>
    <w:rsid w:val="00C25C83"/>
    <w:rsid w:val="00C27122"/>
    <w:rsid w:val="00C274FE"/>
    <w:rsid w:val="00C27BF6"/>
    <w:rsid w:val="00C305B9"/>
    <w:rsid w:val="00C30963"/>
    <w:rsid w:val="00C33A35"/>
    <w:rsid w:val="00C37A0D"/>
    <w:rsid w:val="00C42EEA"/>
    <w:rsid w:val="00C438E9"/>
    <w:rsid w:val="00C46CC6"/>
    <w:rsid w:val="00C520E2"/>
    <w:rsid w:val="00C52912"/>
    <w:rsid w:val="00C54179"/>
    <w:rsid w:val="00C55756"/>
    <w:rsid w:val="00C567DE"/>
    <w:rsid w:val="00C64522"/>
    <w:rsid w:val="00C656EC"/>
    <w:rsid w:val="00C667D5"/>
    <w:rsid w:val="00C66E73"/>
    <w:rsid w:val="00C701E5"/>
    <w:rsid w:val="00C72002"/>
    <w:rsid w:val="00C722C5"/>
    <w:rsid w:val="00C73FDC"/>
    <w:rsid w:val="00C743C3"/>
    <w:rsid w:val="00C768FD"/>
    <w:rsid w:val="00C834DB"/>
    <w:rsid w:val="00C87C2E"/>
    <w:rsid w:val="00C87ED5"/>
    <w:rsid w:val="00C934E3"/>
    <w:rsid w:val="00C9489D"/>
    <w:rsid w:val="00CA198D"/>
    <w:rsid w:val="00CA2AC7"/>
    <w:rsid w:val="00CA71DE"/>
    <w:rsid w:val="00CB019A"/>
    <w:rsid w:val="00CD1825"/>
    <w:rsid w:val="00CD587B"/>
    <w:rsid w:val="00CD6AE9"/>
    <w:rsid w:val="00CE452D"/>
    <w:rsid w:val="00CF415A"/>
    <w:rsid w:val="00CF7D1A"/>
    <w:rsid w:val="00D02675"/>
    <w:rsid w:val="00D04C47"/>
    <w:rsid w:val="00D0539E"/>
    <w:rsid w:val="00D16DD5"/>
    <w:rsid w:val="00D2013C"/>
    <w:rsid w:val="00D20E94"/>
    <w:rsid w:val="00D21EAA"/>
    <w:rsid w:val="00D22BDE"/>
    <w:rsid w:val="00D24D4D"/>
    <w:rsid w:val="00D2646B"/>
    <w:rsid w:val="00D26766"/>
    <w:rsid w:val="00D26CF9"/>
    <w:rsid w:val="00D332A2"/>
    <w:rsid w:val="00D36AC4"/>
    <w:rsid w:val="00D4063A"/>
    <w:rsid w:val="00D413E9"/>
    <w:rsid w:val="00D46AB6"/>
    <w:rsid w:val="00D51DAD"/>
    <w:rsid w:val="00D52474"/>
    <w:rsid w:val="00D53C56"/>
    <w:rsid w:val="00D5590C"/>
    <w:rsid w:val="00D56E6F"/>
    <w:rsid w:val="00D61422"/>
    <w:rsid w:val="00D65622"/>
    <w:rsid w:val="00D72A31"/>
    <w:rsid w:val="00D7497B"/>
    <w:rsid w:val="00D85A0A"/>
    <w:rsid w:val="00D91799"/>
    <w:rsid w:val="00DA1709"/>
    <w:rsid w:val="00DB2DD7"/>
    <w:rsid w:val="00DB7684"/>
    <w:rsid w:val="00DC2421"/>
    <w:rsid w:val="00DC5EA0"/>
    <w:rsid w:val="00DC62EE"/>
    <w:rsid w:val="00DC6683"/>
    <w:rsid w:val="00DD000A"/>
    <w:rsid w:val="00DD037A"/>
    <w:rsid w:val="00DD1371"/>
    <w:rsid w:val="00DD1D7D"/>
    <w:rsid w:val="00DE246F"/>
    <w:rsid w:val="00DE322E"/>
    <w:rsid w:val="00DE571B"/>
    <w:rsid w:val="00DE69D3"/>
    <w:rsid w:val="00DF00AB"/>
    <w:rsid w:val="00DF0BDB"/>
    <w:rsid w:val="00DF38A1"/>
    <w:rsid w:val="00E00303"/>
    <w:rsid w:val="00E0174F"/>
    <w:rsid w:val="00E1183E"/>
    <w:rsid w:val="00E1327E"/>
    <w:rsid w:val="00E227C4"/>
    <w:rsid w:val="00E23ED5"/>
    <w:rsid w:val="00E252CD"/>
    <w:rsid w:val="00E25B13"/>
    <w:rsid w:val="00E26462"/>
    <w:rsid w:val="00E30F3D"/>
    <w:rsid w:val="00E316CC"/>
    <w:rsid w:val="00E37B17"/>
    <w:rsid w:val="00E43B2B"/>
    <w:rsid w:val="00E50A8C"/>
    <w:rsid w:val="00E52F86"/>
    <w:rsid w:val="00E55FD3"/>
    <w:rsid w:val="00E57143"/>
    <w:rsid w:val="00E57407"/>
    <w:rsid w:val="00E60105"/>
    <w:rsid w:val="00E62178"/>
    <w:rsid w:val="00E63AC3"/>
    <w:rsid w:val="00E66EA8"/>
    <w:rsid w:val="00E7010E"/>
    <w:rsid w:val="00E73B34"/>
    <w:rsid w:val="00E74967"/>
    <w:rsid w:val="00E752AC"/>
    <w:rsid w:val="00E762BC"/>
    <w:rsid w:val="00E80CCC"/>
    <w:rsid w:val="00E812C6"/>
    <w:rsid w:val="00E812F2"/>
    <w:rsid w:val="00E84D14"/>
    <w:rsid w:val="00E94E2B"/>
    <w:rsid w:val="00E97CDD"/>
    <w:rsid w:val="00EA4FFF"/>
    <w:rsid w:val="00EB0972"/>
    <w:rsid w:val="00EB1577"/>
    <w:rsid w:val="00EC23CF"/>
    <w:rsid w:val="00EC512B"/>
    <w:rsid w:val="00EC6E00"/>
    <w:rsid w:val="00ED2D1F"/>
    <w:rsid w:val="00ED6D0D"/>
    <w:rsid w:val="00EF039A"/>
    <w:rsid w:val="00EF2F37"/>
    <w:rsid w:val="00EF41F3"/>
    <w:rsid w:val="00EF5904"/>
    <w:rsid w:val="00EF613A"/>
    <w:rsid w:val="00EF62EF"/>
    <w:rsid w:val="00EF6FE1"/>
    <w:rsid w:val="00F0110A"/>
    <w:rsid w:val="00F012EE"/>
    <w:rsid w:val="00F06268"/>
    <w:rsid w:val="00F12351"/>
    <w:rsid w:val="00F13ADC"/>
    <w:rsid w:val="00F1454C"/>
    <w:rsid w:val="00F158F9"/>
    <w:rsid w:val="00F20166"/>
    <w:rsid w:val="00F20FBD"/>
    <w:rsid w:val="00F3414E"/>
    <w:rsid w:val="00F42163"/>
    <w:rsid w:val="00F42CD7"/>
    <w:rsid w:val="00F46D10"/>
    <w:rsid w:val="00F50696"/>
    <w:rsid w:val="00F514DD"/>
    <w:rsid w:val="00F51B39"/>
    <w:rsid w:val="00F528B4"/>
    <w:rsid w:val="00F549B2"/>
    <w:rsid w:val="00F6105F"/>
    <w:rsid w:val="00F61783"/>
    <w:rsid w:val="00F76A03"/>
    <w:rsid w:val="00F80DD9"/>
    <w:rsid w:val="00F82B5B"/>
    <w:rsid w:val="00F832B1"/>
    <w:rsid w:val="00F960DC"/>
    <w:rsid w:val="00FA1A1B"/>
    <w:rsid w:val="00FA3CA3"/>
    <w:rsid w:val="00FA4742"/>
    <w:rsid w:val="00FB01DC"/>
    <w:rsid w:val="00FB0D23"/>
    <w:rsid w:val="00FB4548"/>
    <w:rsid w:val="00FB6A7D"/>
    <w:rsid w:val="00FC03DB"/>
    <w:rsid w:val="00FC0C4B"/>
    <w:rsid w:val="00FD11B2"/>
    <w:rsid w:val="00FD3089"/>
    <w:rsid w:val="00FD3B4A"/>
    <w:rsid w:val="00FD7E15"/>
    <w:rsid w:val="00FE1771"/>
    <w:rsid w:val="00FE2A5E"/>
    <w:rsid w:val="00FE6CA1"/>
    <w:rsid w:val="00FF4D58"/>
    <w:rsid w:val="00FF53D7"/>
    <w:rsid w:val="1D18200B"/>
    <w:rsid w:val="1D7A54DF"/>
    <w:rsid w:val="519FB64B"/>
    <w:rsid w:val="5612FC83"/>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E80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noProof/>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2"/>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21"/>
      </w:numPr>
    </w:pPr>
  </w:style>
  <w:style w:type="numbering" w:customStyle="1" w:styleId="Importovantl7">
    <w:name w:val="Importovaný štýl 7"/>
    <w:pPr>
      <w:numPr>
        <w:numId w:val="20"/>
      </w:numPr>
    </w:pPr>
  </w:style>
  <w:style w:type="numbering" w:customStyle="1" w:styleId="Importovantl8">
    <w:name w:val="Importovaný štýl 8"/>
    <w:pPr>
      <w:numPr>
        <w:numId w:val="15"/>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9"/>
      </w:numPr>
    </w:pPr>
  </w:style>
  <w:style w:type="numbering" w:customStyle="1" w:styleId="Importovantl11">
    <w:name w:val="Importovaný štýl 11"/>
    <w:pPr>
      <w:numPr>
        <w:numId w:val="9"/>
      </w:numPr>
    </w:pPr>
  </w:style>
  <w:style w:type="numbering" w:customStyle="1" w:styleId="Importovantl12">
    <w:name w:val="Importovaný štýl 12"/>
    <w:pPr>
      <w:numPr>
        <w:numId w:val="23"/>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7"/>
      </w:numPr>
    </w:pPr>
  </w:style>
  <w:style w:type="numbering" w:customStyle="1" w:styleId="Importovantl60">
    <w:name w:val="Importovaný štýl 6.0"/>
    <w:pPr>
      <w:numPr>
        <w:numId w:val="14"/>
      </w:numPr>
    </w:pPr>
  </w:style>
  <w:style w:type="numbering" w:customStyle="1" w:styleId="Importovantl70">
    <w:name w:val="Importovaný štýl 7.0"/>
    <w:pPr>
      <w:numPr>
        <w:numId w:val="18"/>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22"/>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4"/>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4"/>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30"/>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32"/>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yperlink" Target="http://www.uvo.gov.s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uvo.gov.sk/vyhladavanie/vyhladavanie-profilov/detail/603?cHash=3c5364483570c8bfe78254b39f46784e"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edu.s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josephine.proebiz.com/sk/tender/63089/summar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vyhladavanie-zakaziek/dokumenty/503006?cHash=689e08be3f963cb89e0478c35809d2e2"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E7B08EC1C245A3AA694068C58C4376"/>
        <w:category>
          <w:name w:val="Všeobecné"/>
          <w:gallery w:val="placeholder"/>
        </w:category>
        <w:types>
          <w:type w:val="bbPlcHdr"/>
        </w:types>
        <w:behaviors>
          <w:behavior w:val="content"/>
        </w:behaviors>
        <w:guid w:val="{2BADF483-A6D1-4AF3-A39F-FEE5C8B8FDD1}"/>
      </w:docPartPr>
      <w:docPartBody>
        <w:p w:rsidR="00A6665A" w:rsidRDefault="00A6665A" w:rsidP="00A6665A">
          <w:pPr>
            <w:pStyle w:val="51E7B08EC1C245A3AA694068C58C4376"/>
          </w:pPr>
          <w:r>
            <w:rPr>
              <w:color w:val="4472C4"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5A"/>
    <w:rsid w:val="000314E3"/>
    <w:rsid w:val="00896C63"/>
    <w:rsid w:val="00913E04"/>
    <w:rsid w:val="009635D2"/>
    <w:rsid w:val="00A6665A"/>
    <w:rsid w:val="00BA028B"/>
    <w:rsid w:val="00C50F9E"/>
    <w:rsid w:val="00F35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51E7B08EC1C245A3AA694068C58C4376">
    <w:name w:val="51E7B08EC1C245A3AA694068C58C4376"/>
    <w:rsid w:val="00A66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b12a48-7a7f-442c-b660-eff9e46ce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9B7FA6E7474842A2F6CEA50E462CEA" ma:contentTypeVersion="11" ma:contentTypeDescription="Create a new document." ma:contentTypeScope="" ma:versionID="929a7e66ff4543ebe80c0a0dbdec2fbd">
  <xsd:schema xmlns:xsd="http://www.w3.org/2001/XMLSchema" xmlns:xs="http://www.w3.org/2001/XMLSchema" xmlns:p="http://schemas.microsoft.com/office/2006/metadata/properties" xmlns:ns3="9db12a48-7a7f-442c-b660-eff9e46cea93" targetNamespace="http://schemas.microsoft.com/office/2006/metadata/properties" ma:root="true" ma:fieldsID="5edd0862d47c7b5800d2b026c0ce459c" ns3:_="">
    <xsd:import namespace="9db12a48-7a7f-442c-b660-eff9e46cea9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12a48-7a7f-442c-b660-eff9e46c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D09BF-A5C3-481B-857B-D75B2774F3FA}">
  <ds:schemaRefs>
    <ds:schemaRef ds:uri="http://schemas.microsoft.com/sharepoint/v3/contenttype/forms"/>
  </ds:schemaRefs>
</ds:datastoreItem>
</file>

<file path=customXml/itemProps2.xml><?xml version="1.0" encoding="utf-8"?>
<ds:datastoreItem xmlns:ds="http://schemas.openxmlformats.org/officeDocument/2006/customXml" ds:itemID="{64F3CE6B-003C-4E12-80BB-F21F52CE7A9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9db12a48-7a7f-442c-b660-eff9e46cea93"/>
    <ds:schemaRef ds:uri="http://www.w3.org/XML/1998/namespace"/>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F7DD7C3A-D8C1-4966-9EA9-767497C14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12a48-7a7f-442c-b660-eff9e46ce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CD2DA-D1AC-4168-A731-2EC994E2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8282</Words>
  <Characters>47209</Characters>
  <Application>Microsoft Office Word</Application>
  <DocSecurity>0</DocSecurity>
  <Lines>393</Lines>
  <Paragraphs>110</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Manager/>
  <Company/>
  <LinksUpToDate>false</LinksUpToDate>
  <CharactersWithSpaces>55381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subject/>
  <dc:creator/>
  <cp:keywords/>
  <dc:description/>
  <cp:lastModifiedBy/>
  <cp:revision>1</cp:revision>
  <dcterms:created xsi:type="dcterms:W3CDTF">2025-01-24T10:18:00Z</dcterms:created>
  <dcterms:modified xsi:type="dcterms:W3CDTF">2025-01-24T10:21:00Z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0x010100E99B7FA6E7474842A2F6CEA50E462CEA</vt:lpwstr>
  </property>
  <property fmtid="{D5CDD505-2E9C-101B-9397-08002B2CF9AE}" pid="3" name="MediaServiceImageTags">
    <vt:lpwstr/>
  </property>
</Properties>
</file>