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6FB13" w14:textId="4E6CD556" w:rsidR="00D511F3" w:rsidRDefault="00F25AE5" w:rsidP="00A07662">
      <w:pPr>
        <w:spacing w:after="240"/>
        <w:contextualSpacing/>
        <w:jc w:val="right"/>
        <w:rPr>
          <w:rStyle w:val="Nadpis1Char"/>
          <w:color w:val="000000" w:themeColor="text1"/>
          <w:sz w:val="22"/>
          <w:szCs w:val="22"/>
        </w:rPr>
      </w:pPr>
      <w:r w:rsidRPr="00F25AE5">
        <w:rPr>
          <w:rFonts w:eastAsia="Arial" w:cs="Arial"/>
          <w:b/>
          <w:bCs/>
          <w:color w:val="000000" w:themeColor="text1"/>
          <w:sz w:val="22"/>
        </w:rPr>
        <w:t xml:space="preserve">Príloha č. 7 </w:t>
      </w:r>
      <w:r>
        <w:rPr>
          <w:rFonts w:eastAsia="Arial" w:cs="Arial"/>
          <w:b/>
          <w:bCs/>
          <w:color w:val="000000" w:themeColor="text1"/>
          <w:sz w:val="22"/>
        </w:rPr>
        <w:t>-</w:t>
      </w:r>
      <w:r w:rsidRPr="00F25AE5">
        <w:rPr>
          <w:rFonts w:eastAsia="Arial" w:cs="Arial"/>
          <w:b/>
          <w:bCs/>
          <w:color w:val="000000" w:themeColor="text1"/>
          <w:sz w:val="22"/>
        </w:rPr>
        <w:t xml:space="preserve"> </w:t>
      </w:r>
      <w:proofErr w:type="spellStart"/>
      <w:r w:rsidRPr="00F25AE5">
        <w:rPr>
          <w:rFonts w:eastAsia="Arial" w:cs="Arial"/>
          <w:b/>
          <w:bCs/>
          <w:color w:val="000000" w:themeColor="text1"/>
          <w:sz w:val="22"/>
        </w:rPr>
        <w:t>ZoD</w:t>
      </w:r>
      <w:r>
        <w:rPr>
          <w:rFonts w:eastAsia="Arial" w:cs="Arial"/>
          <w:b/>
          <w:bCs/>
          <w:color w:val="000000" w:themeColor="text1"/>
          <w:sz w:val="22"/>
        </w:rPr>
        <w:t>_</w:t>
      </w:r>
      <w:r w:rsidRPr="00F25AE5">
        <w:rPr>
          <w:rFonts w:eastAsia="Arial" w:cs="Arial"/>
          <w:b/>
          <w:bCs/>
          <w:color w:val="000000" w:themeColor="text1"/>
          <w:sz w:val="22"/>
        </w:rPr>
        <w:t>Návrh</w:t>
      </w:r>
      <w:proofErr w:type="spellEnd"/>
      <w:r w:rsidRPr="00F25AE5">
        <w:rPr>
          <w:rFonts w:eastAsia="Arial" w:cs="Arial"/>
          <w:b/>
          <w:bCs/>
          <w:color w:val="000000" w:themeColor="text1"/>
          <w:sz w:val="22"/>
        </w:rPr>
        <w:t xml:space="preserve"> riešenia technologickej architektúry - KDS</w:t>
      </w:r>
    </w:p>
    <w:p w14:paraId="25F43EF2" w14:textId="77777777" w:rsidR="00A07662" w:rsidRPr="00A07662" w:rsidRDefault="00A07662" w:rsidP="00A07662">
      <w:pPr>
        <w:spacing w:after="240"/>
        <w:contextualSpacing/>
        <w:jc w:val="right"/>
        <w:rPr>
          <w:rStyle w:val="Nadpis1Char"/>
          <w:color w:val="000000" w:themeColor="text1"/>
        </w:rPr>
      </w:pPr>
    </w:p>
    <w:p w14:paraId="6CDC2DD1" w14:textId="124D25B8" w:rsidR="00B57DF8" w:rsidRPr="00A35364" w:rsidRDefault="00B57DF8" w:rsidP="765F14D1">
      <w:pPr>
        <w:spacing w:after="0"/>
        <w:contextualSpacing/>
        <w:rPr>
          <w:rStyle w:val="Nadpis1Char"/>
          <w:color w:val="000000" w:themeColor="text1"/>
          <w:sz w:val="10"/>
          <w:szCs w:val="10"/>
        </w:rPr>
      </w:pPr>
    </w:p>
    <w:p w14:paraId="46AC4BBE" w14:textId="60052EDE" w:rsidR="008122ED" w:rsidRDefault="00F04419" w:rsidP="00350C19">
      <w:pPr>
        <w:spacing w:after="0"/>
        <w:contextualSpacing/>
        <w:jc w:val="center"/>
        <w:rPr>
          <w:rStyle w:val="Nadpis1Char"/>
          <w:color w:val="000000" w:themeColor="text1"/>
        </w:rPr>
      </w:pPr>
      <w:r w:rsidRPr="00A35364">
        <w:rPr>
          <w:rStyle w:val="Nadpis1Char"/>
          <w:color w:val="000000" w:themeColor="text1"/>
        </w:rPr>
        <w:t>Návrh riešenia technologickej architektúry</w:t>
      </w:r>
    </w:p>
    <w:p w14:paraId="740BDF63" w14:textId="7C398364" w:rsidR="00B57DF8" w:rsidRDefault="00B57DF8" w:rsidP="003353BB">
      <w:pPr>
        <w:spacing w:after="0"/>
        <w:contextualSpacing/>
        <w:rPr>
          <w:rStyle w:val="Nadpis1Char"/>
          <w:color w:val="000000" w:themeColor="text1"/>
          <w:sz w:val="20"/>
          <w:szCs w:val="20"/>
        </w:rPr>
      </w:pPr>
    </w:p>
    <w:p w14:paraId="7291AED5" w14:textId="3C10184F" w:rsidR="00B57DF8" w:rsidRPr="00A35364" w:rsidRDefault="007729F0" w:rsidP="00A35364">
      <w:pPr>
        <w:spacing w:after="0"/>
        <w:contextualSpacing/>
        <w:rPr>
          <w:rFonts w:cs="Arial"/>
          <w:color w:val="000000" w:themeColor="text1"/>
        </w:rPr>
      </w:pPr>
      <w:r>
        <w:rPr>
          <w:rFonts w:cs="Arial"/>
          <w:color w:val="000000" w:themeColor="text1"/>
          <w:szCs w:val="20"/>
        </w:rPr>
        <w:t xml:space="preserve">Dodávateľ si pri vypĺňaní požiadaviek </w:t>
      </w:r>
      <w:r w:rsidR="003232B0">
        <w:rPr>
          <w:rFonts w:cs="Arial"/>
          <w:color w:val="000000" w:themeColor="text1"/>
          <w:szCs w:val="20"/>
        </w:rPr>
        <w:t xml:space="preserve">prispôsobí veľkosť jednotlivých </w:t>
      </w:r>
      <w:r w:rsidR="00F6287E">
        <w:rPr>
          <w:rFonts w:cs="Arial"/>
          <w:color w:val="000000" w:themeColor="text1"/>
          <w:szCs w:val="20"/>
        </w:rPr>
        <w:t>častí</w:t>
      </w:r>
      <w:r w:rsidR="00905D15">
        <w:rPr>
          <w:rFonts w:cs="Arial"/>
          <w:color w:val="000000" w:themeColor="text1"/>
          <w:szCs w:val="20"/>
        </w:rPr>
        <w:t>.</w:t>
      </w:r>
    </w:p>
    <w:p w14:paraId="261FEBED" w14:textId="53CE9AE3" w:rsidR="17E1A29E" w:rsidRPr="00A35364" w:rsidRDefault="583DE2AC" w:rsidP="00A35364">
      <w:pPr>
        <w:pStyle w:val="Nadpis3"/>
        <w:spacing w:before="281" w:after="281"/>
        <w:rPr>
          <w:rFonts w:eastAsia="Arial" w:cs="Arial"/>
          <w:b/>
          <w:color w:val="000000" w:themeColor="text1"/>
        </w:rPr>
      </w:pPr>
      <w:r w:rsidRPr="00A35364">
        <w:rPr>
          <w:rFonts w:ascii="Arial" w:eastAsia="Arial" w:hAnsi="Arial" w:cs="Arial"/>
          <w:b/>
          <w:bCs/>
          <w:color w:val="000000" w:themeColor="text1"/>
        </w:rPr>
        <w:t>1. Prehľad navrhovanej infraštruktúry</w:t>
      </w:r>
    </w:p>
    <w:p w14:paraId="2E318BBC" w14:textId="7BBF3F2A" w:rsidR="17E1A29E" w:rsidRPr="00166CE2" w:rsidRDefault="583DE2AC">
      <w:pPr>
        <w:pStyle w:val="Odsekzoznamu"/>
        <w:numPr>
          <w:ilvl w:val="0"/>
          <w:numId w:val="8"/>
        </w:numPr>
        <w:spacing w:after="0"/>
        <w:rPr>
          <w:rFonts w:eastAsia="Arial" w:cs="Arial"/>
          <w:color w:val="000000" w:themeColor="text1"/>
          <w:szCs w:val="20"/>
        </w:rPr>
      </w:pPr>
      <w:r w:rsidRPr="00A35364">
        <w:rPr>
          <w:rFonts w:eastAsia="Arial" w:cs="Arial"/>
          <w:b/>
          <w:bCs/>
          <w:color w:val="000000" w:themeColor="text1"/>
          <w:szCs w:val="20"/>
        </w:rPr>
        <w:t>Stručný popis riešenia</w:t>
      </w:r>
      <w:r w:rsidRPr="00A35364">
        <w:rPr>
          <w:rFonts w:eastAsia="Arial" w:cs="Arial"/>
          <w:color w:val="000000" w:themeColor="text1"/>
          <w:szCs w:val="20"/>
        </w:rPr>
        <w:t>: Dodávateľ stručne popí</w:t>
      </w:r>
      <w:r w:rsidR="260DC94A" w:rsidRPr="00A35364">
        <w:rPr>
          <w:rFonts w:eastAsia="Arial" w:cs="Arial"/>
          <w:color w:val="000000" w:themeColor="text1"/>
          <w:szCs w:val="20"/>
        </w:rPr>
        <w:t>še</w:t>
      </w:r>
      <w:r w:rsidRPr="00A35364">
        <w:rPr>
          <w:rFonts w:eastAsia="Arial" w:cs="Arial"/>
          <w:color w:val="000000" w:themeColor="text1"/>
          <w:szCs w:val="20"/>
        </w:rPr>
        <w:t xml:space="preserve"> celkový koncept riešenia, ako bude infraštruktúra postavená, a aké hlavné komponenty sa použijú (HW, SW, Cloud)</w:t>
      </w:r>
      <w:r w:rsidR="00C35951" w:rsidRPr="00A35364">
        <w:rPr>
          <w:rFonts w:eastAsia="Arial" w:cs="Arial"/>
          <w:color w:val="000000" w:themeColor="text1"/>
          <w:szCs w:val="20"/>
        </w:rPr>
        <w:t xml:space="preserve"> pre </w:t>
      </w:r>
      <w:proofErr w:type="spellStart"/>
      <w:r w:rsidR="00C35951" w:rsidRPr="00A35364">
        <w:rPr>
          <w:rFonts w:eastAsia="Arial" w:cs="Arial"/>
          <w:color w:val="000000" w:themeColor="text1"/>
          <w:szCs w:val="20"/>
        </w:rPr>
        <w:t>plnokapacitné</w:t>
      </w:r>
      <w:proofErr w:type="spellEnd"/>
      <w:r w:rsidR="00C35951" w:rsidRPr="00A35364">
        <w:rPr>
          <w:rFonts w:eastAsia="Arial" w:cs="Arial"/>
          <w:color w:val="000000" w:themeColor="text1"/>
          <w:szCs w:val="20"/>
        </w:rPr>
        <w:t xml:space="preserve"> </w:t>
      </w:r>
      <w:proofErr w:type="spellStart"/>
      <w:r w:rsidR="00C35951" w:rsidRPr="00A35364">
        <w:rPr>
          <w:rFonts w:eastAsia="Arial" w:cs="Arial"/>
          <w:color w:val="000000" w:themeColor="text1"/>
          <w:szCs w:val="20"/>
        </w:rPr>
        <w:t>troj</w:t>
      </w:r>
      <w:proofErr w:type="spellEnd"/>
      <w:r w:rsidR="00C35951" w:rsidRPr="00A35364">
        <w:rPr>
          <w:rFonts w:eastAsia="Arial" w:cs="Arial"/>
          <w:color w:val="000000" w:themeColor="text1"/>
          <w:szCs w:val="20"/>
        </w:rPr>
        <w:t xml:space="preserve">-DC riešenie pre </w:t>
      </w:r>
      <w:proofErr w:type="spellStart"/>
      <w:r w:rsidR="00C35951" w:rsidRPr="00A35364">
        <w:rPr>
          <w:rFonts w:eastAsia="Arial" w:cs="Arial"/>
          <w:color w:val="000000" w:themeColor="text1"/>
          <w:szCs w:val="20"/>
        </w:rPr>
        <w:t>kontajnerizovaný</w:t>
      </w:r>
      <w:proofErr w:type="spellEnd"/>
      <w:r w:rsidR="00C35951" w:rsidRPr="00A35364">
        <w:rPr>
          <w:rFonts w:eastAsia="Arial" w:cs="Arial"/>
          <w:color w:val="000000" w:themeColor="text1"/>
          <w:szCs w:val="20"/>
        </w:rPr>
        <w:t xml:space="preserve"> dizajn</w:t>
      </w:r>
      <w:r w:rsidRPr="00A35364">
        <w:rPr>
          <w:rFonts w:eastAsia="Arial" w:cs="Arial"/>
          <w:color w:val="000000" w:themeColor="text1"/>
          <w:szCs w:val="20"/>
        </w:rPr>
        <w:t>.</w:t>
      </w:r>
    </w:p>
    <w:p w14:paraId="1D3B10C5" w14:textId="77777777" w:rsidR="007C58BF" w:rsidRPr="00166CE2" w:rsidRDefault="007C58BF" w:rsidP="007C58BF">
      <w:pPr>
        <w:spacing w:after="0"/>
        <w:rPr>
          <w:rFonts w:eastAsia="Arial" w:cs="Arial"/>
          <w:color w:val="000000" w:themeColor="text1"/>
          <w:szCs w:val="20"/>
        </w:rPr>
      </w:pPr>
    </w:p>
    <w:tbl>
      <w:tblPr>
        <w:tblStyle w:val="Tabukasmriekou4zvraznenie3"/>
        <w:tblW w:w="10375" w:type="dxa"/>
        <w:tblLook w:val="04A0" w:firstRow="1" w:lastRow="0" w:firstColumn="1" w:lastColumn="0" w:noHBand="0" w:noVBand="1"/>
      </w:tblPr>
      <w:tblGrid>
        <w:gridCol w:w="10375"/>
      </w:tblGrid>
      <w:tr w:rsidR="00BE4565" w:rsidRPr="00166CE2" w14:paraId="03489CA2" w14:textId="77777777" w:rsidTr="00A35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  <w:vAlign w:val="center"/>
          </w:tcPr>
          <w:p w14:paraId="311EBD15" w14:textId="4989A524" w:rsidR="00BE4565" w:rsidRPr="00166CE2" w:rsidRDefault="00BE4565" w:rsidP="00A35364">
            <w:pPr>
              <w:jc w:val="center"/>
              <w:rPr>
                <w:rFonts w:eastAsia="Arial" w:cs="Arial"/>
                <w:color w:val="000000" w:themeColor="text1"/>
                <w:szCs w:val="20"/>
              </w:rPr>
            </w:pPr>
            <w:r w:rsidRPr="00166CE2">
              <w:rPr>
                <w:rFonts w:eastAsia="Arial" w:cs="Arial"/>
                <w:color w:val="000000" w:themeColor="text1"/>
                <w:szCs w:val="20"/>
              </w:rPr>
              <w:t>Stručný popis riešenia</w:t>
            </w:r>
          </w:p>
        </w:tc>
      </w:tr>
      <w:tr w:rsidR="00BE4565" w:rsidRPr="00166CE2" w14:paraId="08541060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</w:tcPr>
          <w:p w14:paraId="13ADA9B4" w14:textId="77777777" w:rsidR="00BE4565" w:rsidRPr="00166CE2" w:rsidRDefault="00BE4565" w:rsidP="007C58BF">
            <w:pPr>
              <w:rPr>
                <w:rFonts w:eastAsia="Arial" w:cs="Arial"/>
                <w:color w:val="000000" w:themeColor="text1"/>
                <w:szCs w:val="20"/>
              </w:rPr>
            </w:pPr>
          </w:p>
        </w:tc>
      </w:tr>
    </w:tbl>
    <w:p w14:paraId="7E84A812" w14:textId="0B550C27" w:rsidR="17E1A29E" w:rsidRPr="00A35364" w:rsidRDefault="583DE2AC" w:rsidP="00A35364">
      <w:pPr>
        <w:pStyle w:val="Nadpis3"/>
        <w:spacing w:before="281" w:after="281"/>
        <w:rPr>
          <w:rFonts w:eastAsia="Arial" w:cs="Arial"/>
          <w:b/>
          <w:color w:val="000000" w:themeColor="text1"/>
        </w:rPr>
      </w:pPr>
      <w:r w:rsidRPr="00A35364">
        <w:rPr>
          <w:rFonts w:ascii="Arial" w:eastAsia="Arial" w:hAnsi="Arial" w:cs="Arial"/>
          <w:b/>
          <w:bCs/>
          <w:color w:val="000000" w:themeColor="text1"/>
        </w:rPr>
        <w:t>2. Detailná špecifikácia infraštruktúrnych komponentov</w:t>
      </w:r>
    </w:p>
    <w:p w14:paraId="5231A5E9" w14:textId="731810D6" w:rsidR="17E1A29E" w:rsidRPr="00166CE2" w:rsidRDefault="583DE2AC">
      <w:pPr>
        <w:pStyle w:val="Odsekzoznamu"/>
        <w:numPr>
          <w:ilvl w:val="0"/>
          <w:numId w:val="7"/>
        </w:numPr>
        <w:spacing w:after="0"/>
        <w:rPr>
          <w:rFonts w:eastAsia="Arial" w:cs="Arial"/>
          <w:color w:val="000000" w:themeColor="text1"/>
          <w:szCs w:val="20"/>
        </w:rPr>
      </w:pPr>
      <w:r w:rsidRPr="00A35364">
        <w:rPr>
          <w:rFonts w:eastAsia="Arial" w:cs="Arial"/>
          <w:color w:val="000000" w:themeColor="text1"/>
          <w:szCs w:val="20"/>
        </w:rPr>
        <w:t xml:space="preserve">Každý infraštruktúrny komponent </w:t>
      </w:r>
      <w:r w:rsidR="002C6AF6" w:rsidRPr="00166CE2">
        <w:rPr>
          <w:rFonts w:eastAsia="Arial" w:cs="Arial"/>
          <w:color w:val="000000" w:themeColor="text1"/>
          <w:szCs w:val="20"/>
        </w:rPr>
        <w:t>dodaného diela bude</w:t>
      </w:r>
      <w:r w:rsidRPr="00A35364">
        <w:rPr>
          <w:rFonts w:eastAsia="Arial" w:cs="Arial"/>
          <w:color w:val="000000" w:themeColor="text1"/>
          <w:szCs w:val="20"/>
        </w:rPr>
        <w:t xml:space="preserve"> popísaný samostatne, a to v tabuľkovej forme:</w:t>
      </w:r>
    </w:p>
    <w:p w14:paraId="23163F23" w14:textId="77777777" w:rsidR="00BE4565" w:rsidRPr="00A35364" w:rsidRDefault="00BE4565" w:rsidP="00A35364">
      <w:pPr>
        <w:pStyle w:val="Odsekzoznamu"/>
        <w:spacing w:after="0"/>
        <w:rPr>
          <w:rFonts w:eastAsia="Arial" w:cs="Arial"/>
          <w:color w:val="000000" w:themeColor="text1"/>
          <w:szCs w:val="20"/>
        </w:rPr>
      </w:pPr>
    </w:p>
    <w:tbl>
      <w:tblPr>
        <w:tblStyle w:val="Tabukasmriekou4zvraznenie3"/>
        <w:tblW w:w="10376" w:type="dxa"/>
        <w:tblLayout w:type="fixed"/>
        <w:tblLook w:val="04A0" w:firstRow="1" w:lastRow="0" w:firstColumn="1" w:lastColumn="0" w:noHBand="0" w:noVBand="1"/>
      </w:tblPr>
      <w:tblGrid>
        <w:gridCol w:w="990"/>
        <w:gridCol w:w="853"/>
        <w:gridCol w:w="1564"/>
        <w:gridCol w:w="854"/>
        <w:gridCol w:w="1422"/>
        <w:gridCol w:w="1423"/>
        <w:gridCol w:w="2275"/>
        <w:gridCol w:w="995"/>
      </w:tblGrid>
      <w:tr w:rsidR="003232B0" w:rsidRPr="00166CE2" w14:paraId="30AAA279" w14:textId="04698FC8" w:rsidTr="00A35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6C8A496" w14:textId="0E35D7C2" w:rsidR="004D2CF1" w:rsidRPr="00A35364" w:rsidRDefault="004D2CF1" w:rsidP="00A35364">
            <w:pPr>
              <w:jc w:val="center"/>
              <w:rPr>
                <w:rFonts w:cs="Arial"/>
                <w:b w:val="0"/>
                <w:bCs w:val="0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Komponent</w:t>
            </w:r>
          </w:p>
        </w:tc>
        <w:tc>
          <w:tcPr>
            <w:tcW w:w="850" w:type="dxa"/>
            <w:vAlign w:val="center"/>
          </w:tcPr>
          <w:p w14:paraId="6B495341" w14:textId="141BDA22" w:rsidR="004D2CF1" w:rsidRPr="00A35364" w:rsidRDefault="004D2CF1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Typ (HW, SW, Cloud)</w:t>
            </w:r>
          </w:p>
        </w:tc>
        <w:tc>
          <w:tcPr>
            <w:tcW w:w="1559" w:type="dxa"/>
            <w:vAlign w:val="center"/>
          </w:tcPr>
          <w:p w14:paraId="533482F5" w14:textId="0D43CA19" w:rsidR="004D2CF1" w:rsidRPr="00A35364" w:rsidRDefault="004D2CF1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Názov/Model</w:t>
            </w:r>
          </w:p>
        </w:tc>
        <w:tc>
          <w:tcPr>
            <w:tcW w:w="851" w:type="dxa"/>
            <w:vAlign w:val="center"/>
          </w:tcPr>
          <w:p w14:paraId="1DD929A9" w14:textId="6E8B57AA" w:rsidR="004D2CF1" w:rsidRPr="00A35364" w:rsidRDefault="004D2CF1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Počet/Kapacita</w:t>
            </w:r>
          </w:p>
        </w:tc>
        <w:tc>
          <w:tcPr>
            <w:tcW w:w="1417" w:type="dxa"/>
            <w:vAlign w:val="center"/>
          </w:tcPr>
          <w:p w14:paraId="6D0988EF" w14:textId="62626535" w:rsidR="004D2CF1" w:rsidRPr="00A35364" w:rsidRDefault="004D2CF1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Špecifikácia (</w:t>
            </w:r>
            <w:proofErr w:type="spellStart"/>
            <w:r w:rsidRPr="00A35364">
              <w:rPr>
                <w:rFonts w:cs="Arial"/>
                <w:color w:val="000000" w:themeColor="text1"/>
                <w:szCs w:val="20"/>
              </w:rPr>
              <w:t>vCPU</w:t>
            </w:r>
            <w:proofErr w:type="spellEnd"/>
            <w:r w:rsidRPr="00A35364">
              <w:rPr>
                <w:rFonts w:cs="Arial"/>
                <w:color w:val="000000" w:themeColor="text1"/>
                <w:szCs w:val="20"/>
              </w:rPr>
              <w:t>, RAM, Storage)</w:t>
            </w:r>
          </w:p>
        </w:tc>
        <w:tc>
          <w:tcPr>
            <w:tcW w:w="1418" w:type="dxa"/>
            <w:vAlign w:val="center"/>
          </w:tcPr>
          <w:p w14:paraId="4DC5C337" w14:textId="712E566B" w:rsidR="004D2CF1" w:rsidRPr="00A35364" w:rsidRDefault="004D2CF1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Účel</w:t>
            </w:r>
          </w:p>
        </w:tc>
        <w:tc>
          <w:tcPr>
            <w:tcW w:w="2268" w:type="dxa"/>
            <w:vAlign w:val="center"/>
          </w:tcPr>
          <w:p w14:paraId="34A2EDBD" w14:textId="08E6BDE2" w:rsidR="004D2CF1" w:rsidRPr="00A35364" w:rsidRDefault="004D2CF1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Základná integrácia</w:t>
            </w:r>
          </w:p>
        </w:tc>
        <w:tc>
          <w:tcPr>
            <w:tcW w:w="992" w:type="dxa"/>
            <w:vAlign w:val="center"/>
          </w:tcPr>
          <w:p w14:paraId="5268DBDE" w14:textId="77777777" w:rsidR="004D2CF1" w:rsidRPr="008B3C1B" w:rsidRDefault="00166CE2" w:rsidP="00166C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Umiestnenie</w:t>
            </w:r>
          </w:p>
          <w:p w14:paraId="60BDA07B" w14:textId="4258C384" w:rsidR="00166CE2" w:rsidRPr="00A35364" w:rsidRDefault="00166CE2" w:rsidP="00166C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  <w:r w:rsidRPr="00A35364">
              <w:rPr>
                <w:rFonts w:cs="Arial"/>
                <w:color w:val="000000" w:themeColor="text1"/>
                <w:szCs w:val="20"/>
              </w:rPr>
              <w:t>(DC1, DC2, DC3)</w:t>
            </w:r>
          </w:p>
        </w:tc>
      </w:tr>
      <w:tr w:rsidR="00E6089A" w:rsidRPr="00166CE2" w14:paraId="3F79BCE2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AEDAF4C" w14:textId="732223E6" w:rsidR="004D2CF1" w:rsidRPr="00A35364" w:rsidRDefault="004D2CF1" w:rsidP="00BE4565">
            <w:pPr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Server</w:t>
            </w:r>
          </w:p>
        </w:tc>
        <w:tc>
          <w:tcPr>
            <w:tcW w:w="850" w:type="dxa"/>
          </w:tcPr>
          <w:p w14:paraId="4E268886" w14:textId="3478F4B4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HW</w:t>
            </w:r>
          </w:p>
        </w:tc>
        <w:tc>
          <w:tcPr>
            <w:tcW w:w="1559" w:type="dxa"/>
          </w:tcPr>
          <w:p w14:paraId="402555E4" w14:textId="3D1C9215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Dell PowerEdge R740</w:t>
            </w:r>
          </w:p>
        </w:tc>
        <w:tc>
          <w:tcPr>
            <w:tcW w:w="851" w:type="dxa"/>
          </w:tcPr>
          <w:p w14:paraId="53CF2755" w14:textId="5701138B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4 ks</w:t>
            </w:r>
          </w:p>
        </w:tc>
        <w:tc>
          <w:tcPr>
            <w:tcW w:w="1417" w:type="dxa"/>
          </w:tcPr>
          <w:p w14:paraId="7BCE6E17" w14:textId="415099BC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 xml:space="preserve">8 </w:t>
            </w:r>
            <w:proofErr w:type="spellStart"/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vCPU</w:t>
            </w:r>
            <w:proofErr w:type="spellEnd"/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, 64 GB RAM, 1 TB SSD</w:t>
            </w:r>
          </w:p>
        </w:tc>
        <w:tc>
          <w:tcPr>
            <w:tcW w:w="1418" w:type="dxa"/>
          </w:tcPr>
          <w:p w14:paraId="2605DE06" w14:textId="1BD9B770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Databázový server</w:t>
            </w:r>
          </w:p>
        </w:tc>
        <w:tc>
          <w:tcPr>
            <w:tcW w:w="2268" w:type="dxa"/>
          </w:tcPr>
          <w:p w14:paraId="7BABA06A" w14:textId="573AE373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Bude pripojený do firemnej siete, redundantné napájanie</w:t>
            </w:r>
          </w:p>
        </w:tc>
        <w:tc>
          <w:tcPr>
            <w:tcW w:w="992" w:type="dxa"/>
          </w:tcPr>
          <w:p w14:paraId="02B90C40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</w:p>
        </w:tc>
      </w:tr>
      <w:tr w:rsidR="005751AD" w:rsidRPr="00166CE2" w14:paraId="10D0CC60" w14:textId="77777777" w:rsidTr="00A353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2818B72" w14:textId="0C7A8DE7" w:rsidR="004D2CF1" w:rsidRPr="00A35364" w:rsidRDefault="004D2CF1" w:rsidP="00BE4565">
            <w:pPr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Switch</w:t>
            </w:r>
          </w:p>
        </w:tc>
        <w:tc>
          <w:tcPr>
            <w:tcW w:w="850" w:type="dxa"/>
          </w:tcPr>
          <w:p w14:paraId="340855B2" w14:textId="0DFB4C63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HW</w:t>
            </w:r>
          </w:p>
        </w:tc>
        <w:tc>
          <w:tcPr>
            <w:tcW w:w="1559" w:type="dxa"/>
          </w:tcPr>
          <w:p w14:paraId="5ABF8B30" w14:textId="12CC1E7C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 xml:space="preserve">Cisco </w:t>
            </w:r>
            <w:proofErr w:type="spellStart"/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Catalyst</w:t>
            </w:r>
            <w:proofErr w:type="spellEnd"/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 xml:space="preserve"> 9300</w:t>
            </w:r>
          </w:p>
        </w:tc>
        <w:tc>
          <w:tcPr>
            <w:tcW w:w="851" w:type="dxa"/>
          </w:tcPr>
          <w:p w14:paraId="7B08C49F" w14:textId="0B65DF03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2 ks</w:t>
            </w:r>
          </w:p>
        </w:tc>
        <w:tc>
          <w:tcPr>
            <w:tcW w:w="1417" w:type="dxa"/>
          </w:tcPr>
          <w:p w14:paraId="298BAEE9" w14:textId="73013999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48 portov</w:t>
            </w:r>
          </w:p>
        </w:tc>
        <w:tc>
          <w:tcPr>
            <w:tcW w:w="1418" w:type="dxa"/>
          </w:tcPr>
          <w:p w14:paraId="1AFD0914" w14:textId="73B6C783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Smerovanie siete</w:t>
            </w:r>
          </w:p>
        </w:tc>
        <w:tc>
          <w:tcPr>
            <w:tcW w:w="2268" w:type="dxa"/>
          </w:tcPr>
          <w:p w14:paraId="2293AC7E" w14:textId="74128008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Zabezpečí komunikáciu medzi servermi a klientmi</w:t>
            </w:r>
          </w:p>
        </w:tc>
        <w:tc>
          <w:tcPr>
            <w:tcW w:w="992" w:type="dxa"/>
          </w:tcPr>
          <w:p w14:paraId="7B9ED846" w14:textId="77777777" w:rsidR="004D2CF1" w:rsidRPr="008B3C1B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</w:p>
        </w:tc>
      </w:tr>
      <w:tr w:rsidR="00E6089A" w:rsidRPr="00166CE2" w14:paraId="2554AC7D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77A13DA3" w14:textId="600D6FBC" w:rsidR="004D2CF1" w:rsidRPr="00A35364" w:rsidRDefault="004D2CF1" w:rsidP="00BE4565">
            <w:pPr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Aplikačný SW</w:t>
            </w:r>
          </w:p>
        </w:tc>
        <w:tc>
          <w:tcPr>
            <w:tcW w:w="850" w:type="dxa"/>
          </w:tcPr>
          <w:p w14:paraId="60914639" w14:textId="2FCA7DB7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SW</w:t>
            </w:r>
          </w:p>
        </w:tc>
        <w:tc>
          <w:tcPr>
            <w:tcW w:w="1559" w:type="dxa"/>
          </w:tcPr>
          <w:p w14:paraId="5CF916BE" w14:textId="3E9AE3CC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proofErr w:type="spellStart"/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Kubernetes</w:t>
            </w:r>
            <w:proofErr w:type="spellEnd"/>
          </w:p>
        </w:tc>
        <w:tc>
          <w:tcPr>
            <w:tcW w:w="851" w:type="dxa"/>
          </w:tcPr>
          <w:p w14:paraId="6093CB96" w14:textId="71392286" w:rsidR="004D2CF1" w:rsidRPr="00A35364" w:rsidRDefault="004D2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3F1D19F9" w14:textId="136B273E" w:rsidR="004D2CF1" w:rsidRPr="00A35364" w:rsidRDefault="004D2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211E3109" w14:textId="699C28AB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Správa kontajnerov</w:t>
            </w:r>
          </w:p>
        </w:tc>
        <w:tc>
          <w:tcPr>
            <w:tcW w:w="2268" w:type="dxa"/>
          </w:tcPr>
          <w:p w14:paraId="1293F1B8" w14:textId="6BF99D48" w:rsidR="004D2CF1" w:rsidRPr="00A35364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Zabezpečí orchestráciu kontajnerov pre aplikácie</w:t>
            </w:r>
          </w:p>
        </w:tc>
        <w:tc>
          <w:tcPr>
            <w:tcW w:w="992" w:type="dxa"/>
          </w:tcPr>
          <w:p w14:paraId="789CAA17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</w:p>
        </w:tc>
      </w:tr>
      <w:tr w:rsidR="005751AD" w:rsidRPr="00166CE2" w14:paraId="1C6479A0" w14:textId="77777777" w:rsidTr="00A353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71E9328" w14:textId="01415B15" w:rsidR="004D2CF1" w:rsidRPr="00A35364" w:rsidRDefault="004D2CF1" w:rsidP="00BE4565">
            <w:pPr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Cloudové úložisko</w:t>
            </w:r>
          </w:p>
        </w:tc>
        <w:tc>
          <w:tcPr>
            <w:tcW w:w="850" w:type="dxa"/>
          </w:tcPr>
          <w:p w14:paraId="18C3E5DD" w14:textId="29822582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Cloud</w:t>
            </w:r>
          </w:p>
        </w:tc>
        <w:tc>
          <w:tcPr>
            <w:tcW w:w="1559" w:type="dxa"/>
          </w:tcPr>
          <w:p w14:paraId="14CC5416" w14:textId="5093A601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AWS S3</w:t>
            </w:r>
          </w:p>
        </w:tc>
        <w:tc>
          <w:tcPr>
            <w:tcW w:w="851" w:type="dxa"/>
          </w:tcPr>
          <w:p w14:paraId="38E0DBEB" w14:textId="3462ACA4" w:rsidR="004D2CF1" w:rsidRPr="00A35364" w:rsidRDefault="004D2C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</w:p>
        </w:tc>
        <w:tc>
          <w:tcPr>
            <w:tcW w:w="1417" w:type="dxa"/>
          </w:tcPr>
          <w:p w14:paraId="3C9DE3FC" w14:textId="2C848A28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5 TB</w:t>
            </w:r>
          </w:p>
        </w:tc>
        <w:tc>
          <w:tcPr>
            <w:tcW w:w="1418" w:type="dxa"/>
          </w:tcPr>
          <w:p w14:paraId="78F58EBA" w14:textId="76D3D0B0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Úložisko dát</w:t>
            </w:r>
          </w:p>
        </w:tc>
        <w:tc>
          <w:tcPr>
            <w:tcW w:w="2268" w:type="dxa"/>
          </w:tcPr>
          <w:p w14:paraId="5195C742" w14:textId="5C1CC9B6" w:rsidR="004D2CF1" w:rsidRPr="00A35364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  <w:r w:rsidRPr="00A35364">
              <w:rPr>
                <w:rFonts w:cs="Arial"/>
                <w:color w:val="000000" w:themeColor="text1"/>
                <w:szCs w:val="20"/>
                <w:highlight w:val="yellow"/>
              </w:rPr>
              <w:t>Použité na zálohovanie a archiváciu</w:t>
            </w:r>
          </w:p>
        </w:tc>
        <w:tc>
          <w:tcPr>
            <w:tcW w:w="992" w:type="dxa"/>
          </w:tcPr>
          <w:p w14:paraId="391F3060" w14:textId="77777777" w:rsidR="004D2CF1" w:rsidRPr="008B3C1B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  <w:highlight w:val="yellow"/>
              </w:rPr>
            </w:pPr>
          </w:p>
        </w:tc>
      </w:tr>
      <w:tr w:rsidR="00E6089A" w:rsidRPr="00166CE2" w14:paraId="7DDB0C5D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5940AF20" w14:textId="77777777" w:rsidR="004D2CF1" w:rsidRPr="00AF029D" w:rsidRDefault="004D2CF1" w:rsidP="00BE4565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850" w:type="dxa"/>
          </w:tcPr>
          <w:p w14:paraId="218B3FF6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14:paraId="762171F7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851" w:type="dxa"/>
          </w:tcPr>
          <w:p w14:paraId="7C1E1A5F" w14:textId="77777777" w:rsidR="004D2CF1" w:rsidRPr="008B3C1B" w:rsidRDefault="004D2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7" w:type="dxa"/>
          </w:tcPr>
          <w:p w14:paraId="29E6A247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0FEC49B3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68" w:type="dxa"/>
          </w:tcPr>
          <w:p w14:paraId="76D40B93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992" w:type="dxa"/>
          </w:tcPr>
          <w:p w14:paraId="638551D8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751AD" w:rsidRPr="00166CE2" w14:paraId="065F9405" w14:textId="77777777" w:rsidTr="00A353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2856E2A6" w14:textId="77777777" w:rsidR="004D2CF1" w:rsidRPr="008B3C1B" w:rsidRDefault="004D2CF1" w:rsidP="00BE4565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850" w:type="dxa"/>
          </w:tcPr>
          <w:p w14:paraId="2841CCA7" w14:textId="77777777" w:rsidR="004D2CF1" w:rsidRPr="008B3C1B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14:paraId="7F54EE0B" w14:textId="77777777" w:rsidR="004D2CF1" w:rsidRPr="008B3C1B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851" w:type="dxa"/>
          </w:tcPr>
          <w:p w14:paraId="783D11DB" w14:textId="77777777" w:rsidR="004D2CF1" w:rsidRPr="008B3C1B" w:rsidRDefault="004D2C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7" w:type="dxa"/>
          </w:tcPr>
          <w:p w14:paraId="59E2F41F" w14:textId="77777777" w:rsidR="004D2CF1" w:rsidRPr="008B3C1B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72BC22F3" w14:textId="77777777" w:rsidR="004D2CF1" w:rsidRPr="008B3C1B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68" w:type="dxa"/>
          </w:tcPr>
          <w:p w14:paraId="3695AE60" w14:textId="77777777" w:rsidR="004D2CF1" w:rsidRPr="008B3C1B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992" w:type="dxa"/>
          </w:tcPr>
          <w:p w14:paraId="426463B6" w14:textId="77777777" w:rsidR="004D2CF1" w:rsidRPr="008B3C1B" w:rsidRDefault="004D2CF1" w:rsidP="00BE45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E6089A" w:rsidRPr="00166CE2" w14:paraId="15AD1398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1C594162" w14:textId="77777777" w:rsidR="004D2CF1" w:rsidRPr="008B3C1B" w:rsidRDefault="004D2CF1" w:rsidP="00BE4565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850" w:type="dxa"/>
          </w:tcPr>
          <w:p w14:paraId="272E0600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559" w:type="dxa"/>
          </w:tcPr>
          <w:p w14:paraId="2BA8E6B9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851" w:type="dxa"/>
          </w:tcPr>
          <w:p w14:paraId="09A80DF1" w14:textId="77777777" w:rsidR="004D2CF1" w:rsidRPr="008B3C1B" w:rsidRDefault="004D2C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7" w:type="dxa"/>
          </w:tcPr>
          <w:p w14:paraId="0F2B9C03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418" w:type="dxa"/>
          </w:tcPr>
          <w:p w14:paraId="170CE12E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2268" w:type="dxa"/>
          </w:tcPr>
          <w:p w14:paraId="64275D21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992" w:type="dxa"/>
          </w:tcPr>
          <w:p w14:paraId="4F8D2B6F" w14:textId="77777777" w:rsidR="004D2CF1" w:rsidRPr="008B3C1B" w:rsidRDefault="004D2CF1" w:rsidP="00BE45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51A829B8" w14:textId="77777777" w:rsidR="008B3C1B" w:rsidRDefault="008B3C1B" w:rsidP="008B3C1B">
      <w:pPr>
        <w:spacing w:after="0"/>
      </w:pPr>
    </w:p>
    <w:p w14:paraId="08696147" w14:textId="1DBC02D7" w:rsidR="00A96BA1" w:rsidRPr="008B3C1B" w:rsidRDefault="008B3C1B" w:rsidP="00A35364">
      <w:pPr>
        <w:spacing w:after="0"/>
        <w:rPr>
          <w:rFonts w:cs="Arial"/>
          <w:szCs w:val="20"/>
        </w:rPr>
      </w:pPr>
      <w:r w:rsidRPr="008B3C1B">
        <w:rPr>
          <w:rFonts w:cs="Arial"/>
          <w:szCs w:val="20"/>
        </w:rPr>
        <w:t>Poznámka</w:t>
      </w:r>
      <w:r>
        <w:rPr>
          <w:rFonts w:cs="Arial"/>
          <w:szCs w:val="20"/>
        </w:rPr>
        <w:t xml:space="preserve">: </w:t>
      </w:r>
      <w:r w:rsidR="00491454">
        <w:rPr>
          <w:rFonts w:cs="Arial"/>
          <w:szCs w:val="20"/>
        </w:rPr>
        <w:t>Uvedené kompone</w:t>
      </w:r>
      <w:r w:rsidR="00680A18">
        <w:rPr>
          <w:rFonts w:cs="Arial"/>
          <w:szCs w:val="20"/>
        </w:rPr>
        <w:t xml:space="preserve">nty v tabuľke </w:t>
      </w:r>
      <w:r w:rsidR="000E63EE">
        <w:rPr>
          <w:rFonts w:cs="Arial"/>
          <w:szCs w:val="20"/>
        </w:rPr>
        <w:t xml:space="preserve">zvýraznené </w:t>
      </w:r>
      <w:r w:rsidR="000E63EE" w:rsidRPr="00A35364">
        <w:rPr>
          <w:rFonts w:cs="Arial"/>
          <w:szCs w:val="20"/>
          <w:highlight w:val="yellow"/>
        </w:rPr>
        <w:t>žltým</w:t>
      </w:r>
      <w:r w:rsidR="000E63EE">
        <w:rPr>
          <w:rFonts w:cs="Arial"/>
          <w:szCs w:val="20"/>
        </w:rPr>
        <w:t xml:space="preserve"> dodávateľ pred vypĺňaním zmaže, </w:t>
      </w:r>
      <w:r w:rsidR="003B69D0">
        <w:rPr>
          <w:rFonts w:cs="Arial"/>
          <w:szCs w:val="20"/>
        </w:rPr>
        <w:t>jedná sa o príklad vypĺňania tabuľky.</w:t>
      </w:r>
    </w:p>
    <w:p w14:paraId="6EA335F8" w14:textId="30069AB2" w:rsidR="17E1A29E" w:rsidRPr="00A35364" w:rsidRDefault="583DE2AC" w:rsidP="00A35364">
      <w:pPr>
        <w:pStyle w:val="Nadpis3"/>
        <w:spacing w:before="281" w:after="281"/>
        <w:rPr>
          <w:rFonts w:eastAsia="Arial" w:cs="Arial"/>
          <w:b/>
          <w:color w:val="000000" w:themeColor="text1"/>
        </w:rPr>
      </w:pPr>
      <w:r w:rsidRPr="00A35364">
        <w:rPr>
          <w:rFonts w:ascii="Arial" w:eastAsia="Arial" w:hAnsi="Arial" w:cs="Arial"/>
          <w:b/>
          <w:bCs/>
          <w:color w:val="000000" w:themeColor="text1"/>
        </w:rPr>
        <w:t>3. Architektúra a zapojenie infraštruktúry</w:t>
      </w:r>
    </w:p>
    <w:p w14:paraId="43E76C06" w14:textId="6BF3AFF6" w:rsidR="17E1A29E" w:rsidRPr="00A35364" w:rsidRDefault="583DE2AC" w:rsidP="00A35364">
      <w:pPr>
        <w:pStyle w:val="Odsekzoznamu"/>
        <w:numPr>
          <w:ilvl w:val="0"/>
          <w:numId w:val="6"/>
        </w:numPr>
        <w:spacing w:after="0"/>
        <w:rPr>
          <w:rFonts w:eastAsia="Arial" w:cs="Arial"/>
          <w:color w:val="000000" w:themeColor="text1"/>
          <w:szCs w:val="20"/>
        </w:rPr>
      </w:pPr>
      <w:r w:rsidRPr="00A35364">
        <w:rPr>
          <w:rFonts w:eastAsia="Arial" w:cs="Arial"/>
          <w:color w:val="000000" w:themeColor="text1"/>
          <w:szCs w:val="20"/>
        </w:rPr>
        <w:t>Dodávateľ v tejto časti prilož</w:t>
      </w:r>
      <w:r w:rsidR="7E148BC9" w:rsidRPr="00A35364">
        <w:rPr>
          <w:rFonts w:eastAsia="Arial" w:cs="Arial"/>
          <w:color w:val="000000" w:themeColor="text1"/>
          <w:szCs w:val="20"/>
        </w:rPr>
        <w:t>í</w:t>
      </w:r>
      <w:r w:rsidRPr="00A35364">
        <w:rPr>
          <w:rFonts w:eastAsia="Arial" w:cs="Arial"/>
          <w:color w:val="000000" w:themeColor="text1"/>
          <w:szCs w:val="20"/>
        </w:rPr>
        <w:t xml:space="preserve"> </w:t>
      </w:r>
      <w:r w:rsidRPr="00A35364">
        <w:rPr>
          <w:rFonts w:eastAsia="Arial" w:cs="Arial"/>
          <w:b/>
          <w:bCs/>
          <w:color w:val="000000" w:themeColor="text1"/>
          <w:szCs w:val="20"/>
        </w:rPr>
        <w:t>schému zapojenia infraštruktúry</w:t>
      </w:r>
      <w:r w:rsidRPr="00A35364">
        <w:rPr>
          <w:rFonts w:eastAsia="Arial" w:cs="Arial"/>
          <w:color w:val="000000" w:themeColor="text1"/>
          <w:szCs w:val="20"/>
        </w:rPr>
        <w:t>. Táto schéma by mala obsahovať:</w:t>
      </w:r>
    </w:p>
    <w:p w14:paraId="56F3E0CC" w14:textId="386F84D7" w:rsidR="17E1A29E" w:rsidRPr="00A35364" w:rsidRDefault="00BE78D3" w:rsidP="00A35364">
      <w:pPr>
        <w:pStyle w:val="Odsekzoznamu"/>
        <w:numPr>
          <w:ilvl w:val="1"/>
          <w:numId w:val="6"/>
        </w:numPr>
        <w:spacing w:after="0"/>
        <w:rPr>
          <w:rFonts w:eastAsia="Arial" w:cs="Arial"/>
          <w:color w:val="000000" w:themeColor="text1"/>
          <w:szCs w:val="20"/>
        </w:rPr>
      </w:pPr>
      <w:r>
        <w:rPr>
          <w:rFonts w:eastAsia="Arial" w:cs="Arial"/>
          <w:color w:val="000000" w:themeColor="text1"/>
          <w:szCs w:val="20"/>
        </w:rPr>
        <w:t>k</w:t>
      </w:r>
      <w:r w:rsidR="583DE2AC" w:rsidRPr="00A35364">
        <w:rPr>
          <w:rFonts w:eastAsia="Arial" w:cs="Arial"/>
          <w:color w:val="000000" w:themeColor="text1"/>
          <w:szCs w:val="20"/>
        </w:rPr>
        <w:t>toré komponenty sú fyzicky prepojené</w:t>
      </w:r>
      <w:r>
        <w:rPr>
          <w:rFonts w:eastAsia="Arial" w:cs="Arial"/>
          <w:color w:val="000000" w:themeColor="text1"/>
          <w:szCs w:val="20"/>
        </w:rPr>
        <w:t>;</w:t>
      </w:r>
    </w:p>
    <w:p w14:paraId="79D9521A" w14:textId="4A3E706A" w:rsidR="17E1A29E" w:rsidRPr="00A35364" w:rsidRDefault="00BE78D3" w:rsidP="00A35364">
      <w:pPr>
        <w:pStyle w:val="Odsekzoznamu"/>
        <w:numPr>
          <w:ilvl w:val="1"/>
          <w:numId w:val="6"/>
        </w:numPr>
        <w:spacing w:after="0"/>
        <w:rPr>
          <w:rFonts w:eastAsia="Arial" w:cs="Arial"/>
          <w:color w:val="000000" w:themeColor="text1"/>
          <w:szCs w:val="20"/>
        </w:rPr>
      </w:pPr>
      <w:r>
        <w:rPr>
          <w:rFonts w:eastAsia="Arial" w:cs="Arial"/>
          <w:color w:val="000000" w:themeColor="text1"/>
          <w:szCs w:val="20"/>
        </w:rPr>
        <w:lastRenderedPageBreak/>
        <w:t>k</w:t>
      </w:r>
      <w:r w:rsidR="71BAAB32" w:rsidRPr="00A35364">
        <w:rPr>
          <w:rFonts w:eastAsia="Arial" w:cs="Arial"/>
          <w:color w:val="000000" w:themeColor="text1"/>
          <w:szCs w:val="20"/>
        </w:rPr>
        <w:t>oncepčná s</w:t>
      </w:r>
      <w:r w:rsidR="583DE2AC" w:rsidRPr="00A35364">
        <w:rPr>
          <w:rFonts w:eastAsia="Arial" w:cs="Arial"/>
          <w:color w:val="000000" w:themeColor="text1"/>
          <w:szCs w:val="20"/>
        </w:rPr>
        <w:t>ieťová architektúra (vrátane firewallov, switchov, routerov)</w:t>
      </w:r>
      <w:r>
        <w:rPr>
          <w:rFonts w:eastAsia="Arial" w:cs="Arial"/>
          <w:color w:val="000000" w:themeColor="text1"/>
          <w:szCs w:val="20"/>
        </w:rPr>
        <w:t>;</w:t>
      </w:r>
    </w:p>
    <w:p w14:paraId="27B8ADFA" w14:textId="2D0899EB" w:rsidR="17E1A29E" w:rsidRPr="00A35364" w:rsidRDefault="00BE78D3" w:rsidP="00A35364">
      <w:pPr>
        <w:pStyle w:val="Odsekzoznamu"/>
        <w:numPr>
          <w:ilvl w:val="1"/>
          <w:numId w:val="6"/>
        </w:numPr>
        <w:spacing w:after="0"/>
        <w:rPr>
          <w:rFonts w:eastAsia="Arial" w:cs="Arial"/>
          <w:color w:val="000000" w:themeColor="text1"/>
          <w:szCs w:val="20"/>
        </w:rPr>
      </w:pPr>
      <w:r>
        <w:rPr>
          <w:rFonts w:eastAsia="Arial" w:cs="Arial"/>
          <w:color w:val="000000" w:themeColor="text1"/>
          <w:szCs w:val="20"/>
        </w:rPr>
        <w:t>k</w:t>
      </w:r>
      <w:r w:rsidR="583DE2AC" w:rsidRPr="00A35364">
        <w:rPr>
          <w:rFonts w:eastAsia="Arial" w:cs="Arial"/>
          <w:color w:val="000000" w:themeColor="text1"/>
          <w:szCs w:val="20"/>
        </w:rPr>
        <w:t>de a ako bude umiestnený každý komponent</w:t>
      </w:r>
      <w:r>
        <w:rPr>
          <w:rFonts w:eastAsia="Arial" w:cs="Arial"/>
          <w:color w:val="000000" w:themeColor="text1"/>
          <w:szCs w:val="20"/>
        </w:rPr>
        <w:t>;</w:t>
      </w:r>
    </w:p>
    <w:p w14:paraId="1EAFC669" w14:textId="3E05973A" w:rsidR="17E1A29E" w:rsidRDefault="00BE78D3" w:rsidP="765F14D1">
      <w:pPr>
        <w:pStyle w:val="Odsekzoznamu"/>
        <w:numPr>
          <w:ilvl w:val="1"/>
          <w:numId w:val="6"/>
        </w:numPr>
        <w:spacing w:after="0"/>
        <w:rPr>
          <w:rFonts w:eastAsia="Arial" w:cs="Arial"/>
          <w:color w:val="000000" w:themeColor="text1"/>
        </w:rPr>
      </w:pPr>
      <w:r w:rsidRPr="765F14D1">
        <w:rPr>
          <w:rFonts w:eastAsia="Arial" w:cs="Arial"/>
          <w:color w:val="000000" w:themeColor="text1"/>
        </w:rPr>
        <w:t>p</w:t>
      </w:r>
      <w:r w:rsidR="583DE2AC" w:rsidRPr="00A35364">
        <w:rPr>
          <w:rFonts w:eastAsia="Arial" w:cs="Arial"/>
          <w:color w:val="000000" w:themeColor="text1"/>
        </w:rPr>
        <w:t>rípadná redundancia a zálohovanie kritických komponentov.</w:t>
      </w:r>
    </w:p>
    <w:p w14:paraId="744316F4" w14:textId="33757A81" w:rsidR="00B57DF8" w:rsidRDefault="00B57DF8" w:rsidP="00A35364">
      <w:pPr>
        <w:pStyle w:val="Odsekzoznamu"/>
        <w:spacing w:after="0"/>
        <w:ind w:left="1440"/>
        <w:rPr>
          <w:rFonts w:eastAsia="Arial" w:cs="Arial"/>
          <w:color w:val="000000" w:themeColor="text1"/>
        </w:rPr>
      </w:pPr>
    </w:p>
    <w:tbl>
      <w:tblPr>
        <w:tblStyle w:val="Tabukasmriekou4zvraznenie3"/>
        <w:tblW w:w="10375" w:type="dxa"/>
        <w:tblLook w:val="04A0" w:firstRow="1" w:lastRow="0" w:firstColumn="1" w:lastColumn="0" w:noHBand="0" w:noVBand="1"/>
      </w:tblPr>
      <w:tblGrid>
        <w:gridCol w:w="10375"/>
      </w:tblGrid>
      <w:tr w:rsidR="00E6089A" w:rsidRPr="00166CE2" w14:paraId="53FDD797" w14:textId="77777777" w:rsidTr="00A35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  <w:vAlign w:val="center"/>
          </w:tcPr>
          <w:p w14:paraId="102AC615" w14:textId="4EA36DF6" w:rsidR="00BE78D3" w:rsidRPr="00166CE2" w:rsidRDefault="00BE78D3" w:rsidP="0025230E">
            <w:pPr>
              <w:jc w:val="center"/>
              <w:rPr>
                <w:rFonts w:eastAsia="Arial" w:cs="Arial"/>
                <w:color w:val="000000" w:themeColor="text1"/>
                <w:szCs w:val="20"/>
              </w:rPr>
            </w:pPr>
            <w:r>
              <w:rPr>
                <w:rFonts w:eastAsia="Arial" w:cs="Arial"/>
                <w:color w:val="000000" w:themeColor="text1"/>
                <w:szCs w:val="20"/>
              </w:rPr>
              <w:t>S</w:t>
            </w:r>
            <w:r w:rsidRPr="003E4D10">
              <w:rPr>
                <w:rFonts w:eastAsia="Arial" w:cs="Arial"/>
                <w:color w:val="000000" w:themeColor="text1"/>
                <w:szCs w:val="20"/>
              </w:rPr>
              <w:t>chému zapojenia infraštruktúry</w:t>
            </w:r>
          </w:p>
        </w:tc>
      </w:tr>
      <w:tr w:rsidR="00E6089A" w:rsidRPr="00166CE2" w14:paraId="7CBCD004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</w:tcPr>
          <w:p w14:paraId="4C448C07" w14:textId="77777777" w:rsidR="00BE78D3" w:rsidRPr="00166CE2" w:rsidRDefault="00BE78D3">
            <w:pPr>
              <w:rPr>
                <w:rFonts w:eastAsia="Arial" w:cs="Arial"/>
                <w:color w:val="000000" w:themeColor="text1"/>
                <w:szCs w:val="20"/>
              </w:rPr>
            </w:pPr>
          </w:p>
        </w:tc>
      </w:tr>
    </w:tbl>
    <w:p w14:paraId="0D5EBD06" w14:textId="4CEB58DB" w:rsidR="17E1A29E" w:rsidRPr="00A35364" w:rsidRDefault="583DE2AC" w:rsidP="00A35364">
      <w:pPr>
        <w:pStyle w:val="Nadpis3"/>
        <w:spacing w:before="281" w:after="281"/>
        <w:rPr>
          <w:rFonts w:eastAsia="Arial" w:cs="Arial"/>
          <w:b/>
          <w:color w:val="000000" w:themeColor="text1"/>
        </w:rPr>
      </w:pPr>
      <w:r w:rsidRPr="00A35364">
        <w:rPr>
          <w:rFonts w:ascii="Arial" w:eastAsia="Arial" w:hAnsi="Arial" w:cs="Arial"/>
          <w:b/>
          <w:bCs/>
          <w:color w:val="000000" w:themeColor="text1"/>
        </w:rPr>
        <w:t>4. Detailné využitie komponentov v jednotlivých prostrediach (</w:t>
      </w:r>
      <w:r w:rsidR="004234BC" w:rsidRPr="00A35364">
        <w:rPr>
          <w:rFonts w:ascii="Arial" w:eastAsia="Arial" w:hAnsi="Arial" w:cs="Arial"/>
          <w:b/>
          <w:bCs/>
          <w:color w:val="000000" w:themeColor="text1"/>
        </w:rPr>
        <w:t>produkčné</w:t>
      </w:r>
      <w:r w:rsidR="7F2E0664" w:rsidRPr="00A35364">
        <w:rPr>
          <w:rFonts w:ascii="Arial" w:eastAsia="Arial" w:hAnsi="Arial" w:cs="Arial"/>
          <w:b/>
          <w:bCs/>
          <w:color w:val="000000" w:themeColor="text1"/>
        </w:rPr>
        <w:t>, neprodukčné</w:t>
      </w:r>
      <w:r w:rsidRPr="00A35364">
        <w:rPr>
          <w:rFonts w:ascii="Arial" w:eastAsia="Arial" w:hAnsi="Arial" w:cs="Arial"/>
          <w:b/>
          <w:bCs/>
          <w:color w:val="000000" w:themeColor="text1"/>
        </w:rPr>
        <w:t>)</w:t>
      </w:r>
    </w:p>
    <w:p w14:paraId="680A2C40" w14:textId="7BBCA199" w:rsidR="17E1A29E" w:rsidRDefault="583DE2AC">
      <w:pPr>
        <w:pStyle w:val="Odsekzoznamu"/>
        <w:numPr>
          <w:ilvl w:val="0"/>
          <w:numId w:val="5"/>
        </w:numPr>
        <w:spacing w:after="0"/>
        <w:rPr>
          <w:rFonts w:eastAsia="Arial" w:cs="Arial"/>
          <w:color w:val="000000" w:themeColor="text1"/>
          <w:szCs w:val="20"/>
        </w:rPr>
      </w:pPr>
      <w:r w:rsidRPr="00A35364">
        <w:rPr>
          <w:rFonts w:eastAsia="Arial" w:cs="Arial"/>
          <w:color w:val="000000" w:themeColor="text1"/>
          <w:szCs w:val="20"/>
        </w:rPr>
        <w:t>Pre každé prostredie (produkčné</w:t>
      </w:r>
      <w:r w:rsidR="477C7E01" w:rsidRPr="00A35364">
        <w:rPr>
          <w:rFonts w:eastAsia="Arial" w:cs="Arial"/>
          <w:color w:val="000000" w:themeColor="text1"/>
          <w:szCs w:val="20"/>
        </w:rPr>
        <w:t>, neprodukčné prostredia</w:t>
      </w:r>
      <w:r w:rsidRPr="00A35364">
        <w:rPr>
          <w:rFonts w:eastAsia="Arial" w:cs="Arial"/>
          <w:color w:val="000000" w:themeColor="text1"/>
          <w:szCs w:val="20"/>
        </w:rPr>
        <w:t>) dodávateľ popí</w:t>
      </w:r>
      <w:r w:rsidR="5B5C14CD" w:rsidRPr="00A35364">
        <w:rPr>
          <w:rFonts w:eastAsia="Arial" w:cs="Arial"/>
          <w:color w:val="000000" w:themeColor="text1"/>
          <w:szCs w:val="20"/>
        </w:rPr>
        <w:t>še</w:t>
      </w:r>
      <w:r w:rsidRPr="00A35364">
        <w:rPr>
          <w:rFonts w:eastAsia="Arial" w:cs="Arial"/>
          <w:color w:val="000000" w:themeColor="text1"/>
          <w:szCs w:val="20"/>
        </w:rPr>
        <w:t>, ako budú jednotlivé komponenty použité</w:t>
      </w:r>
      <w:r w:rsidR="00C911C6">
        <w:rPr>
          <w:rFonts w:eastAsia="Arial" w:cs="Arial"/>
          <w:color w:val="000000" w:themeColor="text1"/>
          <w:szCs w:val="20"/>
        </w:rPr>
        <w:t xml:space="preserve">, </w:t>
      </w:r>
      <w:r w:rsidR="00C911C6" w:rsidRPr="003E4D10">
        <w:rPr>
          <w:rFonts w:eastAsia="Arial" w:cs="Arial"/>
          <w:color w:val="000000" w:themeColor="text1"/>
          <w:szCs w:val="20"/>
        </w:rPr>
        <w:t>a to v tabuľkovej forme</w:t>
      </w:r>
      <w:r w:rsidR="00C911C6">
        <w:rPr>
          <w:rFonts w:eastAsia="Arial" w:cs="Arial"/>
          <w:color w:val="000000" w:themeColor="text1"/>
          <w:szCs w:val="20"/>
        </w:rPr>
        <w:t>:</w:t>
      </w:r>
    </w:p>
    <w:p w14:paraId="2868DEAC" w14:textId="77777777" w:rsidR="00DC3C73" w:rsidRPr="00A35364" w:rsidRDefault="00DC3C73" w:rsidP="00A35364">
      <w:pPr>
        <w:pStyle w:val="Odsekzoznamu"/>
        <w:spacing w:after="0"/>
        <w:rPr>
          <w:rFonts w:eastAsia="Arial" w:cs="Arial"/>
          <w:color w:val="000000" w:themeColor="text1"/>
          <w:szCs w:val="20"/>
        </w:rPr>
      </w:pPr>
    </w:p>
    <w:tbl>
      <w:tblPr>
        <w:tblStyle w:val="Tabukasmriekou4zvraznenie3"/>
        <w:tblW w:w="10376" w:type="dxa"/>
        <w:tblLayout w:type="fixed"/>
        <w:tblLook w:val="04A0" w:firstRow="1" w:lastRow="0" w:firstColumn="1" w:lastColumn="0" w:noHBand="0" w:noVBand="1"/>
      </w:tblPr>
      <w:tblGrid>
        <w:gridCol w:w="849"/>
        <w:gridCol w:w="2275"/>
        <w:gridCol w:w="3270"/>
        <w:gridCol w:w="3982"/>
      </w:tblGrid>
      <w:tr w:rsidR="00E6089A" w:rsidRPr="008B3C1B" w14:paraId="57749E55" w14:textId="77777777" w:rsidTr="00A35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Align w:val="center"/>
          </w:tcPr>
          <w:p w14:paraId="0EAB5899" w14:textId="3CD9BA9F" w:rsidR="2776D27B" w:rsidRPr="00A35364" w:rsidRDefault="2776D27B" w:rsidP="00A35364">
            <w:pPr>
              <w:jc w:val="center"/>
              <w:rPr>
                <w:rFonts w:cs="Arial"/>
                <w:b w:val="0"/>
                <w:bCs w:val="0"/>
                <w:color w:val="000000" w:themeColor="text1"/>
              </w:rPr>
            </w:pPr>
            <w:r w:rsidRPr="00A35364">
              <w:rPr>
                <w:rFonts w:cs="Arial"/>
                <w:color w:val="000000" w:themeColor="text1"/>
              </w:rPr>
              <w:t>Prostredie</w:t>
            </w:r>
          </w:p>
        </w:tc>
        <w:tc>
          <w:tcPr>
            <w:tcW w:w="2268" w:type="dxa"/>
            <w:vAlign w:val="center"/>
          </w:tcPr>
          <w:p w14:paraId="466EBAD9" w14:textId="2C2357F1" w:rsidR="2776D27B" w:rsidRPr="00A35364" w:rsidRDefault="2776D27B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</w:rPr>
            </w:pPr>
            <w:r w:rsidRPr="00A35364">
              <w:rPr>
                <w:rFonts w:cs="Arial"/>
                <w:color w:val="000000" w:themeColor="text1"/>
              </w:rPr>
              <w:t>Komponenty</w:t>
            </w:r>
          </w:p>
        </w:tc>
        <w:tc>
          <w:tcPr>
            <w:tcW w:w="3260" w:type="dxa"/>
            <w:vAlign w:val="center"/>
          </w:tcPr>
          <w:p w14:paraId="30135F6C" w14:textId="25D837A3" w:rsidR="2776D27B" w:rsidRPr="00A35364" w:rsidRDefault="2776D27B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</w:rPr>
            </w:pPr>
            <w:r w:rsidRPr="00A35364">
              <w:rPr>
                <w:rFonts w:cs="Arial"/>
                <w:color w:val="000000" w:themeColor="text1"/>
              </w:rPr>
              <w:t>Účel komponentu</w:t>
            </w:r>
          </w:p>
        </w:tc>
        <w:tc>
          <w:tcPr>
            <w:tcW w:w="3969" w:type="dxa"/>
            <w:vAlign w:val="center"/>
          </w:tcPr>
          <w:p w14:paraId="5B1D4B34" w14:textId="280AB517" w:rsidR="2776D27B" w:rsidRPr="00A35364" w:rsidRDefault="2776D27B" w:rsidP="00A353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00" w:themeColor="text1"/>
              </w:rPr>
            </w:pPr>
            <w:r w:rsidRPr="00A35364">
              <w:rPr>
                <w:rFonts w:cs="Arial"/>
                <w:color w:val="000000" w:themeColor="text1"/>
              </w:rPr>
              <w:t>Nasadenie a konfigurácia</w:t>
            </w:r>
          </w:p>
        </w:tc>
      </w:tr>
      <w:tr w:rsidR="0025230E" w:rsidRPr="008B3C1B" w14:paraId="29B9EDF7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B78E560" w14:textId="326DEAFE" w:rsidR="2776D27B" w:rsidRPr="00A35364" w:rsidRDefault="2776D27B" w:rsidP="00C911C6">
            <w:pPr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Vývojové</w:t>
            </w:r>
          </w:p>
        </w:tc>
        <w:tc>
          <w:tcPr>
            <w:tcW w:w="2268" w:type="dxa"/>
          </w:tcPr>
          <w:p w14:paraId="07764A5E" w14:textId="2B2117E4" w:rsidR="2776D27B" w:rsidRPr="00A35364" w:rsidRDefault="2776D27B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Server Dell PowerEdge R740</w:t>
            </w:r>
          </w:p>
        </w:tc>
        <w:tc>
          <w:tcPr>
            <w:tcW w:w="3260" w:type="dxa"/>
          </w:tcPr>
          <w:p w14:paraId="31B6BA97" w14:textId="099E9A3F" w:rsidR="2776D27B" w:rsidRPr="00A35364" w:rsidRDefault="2776D27B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Bude použitý na prevádzku vývojových aplikácií</w:t>
            </w:r>
          </w:p>
        </w:tc>
        <w:tc>
          <w:tcPr>
            <w:tcW w:w="3969" w:type="dxa"/>
          </w:tcPr>
          <w:p w14:paraId="55398E85" w14:textId="63B49959" w:rsidR="2776D27B" w:rsidRPr="00A35364" w:rsidRDefault="2776D27B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 xml:space="preserve">Nasadený v sieti, </w:t>
            </w:r>
            <w:proofErr w:type="spellStart"/>
            <w:r w:rsidRPr="00A35364">
              <w:rPr>
                <w:rFonts w:cs="Arial"/>
                <w:color w:val="000000" w:themeColor="text1"/>
                <w:highlight w:val="yellow"/>
              </w:rPr>
              <w:t>kontajnerizácia</w:t>
            </w:r>
            <w:proofErr w:type="spellEnd"/>
            <w:r w:rsidRPr="00A35364">
              <w:rPr>
                <w:rFonts w:cs="Arial"/>
                <w:color w:val="000000" w:themeColor="text1"/>
                <w:highlight w:val="yellow"/>
              </w:rPr>
              <w:t xml:space="preserve"> pomocou </w:t>
            </w:r>
            <w:proofErr w:type="spellStart"/>
            <w:r w:rsidRPr="00A35364">
              <w:rPr>
                <w:rFonts w:cs="Arial"/>
                <w:color w:val="000000" w:themeColor="text1"/>
                <w:highlight w:val="yellow"/>
              </w:rPr>
              <w:t>Dockeru</w:t>
            </w:r>
            <w:proofErr w:type="spellEnd"/>
          </w:p>
        </w:tc>
      </w:tr>
      <w:tr w:rsidR="0025230E" w:rsidRPr="008B3C1B" w14:paraId="5DA6E669" w14:textId="77777777" w:rsidTr="0025230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0FC27CF" w14:textId="1759BF95" w:rsidR="2776D27B" w:rsidRPr="00A35364" w:rsidRDefault="2776D27B" w:rsidP="00C911C6">
            <w:pPr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Testovacie</w:t>
            </w:r>
          </w:p>
        </w:tc>
        <w:tc>
          <w:tcPr>
            <w:tcW w:w="2268" w:type="dxa"/>
          </w:tcPr>
          <w:p w14:paraId="59BAA76B" w14:textId="189608D0" w:rsidR="2776D27B" w:rsidRPr="00A35364" w:rsidRDefault="2776D27B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 xml:space="preserve">Switch Cisco </w:t>
            </w:r>
            <w:proofErr w:type="spellStart"/>
            <w:r w:rsidRPr="00A35364">
              <w:rPr>
                <w:rFonts w:cs="Arial"/>
                <w:color w:val="000000" w:themeColor="text1"/>
                <w:highlight w:val="yellow"/>
              </w:rPr>
              <w:t>Catalyst</w:t>
            </w:r>
            <w:proofErr w:type="spellEnd"/>
            <w:r w:rsidRPr="00A35364">
              <w:rPr>
                <w:rFonts w:cs="Arial"/>
                <w:color w:val="000000" w:themeColor="text1"/>
                <w:highlight w:val="yellow"/>
              </w:rPr>
              <w:t xml:space="preserve"> 9300</w:t>
            </w:r>
          </w:p>
        </w:tc>
        <w:tc>
          <w:tcPr>
            <w:tcW w:w="3260" w:type="dxa"/>
          </w:tcPr>
          <w:p w14:paraId="0D51E40B" w14:textId="65A1C0F5" w:rsidR="2776D27B" w:rsidRPr="00A35364" w:rsidRDefault="2776D27B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Smerovanie dát medzi testovacími servermi</w:t>
            </w:r>
          </w:p>
        </w:tc>
        <w:tc>
          <w:tcPr>
            <w:tcW w:w="3969" w:type="dxa"/>
          </w:tcPr>
          <w:p w14:paraId="01FD84FA" w14:textId="70E8B2E2" w:rsidR="2776D27B" w:rsidRPr="00A35364" w:rsidRDefault="2776D27B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Redundantný switch pre záložné prostredie</w:t>
            </w:r>
          </w:p>
        </w:tc>
      </w:tr>
      <w:tr w:rsidR="0025230E" w:rsidRPr="008B3C1B" w14:paraId="0FB529DF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6DD5B48" w14:textId="7119F1D1" w:rsidR="2776D27B" w:rsidRPr="00A35364" w:rsidRDefault="2776D27B" w:rsidP="00C911C6">
            <w:pPr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Produkčné</w:t>
            </w:r>
          </w:p>
        </w:tc>
        <w:tc>
          <w:tcPr>
            <w:tcW w:w="2268" w:type="dxa"/>
          </w:tcPr>
          <w:p w14:paraId="483B4B9D" w14:textId="3BFBD1C1" w:rsidR="2776D27B" w:rsidRPr="00A35364" w:rsidRDefault="2776D27B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Cloud AWS S3</w:t>
            </w:r>
          </w:p>
        </w:tc>
        <w:tc>
          <w:tcPr>
            <w:tcW w:w="3260" w:type="dxa"/>
          </w:tcPr>
          <w:p w14:paraId="771A67AB" w14:textId="0B775EEE" w:rsidR="2776D27B" w:rsidRPr="00A35364" w:rsidRDefault="2776D27B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Archivácia produkčných dát</w:t>
            </w:r>
          </w:p>
        </w:tc>
        <w:tc>
          <w:tcPr>
            <w:tcW w:w="3969" w:type="dxa"/>
          </w:tcPr>
          <w:p w14:paraId="5AD3B354" w14:textId="7501E906" w:rsidR="2776D27B" w:rsidRPr="00A35364" w:rsidRDefault="2776D27B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  <w:highlight w:val="yellow"/>
              </w:rPr>
            </w:pPr>
            <w:r w:rsidRPr="00A35364">
              <w:rPr>
                <w:rFonts w:cs="Arial"/>
                <w:color w:val="000000" w:themeColor="text1"/>
                <w:highlight w:val="yellow"/>
              </w:rPr>
              <w:t>Automatizované zálohovanie produkčných dát každý deň</w:t>
            </w:r>
          </w:p>
        </w:tc>
      </w:tr>
      <w:tr w:rsidR="00A91B04" w:rsidRPr="008B3C1B" w14:paraId="79B4B79B" w14:textId="77777777" w:rsidTr="00A353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01E6DC84" w14:textId="77777777" w:rsidR="00A91B04" w:rsidRPr="00A91B04" w:rsidRDefault="00A91B04" w:rsidP="00C911C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10A660FD" w14:textId="77777777" w:rsidR="00A91B04" w:rsidRPr="00A91B04" w:rsidRDefault="00A91B04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  <w:tc>
          <w:tcPr>
            <w:tcW w:w="3260" w:type="dxa"/>
          </w:tcPr>
          <w:p w14:paraId="59E383C2" w14:textId="77777777" w:rsidR="00A91B04" w:rsidRPr="00A91B04" w:rsidRDefault="00A91B04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  <w:tc>
          <w:tcPr>
            <w:tcW w:w="3969" w:type="dxa"/>
          </w:tcPr>
          <w:p w14:paraId="08427CA7" w14:textId="77777777" w:rsidR="00A91B04" w:rsidRPr="00A91B04" w:rsidRDefault="00A91B04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</w:tr>
      <w:tr w:rsidR="00A91B04" w:rsidRPr="008B3C1B" w14:paraId="39F028F4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AE6043C" w14:textId="77777777" w:rsidR="00A91B04" w:rsidRPr="00A91B04" w:rsidRDefault="00A91B04" w:rsidP="00C911C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553D295B" w14:textId="77777777" w:rsidR="00A91B04" w:rsidRPr="00A91B04" w:rsidRDefault="00A91B04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  <w:tc>
          <w:tcPr>
            <w:tcW w:w="3260" w:type="dxa"/>
          </w:tcPr>
          <w:p w14:paraId="2668690E" w14:textId="77777777" w:rsidR="00A91B04" w:rsidRPr="00A91B04" w:rsidRDefault="00A91B04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  <w:tc>
          <w:tcPr>
            <w:tcW w:w="3969" w:type="dxa"/>
          </w:tcPr>
          <w:p w14:paraId="0E9309EB" w14:textId="77777777" w:rsidR="00A91B04" w:rsidRPr="00A91B04" w:rsidRDefault="00A91B04" w:rsidP="00C911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</w:tr>
      <w:tr w:rsidR="00A91B04" w:rsidRPr="008B3C1B" w14:paraId="3EDDA6EA" w14:textId="77777777" w:rsidTr="00A3536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6433D25" w14:textId="77777777" w:rsidR="00A91B04" w:rsidRPr="00A91B04" w:rsidRDefault="00A91B04" w:rsidP="00C911C6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2268" w:type="dxa"/>
          </w:tcPr>
          <w:p w14:paraId="7C8D89DB" w14:textId="77777777" w:rsidR="00A91B04" w:rsidRPr="00A91B04" w:rsidRDefault="00A91B04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  <w:tc>
          <w:tcPr>
            <w:tcW w:w="3260" w:type="dxa"/>
          </w:tcPr>
          <w:p w14:paraId="5CEE9975" w14:textId="77777777" w:rsidR="00A91B04" w:rsidRPr="00A91B04" w:rsidRDefault="00A91B04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  <w:tc>
          <w:tcPr>
            <w:tcW w:w="3969" w:type="dxa"/>
          </w:tcPr>
          <w:p w14:paraId="488203EE" w14:textId="77777777" w:rsidR="00A91B04" w:rsidRPr="00A91B04" w:rsidRDefault="00A91B04" w:rsidP="00C911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 w:themeColor="text1"/>
              </w:rPr>
            </w:pPr>
          </w:p>
        </w:tc>
      </w:tr>
    </w:tbl>
    <w:p w14:paraId="25219AEA" w14:textId="77777777" w:rsidR="00A91B04" w:rsidRDefault="00A91B04" w:rsidP="00A35364">
      <w:pPr>
        <w:spacing w:after="0"/>
      </w:pPr>
    </w:p>
    <w:p w14:paraId="3018BDDF" w14:textId="6CA96D2F" w:rsidR="00A91B04" w:rsidRDefault="00A91B04" w:rsidP="00A35364">
      <w:pPr>
        <w:spacing w:after="0"/>
      </w:pPr>
      <w:r w:rsidRPr="008B3C1B">
        <w:rPr>
          <w:rFonts w:cs="Arial"/>
          <w:szCs w:val="20"/>
        </w:rPr>
        <w:t>Poznámka</w:t>
      </w:r>
      <w:r>
        <w:rPr>
          <w:rFonts w:cs="Arial"/>
          <w:szCs w:val="20"/>
        </w:rPr>
        <w:t xml:space="preserve">: Uvedené komponenty v tabuľke zvýraznené </w:t>
      </w:r>
      <w:r w:rsidRPr="003E4D10">
        <w:rPr>
          <w:rFonts w:cs="Arial"/>
          <w:szCs w:val="20"/>
          <w:highlight w:val="yellow"/>
        </w:rPr>
        <w:t>žltým</w:t>
      </w:r>
      <w:r>
        <w:rPr>
          <w:rFonts w:cs="Arial"/>
          <w:szCs w:val="20"/>
        </w:rPr>
        <w:t xml:space="preserve"> dodávateľ pred vypĺňaním zmaže, jedná sa o príklad vypĺňania tabuľky.</w:t>
      </w:r>
    </w:p>
    <w:p w14:paraId="01A5FB8C" w14:textId="06166B5E" w:rsidR="17E1A29E" w:rsidRPr="00A35364" w:rsidRDefault="583DE2AC" w:rsidP="00A35364">
      <w:pPr>
        <w:pStyle w:val="Nadpis3"/>
        <w:spacing w:before="281" w:after="281"/>
        <w:rPr>
          <w:rFonts w:eastAsia="Arial" w:cs="Arial"/>
          <w:b/>
          <w:color w:val="000000" w:themeColor="text1"/>
        </w:rPr>
      </w:pPr>
      <w:r w:rsidRPr="00A35364">
        <w:rPr>
          <w:rFonts w:ascii="Arial" w:eastAsia="Arial" w:hAnsi="Arial" w:cs="Arial"/>
          <w:b/>
          <w:bCs/>
          <w:color w:val="000000" w:themeColor="text1"/>
        </w:rPr>
        <w:t>5. Popis integrácie a kompatibility</w:t>
      </w:r>
    </w:p>
    <w:p w14:paraId="53737C50" w14:textId="59DFFDB6" w:rsidR="17E1A29E" w:rsidRPr="00A35364" w:rsidRDefault="583DE2AC" w:rsidP="00A35364">
      <w:pPr>
        <w:pStyle w:val="Odsekzoznamu"/>
        <w:numPr>
          <w:ilvl w:val="0"/>
          <w:numId w:val="4"/>
        </w:numPr>
        <w:spacing w:after="0"/>
        <w:rPr>
          <w:rFonts w:eastAsia="Arial" w:cs="Arial"/>
          <w:color w:val="000000" w:themeColor="text1"/>
          <w:szCs w:val="20"/>
        </w:rPr>
      </w:pPr>
      <w:r w:rsidRPr="00A35364">
        <w:rPr>
          <w:rFonts w:eastAsia="Arial" w:cs="Arial"/>
          <w:color w:val="000000" w:themeColor="text1"/>
          <w:szCs w:val="20"/>
        </w:rPr>
        <w:t xml:space="preserve">Dodávateľ </w:t>
      </w:r>
      <w:r w:rsidR="1CEB065A" w:rsidRPr="00A35364">
        <w:rPr>
          <w:rFonts w:eastAsia="Arial" w:cs="Arial"/>
          <w:color w:val="000000" w:themeColor="text1"/>
          <w:szCs w:val="20"/>
        </w:rPr>
        <w:t xml:space="preserve">koncepčne </w:t>
      </w:r>
      <w:r w:rsidRPr="00A35364">
        <w:rPr>
          <w:rFonts w:eastAsia="Arial" w:cs="Arial"/>
          <w:color w:val="000000" w:themeColor="text1"/>
          <w:szCs w:val="20"/>
        </w:rPr>
        <w:t>opí</w:t>
      </w:r>
      <w:r w:rsidR="2BBD5689" w:rsidRPr="00A35364">
        <w:rPr>
          <w:rFonts w:eastAsia="Arial" w:cs="Arial"/>
          <w:color w:val="000000" w:themeColor="text1"/>
          <w:szCs w:val="20"/>
        </w:rPr>
        <w:t>še</w:t>
      </w:r>
      <w:r w:rsidRPr="00A35364">
        <w:rPr>
          <w:rFonts w:eastAsia="Arial" w:cs="Arial"/>
          <w:color w:val="000000" w:themeColor="text1"/>
          <w:szCs w:val="20"/>
        </w:rPr>
        <w:t xml:space="preserve">, </w:t>
      </w:r>
      <w:r w:rsidRPr="00A35364">
        <w:rPr>
          <w:rFonts w:eastAsia="Arial" w:cs="Arial"/>
          <w:b/>
          <w:bCs/>
          <w:color w:val="000000" w:themeColor="text1"/>
          <w:szCs w:val="20"/>
        </w:rPr>
        <w:t>ako budú jednotlivé komponenty spolupracovať</w:t>
      </w:r>
      <w:r w:rsidRPr="00A35364">
        <w:rPr>
          <w:rFonts w:eastAsia="Arial" w:cs="Arial"/>
          <w:color w:val="000000" w:themeColor="text1"/>
          <w:szCs w:val="20"/>
        </w:rPr>
        <w:t>. To zahŕňa:</w:t>
      </w:r>
    </w:p>
    <w:p w14:paraId="44E46B51" w14:textId="46745778" w:rsidR="17E1A29E" w:rsidRPr="00A35364" w:rsidRDefault="00DC3C73" w:rsidP="00A35364">
      <w:pPr>
        <w:pStyle w:val="Odsekzoznamu"/>
        <w:numPr>
          <w:ilvl w:val="1"/>
          <w:numId w:val="4"/>
        </w:numPr>
        <w:spacing w:after="0"/>
        <w:rPr>
          <w:rFonts w:eastAsia="Arial" w:cs="Arial"/>
          <w:color w:val="000000" w:themeColor="text1"/>
          <w:szCs w:val="20"/>
        </w:rPr>
      </w:pPr>
      <w:r>
        <w:rPr>
          <w:rFonts w:eastAsia="Arial" w:cs="Arial"/>
          <w:b/>
          <w:bCs/>
          <w:color w:val="000000" w:themeColor="text1"/>
          <w:szCs w:val="20"/>
        </w:rPr>
        <w:t>k</w:t>
      </w:r>
      <w:r w:rsidR="583DE2AC" w:rsidRPr="00A35364">
        <w:rPr>
          <w:rFonts w:eastAsia="Arial" w:cs="Arial"/>
          <w:b/>
          <w:bCs/>
          <w:color w:val="000000" w:themeColor="text1"/>
          <w:szCs w:val="20"/>
        </w:rPr>
        <w:t>ompatibilitu</w:t>
      </w:r>
      <w:r w:rsidR="583DE2AC" w:rsidRPr="00A35364">
        <w:rPr>
          <w:rFonts w:eastAsia="Arial" w:cs="Arial"/>
          <w:color w:val="000000" w:themeColor="text1"/>
          <w:szCs w:val="20"/>
        </w:rPr>
        <w:t xml:space="preserve"> medzi HW a</w:t>
      </w:r>
      <w:r>
        <w:rPr>
          <w:rFonts w:eastAsia="Arial" w:cs="Arial"/>
          <w:color w:val="000000" w:themeColor="text1"/>
          <w:szCs w:val="20"/>
        </w:rPr>
        <w:t> </w:t>
      </w:r>
      <w:r w:rsidR="583DE2AC" w:rsidRPr="00A35364">
        <w:rPr>
          <w:rFonts w:eastAsia="Arial" w:cs="Arial"/>
          <w:color w:val="000000" w:themeColor="text1"/>
          <w:szCs w:val="20"/>
        </w:rPr>
        <w:t>SW</w:t>
      </w:r>
      <w:r>
        <w:rPr>
          <w:rFonts w:eastAsia="Arial" w:cs="Arial"/>
          <w:color w:val="000000" w:themeColor="text1"/>
          <w:szCs w:val="20"/>
        </w:rPr>
        <w:t>;</w:t>
      </w:r>
    </w:p>
    <w:p w14:paraId="3F4A77BB" w14:textId="25547D16" w:rsidR="17E1A29E" w:rsidRPr="00A35364" w:rsidRDefault="00DC3C73" w:rsidP="00A35364">
      <w:pPr>
        <w:pStyle w:val="Odsekzoznamu"/>
        <w:numPr>
          <w:ilvl w:val="1"/>
          <w:numId w:val="4"/>
        </w:numPr>
        <w:spacing w:after="0"/>
        <w:rPr>
          <w:rFonts w:eastAsia="Arial" w:cs="Arial"/>
          <w:color w:val="000000" w:themeColor="text1"/>
          <w:szCs w:val="20"/>
        </w:rPr>
      </w:pPr>
      <w:r>
        <w:rPr>
          <w:rFonts w:eastAsia="Arial" w:cs="Arial"/>
          <w:color w:val="000000" w:themeColor="text1"/>
          <w:szCs w:val="20"/>
        </w:rPr>
        <w:t>a</w:t>
      </w:r>
      <w:r w:rsidR="583DE2AC" w:rsidRPr="00A35364">
        <w:rPr>
          <w:rFonts w:eastAsia="Arial" w:cs="Arial"/>
          <w:color w:val="000000" w:themeColor="text1"/>
          <w:szCs w:val="20"/>
        </w:rPr>
        <w:t>ko budú infraštruktúrne prvky podporovať existujúce systémy, ak sú súčasťou projektu</w:t>
      </w:r>
      <w:r>
        <w:rPr>
          <w:rFonts w:eastAsia="Arial" w:cs="Arial"/>
          <w:color w:val="000000" w:themeColor="text1"/>
          <w:szCs w:val="20"/>
        </w:rPr>
        <w:t>;</w:t>
      </w:r>
    </w:p>
    <w:p w14:paraId="64281760" w14:textId="354F883D" w:rsidR="17E1A29E" w:rsidRDefault="00DC3C73">
      <w:pPr>
        <w:pStyle w:val="Odsekzoznamu"/>
        <w:numPr>
          <w:ilvl w:val="1"/>
          <w:numId w:val="4"/>
        </w:numPr>
        <w:spacing w:after="0"/>
        <w:rPr>
          <w:rFonts w:eastAsia="Arial" w:cs="Arial"/>
          <w:color w:val="000000" w:themeColor="text1"/>
          <w:szCs w:val="20"/>
        </w:rPr>
      </w:pPr>
      <w:r>
        <w:rPr>
          <w:rFonts w:eastAsia="Arial" w:cs="Arial"/>
          <w:color w:val="000000" w:themeColor="text1"/>
          <w:szCs w:val="20"/>
        </w:rPr>
        <w:t>a</w:t>
      </w:r>
      <w:r w:rsidR="583DE2AC" w:rsidRPr="00A35364">
        <w:rPr>
          <w:rFonts w:eastAsia="Arial" w:cs="Arial"/>
          <w:color w:val="000000" w:themeColor="text1"/>
          <w:szCs w:val="20"/>
        </w:rPr>
        <w:t>ké budú používané protokoly a štandardy pre komunikáciu medzi komponentmi (napr. REST API, SSH, HTTPS).</w:t>
      </w:r>
    </w:p>
    <w:p w14:paraId="26A57807" w14:textId="77777777" w:rsidR="00E6089A" w:rsidRDefault="00E6089A" w:rsidP="00A35364">
      <w:pPr>
        <w:pStyle w:val="Odsekzoznamu"/>
        <w:spacing w:after="0"/>
        <w:ind w:left="1440"/>
        <w:rPr>
          <w:rFonts w:eastAsia="Arial" w:cs="Arial"/>
          <w:color w:val="000000" w:themeColor="text1"/>
          <w:szCs w:val="20"/>
        </w:rPr>
      </w:pPr>
    </w:p>
    <w:tbl>
      <w:tblPr>
        <w:tblStyle w:val="Tabukasmriekou4zvraznenie3"/>
        <w:tblW w:w="0" w:type="auto"/>
        <w:tblLook w:val="04A0" w:firstRow="1" w:lastRow="0" w:firstColumn="1" w:lastColumn="0" w:noHBand="0" w:noVBand="1"/>
      </w:tblPr>
      <w:tblGrid>
        <w:gridCol w:w="10375"/>
      </w:tblGrid>
      <w:tr w:rsidR="00E6089A" w:rsidRPr="00166CE2" w14:paraId="6FB90686" w14:textId="77777777" w:rsidTr="00A35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  <w:vAlign w:val="center"/>
          </w:tcPr>
          <w:p w14:paraId="18758697" w14:textId="532C6083" w:rsidR="00E6089A" w:rsidRPr="00166CE2" w:rsidRDefault="0001040B" w:rsidP="0025230E">
            <w:pPr>
              <w:jc w:val="center"/>
              <w:rPr>
                <w:rFonts w:eastAsia="Arial" w:cs="Arial"/>
                <w:color w:val="000000" w:themeColor="text1"/>
                <w:szCs w:val="20"/>
              </w:rPr>
            </w:pPr>
            <w:r>
              <w:rPr>
                <w:rFonts w:eastAsia="Arial" w:cs="Arial"/>
                <w:color w:val="000000" w:themeColor="text1"/>
                <w:szCs w:val="20"/>
              </w:rPr>
              <w:t xml:space="preserve">Koncepčný popis </w:t>
            </w:r>
            <w:r w:rsidR="008E3FC5">
              <w:rPr>
                <w:rFonts w:eastAsia="Arial" w:cs="Arial"/>
                <w:color w:val="000000" w:themeColor="text1"/>
                <w:szCs w:val="20"/>
              </w:rPr>
              <w:t>spo</w:t>
            </w:r>
            <w:r w:rsidR="00F02CB2">
              <w:rPr>
                <w:rFonts w:eastAsia="Arial" w:cs="Arial"/>
                <w:color w:val="000000" w:themeColor="text1"/>
                <w:szCs w:val="20"/>
              </w:rPr>
              <w:t>l</w:t>
            </w:r>
            <w:r w:rsidR="008E3FC5">
              <w:rPr>
                <w:rFonts w:eastAsia="Arial" w:cs="Arial"/>
                <w:color w:val="000000" w:themeColor="text1"/>
                <w:szCs w:val="20"/>
              </w:rPr>
              <w:t>upráce komponen</w:t>
            </w:r>
            <w:r w:rsidR="00F02CB2">
              <w:rPr>
                <w:rFonts w:eastAsia="Arial" w:cs="Arial"/>
                <w:color w:val="000000" w:themeColor="text1"/>
                <w:szCs w:val="20"/>
              </w:rPr>
              <w:t>tov</w:t>
            </w:r>
          </w:p>
        </w:tc>
      </w:tr>
      <w:tr w:rsidR="00E6089A" w:rsidRPr="00166CE2" w14:paraId="2AA24CA4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</w:tcPr>
          <w:p w14:paraId="283C414F" w14:textId="77777777" w:rsidR="00E6089A" w:rsidRPr="00166CE2" w:rsidRDefault="00E6089A">
            <w:pPr>
              <w:rPr>
                <w:rFonts w:eastAsia="Arial" w:cs="Arial"/>
                <w:color w:val="000000" w:themeColor="text1"/>
                <w:szCs w:val="20"/>
              </w:rPr>
            </w:pPr>
          </w:p>
        </w:tc>
      </w:tr>
    </w:tbl>
    <w:p w14:paraId="12182DF2" w14:textId="0D1EC7D2" w:rsidR="17E1A29E" w:rsidRPr="00A35364" w:rsidRDefault="583DE2AC" w:rsidP="00A35364">
      <w:pPr>
        <w:pStyle w:val="Nadpis3"/>
        <w:spacing w:before="281" w:after="281"/>
        <w:rPr>
          <w:rFonts w:eastAsia="Arial" w:cs="Arial"/>
          <w:b/>
          <w:color w:val="000000" w:themeColor="text1"/>
        </w:rPr>
      </w:pPr>
      <w:r w:rsidRPr="00A35364">
        <w:rPr>
          <w:rFonts w:ascii="Arial" w:eastAsia="Arial" w:hAnsi="Arial" w:cs="Arial"/>
          <w:b/>
          <w:bCs/>
          <w:color w:val="000000" w:themeColor="text1"/>
        </w:rPr>
        <w:lastRenderedPageBreak/>
        <w:t>6. Škálovateľnosť a zálohovanie</w:t>
      </w:r>
    </w:p>
    <w:p w14:paraId="7793386F" w14:textId="6B869C6D" w:rsidR="17E1A29E" w:rsidRDefault="583DE2AC">
      <w:pPr>
        <w:pStyle w:val="Odsekzoznamu"/>
        <w:numPr>
          <w:ilvl w:val="0"/>
          <w:numId w:val="3"/>
        </w:numPr>
        <w:spacing w:after="0"/>
        <w:rPr>
          <w:rFonts w:eastAsia="Arial" w:cs="Arial"/>
          <w:color w:val="000000" w:themeColor="text1"/>
          <w:szCs w:val="20"/>
        </w:rPr>
      </w:pPr>
      <w:r w:rsidRPr="00A35364">
        <w:rPr>
          <w:rFonts w:eastAsia="Arial" w:cs="Arial"/>
          <w:b/>
          <w:bCs/>
          <w:color w:val="000000" w:themeColor="text1"/>
          <w:szCs w:val="20"/>
        </w:rPr>
        <w:t>Plán škálovania</w:t>
      </w:r>
      <w:r w:rsidRPr="00A35364">
        <w:rPr>
          <w:rFonts w:eastAsia="Arial" w:cs="Arial"/>
          <w:color w:val="000000" w:themeColor="text1"/>
          <w:szCs w:val="20"/>
        </w:rPr>
        <w:t xml:space="preserve">: </w:t>
      </w:r>
      <w:r w:rsidR="00905D15">
        <w:rPr>
          <w:rFonts w:eastAsia="Arial" w:cs="Arial"/>
          <w:color w:val="000000" w:themeColor="text1"/>
          <w:szCs w:val="20"/>
        </w:rPr>
        <w:t>Dodávateľ k</w:t>
      </w:r>
      <w:r w:rsidR="5737E2D0" w:rsidRPr="00A35364">
        <w:rPr>
          <w:rFonts w:eastAsia="Arial" w:cs="Arial"/>
          <w:color w:val="000000" w:themeColor="text1"/>
          <w:szCs w:val="20"/>
        </w:rPr>
        <w:t>oncepčn</w:t>
      </w:r>
      <w:r w:rsidR="00905D15">
        <w:rPr>
          <w:rFonts w:eastAsia="Arial" w:cs="Arial"/>
          <w:color w:val="000000" w:themeColor="text1"/>
          <w:szCs w:val="20"/>
        </w:rPr>
        <w:t>ej</w:t>
      </w:r>
      <w:r w:rsidR="5737E2D0" w:rsidRPr="00A35364">
        <w:rPr>
          <w:rFonts w:eastAsia="Arial" w:cs="Arial"/>
          <w:color w:val="000000" w:themeColor="text1"/>
          <w:szCs w:val="20"/>
        </w:rPr>
        <w:t xml:space="preserve"> o</w:t>
      </w:r>
      <w:r w:rsidRPr="00A35364">
        <w:rPr>
          <w:rFonts w:eastAsia="Arial" w:cs="Arial"/>
          <w:color w:val="000000" w:themeColor="text1"/>
          <w:szCs w:val="20"/>
        </w:rPr>
        <w:t>p</w:t>
      </w:r>
      <w:r w:rsidR="00905D15">
        <w:rPr>
          <w:rFonts w:eastAsia="Arial" w:cs="Arial"/>
          <w:color w:val="000000" w:themeColor="text1"/>
          <w:szCs w:val="20"/>
        </w:rPr>
        <w:t>íše</w:t>
      </w:r>
      <w:r w:rsidRPr="00A35364">
        <w:rPr>
          <w:rFonts w:eastAsia="Arial" w:cs="Arial"/>
          <w:color w:val="000000" w:themeColor="text1"/>
          <w:szCs w:val="20"/>
        </w:rPr>
        <w:t xml:space="preserve"> ako bude možné infraštruktúru v budúcnosti rozšíriť (napr. pridanie nových serverov, zvýšenie kapacity úložísk).</w:t>
      </w:r>
    </w:p>
    <w:p w14:paraId="7AE1AB8B" w14:textId="77777777" w:rsidR="00905D15" w:rsidRDefault="00905D15" w:rsidP="00905D15">
      <w:pPr>
        <w:spacing w:after="0"/>
        <w:rPr>
          <w:rFonts w:eastAsia="Arial" w:cs="Arial"/>
          <w:color w:val="000000" w:themeColor="text1"/>
          <w:szCs w:val="20"/>
        </w:rPr>
      </w:pPr>
    </w:p>
    <w:tbl>
      <w:tblPr>
        <w:tblStyle w:val="Tabukasmriekou4zvraznenie3"/>
        <w:tblW w:w="0" w:type="auto"/>
        <w:tblLook w:val="04A0" w:firstRow="1" w:lastRow="0" w:firstColumn="1" w:lastColumn="0" w:noHBand="0" w:noVBand="1"/>
      </w:tblPr>
      <w:tblGrid>
        <w:gridCol w:w="10375"/>
      </w:tblGrid>
      <w:tr w:rsidR="00905D15" w:rsidRPr="00166CE2" w14:paraId="1DBE4DAC" w14:textId="77777777" w:rsidTr="00A35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  <w:vAlign w:val="center"/>
          </w:tcPr>
          <w:p w14:paraId="675E0A4E" w14:textId="06734BC7" w:rsidR="00905D15" w:rsidRPr="00166CE2" w:rsidRDefault="00905D15" w:rsidP="0025230E">
            <w:pPr>
              <w:jc w:val="center"/>
              <w:rPr>
                <w:rFonts w:eastAsia="Arial" w:cs="Arial"/>
                <w:color w:val="000000" w:themeColor="text1"/>
                <w:szCs w:val="20"/>
              </w:rPr>
            </w:pPr>
            <w:r>
              <w:rPr>
                <w:rFonts w:eastAsia="Arial" w:cs="Arial"/>
                <w:color w:val="000000" w:themeColor="text1"/>
                <w:szCs w:val="20"/>
              </w:rPr>
              <w:t>Plán škálovania</w:t>
            </w:r>
          </w:p>
        </w:tc>
      </w:tr>
      <w:tr w:rsidR="00905D15" w:rsidRPr="00166CE2" w14:paraId="7A485A54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</w:tcPr>
          <w:p w14:paraId="28B67236" w14:textId="77777777" w:rsidR="00905D15" w:rsidRPr="00166CE2" w:rsidRDefault="00905D15" w:rsidP="0025230E">
            <w:pPr>
              <w:rPr>
                <w:rFonts w:eastAsia="Arial" w:cs="Arial"/>
                <w:color w:val="000000" w:themeColor="text1"/>
                <w:szCs w:val="20"/>
              </w:rPr>
            </w:pPr>
          </w:p>
        </w:tc>
      </w:tr>
    </w:tbl>
    <w:p w14:paraId="1CB2ED3B" w14:textId="77777777" w:rsidR="00905D15" w:rsidRPr="00A35364" w:rsidRDefault="00905D15" w:rsidP="00A35364">
      <w:pPr>
        <w:spacing w:after="0"/>
        <w:rPr>
          <w:rFonts w:eastAsia="Arial" w:cs="Arial"/>
          <w:color w:val="000000" w:themeColor="text1"/>
          <w:szCs w:val="20"/>
        </w:rPr>
      </w:pPr>
    </w:p>
    <w:p w14:paraId="289A4793" w14:textId="5CB22C1A" w:rsidR="17E1A29E" w:rsidRDefault="583DE2AC">
      <w:pPr>
        <w:pStyle w:val="Odsekzoznamu"/>
        <w:numPr>
          <w:ilvl w:val="0"/>
          <w:numId w:val="3"/>
        </w:numPr>
        <w:spacing w:after="0"/>
        <w:rPr>
          <w:rFonts w:eastAsia="Arial" w:cs="Arial"/>
          <w:color w:val="000000" w:themeColor="text1"/>
          <w:szCs w:val="20"/>
        </w:rPr>
      </w:pPr>
      <w:r w:rsidRPr="00A35364">
        <w:rPr>
          <w:rFonts w:eastAsia="Arial" w:cs="Arial"/>
          <w:b/>
          <w:bCs/>
          <w:color w:val="000000" w:themeColor="text1"/>
          <w:szCs w:val="20"/>
        </w:rPr>
        <w:t>Zálohovacie mechanizmy</w:t>
      </w:r>
      <w:r w:rsidRPr="00A35364">
        <w:rPr>
          <w:rFonts w:eastAsia="Arial" w:cs="Arial"/>
          <w:color w:val="000000" w:themeColor="text1"/>
          <w:szCs w:val="20"/>
        </w:rPr>
        <w:t xml:space="preserve">: Dodávateľ </w:t>
      </w:r>
      <w:r w:rsidR="05CA3197" w:rsidRPr="00A35364">
        <w:rPr>
          <w:rFonts w:eastAsia="Arial" w:cs="Arial"/>
          <w:color w:val="000000" w:themeColor="text1"/>
          <w:szCs w:val="20"/>
        </w:rPr>
        <w:t xml:space="preserve">koncepčne </w:t>
      </w:r>
      <w:r w:rsidRPr="00A35364">
        <w:rPr>
          <w:rFonts w:eastAsia="Arial" w:cs="Arial"/>
          <w:color w:val="000000" w:themeColor="text1"/>
          <w:szCs w:val="20"/>
        </w:rPr>
        <w:t>popí</w:t>
      </w:r>
      <w:r w:rsidR="0A5EB3EA" w:rsidRPr="00A35364">
        <w:rPr>
          <w:rFonts w:eastAsia="Arial" w:cs="Arial"/>
          <w:color w:val="000000" w:themeColor="text1"/>
          <w:szCs w:val="20"/>
        </w:rPr>
        <w:t>še</w:t>
      </w:r>
      <w:r w:rsidRPr="00A35364">
        <w:rPr>
          <w:rFonts w:eastAsia="Arial" w:cs="Arial"/>
          <w:color w:val="000000" w:themeColor="text1"/>
          <w:szCs w:val="20"/>
        </w:rPr>
        <w:t xml:space="preserve"> ako bude infraštruktúra zálohovaná a čo sa stane v prípade výpadku.</w:t>
      </w:r>
    </w:p>
    <w:p w14:paraId="28BA1C8A" w14:textId="77777777" w:rsidR="00905D15" w:rsidRDefault="00905D15" w:rsidP="00A35364">
      <w:pPr>
        <w:pStyle w:val="Odsekzoznamu"/>
        <w:spacing w:after="0"/>
        <w:rPr>
          <w:rFonts w:eastAsia="Arial" w:cs="Arial"/>
          <w:color w:val="000000" w:themeColor="text1"/>
          <w:szCs w:val="20"/>
        </w:rPr>
      </w:pPr>
    </w:p>
    <w:tbl>
      <w:tblPr>
        <w:tblStyle w:val="Tabukasmriekou4zvraznenie3"/>
        <w:tblW w:w="0" w:type="auto"/>
        <w:tblLook w:val="04A0" w:firstRow="1" w:lastRow="0" w:firstColumn="1" w:lastColumn="0" w:noHBand="0" w:noVBand="1"/>
      </w:tblPr>
      <w:tblGrid>
        <w:gridCol w:w="10375"/>
      </w:tblGrid>
      <w:tr w:rsidR="00905D15" w:rsidRPr="00166CE2" w14:paraId="0EC817DB" w14:textId="77777777" w:rsidTr="00A35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  <w:vAlign w:val="center"/>
          </w:tcPr>
          <w:p w14:paraId="7AF11BE5" w14:textId="7C785E10" w:rsidR="00905D15" w:rsidRPr="00166CE2" w:rsidRDefault="00905D15" w:rsidP="0025230E">
            <w:pPr>
              <w:jc w:val="center"/>
              <w:rPr>
                <w:rFonts w:eastAsia="Arial" w:cs="Arial"/>
                <w:color w:val="000000" w:themeColor="text1"/>
                <w:szCs w:val="20"/>
              </w:rPr>
            </w:pPr>
            <w:r w:rsidRPr="00905D15">
              <w:rPr>
                <w:rFonts w:eastAsia="Arial" w:cs="Arial"/>
                <w:color w:val="000000" w:themeColor="text1"/>
                <w:szCs w:val="20"/>
              </w:rPr>
              <w:t>Zálohovacie mechanizmy</w:t>
            </w:r>
          </w:p>
        </w:tc>
      </w:tr>
      <w:tr w:rsidR="00905D15" w:rsidRPr="00166CE2" w14:paraId="39E34583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</w:tcPr>
          <w:p w14:paraId="2D47E32F" w14:textId="77777777" w:rsidR="00905D15" w:rsidRPr="00166CE2" w:rsidRDefault="00905D15" w:rsidP="0025230E">
            <w:pPr>
              <w:rPr>
                <w:rFonts w:eastAsia="Arial" w:cs="Arial"/>
                <w:color w:val="000000" w:themeColor="text1"/>
                <w:szCs w:val="20"/>
              </w:rPr>
            </w:pPr>
          </w:p>
        </w:tc>
      </w:tr>
    </w:tbl>
    <w:p w14:paraId="09D1B3DF" w14:textId="2D096F8F" w:rsidR="17E1A29E" w:rsidRPr="00A35364" w:rsidRDefault="583DE2AC" w:rsidP="00A35364">
      <w:pPr>
        <w:pStyle w:val="Nadpis3"/>
        <w:spacing w:before="281" w:after="281"/>
        <w:rPr>
          <w:rFonts w:eastAsia="Arial" w:cs="Arial"/>
          <w:b/>
          <w:color w:val="000000" w:themeColor="text1"/>
        </w:rPr>
      </w:pPr>
      <w:r w:rsidRPr="00A35364">
        <w:rPr>
          <w:rFonts w:ascii="Arial" w:eastAsia="Arial" w:hAnsi="Arial" w:cs="Arial"/>
          <w:b/>
          <w:bCs/>
          <w:color w:val="000000" w:themeColor="text1"/>
        </w:rPr>
        <w:t>7. Bezpečnostné prvky</w:t>
      </w:r>
    </w:p>
    <w:p w14:paraId="3DBB0E32" w14:textId="7CFCB96B" w:rsidR="17E1A29E" w:rsidRDefault="583DE2AC">
      <w:pPr>
        <w:pStyle w:val="Odsekzoznamu"/>
        <w:numPr>
          <w:ilvl w:val="0"/>
          <w:numId w:val="2"/>
        </w:numPr>
        <w:spacing w:after="0"/>
        <w:rPr>
          <w:rFonts w:eastAsia="Arial" w:cs="Arial"/>
          <w:color w:val="000000" w:themeColor="text1"/>
          <w:szCs w:val="20"/>
        </w:rPr>
      </w:pPr>
      <w:r w:rsidRPr="00A35364">
        <w:rPr>
          <w:rFonts w:eastAsia="Arial" w:cs="Arial"/>
          <w:color w:val="000000" w:themeColor="text1"/>
          <w:szCs w:val="20"/>
        </w:rPr>
        <w:t xml:space="preserve">Dodávateľ </w:t>
      </w:r>
      <w:r w:rsidR="00560CAE" w:rsidRPr="00A35364">
        <w:rPr>
          <w:rFonts w:eastAsia="Arial" w:cs="Arial"/>
          <w:color w:val="000000" w:themeColor="text1"/>
          <w:szCs w:val="20"/>
        </w:rPr>
        <w:t xml:space="preserve">koncepčne </w:t>
      </w:r>
      <w:r w:rsidRPr="00A35364">
        <w:rPr>
          <w:rFonts w:eastAsia="Arial" w:cs="Arial"/>
          <w:color w:val="000000" w:themeColor="text1"/>
          <w:szCs w:val="20"/>
        </w:rPr>
        <w:t>špecifik</w:t>
      </w:r>
      <w:r w:rsidR="398EC61A" w:rsidRPr="00A35364">
        <w:rPr>
          <w:rFonts w:eastAsia="Arial" w:cs="Arial"/>
          <w:color w:val="000000" w:themeColor="text1"/>
          <w:szCs w:val="20"/>
        </w:rPr>
        <w:t>uje</w:t>
      </w:r>
      <w:r w:rsidRPr="00A35364">
        <w:rPr>
          <w:rFonts w:eastAsia="Arial" w:cs="Arial"/>
          <w:color w:val="000000" w:themeColor="text1"/>
          <w:szCs w:val="20"/>
        </w:rPr>
        <w:t xml:space="preserve"> bezpečnostné opatrenia (napr. šifrovanie, firewall, monitoring), ktoré zabezpečia ochranu dát a systémov.</w:t>
      </w:r>
    </w:p>
    <w:p w14:paraId="4F34852D" w14:textId="77777777" w:rsidR="00905D15" w:rsidRDefault="00905D15" w:rsidP="00905D15">
      <w:pPr>
        <w:spacing w:after="0"/>
        <w:rPr>
          <w:rFonts w:eastAsia="Arial" w:cs="Arial"/>
          <w:color w:val="000000" w:themeColor="text1"/>
          <w:szCs w:val="20"/>
        </w:rPr>
      </w:pPr>
    </w:p>
    <w:tbl>
      <w:tblPr>
        <w:tblStyle w:val="Tabukasmriekou4zvraznenie3"/>
        <w:tblW w:w="0" w:type="auto"/>
        <w:tblLook w:val="04A0" w:firstRow="1" w:lastRow="0" w:firstColumn="1" w:lastColumn="0" w:noHBand="0" w:noVBand="1"/>
      </w:tblPr>
      <w:tblGrid>
        <w:gridCol w:w="10375"/>
      </w:tblGrid>
      <w:tr w:rsidR="00905D15" w:rsidRPr="00166CE2" w14:paraId="4A95DC8E" w14:textId="77777777" w:rsidTr="00A353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  <w:vAlign w:val="center"/>
          </w:tcPr>
          <w:p w14:paraId="78B17301" w14:textId="49B245EB" w:rsidR="00905D15" w:rsidRPr="00166CE2" w:rsidRDefault="00905D15" w:rsidP="0025230E">
            <w:pPr>
              <w:jc w:val="center"/>
              <w:rPr>
                <w:rFonts w:eastAsia="Arial" w:cs="Arial"/>
                <w:color w:val="000000" w:themeColor="text1"/>
                <w:szCs w:val="20"/>
              </w:rPr>
            </w:pPr>
            <w:r>
              <w:rPr>
                <w:rFonts w:eastAsia="Arial" w:cs="Arial"/>
                <w:color w:val="000000" w:themeColor="text1"/>
                <w:szCs w:val="20"/>
              </w:rPr>
              <w:t>Špecifikácia bezpečnostných opatrení</w:t>
            </w:r>
          </w:p>
        </w:tc>
      </w:tr>
      <w:tr w:rsidR="00905D15" w:rsidRPr="00166CE2" w14:paraId="61AF3B8A" w14:textId="77777777" w:rsidTr="00A353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75" w:type="dxa"/>
          </w:tcPr>
          <w:p w14:paraId="723B22B4" w14:textId="77777777" w:rsidR="00905D15" w:rsidRPr="00166CE2" w:rsidRDefault="00905D15" w:rsidP="0025230E">
            <w:pPr>
              <w:rPr>
                <w:rFonts w:eastAsia="Arial" w:cs="Arial"/>
                <w:color w:val="000000" w:themeColor="text1"/>
                <w:szCs w:val="20"/>
              </w:rPr>
            </w:pPr>
          </w:p>
        </w:tc>
      </w:tr>
    </w:tbl>
    <w:p w14:paraId="2BF9AF5C" w14:textId="77777777" w:rsidR="00905D15" w:rsidRPr="00A35364" w:rsidRDefault="00905D15" w:rsidP="00A35364">
      <w:pPr>
        <w:spacing w:after="0"/>
        <w:rPr>
          <w:rFonts w:eastAsia="Arial" w:cs="Arial"/>
          <w:color w:val="000000" w:themeColor="text1"/>
          <w:szCs w:val="20"/>
        </w:rPr>
      </w:pPr>
    </w:p>
    <w:sectPr w:rsidR="00905D15" w:rsidRPr="00A35364" w:rsidSect="00A353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6DF22"/>
    <w:multiLevelType w:val="hybridMultilevel"/>
    <w:tmpl w:val="26E0D93E"/>
    <w:lvl w:ilvl="0" w:tplc="CC7C52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4C96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E887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1C2C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36B0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BC7E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1E49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963E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D662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F46A4"/>
    <w:multiLevelType w:val="hybridMultilevel"/>
    <w:tmpl w:val="7386608A"/>
    <w:lvl w:ilvl="0" w:tplc="E13EB516">
      <w:numFmt w:val="bullet"/>
      <w:lvlText w:val="•"/>
      <w:lvlJc w:val="left"/>
      <w:pPr>
        <w:ind w:left="5250" w:hanging="489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1E20B"/>
    <w:multiLevelType w:val="hybridMultilevel"/>
    <w:tmpl w:val="2C263764"/>
    <w:lvl w:ilvl="0" w:tplc="70944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EAA9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DCC5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58E0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3A21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2CA0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BE1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9057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BC2E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9173B"/>
    <w:multiLevelType w:val="hybridMultilevel"/>
    <w:tmpl w:val="8FCCE6C6"/>
    <w:lvl w:ilvl="0" w:tplc="E13EB516">
      <w:numFmt w:val="bullet"/>
      <w:lvlText w:val="•"/>
      <w:lvlJc w:val="left"/>
      <w:pPr>
        <w:ind w:left="5250" w:hanging="489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7569E"/>
    <w:multiLevelType w:val="hybridMultilevel"/>
    <w:tmpl w:val="CA8E316C"/>
    <w:lvl w:ilvl="0" w:tplc="4FEC9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A038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00BE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FAC2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C69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6E80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439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C212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C0C9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6391B9"/>
    <w:multiLevelType w:val="hybridMultilevel"/>
    <w:tmpl w:val="B84850AE"/>
    <w:lvl w:ilvl="0" w:tplc="719A9F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DABD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562D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64A5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769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2863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E8AF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081C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F497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622E0C"/>
    <w:multiLevelType w:val="multilevel"/>
    <w:tmpl w:val="6944A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7CEDEC7"/>
    <w:multiLevelType w:val="hybridMultilevel"/>
    <w:tmpl w:val="F494634C"/>
    <w:lvl w:ilvl="0" w:tplc="C7A0E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70F9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EA87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5E3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12C5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162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209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44E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120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F4AD8"/>
    <w:multiLevelType w:val="hybridMultilevel"/>
    <w:tmpl w:val="1AC8F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121BEB"/>
    <w:multiLevelType w:val="hybridMultilevel"/>
    <w:tmpl w:val="134EF640"/>
    <w:lvl w:ilvl="0" w:tplc="B45CDA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3EF7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4AEC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E05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367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A0A0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26A2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5682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AC51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24C18"/>
    <w:multiLevelType w:val="hybridMultilevel"/>
    <w:tmpl w:val="2404F69C"/>
    <w:lvl w:ilvl="0" w:tplc="644C32DE">
      <w:start w:val="1"/>
      <w:numFmt w:val="decimal"/>
      <w:pStyle w:val="Nadpis1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FA2A43"/>
    <w:multiLevelType w:val="hybridMultilevel"/>
    <w:tmpl w:val="96AA709E"/>
    <w:lvl w:ilvl="0" w:tplc="F3BC04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881F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83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C4E3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647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4AEE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009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0452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F68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F2E51"/>
    <w:multiLevelType w:val="hybridMultilevel"/>
    <w:tmpl w:val="05F4BBF2"/>
    <w:lvl w:ilvl="0" w:tplc="E3A26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F21A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7CCD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B867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78CC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6201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E43C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D0F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F2C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7138920">
    <w:abstractNumId w:val="0"/>
  </w:num>
  <w:num w:numId="2" w16cid:durableId="455098445">
    <w:abstractNumId w:val="5"/>
  </w:num>
  <w:num w:numId="3" w16cid:durableId="365179236">
    <w:abstractNumId w:val="9"/>
  </w:num>
  <w:num w:numId="4" w16cid:durableId="1043095283">
    <w:abstractNumId w:val="7"/>
  </w:num>
  <w:num w:numId="5" w16cid:durableId="195511689">
    <w:abstractNumId w:val="11"/>
  </w:num>
  <w:num w:numId="6" w16cid:durableId="2092894126">
    <w:abstractNumId w:val="12"/>
  </w:num>
  <w:num w:numId="7" w16cid:durableId="2100364831">
    <w:abstractNumId w:val="4"/>
  </w:num>
  <w:num w:numId="8" w16cid:durableId="122845828">
    <w:abstractNumId w:val="2"/>
  </w:num>
  <w:num w:numId="9" w16cid:durableId="1838569963">
    <w:abstractNumId w:val="10"/>
  </w:num>
  <w:num w:numId="10" w16cid:durableId="1648822570">
    <w:abstractNumId w:val="6"/>
  </w:num>
  <w:num w:numId="11" w16cid:durableId="278297980">
    <w:abstractNumId w:val="8"/>
  </w:num>
  <w:num w:numId="12" w16cid:durableId="2086802719">
    <w:abstractNumId w:val="3"/>
  </w:num>
  <w:num w:numId="13" w16cid:durableId="1745407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2ED"/>
    <w:rsid w:val="0001040B"/>
    <w:rsid w:val="00012F9F"/>
    <w:rsid w:val="00016010"/>
    <w:rsid w:val="000E63EE"/>
    <w:rsid w:val="0015389D"/>
    <w:rsid w:val="00166CE2"/>
    <w:rsid w:val="001842F7"/>
    <w:rsid w:val="001A65CC"/>
    <w:rsid w:val="001B344F"/>
    <w:rsid w:val="001F5570"/>
    <w:rsid w:val="0025230E"/>
    <w:rsid w:val="00283335"/>
    <w:rsid w:val="002879AD"/>
    <w:rsid w:val="002A17C3"/>
    <w:rsid w:val="002C6AF6"/>
    <w:rsid w:val="003232B0"/>
    <w:rsid w:val="003353BB"/>
    <w:rsid w:val="00350C19"/>
    <w:rsid w:val="003B69D0"/>
    <w:rsid w:val="003C7BAC"/>
    <w:rsid w:val="003D3126"/>
    <w:rsid w:val="003F351C"/>
    <w:rsid w:val="004234BC"/>
    <w:rsid w:val="004301CA"/>
    <w:rsid w:val="00430792"/>
    <w:rsid w:val="0043633C"/>
    <w:rsid w:val="00491454"/>
    <w:rsid w:val="004D2CF1"/>
    <w:rsid w:val="00534A4C"/>
    <w:rsid w:val="00560CAE"/>
    <w:rsid w:val="005720BF"/>
    <w:rsid w:val="0057327B"/>
    <w:rsid w:val="005751AD"/>
    <w:rsid w:val="005A4054"/>
    <w:rsid w:val="005C28B3"/>
    <w:rsid w:val="00622BE4"/>
    <w:rsid w:val="00633512"/>
    <w:rsid w:val="00680A18"/>
    <w:rsid w:val="006A68B6"/>
    <w:rsid w:val="006F0501"/>
    <w:rsid w:val="00703C8F"/>
    <w:rsid w:val="00762A47"/>
    <w:rsid w:val="00764796"/>
    <w:rsid w:val="007729F0"/>
    <w:rsid w:val="00777976"/>
    <w:rsid w:val="007A3A91"/>
    <w:rsid w:val="007C58BF"/>
    <w:rsid w:val="007F7B07"/>
    <w:rsid w:val="008059C2"/>
    <w:rsid w:val="008122ED"/>
    <w:rsid w:val="0085031A"/>
    <w:rsid w:val="00852363"/>
    <w:rsid w:val="00896F5C"/>
    <w:rsid w:val="008B3C1B"/>
    <w:rsid w:val="008E3FC5"/>
    <w:rsid w:val="00905D15"/>
    <w:rsid w:val="009637D8"/>
    <w:rsid w:val="00A07662"/>
    <w:rsid w:val="00A35364"/>
    <w:rsid w:val="00A45561"/>
    <w:rsid w:val="00A46168"/>
    <w:rsid w:val="00A55421"/>
    <w:rsid w:val="00A91B04"/>
    <w:rsid w:val="00A96BA1"/>
    <w:rsid w:val="00AB1E73"/>
    <w:rsid w:val="00AE0D7A"/>
    <w:rsid w:val="00B00050"/>
    <w:rsid w:val="00B27388"/>
    <w:rsid w:val="00B57DF8"/>
    <w:rsid w:val="00B8459D"/>
    <w:rsid w:val="00B85629"/>
    <w:rsid w:val="00BE4565"/>
    <w:rsid w:val="00BE78D3"/>
    <w:rsid w:val="00C05E95"/>
    <w:rsid w:val="00C06A43"/>
    <w:rsid w:val="00C27D67"/>
    <w:rsid w:val="00C35951"/>
    <w:rsid w:val="00C55E9A"/>
    <w:rsid w:val="00C911C6"/>
    <w:rsid w:val="00CA6A52"/>
    <w:rsid w:val="00CA7260"/>
    <w:rsid w:val="00CA7565"/>
    <w:rsid w:val="00CB1D96"/>
    <w:rsid w:val="00CB57C7"/>
    <w:rsid w:val="00D00615"/>
    <w:rsid w:val="00D50A6B"/>
    <w:rsid w:val="00D511F3"/>
    <w:rsid w:val="00D54207"/>
    <w:rsid w:val="00DC3C73"/>
    <w:rsid w:val="00DD0D17"/>
    <w:rsid w:val="00E23DF8"/>
    <w:rsid w:val="00E3598B"/>
    <w:rsid w:val="00E51A8B"/>
    <w:rsid w:val="00E6089A"/>
    <w:rsid w:val="00EE4886"/>
    <w:rsid w:val="00F02CB2"/>
    <w:rsid w:val="00F04419"/>
    <w:rsid w:val="00F204B7"/>
    <w:rsid w:val="00F25AE5"/>
    <w:rsid w:val="00F3251F"/>
    <w:rsid w:val="00F361AC"/>
    <w:rsid w:val="00F6287E"/>
    <w:rsid w:val="00FD7ECB"/>
    <w:rsid w:val="00FE0B50"/>
    <w:rsid w:val="00FF1BBE"/>
    <w:rsid w:val="03C06E0D"/>
    <w:rsid w:val="04C9649D"/>
    <w:rsid w:val="04EF766C"/>
    <w:rsid w:val="05CA3197"/>
    <w:rsid w:val="0845C3B3"/>
    <w:rsid w:val="0A5EB3EA"/>
    <w:rsid w:val="0CD34194"/>
    <w:rsid w:val="0D5DE3D9"/>
    <w:rsid w:val="0E2D487E"/>
    <w:rsid w:val="0F0D85B1"/>
    <w:rsid w:val="10728420"/>
    <w:rsid w:val="112F6D89"/>
    <w:rsid w:val="11A23EFB"/>
    <w:rsid w:val="12D40935"/>
    <w:rsid w:val="12F8359A"/>
    <w:rsid w:val="17E1A29E"/>
    <w:rsid w:val="18C60547"/>
    <w:rsid w:val="18EE460C"/>
    <w:rsid w:val="197E0963"/>
    <w:rsid w:val="1B0B1684"/>
    <w:rsid w:val="1CEB065A"/>
    <w:rsid w:val="1D404383"/>
    <w:rsid w:val="1E5B79F7"/>
    <w:rsid w:val="1E78A6E8"/>
    <w:rsid w:val="222E170D"/>
    <w:rsid w:val="222FD0D1"/>
    <w:rsid w:val="245BA4D7"/>
    <w:rsid w:val="24D64978"/>
    <w:rsid w:val="259E3E26"/>
    <w:rsid w:val="260DC94A"/>
    <w:rsid w:val="268CE768"/>
    <w:rsid w:val="2776D27B"/>
    <w:rsid w:val="27EDD2EB"/>
    <w:rsid w:val="2924EAD5"/>
    <w:rsid w:val="2934C79B"/>
    <w:rsid w:val="298621E5"/>
    <w:rsid w:val="2BBD5689"/>
    <w:rsid w:val="2D9D0EA3"/>
    <w:rsid w:val="2F8D4264"/>
    <w:rsid w:val="305031BE"/>
    <w:rsid w:val="309D7298"/>
    <w:rsid w:val="311FACA6"/>
    <w:rsid w:val="313F065A"/>
    <w:rsid w:val="319A2E84"/>
    <w:rsid w:val="31AED59D"/>
    <w:rsid w:val="31D1AD33"/>
    <w:rsid w:val="326801F9"/>
    <w:rsid w:val="33CD7407"/>
    <w:rsid w:val="33FACC8C"/>
    <w:rsid w:val="340E5E17"/>
    <w:rsid w:val="3483301A"/>
    <w:rsid w:val="350E7CB2"/>
    <w:rsid w:val="379940A5"/>
    <w:rsid w:val="398EC61A"/>
    <w:rsid w:val="39B52777"/>
    <w:rsid w:val="3B0CEE32"/>
    <w:rsid w:val="3C40FD97"/>
    <w:rsid w:val="3D631A6D"/>
    <w:rsid w:val="3D70449E"/>
    <w:rsid w:val="3D711E47"/>
    <w:rsid w:val="42BC7F89"/>
    <w:rsid w:val="44137B5D"/>
    <w:rsid w:val="44D54775"/>
    <w:rsid w:val="46E1328A"/>
    <w:rsid w:val="477C7E01"/>
    <w:rsid w:val="47C24EB4"/>
    <w:rsid w:val="47DC1064"/>
    <w:rsid w:val="4A69249E"/>
    <w:rsid w:val="4A790029"/>
    <w:rsid w:val="4A8123A0"/>
    <w:rsid w:val="4BC837CD"/>
    <w:rsid w:val="4BEDFC67"/>
    <w:rsid w:val="4BF88DF6"/>
    <w:rsid w:val="4C42FE9E"/>
    <w:rsid w:val="4E655796"/>
    <w:rsid w:val="4EB0F5E1"/>
    <w:rsid w:val="523542DF"/>
    <w:rsid w:val="52BC6E5B"/>
    <w:rsid w:val="5726F1A7"/>
    <w:rsid w:val="5737E2D0"/>
    <w:rsid w:val="583DE2AC"/>
    <w:rsid w:val="58D46891"/>
    <w:rsid w:val="59544369"/>
    <w:rsid w:val="5AC8EE6B"/>
    <w:rsid w:val="5B06A1F2"/>
    <w:rsid w:val="5B5C14CD"/>
    <w:rsid w:val="5E873531"/>
    <w:rsid w:val="5F989724"/>
    <w:rsid w:val="5FB77E31"/>
    <w:rsid w:val="60861AE1"/>
    <w:rsid w:val="615620C8"/>
    <w:rsid w:val="64746E9C"/>
    <w:rsid w:val="66AF14C6"/>
    <w:rsid w:val="66EDBF06"/>
    <w:rsid w:val="676F71E1"/>
    <w:rsid w:val="681BC3E3"/>
    <w:rsid w:val="694B3DAB"/>
    <w:rsid w:val="6DB01039"/>
    <w:rsid w:val="6E6DC84A"/>
    <w:rsid w:val="6ED7F8E0"/>
    <w:rsid w:val="6F782045"/>
    <w:rsid w:val="6FFE24A2"/>
    <w:rsid w:val="703A9553"/>
    <w:rsid w:val="714C6DDF"/>
    <w:rsid w:val="71BAAB32"/>
    <w:rsid w:val="71C51C2A"/>
    <w:rsid w:val="7348DCE6"/>
    <w:rsid w:val="765F14D1"/>
    <w:rsid w:val="7791D1A2"/>
    <w:rsid w:val="7B2AD0F7"/>
    <w:rsid w:val="7DFA41F9"/>
    <w:rsid w:val="7E148BC9"/>
    <w:rsid w:val="7EA71740"/>
    <w:rsid w:val="7EBB5F87"/>
    <w:rsid w:val="7F2E0664"/>
    <w:rsid w:val="7FC5F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9B10"/>
  <w15:chartTrackingRefBased/>
  <w15:docId w15:val="{9896AD9A-4680-4B90-8B83-FFF43F0A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B3C1B"/>
    <w:rPr>
      <w:rFonts w:ascii="Arial" w:hAnsi="Arial"/>
      <w:sz w:val="20"/>
    </w:rPr>
  </w:style>
  <w:style w:type="paragraph" w:styleId="Nadpis1">
    <w:name w:val="heading 1"/>
    <w:basedOn w:val="Normlny"/>
    <w:link w:val="Nadpis1Char"/>
    <w:autoRedefine/>
    <w:uiPriority w:val="1"/>
    <w:qFormat/>
    <w:rsid w:val="00A45561"/>
    <w:pPr>
      <w:widowControl w:val="0"/>
      <w:numPr>
        <w:numId w:val="9"/>
      </w:numPr>
      <w:suppressAutoHyphens/>
      <w:autoSpaceDE w:val="0"/>
      <w:autoSpaceDN w:val="0"/>
      <w:spacing w:after="0" w:line="240" w:lineRule="auto"/>
      <w:contextualSpacing/>
      <w:outlineLvl w:val="0"/>
    </w:pPr>
    <w:rPr>
      <w:rFonts w:eastAsia="Arial" w:cs="Arial"/>
      <w:b/>
      <w:bCs/>
      <w:sz w:val="28"/>
      <w:szCs w:val="1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A45561"/>
    <w:rPr>
      <w:rFonts w:ascii="Arial" w:eastAsia="Arial" w:hAnsi="Arial" w:cs="Arial"/>
      <w:b/>
      <w:bCs/>
      <w:sz w:val="2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8122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22E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22ED"/>
    <w:rPr>
      <w:rFonts w:ascii="Arial" w:hAnsi="Arial"/>
      <w:sz w:val="20"/>
      <w:szCs w:val="20"/>
    </w:rPr>
  </w:style>
  <w:style w:type="table" w:styleId="Mriekatabuky">
    <w:name w:val="Table Grid"/>
    <w:basedOn w:val="Normlnatabuka"/>
    <w:uiPriority w:val="39"/>
    <w:rsid w:val="008122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F04419"/>
    <w:pPr>
      <w:ind w:left="720"/>
      <w:contextualSpacing/>
    </w:pPr>
  </w:style>
  <w:style w:type="paragraph" w:customStyle="1" w:styleId="HlavikaTabuky">
    <w:name w:val="HlavičkaTabuľky"/>
    <w:basedOn w:val="Normlny"/>
    <w:qFormat/>
    <w:rsid w:val="00F04419"/>
    <w:pPr>
      <w:spacing w:after="60" w:line="240" w:lineRule="auto"/>
    </w:pPr>
    <w:rPr>
      <w:rFonts w:ascii="Tahoma" w:eastAsia="Times New Roman" w:hAnsi="Tahoma" w:cs="Times New Roman"/>
      <w:b/>
      <w:sz w:val="16"/>
      <w:szCs w:val="20"/>
    </w:rPr>
  </w:style>
  <w:style w:type="paragraph" w:customStyle="1" w:styleId="Instrukcia">
    <w:name w:val="Instrukcia"/>
    <w:basedOn w:val="Normlny"/>
    <w:next w:val="Normlny"/>
    <w:qFormat/>
    <w:rsid w:val="00F04419"/>
    <w:pPr>
      <w:spacing w:after="60" w:line="240" w:lineRule="auto"/>
    </w:pPr>
    <w:rPr>
      <w:rFonts w:eastAsia="Tahoma" w:cs="Times New Roman"/>
      <w:i/>
      <w:color w:val="969696"/>
      <w:sz w:val="16"/>
      <w:szCs w:val="20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styleId="Revzia">
    <w:name w:val="Revision"/>
    <w:hidden/>
    <w:uiPriority w:val="99"/>
    <w:semiHidden/>
    <w:rsid w:val="0085031A"/>
    <w:pPr>
      <w:spacing w:after="0" w:line="240" w:lineRule="auto"/>
    </w:pPr>
  </w:style>
  <w:style w:type="character" w:customStyle="1" w:styleId="Nadpis3Char">
    <w:name w:val="Nadpis 3 Char"/>
    <w:basedOn w:val="Predvolenpsmoodseku"/>
    <w:link w:val="Nadpis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ukasmriekou4zvraznenie3">
    <w:name w:val="Grid Table 4 Accent 3"/>
    <w:basedOn w:val="Normlnatabuka"/>
    <w:uiPriority w:val="49"/>
    <w:rsid w:val="00BE456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374EF0-371E-4419-B6A9-9D5D4A3AC094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customXml/itemProps2.xml><?xml version="1.0" encoding="utf-8"?>
<ds:datastoreItem xmlns:ds="http://schemas.openxmlformats.org/officeDocument/2006/customXml" ds:itemID="{91A46C84-948D-4732-ABC8-FFA153737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A5051E-307A-4A5B-A7B1-2BA6BB2007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2976</Characters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2024-05-03T03:05:00Z</dcterms:created>
  <dcterms:modified xsi:type="dcterms:W3CDTF">2024-12-31T16:18:00Z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