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DA5" w:rsidRPr="003A31CC" w:rsidRDefault="00ED4DA5" w:rsidP="000E7395">
      <w:pPr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>
        <w:rPr>
          <w:bCs/>
          <w:iCs/>
          <w:noProof/>
          <w:color w:val="000000"/>
          <w:sz w:val="22"/>
          <w:lang w:eastAsia="cs-CZ"/>
        </w:rPr>
        <w:t>3 k SP</w:t>
      </w:r>
    </w:p>
    <w:p w:rsidR="000E7395" w:rsidRDefault="000E7395" w:rsidP="00ED4DA5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ED4DA5" w:rsidRPr="00CD3D18" w:rsidRDefault="00ED4DA5" w:rsidP="00ED4DA5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CD3D18">
        <w:rPr>
          <w:rFonts w:eastAsia="Calibri"/>
          <w:b/>
          <w:sz w:val="28"/>
          <w:szCs w:val="28"/>
        </w:rPr>
        <w:t>Čestné vyhlásenie ku konfliktu záujmov</w:t>
      </w:r>
    </w:p>
    <w:p w:rsidR="00ED4DA5" w:rsidRPr="00985046" w:rsidRDefault="00ED4DA5" w:rsidP="00ED4DA5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Verejné obstarávanie zákazky na predmet nadlimitnej zákazky s názvom: </w:t>
      </w:r>
    </w:p>
    <w:p w:rsidR="00ED4DA5" w:rsidRDefault="009E1306" w:rsidP="00ED4DA5">
      <w:pPr>
        <w:suppressAutoHyphens/>
        <w:ind w:left="26" w:right="23" w:hanging="26"/>
        <w:rPr>
          <w:b/>
          <w:i/>
          <w:color w:val="000000"/>
          <w:sz w:val="22"/>
        </w:rPr>
      </w:pPr>
      <w:r w:rsidRPr="0020057D">
        <w:rPr>
          <w:b/>
          <w:szCs w:val="24"/>
        </w:rPr>
        <w:t xml:space="preserve">Lieky RVO/3600/2024  v rozsahu </w:t>
      </w:r>
      <w:proofErr w:type="spellStart"/>
      <w:r w:rsidRPr="0020057D">
        <w:rPr>
          <w:b/>
          <w:szCs w:val="24"/>
        </w:rPr>
        <w:t>Laxativa</w:t>
      </w:r>
      <w:proofErr w:type="spellEnd"/>
      <w:r w:rsidRPr="0020057D">
        <w:rPr>
          <w:b/>
          <w:szCs w:val="24"/>
        </w:rPr>
        <w:t xml:space="preserve">, </w:t>
      </w:r>
      <w:proofErr w:type="spellStart"/>
      <w:r w:rsidRPr="0020057D">
        <w:rPr>
          <w:b/>
          <w:szCs w:val="24"/>
        </w:rPr>
        <w:t>Antidiabetica</w:t>
      </w:r>
      <w:proofErr w:type="spellEnd"/>
      <w:r w:rsidRPr="0020057D">
        <w:rPr>
          <w:b/>
          <w:szCs w:val="24"/>
        </w:rPr>
        <w:t xml:space="preserve">(vrátane inzulínu), </w:t>
      </w:r>
      <w:proofErr w:type="spellStart"/>
      <w:r w:rsidRPr="0020057D">
        <w:rPr>
          <w:b/>
          <w:szCs w:val="24"/>
        </w:rPr>
        <w:t>Cardiaca</w:t>
      </w:r>
      <w:proofErr w:type="spellEnd"/>
      <w:r w:rsidRPr="0020057D">
        <w:rPr>
          <w:b/>
          <w:szCs w:val="24"/>
        </w:rPr>
        <w:t xml:space="preserve">, </w:t>
      </w:r>
      <w:proofErr w:type="spellStart"/>
      <w:r w:rsidRPr="0020057D">
        <w:rPr>
          <w:b/>
          <w:szCs w:val="24"/>
        </w:rPr>
        <w:t>Antiarrhythmica</w:t>
      </w:r>
      <w:proofErr w:type="spellEnd"/>
      <w:r w:rsidRPr="0020057D">
        <w:rPr>
          <w:b/>
          <w:szCs w:val="24"/>
        </w:rPr>
        <w:t xml:space="preserve">, </w:t>
      </w:r>
      <w:proofErr w:type="spellStart"/>
      <w:r w:rsidRPr="0020057D">
        <w:rPr>
          <w:b/>
          <w:szCs w:val="24"/>
        </w:rPr>
        <w:t>Diuretica</w:t>
      </w:r>
      <w:proofErr w:type="spellEnd"/>
      <w:r w:rsidRPr="0020057D">
        <w:rPr>
          <w:b/>
          <w:szCs w:val="24"/>
        </w:rPr>
        <w:t xml:space="preserve">, </w:t>
      </w:r>
      <w:proofErr w:type="spellStart"/>
      <w:r w:rsidRPr="0020057D">
        <w:rPr>
          <w:b/>
          <w:szCs w:val="24"/>
        </w:rPr>
        <w:t>Uterotonica</w:t>
      </w:r>
      <w:proofErr w:type="spellEnd"/>
      <w:r w:rsidRPr="0020057D">
        <w:rPr>
          <w:b/>
          <w:szCs w:val="24"/>
        </w:rPr>
        <w:t xml:space="preserve">, </w:t>
      </w:r>
      <w:proofErr w:type="spellStart"/>
      <w:r w:rsidRPr="0020057D">
        <w:rPr>
          <w:b/>
          <w:szCs w:val="24"/>
        </w:rPr>
        <w:t>Antiepileptica</w:t>
      </w:r>
      <w:proofErr w:type="spellEnd"/>
      <w:r w:rsidRPr="0020057D">
        <w:rPr>
          <w:b/>
          <w:szCs w:val="24"/>
        </w:rPr>
        <w:t xml:space="preserve">, </w:t>
      </w:r>
      <w:proofErr w:type="spellStart"/>
      <w:r w:rsidRPr="0020057D">
        <w:rPr>
          <w:b/>
          <w:szCs w:val="24"/>
        </w:rPr>
        <w:t>Anticonvulsiva</w:t>
      </w:r>
      <w:proofErr w:type="spellEnd"/>
      <w:r w:rsidRPr="0020057D">
        <w:rPr>
          <w:b/>
          <w:szCs w:val="24"/>
        </w:rPr>
        <w:t xml:space="preserve">, </w:t>
      </w:r>
      <w:proofErr w:type="spellStart"/>
      <w:r w:rsidRPr="0020057D">
        <w:rPr>
          <w:b/>
          <w:szCs w:val="24"/>
        </w:rPr>
        <w:t>Antiparkinsonica</w:t>
      </w:r>
      <w:proofErr w:type="spellEnd"/>
      <w:r w:rsidRPr="0020057D">
        <w:rPr>
          <w:b/>
          <w:szCs w:val="24"/>
        </w:rPr>
        <w:t xml:space="preserve">, </w:t>
      </w:r>
      <w:proofErr w:type="spellStart"/>
      <w:r w:rsidRPr="0020057D">
        <w:rPr>
          <w:b/>
          <w:szCs w:val="24"/>
        </w:rPr>
        <w:t>Anxiolytica</w:t>
      </w:r>
      <w:proofErr w:type="spellEnd"/>
      <w:r w:rsidRPr="0020057D">
        <w:rPr>
          <w:b/>
          <w:szCs w:val="24"/>
        </w:rPr>
        <w:t xml:space="preserve">, </w:t>
      </w:r>
      <w:proofErr w:type="spellStart"/>
      <w:r w:rsidRPr="0020057D">
        <w:rPr>
          <w:b/>
          <w:szCs w:val="24"/>
        </w:rPr>
        <w:t>Otorhinolaryngologica</w:t>
      </w:r>
      <w:proofErr w:type="spellEnd"/>
      <w:r w:rsidRPr="0020057D">
        <w:rPr>
          <w:b/>
          <w:szCs w:val="24"/>
        </w:rPr>
        <w:t xml:space="preserve">, </w:t>
      </w:r>
      <w:proofErr w:type="spellStart"/>
      <w:r w:rsidRPr="0020057D">
        <w:rPr>
          <w:b/>
          <w:szCs w:val="24"/>
        </w:rPr>
        <w:t>Expectorantia</w:t>
      </w:r>
      <w:proofErr w:type="spellEnd"/>
      <w:r w:rsidRPr="0020057D">
        <w:rPr>
          <w:b/>
          <w:szCs w:val="24"/>
        </w:rPr>
        <w:t xml:space="preserve">, </w:t>
      </w:r>
      <w:proofErr w:type="spellStart"/>
      <w:r w:rsidRPr="0020057D">
        <w:rPr>
          <w:b/>
          <w:szCs w:val="24"/>
        </w:rPr>
        <w:t>Mucolytica</w:t>
      </w:r>
      <w:proofErr w:type="spellEnd"/>
      <w:r w:rsidRPr="0020057D">
        <w:rPr>
          <w:b/>
          <w:szCs w:val="24"/>
        </w:rPr>
        <w:t xml:space="preserve">, </w:t>
      </w:r>
      <w:proofErr w:type="spellStart"/>
      <w:r w:rsidRPr="0020057D">
        <w:rPr>
          <w:b/>
          <w:szCs w:val="24"/>
        </w:rPr>
        <w:t>Antitussica</w:t>
      </w:r>
      <w:proofErr w:type="spellEnd"/>
      <w:r w:rsidRPr="0020057D">
        <w:rPr>
          <w:b/>
          <w:szCs w:val="24"/>
        </w:rPr>
        <w:t xml:space="preserve">, </w:t>
      </w:r>
      <w:proofErr w:type="spellStart"/>
      <w:r w:rsidRPr="0020057D">
        <w:rPr>
          <w:b/>
          <w:szCs w:val="24"/>
        </w:rPr>
        <w:t>Antihistaminica</w:t>
      </w:r>
      <w:proofErr w:type="spellEnd"/>
      <w:r w:rsidRPr="0020057D">
        <w:rPr>
          <w:b/>
          <w:szCs w:val="24"/>
        </w:rPr>
        <w:t xml:space="preserve">, </w:t>
      </w:r>
      <w:proofErr w:type="spellStart"/>
      <w:r w:rsidRPr="0020057D">
        <w:rPr>
          <w:b/>
          <w:szCs w:val="24"/>
        </w:rPr>
        <w:t>Hepatica</w:t>
      </w:r>
      <w:proofErr w:type="spellEnd"/>
      <w:r w:rsidRPr="0020057D">
        <w:rPr>
          <w:b/>
          <w:szCs w:val="24"/>
        </w:rPr>
        <w:t xml:space="preserve">, </w:t>
      </w:r>
      <w:proofErr w:type="spellStart"/>
      <w:r w:rsidRPr="0020057D">
        <w:rPr>
          <w:b/>
          <w:szCs w:val="24"/>
        </w:rPr>
        <w:t>Digestiva</w:t>
      </w:r>
      <w:proofErr w:type="spellEnd"/>
      <w:r w:rsidRPr="0020057D">
        <w:rPr>
          <w:b/>
          <w:szCs w:val="24"/>
        </w:rPr>
        <w:t xml:space="preserve">, </w:t>
      </w:r>
      <w:proofErr w:type="spellStart"/>
      <w:r w:rsidRPr="0020057D">
        <w:rPr>
          <w:b/>
          <w:szCs w:val="24"/>
        </w:rPr>
        <w:t>Adsorbentia</w:t>
      </w:r>
      <w:proofErr w:type="spellEnd"/>
      <w:r w:rsidRPr="0020057D">
        <w:rPr>
          <w:b/>
          <w:szCs w:val="24"/>
        </w:rPr>
        <w:t xml:space="preserve">, </w:t>
      </w:r>
      <w:proofErr w:type="spellStart"/>
      <w:r w:rsidRPr="0020057D">
        <w:rPr>
          <w:b/>
          <w:szCs w:val="24"/>
        </w:rPr>
        <w:t>Acida</w:t>
      </w:r>
      <w:proofErr w:type="spellEnd"/>
      <w:r w:rsidRPr="0020057D">
        <w:rPr>
          <w:b/>
          <w:szCs w:val="24"/>
        </w:rPr>
        <w:t xml:space="preserve">, </w:t>
      </w:r>
      <w:proofErr w:type="spellStart"/>
      <w:r w:rsidRPr="0020057D">
        <w:rPr>
          <w:b/>
          <w:szCs w:val="24"/>
        </w:rPr>
        <w:t>Venopharmaca</w:t>
      </w:r>
      <w:proofErr w:type="spellEnd"/>
      <w:r w:rsidRPr="0020057D">
        <w:rPr>
          <w:b/>
          <w:szCs w:val="24"/>
        </w:rPr>
        <w:t xml:space="preserve">, </w:t>
      </w:r>
      <w:proofErr w:type="spellStart"/>
      <w:r w:rsidRPr="0020057D">
        <w:rPr>
          <w:b/>
          <w:szCs w:val="24"/>
        </w:rPr>
        <w:t>Antivaricosa“</w:t>
      </w:r>
      <w:r w:rsidR="00ED4DA5" w:rsidRPr="004D7549">
        <w:rPr>
          <w:sz w:val="22"/>
        </w:rPr>
        <w:t>časť</w:t>
      </w:r>
      <w:proofErr w:type="spellEnd"/>
      <w:r w:rsidR="00ED4DA5" w:rsidRPr="004D7549">
        <w:rPr>
          <w:sz w:val="22"/>
        </w:rPr>
        <w:t xml:space="preserve"> č </w:t>
      </w:r>
      <w:r w:rsidR="00ED4DA5">
        <w:rPr>
          <w:color w:val="000000"/>
          <w:sz w:val="22"/>
        </w:rPr>
        <w:t>...........</w:t>
      </w:r>
      <w:r w:rsidR="00ED4DA5" w:rsidRPr="0062402D">
        <w:rPr>
          <w:b/>
          <w:i/>
          <w:color w:val="000000"/>
          <w:sz w:val="22"/>
        </w:rPr>
        <w:t>(doplniť)</w:t>
      </w:r>
    </w:p>
    <w:p w:rsidR="009E1306" w:rsidRPr="004D7549" w:rsidRDefault="009E1306" w:rsidP="00ED4DA5">
      <w:pPr>
        <w:suppressAutoHyphens/>
        <w:ind w:left="26" w:right="23" w:hanging="26"/>
        <w:rPr>
          <w:sz w:val="22"/>
        </w:rPr>
      </w:pP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ED4DA5" w:rsidRPr="004D7549" w:rsidRDefault="00ED4DA5" w:rsidP="00ED4DA5">
      <w:pPr>
        <w:spacing w:after="200" w:line="276" w:lineRule="auto"/>
        <w:rPr>
          <w:rStyle w:val="ra"/>
          <w:sz w:val="22"/>
        </w:rPr>
      </w:pPr>
      <w:r w:rsidRPr="004D7549">
        <w:rPr>
          <w:color w:val="333333"/>
          <w:sz w:val="22"/>
        </w:rPr>
        <w:t xml:space="preserve">Uchádzač: </w:t>
      </w:r>
    </w:p>
    <w:p w:rsidR="00ED4DA5" w:rsidRPr="0062402D" w:rsidRDefault="00ED4DA5" w:rsidP="00ED4DA5">
      <w:pPr>
        <w:spacing w:after="200" w:line="276" w:lineRule="auto"/>
        <w:rPr>
          <w:rFonts w:eastAsia="Calibri"/>
          <w:sz w:val="22"/>
        </w:rPr>
      </w:pP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zastúpený </w:t>
      </w: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..........titul, meno</w:t>
      </w:r>
      <w:r w:rsidRPr="0062402D">
        <w:rPr>
          <w:rFonts w:eastAsia="Calibri"/>
          <w:sz w:val="22"/>
          <w:shd w:val="clear" w:color="auto" w:fill="D9D9D9"/>
        </w:rPr>
        <w:t xml:space="preserve"> a </w:t>
      </w:r>
      <w:r w:rsidRPr="0062402D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</w:t>
      </w:r>
    </w:p>
    <w:p w:rsidR="00ED4DA5" w:rsidRPr="004D7549" w:rsidRDefault="00ED4DA5" w:rsidP="00ED4DA5">
      <w:pPr>
        <w:spacing w:after="200" w:line="276" w:lineRule="auto"/>
        <w:jc w:val="center"/>
        <w:rPr>
          <w:rFonts w:eastAsia="Calibri"/>
          <w:b/>
          <w:sz w:val="22"/>
        </w:rPr>
      </w:pPr>
      <w:r w:rsidRPr="004D7549">
        <w:rPr>
          <w:rFonts w:eastAsia="Calibri"/>
          <w:b/>
          <w:sz w:val="22"/>
        </w:rPr>
        <w:t>týmto čestne vyhlasujem, že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v súvislosti s uvedeným verejným obstarávaním: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</w:p>
    <w:p w:rsidR="00ED4DA5" w:rsidRPr="00347F13" w:rsidRDefault="00ED4DA5" w:rsidP="00ED4DA5">
      <w:pPr>
        <w:tabs>
          <w:tab w:val="left" w:pos="0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E71D1" w:rsidRDefault="00ED4DA5" w:rsidP="000E739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ED4DA5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ED4DA5" w:rsidRDefault="00ED4DA5" w:rsidP="00ED4DA5">
      <w:pPr>
        <w:jc w:val="left"/>
        <w:rPr>
          <w:bCs/>
          <w:sz w:val="22"/>
        </w:rPr>
      </w:pP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  <w:t xml:space="preserve">                  </w:t>
      </w:r>
    </w:p>
    <w:sectPr w:rsidR="00ED4DA5" w:rsidSect="000E7395">
      <w:headerReference w:type="default" r:id="rId7"/>
      <w:pgSz w:w="11906" w:h="16838"/>
      <w:pgMar w:top="1092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395" w:rsidRDefault="000E7395" w:rsidP="000E7395">
      <w:r>
        <w:separator/>
      </w:r>
    </w:p>
  </w:endnote>
  <w:endnote w:type="continuationSeparator" w:id="0">
    <w:p w:rsidR="000E7395" w:rsidRDefault="000E7395" w:rsidP="000E73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395" w:rsidRDefault="000E7395" w:rsidP="000E7395">
      <w:r>
        <w:separator/>
      </w:r>
    </w:p>
  </w:footnote>
  <w:footnote w:type="continuationSeparator" w:id="0">
    <w:p w:rsidR="000E7395" w:rsidRDefault="000E7395" w:rsidP="000E73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395" w:rsidRDefault="000E7395">
    <w:pPr>
      <w:pStyle w:val="Hlavika"/>
    </w:pPr>
    <w:r w:rsidRPr="000E7395">
      <w:rPr>
        <w:noProof/>
      </w:rPr>
      <w:drawing>
        <wp:inline distT="0" distB="0" distL="0" distR="0">
          <wp:extent cx="3054699" cy="1115368"/>
          <wp:effectExtent l="0" t="0" r="0" b="0"/>
          <wp:docPr id="1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lc="http://schemas.openxmlformats.org/drawingml/2006/lockedCanvas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111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E7395" w:rsidRDefault="000E739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9460BD"/>
    <w:rsid w:val="00007C57"/>
    <w:rsid w:val="0002368C"/>
    <w:rsid w:val="000A17A9"/>
    <w:rsid w:val="000E7395"/>
    <w:rsid w:val="00187344"/>
    <w:rsid w:val="00214A30"/>
    <w:rsid w:val="002354DB"/>
    <w:rsid w:val="003A39B8"/>
    <w:rsid w:val="003F18FD"/>
    <w:rsid w:val="004E0771"/>
    <w:rsid w:val="004F78D8"/>
    <w:rsid w:val="00563602"/>
    <w:rsid w:val="005A2E61"/>
    <w:rsid w:val="0062402D"/>
    <w:rsid w:val="006846C4"/>
    <w:rsid w:val="006C369D"/>
    <w:rsid w:val="006E15CC"/>
    <w:rsid w:val="007452EE"/>
    <w:rsid w:val="007A69A6"/>
    <w:rsid w:val="008206CD"/>
    <w:rsid w:val="00821468"/>
    <w:rsid w:val="00821599"/>
    <w:rsid w:val="008944B9"/>
    <w:rsid w:val="00895B89"/>
    <w:rsid w:val="009460BD"/>
    <w:rsid w:val="009E1306"/>
    <w:rsid w:val="009E71D1"/>
    <w:rsid w:val="00A668D1"/>
    <w:rsid w:val="00AA1359"/>
    <w:rsid w:val="00B36969"/>
    <w:rsid w:val="00B63356"/>
    <w:rsid w:val="00B84EBF"/>
    <w:rsid w:val="00CA236C"/>
    <w:rsid w:val="00CD7441"/>
    <w:rsid w:val="00D16326"/>
    <w:rsid w:val="00DF2ED0"/>
    <w:rsid w:val="00DF3041"/>
    <w:rsid w:val="00E04744"/>
    <w:rsid w:val="00EC5060"/>
    <w:rsid w:val="00ED4DA5"/>
    <w:rsid w:val="00EE19CE"/>
    <w:rsid w:val="00F3257E"/>
    <w:rsid w:val="00F354D8"/>
    <w:rsid w:val="00F357A3"/>
    <w:rsid w:val="00F45484"/>
    <w:rsid w:val="00FB46B1"/>
    <w:rsid w:val="00FB4F37"/>
    <w:rsid w:val="00FC67CE"/>
    <w:rsid w:val="00FE0958"/>
    <w:rsid w:val="00FF4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unhideWhenUsed/>
    <w:rsid w:val="002354D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354DB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E739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E7395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0E739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E7395"/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73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739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0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308</Words>
  <Characters>1758</Characters>
  <Application>Microsoft Office Word</Application>
  <DocSecurity>0</DocSecurity>
  <Lines>14</Lines>
  <Paragraphs>4</Paragraphs>
  <ScaleCrop>false</ScaleCrop>
  <Company>FNsP FDR Banská Bystrica</Company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61</cp:revision>
  <dcterms:created xsi:type="dcterms:W3CDTF">2021-05-26T06:56:00Z</dcterms:created>
  <dcterms:modified xsi:type="dcterms:W3CDTF">2025-01-09T09:19:00Z</dcterms:modified>
</cp:coreProperties>
</file>