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CA31ADB"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1C4A59">
        <w:rPr>
          <w:rFonts w:ascii="Tahoma" w:hAnsi="Tahoma" w:cs="Tahoma"/>
          <w:i/>
          <w:iCs/>
          <w:sz w:val="20"/>
          <w:szCs w:val="20"/>
        </w:rPr>
        <w:t xml:space="preserve"> 47/2025</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78956004"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1987EE0B"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50389EE"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w:t>
      </w:r>
      <w:r w:rsidR="004905CF">
        <w:rPr>
          <w:rFonts w:ascii="Tahoma" w:hAnsi="Tahoma" w:cs="Tahoma"/>
          <w:sz w:val="20"/>
          <w:szCs w:val="20"/>
        </w:rPr>
        <w:t>Detva, Lučenec a Poltár</w:t>
      </w:r>
      <w:r w:rsidR="009A54B0">
        <w:rPr>
          <w:rFonts w:ascii="Tahoma" w:hAnsi="Tahoma" w:cs="Tahoma"/>
          <w:sz w:val="20"/>
          <w:szCs w:val="20"/>
        </w:rPr>
        <w:t xml:space="preserve"> </w:t>
      </w:r>
      <w:r w:rsidR="00DD3416">
        <w:rPr>
          <w:rFonts w:ascii="Tahoma" w:hAnsi="Tahoma" w:cs="Tahoma"/>
          <w:sz w:val="20"/>
          <w:szCs w:val="20"/>
        </w:rPr>
        <w:t>sú</w:t>
      </w:r>
      <w:r w:rsidR="004905CF">
        <w:rPr>
          <w:rFonts w:ascii="Tahoma" w:hAnsi="Tahoma" w:cs="Tahoma"/>
          <w:sz w:val="20"/>
          <w:szCs w:val="20"/>
        </w:rPr>
        <w:t> </w:t>
      </w:r>
      <w:r w:rsidR="00DD3416">
        <w:rPr>
          <w:rFonts w:ascii="Tahoma" w:hAnsi="Tahoma" w:cs="Tahoma"/>
          <w:sz w:val="20"/>
          <w:szCs w:val="20"/>
        </w:rPr>
        <w:t xml:space="preserve">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AB7312D"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531B1B">
        <w:rPr>
          <w:rFonts w:ascii="Tahoma" w:hAnsi="Tahoma" w:cs="Tahoma"/>
          <w:b/>
          <w:sz w:val="20"/>
          <w:szCs w:val="20"/>
        </w:rPr>
        <w:t>m</w:t>
      </w:r>
      <w:r w:rsidR="00A04B8F">
        <w:rPr>
          <w:rFonts w:ascii="Tahoma" w:hAnsi="Tahoma" w:cs="Tahoma"/>
          <w:b/>
          <w:sz w:val="20"/>
          <w:szCs w:val="20"/>
        </w:rPr>
        <w:t xml:space="preserve">razených </w:t>
      </w:r>
      <w:r w:rsidR="005A7DDE">
        <w:rPr>
          <w:rFonts w:ascii="Tahoma" w:hAnsi="Tahoma" w:cs="Tahoma"/>
          <w:b/>
          <w:sz w:val="20"/>
          <w:szCs w:val="20"/>
        </w:rPr>
        <w:t>výrobkov</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r w:rsidR="004905CF">
        <w:rPr>
          <w:rFonts w:ascii="Tahoma" w:hAnsi="Tahoma" w:cs="Tahoma"/>
          <w:b/>
          <w:sz w:val="20"/>
          <w:szCs w:val="20"/>
        </w:rPr>
        <w:t xml:space="preserve">DT, LC a </w:t>
      </w:r>
      <w:proofErr w:type="spellStart"/>
      <w:r w:rsidR="004905CF">
        <w:rPr>
          <w:rFonts w:ascii="Tahoma" w:hAnsi="Tahoma" w:cs="Tahoma"/>
          <w:b/>
          <w:sz w:val="20"/>
          <w:szCs w:val="20"/>
        </w:rPr>
        <w:t>PT</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w:t>
      </w:r>
      <w:r w:rsidR="00357774">
        <w:rPr>
          <w:rFonts w:ascii="Tahoma" w:hAnsi="Tahoma" w:cs="Tahoma"/>
          <w:b/>
          <w:sz w:val="20"/>
          <w:szCs w:val="20"/>
        </w:rPr>
        <w:t> </w:t>
      </w:r>
      <w:r w:rsidR="00386416">
        <w:rPr>
          <w:rFonts w:ascii="Tahoma" w:hAnsi="Tahoma" w:cs="Tahoma"/>
          <w:b/>
          <w:sz w:val="20"/>
          <w:szCs w:val="20"/>
        </w:rPr>
        <w:t>XX</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D46B31">
        <w:rPr>
          <w:rFonts w:ascii="Tahoma" w:hAnsi="Tahoma" w:cs="Tahoma"/>
          <w:bCs/>
          <w:sz w:val="20"/>
          <w:szCs w:val="20"/>
        </w:rPr>
        <w:t> </w:t>
      </w:r>
      <w:r w:rsidR="00B443A2" w:rsidRPr="00204114">
        <w:rPr>
          <w:rFonts w:ascii="Tahoma" w:hAnsi="Tahoma" w:cs="Tahoma"/>
          <w:bCs/>
          <w:sz w:val="20"/>
          <w:szCs w:val="20"/>
        </w:rPr>
        <w:t>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w:t>
      </w:r>
      <w:r w:rsidR="004905CF">
        <w:rPr>
          <w:rFonts w:ascii="Tahoma" w:hAnsi="Tahoma" w:cs="Tahoma"/>
          <w:bCs/>
          <w:sz w:val="20"/>
          <w:szCs w:val="20"/>
        </w:rPr>
        <w:t> </w:t>
      </w:r>
      <w:r w:rsidR="00B443A2" w:rsidRPr="00204114">
        <w:rPr>
          <w:rFonts w:ascii="Tahoma" w:hAnsi="Tahoma" w:cs="Tahoma"/>
          <w:bCs/>
          <w:sz w:val="20"/>
          <w:szCs w:val="20"/>
        </w:rPr>
        <w:t>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101F0DE7" w14:textId="77777777" w:rsidR="004967BD" w:rsidRPr="0065733F" w:rsidRDefault="004967BD" w:rsidP="004967BD">
      <w:pPr>
        <w:spacing w:after="120"/>
        <w:ind w:left="703"/>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65733F">
        <w:rPr>
          <w:rFonts w:ascii="Tahoma" w:hAnsi="Tahoma" w:cs="Tahoma"/>
          <w:bCs/>
          <w:sz w:val="20"/>
          <w:szCs w:val="20"/>
        </w:rPr>
        <w:t>-</w:t>
      </w:r>
      <w:r w:rsidRPr="0065733F">
        <w:rPr>
          <w:rFonts w:ascii="Tahoma" w:hAnsi="Tahoma" w:cs="Tahoma"/>
          <w:b/>
          <w:sz w:val="20"/>
          <w:szCs w:val="20"/>
        </w:rPr>
        <w:t xml:space="preserve"> </w:t>
      </w:r>
      <w:r w:rsidRPr="0065733F">
        <w:rPr>
          <w:rFonts w:ascii="Tahoma" w:hAnsi="Tahoma" w:cs="Tahoma"/>
          <w:bCs/>
          <w:sz w:val="20"/>
          <w:szCs w:val="20"/>
        </w:rPr>
        <w:t>vyhláška Ministerstva pôdohospodárstva a rozvoja vidieka Slovenskej republiky č.</w:t>
      </w:r>
      <w:r>
        <w:rPr>
          <w:rFonts w:ascii="Tahoma" w:hAnsi="Tahoma" w:cs="Tahoma"/>
          <w:bCs/>
          <w:sz w:val="20"/>
          <w:szCs w:val="20"/>
        </w:rPr>
        <w:t> 82</w:t>
      </w:r>
      <w:r w:rsidRPr="0065733F">
        <w:rPr>
          <w:rFonts w:ascii="Tahoma" w:hAnsi="Tahoma" w:cs="Tahoma"/>
          <w:bCs/>
          <w:sz w:val="20"/>
          <w:szCs w:val="20"/>
        </w:rPr>
        <w:t>/201</w:t>
      </w:r>
      <w:r>
        <w:rPr>
          <w:rFonts w:ascii="Tahoma" w:hAnsi="Tahoma" w:cs="Tahoma"/>
          <w:bCs/>
          <w:sz w:val="20"/>
          <w:szCs w:val="20"/>
        </w:rPr>
        <w:t>8</w:t>
      </w:r>
      <w:r w:rsidRPr="0065733F">
        <w:rPr>
          <w:rFonts w:ascii="Tahoma" w:hAnsi="Tahoma" w:cs="Tahoma"/>
          <w:bCs/>
          <w:sz w:val="20"/>
          <w:szCs w:val="20"/>
        </w:rPr>
        <w:t xml:space="preserve"> Z. z. o</w:t>
      </w:r>
      <w:r>
        <w:rPr>
          <w:rFonts w:ascii="Tahoma" w:hAnsi="Tahoma" w:cs="Tahoma"/>
          <w:bCs/>
          <w:sz w:val="20"/>
          <w:szCs w:val="20"/>
        </w:rPr>
        <w:t> mrazených potravinách a mrazených</w:t>
      </w:r>
      <w:r w:rsidRPr="0065733F">
        <w:rPr>
          <w:rFonts w:ascii="Tahoma" w:hAnsi="Tahoma" w:cs="Tahoma"/>
          <w:bCs/>
          <w:sz w:val="20"/>
          <w:szCs w:val="20"/>
        </w:rPr>
        <w:t xml:space="preserve"> výrobkoch</w:t>
      </w:r>
      <w:r>
        <w:rPr>
          <w:rFonts w:ascii="Tahoma" w:hAnsi="Tahoma" w:cs="Tahoma"/>
          <w:bCs/>
          <w:sz w:val="20"/>
          <w:szCs w:val="20"/>
        </w:rPr>
        <w:t>;</w:t>
      </w:r>
      <w:r w:rsidRPr="0065733F">
        <w:rPr>
          <w:rFonts w:ascii="Tahoma" w:hAnsi="Tahoma" w:cs="Tahoma"/>
          <w:bCs/>
          <w:sz w:val="20"/>
          <w:szCs w:val="20"/>
        </w:rPr>
        <w:t xml:space="preserve"> </w:t>
      </w:r>
      <w:r>
        <w:rPr>
          <w:rFonts w:ascii="Tahoma" w:hAnsi="Tahoma" w:cs="Tahoma"/>
          <w:bCs/>
          <w:sz w:val="20"/>
          <w:szCs w:val="20"/>
        </w:rPr>
        <w:t>a vyhláška Ministerstva pôdohospodárstva a rozvoja vidieka Slovenskej republiky č. 99/2012 Z. z. o hlbokozmrazených potravinách.</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63717D99"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C210FE">
        <w:rPr>
          <w:rFonts w:ascii="Tahoma" w:hAnsi="Tahoma" w:cs="Tahoma"/>
          <w:b/>
          <w:sz w:val="20"/>
          <w:szCs w:val="20"/>
        </w:rPr>
        <w:t>5</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lastRenderedPageBreak/>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17C6216A"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Objednávateľ nie je oprávnený požadovať dodanie Tovaru skôr ako o</w:t>
      </w:r>
      <w:r w:rsidR="00FB6A6A">
        <w:rPr>
          <w:rFonts w:ascii="Tahoma" w:hAnsi="Tahoma" w:cs="Tahoma"/>
          <w:sz w:val="20"/>
          <w:szCs w:val="20"/>
        </w:rPr>
        <w:t> </w:t>
      </w:r>
      <w:r w:rsidRPr="00123B05">
        <w:rPr>
          <w:rFonts w:ascii="Tahoma" w:hAnsi="Tahoma" w:cs="Tahoma"/>
          <w:sz w:val="20"/>
          <w:szCs w:val="20"/>
        </w:rPr>
        <w:t>05.00</w:t>
      </w:r>
      <w:r w:rsidR="00FB6A6A">
        <w:rPr>
          <w:rFonts w:ascii="Tahoma" w:hAnsi="Tahoma" w:cs="Tahoma"/>
          <w:sz w:val="20"/>
          <w:szCs w:val="20"/>
        </w:rPr>
        <w:t> </w:t>
      </w:r>
      <w:r w:rsidRPr="00123B05">
        <w:rPr>
          <w:rFonts w:ascii="Tahoma" w:hAnsi="Tahoma" w:cs="Tahoma"/>
          <w:sz w:val="20"/>
          <w:szCs w:val="20"/>
        </w:rPr>
        <w:t xml:space="preserve">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9F1DD0">
        <w:rPr>
          <w:rFonts w:ascii="Tahoma" w:hAnsi="Tahoma" w:cs="Tahoma"/>
          <w:sz w:val="20"/>
          <w:szCs w:val="20"/>
        </w:rPr>
        <w:t>dva</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r w:rsidR="00B34160">
        <w:rPr>
          <w:rFonts w:ascii="Tahoma" w:hAnsi="Tahoma" w:cs="Tahoma"/>
          <w:sz w:val="20"/>
          <w:szCs w:val="20"/>
        </w:rPr>
        <w:t>.</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 xml:space="preserve">Tovar nesmie mať v čase jeho dodania Kupujúcemu vyčerpanú viac ako 1/3 (jednu tretinu) expiračnej lehoty, ktorá sa bude určovať vo vzťahu k dátumu jeho </w:t>
      </w:r>
      <w:r w:rsidR="003D3F31" w:rsidRPr="00A664F5">
        <w:rPr>
          <w:rFonts w:ascii="Tahoma" w:hAnsi="Tahoma" w:cs="Tahoma"/>
          <w:sz w:val="20"/>
          <w:szCs w:val="20"/>
        </w:rPr>
        <w:lastRenderedPageBreak/>
        <w:t>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 xml:space="preserve">nároky Predávajúceho spojené s nekompletnosťou alebo </w:t>
      </w:r>
      <w:r w:rsidR="00DA1B5A" w:rsidRPr="00A664F5">
        <w:rPr>
          <w:rFonts w:ascii="Tahoma" w:hAnsi="Tahoma" w:cs="Tahoma"/>
          <w:sz w:val="20"/>
          <w:szCs w:val="20"/>
        </w:rPr>
        <w:lastRenderedPageBreak/>
        <w:t>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 xml:space="preserve">Predávajúci bude vystavené </w:t>
      </w:r>
      <w:r w:rsidRPr="00A664F5">
        <w:rPr>
          <w:rFonts w:ascii="Tahoma" w:hAnsi="Tahoma" w:cs="Tahoma"/>
          <w:sz w:val="20"/>
          <w:szCs w:val="20"/>
        </w:rPr>
        <w:lastRenderedPageBreak/>
        <w:t>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Default="005C3FD8" w:rsidP="004729CB">
      <w:pPr>
        <w:ind w:right="141"/>
        <w:rPr>
          <w:rStyle w:val="markedcontent"/>
          <w:rFonts w:ascii="Tahoma" w:hAnsi="Tahoma" w:cs="Tahoma"/>
          <w:sz w:val="18"/>
          <w:szCs w:val="18"/>
        </w:rPr>
      </w:pPr>
    </w:p>
    <w:p w14:paraId="67358EF7" w14:textId="77777777" w:rsidR="00C210FE" w:rsidRPr="00CA3D41" w:rsidRDefault="00C210FE"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w:t>
      </w:r>
      <w:r w:rsidRPr="00A664F5">
        <w:rPr>
          <w:rFonts w:ascii="Tahoma" w:hAnsi="Tahoma" w:cs="Tahoma"/>
          <w:sz w:val="20"/>
          <w:szCs w:val="20"/>
          <w:lang w:eastAsia="en-US"/>
        </w:rPr>
        <w:lastRenderedPageBreak/>
        <w:t xml:space="preserve">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55FFDE55" w:rsidR="00EA08C9" w:rsidRPr="00A664F5" w:rsidRDefault="00AA74D3" w:rsidP="004729CB">
            <w:pPr>
              <w:pStyle w:val="TABLE"/>
              <w:ind w:right="141"/>
              <w:rPr>
                <w:rFonts w:ascii="Tahoma" w:hAnsi="Tahoma" w:cs="Tahoma"/>
                <w:sz w:val="20"/>
                <w:szCs w:val="20"/>
              </w:rPr>
            </w:pPr>
            <w:r>
              <w:rPr>
                <w:rFonts w:ascii="Tahoma" w:hAnsi="Tahoma" w:cs="Tahoma"/>
                <w:sz w:val="20"/>
                <w:szCs w:val="20"/>
              </w:rPr>
              <w:t>Prevzat</w:t>
            </w:r>
            <w:r w:rsidR="00EA08C9" w:rsidRPr="00A664F5">
              <w:rPr>
                <w:rFonts w:ascii="Tahoma" w:hAnsi="Tahoma" w:cs="Tahoma"/>
                <w:sz w:val="20"/>
                <w:szCs w:val="20"/>
              </w:rPr>
              <w:t>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lastRenderedPageBreak/>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w:t>
      </w:r>
      <w:r w:rsidR="00577364" w:rsidRPr="00A664F5">
        <w:rPr>
          <w:rFonts w:ascii="Tahoma" w:hAnsi="Tahoma" w:cs="Tahoma"/>
          <w:sz w:val="20"/>
          <w:szCs w:val="20"/>
          <w:lang w:eastAsia="en-US"/>
        </w:rPr>
        <w:lastRenderedPageBreak/>
        <w:t>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lastRenderedPageBreak/>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34112794"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0092206B" w:rsidRPr="0092206B">
        <w:rPr>
          <w:rFonts w:ascii="Tahoma" w:hAnsi="Tahoma" w:cs="Tahoma"/>
          <w:sz w:val="20"/>
          <w:szCs w:val="20"/>
        </w:rPr>
        <w:t xml:space="preserve"> </w:t>
      </w:r>
      <w:r w:rsidR="0092206B" w:rsidRPr="00A664F5">
        <w:rPr>
          <w:rFonts w:ascii="Tahoma" w:hAnsi="Tahoma" w:cs="Tahoma"/>
          <w:sz w:val="20"/>
          <w:szCs w:val="20"/>
        </w:rPr>
        <w:t xml:space="preserve">a to </w:t>
      </w:r>
      <w:r w:rsidR="0092206B" w:rsidRPr="00A664F5">
        <w:rPr>
          <w:rFonts w:ascii="Tahoma" w:hAnsi="Tahoma" w:cs="Tahoma"/>
          <w:b/>
          <w:bCs/>
          <w:sz w:val="20"/>
          <w:szCs w:val="20"/>
        </w:rPr>
        <w:t xml:space="preserve">do uplynutia </w:t>
      </w:r>
      <w:r w:rsidR="0092206B">
        <w:rPr>
          <w:rFonts w:ascii="Tahoma" w:hAnsi="Tahoma" w:cs="Tahoma"/>
          <w:b/>
          <w:bCs/>
          <w:sz w:val="20"/>
          <w:szCs w:val="20"/>
        </w:rPr>
        <w:t>12</w:t>
      </w:r>
      <w:r w:rsidR="0092206B" w:rsidRPr="00A664F5">
        <w:rPr>
          <w:rFonts w:ascii="Tahoma" w:hAnsi="Tahoma" w:cs="Tahoma"/>
          <w:b/>
          <w:bCs/>
          <w:sz w:val="20"/>
          <w:szCs w:val="20"/>
        </w:rPr>
        <w:t xml:space="preserve"> mesiacov odo dňa nadobudnutia účinnosti Zmluvy</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 xml:space="preserve">Predávajúci, jeho štatutárny orgán alebo člen jeho štatutárneho orgánu alebo dozorný orgán alebo člen jeho dozorného orgánu bol právoplatne odsúdený za trestný čin </w:t>
      </w:r>
      <w:r w:rsidR="00130368" w:rsidRPr="00A664F5">
        <w:rPr>
          <w:rFonts w:ascii="Tahoma" w:hAnsi="Tahoma" w:cs="Tahoma"/>
          <w:color w:val="000000"/>
          <w:sz w:val="20"/>
          <w:szCs w:val="20"/>
        </w:rPr>
        <w:lastRenderedPageBreak/>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w:t>
      </w:r>
      <w:r w:rsidRPr="00A664F5">
        <w:rPr>
          <w:rFonts w:ascii="Tahoma" w:hAnsi="Tahoma" w:cs="Tahoma"/>
          <w:sz w:val="20"/>
          <w:szCs w:val="20"/>
        </w:rPr>
        <w:lastRenderedPageBreak/>
        <w:t>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5936" w14:textId="77777777" w:rsidR="008973C5" w:rsidRDefault="008973C5" w:rsidP="00D044A0">
      <w:r>
        <w:separator/>
      </w:r>
    </w:p>
  </w:endnote>
  <w:endnote w:type="continuationSeparator" w:id="0">
    <w:p w14:paraId="6D3411BE" w14:textId="77777777" w:rsidR="008973C5" w:rsidRDefault="008973C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20BA3" w14:textId="77777777" w:rsidR="008973C5" w:rsidRDefault="008973C5" w:rsidP="00D044A0">
      <w:r>
        <w:separator/>
      </w:r>
    </w:p>
  </w:footnote>
  <w:footnote w:type="continuationSeparator" w:id="0">
    <w:p w14:paraId="75EF20A9" w14:textId="77777777" w:rsidR="008973C5" w:rsidRDefault="008973C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031CAEF7" w:rsidR="00DB050A" w:rsidRDefault="005A7DDE">
    <w:pPr>
      <w:pStyle w:val="Hlavika"/>
      <w:rPr>
        <w:rFonts w:ascii="Tahoma" w:hAnsi="Tahoma" w:cs="Tahoma"/>
      </w:rPr>
    </w:pPr>
    <w:r>
      <w:rPr>
        <w:rFonts w:ascii="Tahoma" w:hAnsi="Tahoma" w:cs="Tahoma"/>
      </w:rPr>
      <w:t>M</w:t>
    </w:r>
    <w:r w:rsidR="00A04B8F">
      <w:rPr>
        <w:rFonts w:ascii="Tahoma" w:hAnsi="Tahoma" w:cs="Tahoma"/>
      </w:rPr>
      <w:t xml:space="preserve">razené </w:t>
    </w:r>
    <w:proofErr w:type="spellStart"/>
    <w:r>
      <w:rPr>
        <w:rFonts w:ascii="Tahoma" w:hAnsi="Tahoma" w:cs="Tahoma"/>
      </w:rPr>
      <w:t>výrobky_</w:t>
    </w:r>
    <w:r w:rsidR="004905CF">
      <w:rPr>
        <w:rFonts w:ascii="Tahoma" w:hAnsi="Tahoma" w:cs="Tahoma"/>
      </w:rPr>
      <w:t>DT</w:t>
    </w:r>
    <w:proofErr w:type="spellEnd"/>
    <w:r w:rsidR="004905CF">
      <w:rPr>
        <w:rFonts w:ascii="Tahoma" w:hAnsi="Tahoma" w:cs="Tahoma"/>
      </w:rPr>
      <w:t>, LC, PT</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29F7"/>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1BBF"/>
    <w:rsid w:val="001121C9"/>
    <w:rsid w:val="001137C0"/>
    <w:rsid w:val="00113B2D"/>
    <w:rsid w:val="00116B93"/>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4A59"/>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687A"/>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64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3DF4"/>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35E5"/>
    <w:rsid w:val="00375CFC"/>
    <w:rsid w:val="00376E1F"/>
    <w:rsid w:val="003804CF"/>
    <w:rsid w:val="003813F9"/>
    <w:rsid w:val="00382D40"/>
    <w:rsid w:val="00384F49"/>
    <w:rsid w:val="00386416"/>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340E"/>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A7F"/>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689"/>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05CF"/>
    <w:rsid w:val="00491E81"/>
    <w:rsid w:val="004935DE"/>
    <w:rsid w:val="004938C8"/>
    <w:rsid w:val="004955B3"/>
    <w:rsid w:val="004967BD"/>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B1B"/>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A7DDE"/>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4F03"/>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35C9"/>
    <w:rsid w:val="00644639"/>
    <w:rsid w:val="006455F7"/>
    <w:rsid w:val="0064577B"/>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0DF"/>
    <w:rsid w:val="006A73E1"/>
    <w:rsid w:val="006B01FD"/>
    <w:rsid w:val="006B0E7C"/>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00C"/>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37B"/>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0C3"/>
    <w:rsid w:val="0086268D"/>
    <w:rsid w:val="00863DB9"/>
    <w:rsid w:val="00865EDD"/>
    <w:rsid w:val="008673A7"/>
    <w:rsid w:val="008677A0"/>
    <w:rsid w:val="00870809"/>
    <w:rsid w:val="008714C5"/>
    <w:rsid w:val="00871986"/>
    <w:rsid w:val="00871F66"/>
    <w:rsid w:val="0087212C"/>
    <w:rsid w:val="00872364"/>
    <w:rsid w:val="0088175D"/>
    <w:rsid w:val="00881B76"/>
    <w:rsid w:val="00881D11"/>
    <w:rsid w:val="00881F6E"/>
    <w:rsid w:val="0088234E"/>
    <w:rsid w:val="008849E1"/>
    <w:rsid w:val="0088546D"/>
    <w:rsid w:val="008857BC"/>
    <w:rsid w:val="00886966"/>
    <w:rsid w:val="00886C9D"/>
    <w:rsid w:val="00891B5E"/>
    <w:rsid w:val="0089261F"/>
    <w:rsid w:val="008930CB"/>
    <w:rsid w:val="00894BA5"/>
    <w:rsid w:val="00896A51"/>
    <w:rsid w:val="008973C5"/>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206B"/>
    <w:rsid w:val="00923271"/>
    <w:rsid w:val="00923A55"/>
    <w:rsid w:val="009257A7"/>
    <w:rsid w:val="00926C00"/>
    <w:rsid w:val="00930820"/>
    <w:rsid w:val="00930A37"/>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7CE8"/>
    <w:rsid w:val="009A1F2E"/>
    <w:rsid w:val="009A54B0"/>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1DD0"/>
    <w:rsid w:val="009F55CC"/>
    <w:rsid w:val="009F5F39"/>
    <w:rsid w:val="009F7024"/>
    <w:rsid w:val="00A00230"/>
    <w:rsid w:val="00A023C2"/>
    <w:rsid w:val="00A02F46"/>
    <w:rsid w:val="00A034BB"/>
    <w:rsid w:val="00A04448"/>
    <w:rsid w:val="00A04B8F"/>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4D3"/>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01EF"/>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4160"/>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10FE"/>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46B31"/>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5F7C"/>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6BE1"/>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441"/>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4684"/>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34E7"/>
    <w:rsid w:val="00F53A81"/>
    <w:rsid w:val="00F55187"/>
    <w:rsid w:val="00F567EC"/>
    <w:rsid w:val="00F56F76"/>
    <w:rsid w:val="00F57661"/>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3E0A"/>
    <w:rsid w:val="00F976BA"/>
    <w:rsid w:val="00FA012E"/>
    <w:rsid w:val="00FA1225"/>
    <w:rsid w:val="00FA156D"/>
    <w:rsid w:val="00FA18EB"/>
    <w:rsid w:val="00FA3CDA"/>
    <w:rsid w:val="00FA4A62"/>
    <w:rsid w:val="00FA5C50"/>
    <w:rsid w:val="00FA5CB5"/>
    <w:rsid w:val="00FB08E5"/>
    <w:rsid w:val="00FB2818"/>
    <w:rsid w:val="00FB492B"/>
    <w:rsid w:val="00FB4CEE"/>
    <w:rsid w:val="00FB6A6A"/>
    <w:rsid w:val="00FB79FF"/>
    <w:rsid w:val="00FC2145"/>
    <w:rsid w:val="00FC7AB9"/>
    <w:rsid w:val="00FD1EED"/>
    <w:rsid w:val="00FD253B"/>
    <w:rsid w:val="00FD2D11"/>
    <w:rsid w:val="00FD3DDF"/>
    <w:rsid w:val="00FD3FBF"/>
    <w:rsid w:val="00FD57BB"/>
    <w:rsid w:val="00FD62F6"/>
    <w:rsid w:val="00FE0BBD"/>
    <w:rsid w:val="00FE0F81"/>
    <w:rsid w:val="00FE1B4B"/>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_c._1_SP_Ramcova_kupna_zmluva_ovozel_VK" edit="true"/>
    <f:field ref="objsubject" par="" text="" edit="true"/>
    <f:field ref="objcreatedby" par="" text="Molnárová, Denisa, Mgr."/>
    <f:field ref="objcreatedat" par="" date="2024-09-26T11:13:23" text="26. 9. 2024 11:13:23"/>
    <f:field ref="objchangedby" par="" text="Mesiariková, Ivana, JUDr."/>
    <f:field ref="objmodifiedat" par="" date="2024-10-01T09:23:05" text="1. 10. 2024 9:23:05"/>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V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9205</Words>
  <Characters>52475</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2024-09-18T13:11:00Z</cp:lastPrinted>
  <dcterms:created xsi:type="dcterms:W3CDTF">2025-01-20T11:58:00Z</dcterms:created>
  <dcterms:modified xsi:type="dcterms:W3CDTF">2025-01-20T11:58:00Z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26. 9. 2024, 11:13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26. 9. 2024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26.9.2024, 11:13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1482/2024 - Rámcová kúpna zmluva - ovocie a zelenina - okres Veľký Krtíš</vt:lpwstr>
  </property>
  <property fmtid="{D5CDD505-2E9C-101B-9397-08002B2CF9AE}" pid="327" name="FSC#COOELAK@1.1001:FileReference">
    <vt:lpwstr>11909-2024</vt:lpwstr>
  </property>
  <property fmtid="{D5CDD505-2E9C-101B-9397-08002B2CF9AE}" pid="328" name="FSC#COOELAK@1.1001:FileRefYear">
    <vt:lpwstr>2024</vt:lpwstr>
  </property>
  <property fmtid="{D5CDD505-2E9C-101B-9397-08002B2CF9AE}" pid="329" name="FSC#COOELAK@1.1001:FileRefOrdinal">
    <vt:lpwstr>11909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26.09.2024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*COO.2090.100.9.8024062*</vt:lpwstr>
  </property>
  <property fmtid="{D5CDD505-2E9C-101B-9397-08002B2CF9AE}" pid="344" name="FSC#COOELAK@1.1001:RefBarCode">
    <vt:lpwstr>*COO.2090.100.9.8024042*</vt:lpwstr>
  </property>
  <property fmtid="{D5CDD505-2E9C-101B-9397-08002B2CF9AE}" pid="345" name="FSC#COOELAK@1.1001:FileRefBarCode">
    <vt:lpwstr>*11909-2024*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26.09.2024</vt:lpwstr>
  </property>
  <property fmtid="{D5CDD505-2E9C-101B-9397-08002B2CF9AE}" pid="372" name="FSC#ATSTATECFG@1.1001:SubfileSubject">
    <vt:lpwstr>ZFK - 1482/2024 - predbežná - Rámcová kúpna zmluva - ovocie a zelenina - okres Veľký Krtíš</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11909-2024-1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COO.2090.100.9.8024062</vt:lpwstr>
  </property>
  <property fmtid="{D5CDD505-2E9C-101B-9397-08002B2CF9AE}" pid="392" name="FSC#FSCFOLIO@1.1001:docpropproject">
    <vt:lpwstr/>
  </property>
  <property fmtid="{D5CDD505-2E9C-101B-9397-08002B2CF9AE}" pid="393" name="FSC#COOELAK@1.1001:replyreference">
    <vt:lpwstr/>
  </property>
</Properties>
</file>