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BD" w:rsidRDefault="00BA022B" w:rsidP="00BA022B">
      <w:pPr>
        <w:pStyle w:val="Style6"/>
        <w:keepNext/>
        <w:keepLines/>
        <w:shd w:val="clear" w:color="auto" w:fill="auto"/>
        <w:tabs>
          <w:tab w:val="left" w:pos="4090"/>
          <w:tab w:val="left" w:leader="dot" w:pos="5386"/>
        </w:tabs>
        <w:ind w:right="2060"/>
        <w:rPr>
          <w:rStyle w:val="CharStyle7"/>
          <w:rFonts w:cstheme="minorHAnsi"/>
          <w:color w:val="000000"/>
          <w:sz w:val="28"/>
          <w:szCs w:val="28"/>
        </w:rPr>
      </w:pPr>
      <w:bookmarkStart w:id="0" w:name="_GoBack"/>
      <w:bookmarkEnd w:id="0"/>
      <w:r>
        <w:rPr>
          <w:rStyle w:val="CharStyle7"/>
          <w:rFonts w:cstheme="minorHAnsi"/>
          <w:color w:val="000000"/>
          <w:sz w:val="28"/>
          <w:szCs w:val="28"/>
        </w:rPr>
        <w:t xml:space="preserve">                         </w:t>
      </w:r>
      <w:r w:rsidRPr="00340952">
        <w:rPr>
          <w:rStyle w:val="CharStyle7"/>
          <w:rFonts w:cstheme="minorHAnsi"/>
          <w:color w:val="000000"/>
          <w:sz w:val="28"/>
          <w:szCs w:val="28"/>
        </w:rPr>
        <w:t xml:space="preserve">RÁMCOVÁ </w:t>
      </w:r>
      <w:r>
        <w:rPr>
          <w:rStyle w:val="CharStyle7"/>
          <w:rFonts w:cstheme="minorHAnsi"/>
          <w:color w:val="000000"/>
          <w:sz w:val="28"/>
          <w:szCs w:val="28"/>
        </w:rPr>
        <w:t xml:space="preserve">KÚPNA </w:t>
      </w:r>
      <w:r w:rsidRPr="00340952">
        <w:rPr>
          <w:rStyle w:val="CharStyle7"/>
          <w:rFonts w:cstheme="minorHAnsi"/>
          <w:color w:val="000000"/>
          <w:sz w:val="28"/>
          <w:szCs w:val="28"/>
        </w:rPr>
        <w:t>ZMLUVA</w:t>
      </w:r>
    </w:p>
    <w:p w:rsidR="00BA022B" w:rsidRDefault="00BA022B" w:rsidP="00BA022B">
      <w:pPr>
        <w:pStyle w:val="Style6"/>
        <w:keepNext/>
        <w:keepLines/>
        <w:shd w:val="clear" w:color="auto" w:fill="auto"/>
        <w:tabs>
          <w:tab w:val="left" w:pos="4090"/>
          <w:tab w:val="left" w:leader="dot" w:pos="5386"/>
        </w:tabs>
        <w:ind w:right="2060"/>
        <w:rPr>
          <w:rStyle w:val="CharStyle7"/>
          <w:rFonts w:cstheme="minorHAnsi"/>
          <w:b w:val="0"/>
          <w:color w:val="000000"/>
          <w:sz w:val="28"/>
          <w:szCs w:val="28"/>
        </w:rPr>
      </w:pPr>
      <w:r w:rsidRPr="00340952">
        <w:rPr>
          <w:rStyle w:val="CharStyle7"/>
          <w:rFonts w:cstheme="minorHAnsi"/>
          <w:color w:val="000000"/>
          <w:sz w:val="28"/>
          <w:szCs w:val="28"/>
        </w:rPr>
        <w:t xml:space="preserve"> </w:t>
      </w:r>
    </w:p>
    <w:p w:rsidR="00BA022B" w:rsidRPr="00A925D5" w:rsidRDefault="00BA022B" w:rsidP="00BA022B">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nasl.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rsidR="00BA022B" w:rsidRPr="00A925D5" w:rsidRDefault="00BA022B" w:rsidP="00BA022B">
      <w:pPr>
        <w:jc w:val="center"/>
        <w:rPr>
          <w:b/>
        </w:rPr>
      </w:pPr>
    </w:p>
    <w:p w:rsidR="00BA022B" w:rsidRPr="00B76D34" w:rsidRDefault="00BA022B" w:rsidP="00BA022B">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B76D34">
        <w:rPr>
          <w:rFonts w:asciiTheme="minorHAnsi" w:hAnsiTheme="minorHAnsi" w:cstheme="minorHAnsi"/>
        </w:rPr>
        <w:t xml:space="preserve">ev. č. </w:t>
      </w:r>
      <w:r>
        <w:rPr>
          <w:rFonts w:asciiTheme="minorHAnsi" w:hAnsiTheme="minorHAnsi" w:cstheme="minorHAnsi"/>
        </w:rPr>
        <w:t>kupujúceho</w:t>
      </w:r>
      <w:r w:rsidRPr="00B76D34">
        <w:rPr>
          <w:rFonts w:asciiTheme="minorHAnsi" w:hAnsiTheme="minorHAnsi" w:cstheme="minorHAnsi"/>
        </w:rPr>
        <w:t xml:space="preserve">:    </w:t>
      </w:r>
      <w:r w:rsidR="001572C5">
        <w:rPr>
          <w:rFonts w:asciiTheme="minorHAnsi" w:hAnsiTheme="minorHAnsi" w:cstheme="minorHAnsi"/>
        </w:rPr>
        <w:tab/>
      </w:r>
      <w:r w:rsidR="001572C5">
        <w:rPr>
          <w:rFonts w:asciiTheme="minorHAnsi" w:hAnsiTheme="minorHAnsi" w:cstheme="minorHAnsi"/>
        </w:rPr>
        <w:tab/>
      </w:r>
      <w:r w:rsidR="001572C5">
        <w:rPr>
          <w:rFonts w:asciiTheme="minorHAnsi" w:hAnsiTheme="minorHAnsi" w:cstheme="minorHAnsi"/>
        </w:rPr>
        <w:tab/>
      </w:r>
      <w:r w:rsidR="001572C5">
        <w:rPr>
          <w:rFonts w:asciiTheme="minorHAnsi" w:hAnsiTheme="minorHAnsi" w:cstheme="minorHAnsi"/>
        </w:rPr>
        <w:tab/>
      </w:r>
      <w:r w:rsidR="001572C5">
        <w:rPr>
          <w:rFonts w:asciiTheme="minorHAnsi" w:hAnsiTheme="minorHAnsi" w:cstheme="minorHAnsi"/>
        </w:rPr>
        <w:tab/>
      </w:r>
      <w:r w:rsidR="001572C5">
        <w:rPr>
          <w:rFonts w:asciiTheme="minorHAnsi" w:hAnsiTheme="minorHAnsi" w:cstheme="minorHAnsi"/>
        </w:rPr>
        <w:tab/>
      </w:r>
      <w:r w:rsidRPr="00B76D34">
        <w:rPr>
          <w:rFonts w:asciiTheme="minorHAnsi" w:hAnsiTheme="minorHAnsi" w:cstheme="minorHAnsi"/>
        </w:rPr>
        <w:tab/>
        <w:t xml:space="preserve">ev. č. </w:t>
      </w:r>
      <w:r>
        <w:rPr>
          <w:rFonts w:asciiTheme="minorHAnsi" w:hAnsiTheme="minorHAnsi" w:cstheme="minorHAnsi"/>
        </w:rPr>
        <w:t>predávajúceho</w:t>
      </w:r>
      <w:r w:rsidRPr="00B76D34">
        <w:rPr>
          <w:rFonts w:asciiTheme="minorHAnsi" w:hAnsiTheme="minorHAnsi" w:cstheme="minorHAnsi"/>
        </w:rPr>
        <w:t xml:space="preserve">: </w:t>
      </w:r>
    </w:p>
    <w:p w:rsidR="00BA022B" w:rsidRPr="00BD2F34" w:rsidRDefault="00BA022B" w:rsidP="00BA022B">
      <w:pPr>
        <w:pStyle w:val="Nzov"/>
        <w:rPr>
          <w:rFonts w:ascii="Arial" w:hAnsi="Arial"/>
          <w:b/>
          <w:color w:val="auto"/>
          <w:sz w:val="24"/>
        </w:rPr>
      </w:pPr>
    </w:p>
    <w:p w:rsidR="00BA022B" w:rsidRPr="00BA022B" w:rsidRDefault="00BA022B" w:rsidP="00BA022B">
      <w:pPr>
        <w:pStyle w:val="Nadpis3"/>
        <w:spacing w:before="120"/>
        <w:jc w:val="center"/>
        <w:rPr>
          <w:rFonts w:asciiTheme="minorHAnsi" w:hAnsiTheme="minorHAnsi" w:cstheme="minorHAnsi"/>
          <w:b/>
          <w:color w:val="auto"/>
          <w:sz w:val="28"/>
          <w:szCs w:val="28"/>
        </w:rPr>
      </w:pPr>
      <w:r w:rsidRPr="00BA022B">
        <w:rPr>
          <w:rFonts w:asciiTheme="minorHAnsi" w:hAnsiTheme="minorHAnsi" w:cstheme="minorHAnsi"/>
          <w:b/>
          <w:color w:val="auto"/>
          <w:sz w:val="28"/>
          <w:szCs w:val="28"/>
          <w:highlight w:val="lightGray"/>
        </w:rPr>
        <w:t>„</w:t>
      </w:r>
      <w:r w:rsidR="000A5BBE">
        <w:rPr>
          <w:rFonts w:asciiTheme="minorHAnsi" w:hAnsiTheme="minorHAnsi"/>
          <w:b/>
          <w:color w:val="auto"/>
          <w:sz w:val="28"/>
          <w:szCs w:val="28"/>
          <w:highlight w:val="lightGray"/>
        </w:rPr>
        <w:t>Autobatérie</w:t>
      </w:r>
      <w:r w:rsidRPr="00BA022B">
        <w:rPr>
          <w:rFonts w:asciiTheme="minorHAnsi" w:hAnsiTheme="minorHAnsi"/>
          <w:b/>
          <w:color w:val="auto"/>
          <w:sz w:val="28"/>
          <w:szCs w:val="28"/>
          <w:highlight w:val="lightGray"/>
        </w:rPr>
        <w:t>“</w:t>
      </w:r>
      <w:r w:rsidRPr="00BA022B">
        <w:rPr>
          <w:rFonts w:asciiTheme="minorHAnsi" w:hAnsiTheme="minorHAnsi" w:cstheme="minorHAnsi"/>
          <w:b/>
          <w:bCs/>
          <w:color w:val="auto"/>
          <w:sz w:val="28"/>
          <w:szCs w:val="28"/>
          <w:highlight w:val="lightGray"/>
        </w:rPr>
        <w:t xml:space="preserve"> ( ďalej iba „tovar“ )</w:t>
      </w:r>
    </w:p>
    <w:p w:rsidR="00BA022B" w:rsidRDefault="00BA022B" w:rsidP="00BA022B">
      <w:pPr>
        <w:pStyle w:val="Bezriadkovania"/>
        <w:jc w:val="center"/>
        <w:rPr>
          <w:rStyle w:val="CharStyle13"/>
          <w:rFonts w:asciiTheme="minorHAnsi" w:hAnsiTheme="minorHAnsi" w:cstheme="minorHAnsi"/>
          <w:b w:val="0"/>
        </w:rPr>
      </w:pPr>
      <w:r w:rsidRPr="008C39AA">
        <w:rPr>
          <w:rStyle w:val="CharStyle13"/>
          <w:rFonts w:asciiTheme="minorHAnsi" w:hAnsiTheme="minorHAnsi" w:cstheme="minorHAnsi"/>
        </w:rPr>
        <w:t xml:space="preserve">( ďalej iba </w:t>
      </w:r>
      <w:r>
        <w:rPr>
          <w:rStyle w:val="CharStyle13"/>
          <w:rFonts w:asciiTheme="minorHAnsi" w:hAnsiTheme="minorHAnsi" w:cstheme="minorHAnsi"/>
        </w:rPr>
        <w:t xml:space="preserve">„Rámcová zmluva“ alebo </w:t>
      </w:r>
      <w:r w:rsidRPr="008C39AA">
        <w:rPr>
          <w:rStyle w:val="CharStyle13"/>
          <w:rFonts w:asciiTheme="minorHAnsi" w:hAnsiTheme="minorHAnsi" w:cstheme="minorHAnsi"/>
        </w:rPr>
        <w:t>„Zmluva“</w:t>
      </w:r>
      <w:r>
        <w:rPr>
          <w:rStyle w:val="CharStyle13"/>
          <w:rFonts w:asciiTheme="minorHAnsi" w:hAnsiTheme="minorHAnsi" w:cstheme="minorHAnsi"/>
        </w:rPr>
        <w:t xml:space="preserve"> </w:t>
      </w:r>
      <w:r w:rsidRPr="00C27081">
        <w:rPr>
          <w:rStyle w:val="CharStyle10"/>
          <w:rFonts w:asciiTheme="minorHAnsi" w:hAnsiTheme="minorHAnsi" w:cstheme="minorHAnsi"/>
        </w:rPr>
        <w:t>v príslušnom gramatickom tvare</w:t>
      </w:r>
      <w:r w:rsidRPr="008C39AA">
        <w:rPr>
          <w:rStyle w:val="CharStyle13"/>
          <w:rFonts w:asciiTheme="minorHAnsi" w:hAnsiTheme="minorHAnsi" w:cstheme="minorHAnsi"/>
        </w:rPr>
        <w:t xml:space="preserve"> ) </w:t>
      </w:r>
    </w:p>
    <w:p w:rsidR="00BA022B" w:rsidRDefault="00BA022B" w:rsidP="00BA022B">
      <w:pPr>
        <w:pStyle w:val="Bezriadkovania"/>
        <w:jc w:val="center"/>
        <w:rPr>
          <w:rStyle w:val="CharStyle13"/>
          <w:rFonts w:asciiTheme="minorHAnsi" w:hAnsiTheme="minorHAnsi" w:cstheme="minorHAnsi"/>
          <w:b w:val="0"/>
        </w:rPr>
      </w:pPr>
    </w:p>
    <w:p w:rsidR="00BA022B" w:rsidRPr="00A925D5" w:rsidRDefault="00BA022B" w:rsidP="00BA022B">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rsidR="00BA022B" w:rsidRPr="00A925D5" w:rsidRDefault="00BA022B" w:rsidP="00BA022B">
      <w:pPr>
        <w:autoSpaceDE w:val="0"/>
        <w:autoSpaceDN w:val="0"/>
        <w:adjustRightInd w:val="0"/>
        <w:ind w:left="-142"/>
        <w:rPr>
          <w:rFonts w:asciiTheme="minorHAnsi" w:hAnsiTheme="minorHAnsi" w:cstheme="minorHAnsi"/>
          <w:b/>
          <w:bCs/>
        </w:rPr>
      </w:pPr>
    </w:p>
    <w:p w:rsidR="00BA022B" w:rsidRPr="00A925D5" w:rsidRDefault="00BA022B" w:rsidP="00BA022B">
      <w:pPr>
        <w:autoSpaceDE w:val="0"/>
        <w:autoSpaceDN w:val="0"/>
        <w:adjustRightInd w:val="0"/>
        <w:spacing w:after="0" w:line="240" w:lineRule="auto"/>
        <w:ind w:left="-142"/>
        <w:rPr>
          <w:rFonts w:asciiTheme="minorHAnsi" w:hAnsiTheme="minorHAnsi" w:cstheme="minorHAnsi"/>
          <w:b/>
        </w:rPr>
      </w:pPr>
      <w:r w:rsidRPr="00A925D5">
        <w:rPr>
          <w:rFonts w:asciiTheme="minorHAnsi" w:hAnsiTheme="minorHAnsi" w:cstheme="minorHAnsi"/>
          <w:b/>
          <w:bCs/>
        </w:rPr>
        <w:t xml:space="preserve">  Kupujúci : </w:t>
      </w:r>
      <w:r w:rsidRPr="00A925D5">
        <w:rPr>
          <w:rFonts w:asciiTheme="minorHAnsi" w:hAnsiTheme="minorHAnsi" w:cstheme="minorHAnsi"/>
          <w:b/>
          <w:bCs/>
        </w:rPr>
        <w:tab/>
      </w:r>
      <w:r w:rsidRPr="00A925D5">
        <w:rPr>
          <w:rFonts w:asciiTheme="minorHAnsi" w:hAnsiTheme="minorHAnsi" w:cstheme="minorHAnsi"/>
          <w:b/>
          <w:bCs/>
        </w:rPr>
        <w:tab/>
      </w:r>
      <w:r w:rsidRPr="00A925D5">
        <w:rPr>
          <w:rFonts w:asciiTheme="minorHAnsi" w:hAnsiTheme="minorHAnsi" w:cstheme="minorHAnsi"/>
          <w:b/>
          <w:bCs/>
        </w:rPr>
        <w:tab/>
        <w:t>Banskobystrická regionálna správa ciest, a.s.</w:t>
      </w:r>
    </w:p>
    <w:p w:rsidR="00BA022B" w:rsidRPr="00A925D5" w:rsidRDefault="00BA022B" w:rsidP="00BA022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Sídlo :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t>Majerská cesta 94, 974 96 Banská Bystrica</w:t>
      </w:r>
    </w:p>
    <w:p w:rsidR="00BA022B" w:rsidRPr="00A925D5" w:rsidRDefault="00BA022B" w:rsidP="00BA022B">
      <w:pPr>
        <w:tabs>
          <w:tab w:val="num" w:pos="284"/>
        </w:tabs>
        <w:spacing w:after="0" w:line="240" w:lineRule="auto"/>
        <w:ind w:left="-142"/>
        <w:rPr>
          <w:rFonts w:asciiTheme="minorHAnsi" w:hAnsiTheme="minorHAnsi" w:cstheme="minorHAnsi"/>
        </w:rPr>
      </w:pPr>
      <w:r>
        <w:rPr>
          <w:rFonts w:asciiTheme="minorHAnsi" w:hAnsiTheme="minorHAnsi" w:cstheme="minorHAnsi"/>
        </w:rPr>
        <w:t xml:space="preserve">  </w:t>
      </w:r>
      <w:r w:rsidRPr="00A925D5">
        <w:rPr>
          <w:rFonts w:asciiTheme="minorHAnsi" w:hAnsiTheme="minorHAnsi" w:cstheme="minorHAnsi"/>
        </w:rPr>
        <w:t xml:space="preserve">Právna forma :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ab/>
      </w:r>
      <w:r w:rsidRPr="00A925D5">
        <w:rPr>
          <w:rFonts w:asciiTheme="minorHAnsi" w:hAnsiTheme="minorHAnsi" w:cstheme="minorHAnsi"/>
        </w:rPr>
        <w:t xml:space="preserve">Akciová spoločnosť, zapísaná v Obchodnom registri Okresného  </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                                                </w:t>
      </w:r>
      <w:r w:rsidRPr="00A925D5">
        <w:rPr>
          <w:rFonts w:asciiTheme="minorHAnsi" w:hAnsiTheme="minorHAnsi" w:cstheme="minorHAnsi"/>
        </w:rPr>
        <w:tab/>
        <w:t>súdu B. Bystrica, Oddiel: Sa, Vložka: 909/S</w:t>
      </w:r>
    </w:p>
    <w:p w:rsidR="00BA022B" w:rsidRPr="00A925D5" w:rsidRDefault="00BA022B" w:rsidP="00BA022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Zastúpený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00AA342E">
        <w:rPr>
          <w:rFonts w:asciiTheme="minorHAnsi" w:hAnsiTheme="minorHAnsi" w:cstheme="minorHAnsi"/>
        </w:rPr>
        <w:t>Mgr. Ján Havran, predseda predstavenstva</w:t>
      </w:r>
      <w:r w:rsidRPr="00A925D5">
        <w:rPr>
          <w:rFonts w:asciiTheme="minorHAnsi" w:hAnsiTheme="minorHAnsi" w:cstheme="minorHAnsi"/>
        </w:rPr>
        <w:t xml:space="preserve"> </w:t>
      </w:r>
    </w:p>
    <w:p w:rsidR="00BA022B" w:rsidRPr="00A925D5" w:rsidRDefault="00BA022B" w:rsidP="00BA022B">
      <w:pPr>
        <w:tabs>
          <w:tab w:val="num" w:pos="284"/>
        </w:tabs>
        <w:spacing w:after="0" w:line="240" w:lineRule="auto"/>
        <w:ind w:left="2832" w:hanging="567"/>
        <w:rPr>
          <w:rFonts w:asciiTheme="minorHAnsi" w:hAnsiTheme="minorHAnsi" w:cstheme="minorHAnsi"/>
        </w:rPr>
      </w:pPr>
      <w:r w:rsidRPr="00A925D5">
        <w:rPr>
          <w:rFonts w:asciiTheme="minorHAnsi" w:hAnsiTheme="minorHAnsi" w:cstheme="minorHAnsi"/>
        </w:rPr>
        <w:t xml:space="preserve">         </w:t>
      </w:r>
      <w:r w:rsidRPr="00A925D5">
        <w:rPr>
          <w:rFonts w:asciiTheme="minorHAnsi" w:hAnsiTheme="minorHAnsi" w:cstheme="minorHAnsi"/>
        </w:rPr>
        <w:tab/>
      </w:r>
      <w:r w:rsidR="00AA342E">
        <w:rPr>
          <w:rFonts w:asciiTheme="minorHAnsi" w:hAnsiTheme="minorHAnsi" w:cstheme="minorHAnsi"/>
        </w:rPr>
        <w:t xml:space="preserve">Mgr. Nikoleta Oktavcová, </w:t>
      </w:r>
      <w:r w:rsidRPr="00A925D5">
        <w:rPr>
          <w:rFonts w:asciiTheme="minorHAnsi" w:hAnsiTheme="minorHAnsi" w:cstheme="minorHAnsi"/>
        </w:rPr>
        <w:t>podpredseda predstavenstva</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IČO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36 836 567</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DIČ: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2022451189</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 DPH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t>SK2022451189</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Bankové spojenie: </w:t>
      </w:r>
      <w:r w:rsidRPr="00A925D5">
        <w:rPr>
          <w:rFonts w:asciiTheme="minorHAnsi" w:hAnsiTheme="minorHAnsi" w:cstheme="minorHAnsi"/>
        </w:rPr>
        <w:tab/>
        <w:t xml:space="preserve">           </w:t>
      </w:r>
      <w:r w:rsidRPr="00A925D5">
        <w:rPr>
          <w:rFonts w:asciiTheme="minorHAnsi" w:hAnsiTheme="minorHAnsi" w:cstheme="minorHAnsi"/>
        </w:rPr>
        <w:tab/>
        <w:t>VÚB a.s., pobočka Banská Bystrica</w:t>
      </w:r>
    </w:p>
    <w:p w:rsidR="00BA022B" w:rsidRPr="00A925D5" w:rsidRDefault="00BA022B" w:rsidP="00BA022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IBAN: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SK82 0200 0000 0021 8394 4256</w:t>
      </w:r>
    </w:p>
    <w:p w:rsidR="00BA022B" w:rsidRPr="00A925D5" w:rsidRDefault="00BA022B" w:rsidP="009419BD">
      <w:pPr>
        <w:tabs>
          <w:tab w:val="num" w:pos="284"/>
        </w:tabs>
        <w:spacing w:after="120" w:line="240" w:lineRule="auto"/>
        <w:rPr>
          <w:rFonts w:asciiTheme="minorHAnsi" w:hAnsiTheme="minorHAnsi" w:cstheme="minorHAnsi"/>
        </w:rPr>
      </w:pPr>
      <w:r w:rsidRPr="00A925D5">
        <w:rPr>
          <w:rFonts w:asciiTheme="minorHAnsi" w:hAnsiTheme="minorHAnsi" w:cstheme="minorHAnsi"/>
        </w:rPr>
        <w:t>Telefón/ fax :</w:t>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r>
      <w:r w:rsidR="00AA342E">
        <w:rPr>
          <w:rFonts w:asciiTheme="minorHAnsi" w:hAnsiTheme="minorHAnsi" w:cstheme="minorHAnsi"/>
        </w:rPr>
        <w:t>+421484142</w:t>
      </w:r>
      <w:r w:rsidRPr="00A925D5">
        <w:rPr>
          <w:rFonts w:asciiTheme="minorHAnsi" w:hAnsiTheme="minorHAnsi" w:cstheme="minorHAnsi"/>
        </w:rPr>
        <w:t xml:space="preserve">761, </w:t>
      </w:r>
      <w:r w:rsidR="00AA342E">
        <w:rPr>
          <w:rFonts w:asciiTheme="minorHAnsi" w:hAnsiTheme="minorHAnsi" w:cstheme="minorHAnsi"/>
        </w:rPr>
        <w:t>+421484727</w:t>
      </w:r>
      <w:r w:rsidRPr="00A925D5">
        <w:rPr>
          <w:rFonts w:asciiTheme="minorHAnsi" w:hAnsiTheme="minorHAnsi" w:cstheme="minorHAnsi"/>
        </w:rPr>
        <w:t>365</w:t>
      </w:r>
    </w:p>
    <w:p w:rsidR="00BA022B" w:rsidRPr="00A925D5" w:rsidRDefault="00BA022B" w:rsidP="00BA022B">
      <w:pPr>
        <w:tabs>
          <w:tab w:val="left" w:pos="1140"/>
        </w:tabs>
        <w:spacing w:after="0" w:line="240" w:lineRule="auto"/>
        <w:rPr>
          <w:rFonts w:asciiTheme="minorHAnsi" w:hAnsiTheme="minorHAnsi" w:cstheme="minorHAnsi"/>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rsidR="00BA022B" w:rsidRDefault="00BA022B" w:rsidP="00BA022B">
      <w:pPr>
        <w:tabs>
          <w:tab w:val="left" w:pos="1140"/>
        </w:tabs>
        <w:spacing w:after="0" w:line="240" w:lineRule="auto"/>
        <w:rPr>
          <w:rStyle w:val="CharStyle10"/>
          <w:rFonts w:asciiTheme="minorHAnsi" w:hAnsiTheme="minorHAnsi" w:cstheme="minorHAnsi"/>
          <w:sz w:val="22"/>
          <w:szCs w:val="22"/>
        </w:rPr>
      </w:pPr>
    </w:p>
    <w:p w:rsidR="009419BD" w:rsidRDefault="009419BD" w:rsidP="00BA022B">
      <w:pPr>
        <w:tabs>
          <w:tab w:val="left" w:pos="1140"/>
        </w:tabs>
        <w:spacing w:after="0" w:line="240" w:lineRule="auto"/>
        <w:rPr>
          <w:rStyle w:val="CharStyle10"/>
          <w:rFonts w:asciiTheme="minorHAnsi" w:hAnsiTheme="minorHAnsi" w:cstheme="minorHAnsi"/>
          <w:sz w:val="22"/>
          <w:szCs w:val="22"/>
        </w:rPr>
      </w:pPr>
      <w:r>
        <w:rPr>
          <w:rStyle w:val="CharStyle10"/>
          <w:rFonts w:asciiTheme="minorHAnsi" w:hAnsiTheme="minorHAnsi" w:cstheme="minorHAnsi"/>
          <w:sz w:val="22"/>
          <w:szCs w:val="22"/>
        </w:rPr>
        <w:t>a</w:t>
      </w:r>
    </w:p>
    <w:p w:rsidR="009419BD" w:rsidRPr="00A925D5" w:rsidRDefault="009419BD" w:rsidP="00BA022B">
      <w:pPr>
        <w:tabs>
          <w:tab w:val="left" w:pos="1140"/>
        </w:tabs>
        <w:spacing w:after="0" w:line="240" w:lineRule="auto"/>
        <w:rPr>
          <w:rStyle w:val="CharStyle10"/>
          <w:rFonts w:asciiTheme="minorHAnsi" w:hAnsiTheme="minorHAnsi" w:cstheme="minorHAnsi"/>
          <w:sz w:val="22"/>
          <w:szCs w:val="22"/>
        </w:rPr>
      </w:pPr>
    </w:p>
    <w:p w:rsidR="00BA022B" w:rsidRPr="00A925D5" w:rsidRDefault="00BA022B" w:rsidP="00BA022B">
      <w:pPr>
        <w:spacing w:after="0" w:line="240" w:lineRule="auto"/>
        <w:jc w:val="both"/>
        <w:rPr>
          <w:rFonts w:cs="Calibri"/>
        </w:rPr>
      </w:pPr>
      <w:r w:rsidRPr="00A925D5">
        <w:rPr>
          <w:rFonts w:cs="Calibri"/>
          <w:b/>
        </w:rPr>
        <w:t>Predávajúci:</w:t>
      </w:r>
      <w:r w:rsidRPr="00A925D5">
        <w:rPr>
          <w:rFonts w:cs="Calibri"/>
          <w:b/>
        </w:rPr>
        <w:tab/>
      </w:r>
      <w:r w:rsidRPr="00A925D5">
        <w:rPr>
          <w:rFonts w:cs="Calibri"/>
          <w:b/>
        </w:rPr>
        <w:tab/>
      </w:r>
      <w:r w:rsidR="008B592F">
        <w:rPr>
          <w:rFonts w:cs="Calibri"/>
          <w:b/>
        </w:rPr>
        <w:t xml:space="preserve">             </w:t>
      </w:r>
    </w:p>
    <w:p w:rsidR="00BA022B" w:rsidRPr="00A925D5" w:rsidRDefault="00BA022B" w:rsidP="00BA022B">
      <w:pPr>
        <w:spacing w:after="0" w:line="240" w:lineRule="auto"/>
        <w:ind w:hanging="284"/>
        <w:rPr>
          <w:rFonts w:cs="Calibri"/>
        </w:rPr>
      </w:pPr>
      <w:r w:rsidRPr="00A925D5">
        <w:rPr>
          <w:rFonts w:cs="Calibri"/>
          <w:b/>
        </w:rPr>
        <w:tab/>
      </w:r>
      <w:r w:rsidRPr="00A925D5">
        <w:rPr>
          <w:rFonts w:cs="Calibri"/>
        </w:rPr>
        <w:t>Sídlo:</w:t>
      </w:r>
      <w:r w:rsidR="008B592F">
        <w:rPr>
          <w:rFonts w:cs="Calibri"/>
        </w:rPr>
        <w:t xml:space="preserve">                                              </w:t>
      </w:r>
    </w:p>
    <w:p w:rsidR="00041F8B" w:rsidRPr="00A925D5" w:rsidRDefault="00BA022B" w:rsidP="00AA342E">
      <w:pPr>
        <w:tabs>
          <w:tab w:val="num" w:pos="0"/>
        </w:tabs>
        <w:spacing w:after="0" w:line="240" w:lineRule="auto"/>
        <w:ind w:left="-142" w:firstLine="142"/>
        <w:rPr>
          <w:rFonts w:asciiTheme="minorHAnsi" w:hAnsiTheme="minorHAnsi" w:cstheme="minorHAnsi"/>
        </w:rPr>
      </w:pPr>
      <w:r w:rsidRPr="00A925D5">
        <w:rPr>
          <w:rFonts w:cs="Calibri"/>
        </w:rPr>
        <w:t xml:space="preserve">Právna forma:                     </w:t>
      </w:r>
      <w:r w:rsidR="00041F8B">
        <w:rPr>
          <w:rFonts w:cs="Calibri"/>
        </w:rPr>
        <w:t xml:space="preserve">          </w:t>
      </w:r>
    </w:p>
    <w:p w:rsidR="00BA022B" w:rsidRPr="00A925D5" w:rsidRDefault="00BA022B" w:rsidP="00BA022B">
      <w:pPr>
        <w:spacing w:after="0" w:line="240" w:lineRule="auto"/>
        <w:rPr>
          <w:rFonts w:cs="Calibri"/>
        </w:rPr>
      </w:pPr>
      <w:r w:rsidRPr="00A925D5">
        <w:rPr>
          <w:rFonts w:cs="Calibri"/>
        </w:rPr>
        <w:t>Štatutárny orgán:</w:t>
      </w:r>
      <w:r w:rsidRPr="00A925D5">
        <w:rPr>
          <w:rFonts w:cs="Calibri"/>
        </w:rPr>
        <w:tab/>
      </w:r>
      <w:r w:rsidR="00041F8B">
        <w:rPr>
          <w:rFonts w:cs="Calibri"/>
        </w:rPr>
        <w:t xml:space="preserve">              </w:t>
      </w:r>
    </w:p>
    <w:p w:rsidR="00BA022B" w:rsidRPr="00A925D5" w:rsidRDefault="00BA022B" w:rsidP="00BA022B">
      <w:pPr>
        <w:spacing w:after="0" w:line="240" w:lineRule="auto"/>
        <w:rPr>
          <w:rFonts w:cs="Calibri"/>
        </w:rPr>
      </w:pPr>
      <w:r w:rsidRPr="00A925D5">
        <w:rPr>
          <w:rFonts w:cs="Calibri"/>
        </w:rPr>
        <w:t>IČO:</w:t>
      </w:r>
      <w:r w:rsidRPr="00A925D5">
        <w:rPr>
          <w:rFonts w:cs="Calibri"/>
        </w:rPr>
        <w:tab/>
      </w:r>
      <w:r w:rsidRPr="00A925D5">
        <w:rPr>
          <w:rFonts w:cs="Calibri"/>
        </w:rPr>
        <w:tab/>
      </w:r>
      <w:r w:rsidRPr="00A925D5">
        <w:rPr>
          <w:rFonts w:cs="Calibri"/>
        </w:rPr>
        <w:tab/>
      </w:r>
      <w:r w:rsidRPr="00A925D5">
        <w:rPr>
          <w:rFonts w:cs="Calibri"/>
        </w:rPr>
        <w:tab/>
      </w:r>
    </w:p>
    <w:p w:rsidR="00BA022B" w:rsidRPr="00A925D5" w:rsidRDefault="00BA022B" w:rsidP="00BA022B">
      <w:pPr>
        <w:spacing w:after="0" w:line="240" w:lineRule="auto"/>
        <w:ind w:hanging="284"/>
        <w:rPr>
          <w:rFonts w:cs="Calibri"/>
        </w:rPr>
      </w:pPr>
      <w:r w:rsidRPr="00A925D5">
        <w:rPr>
          <w:rFonts w:cs="Calibri"/>
        </w:rPr>
        <w:tab/>
        <w:t>DIČ:</w:t>
      </w:r>
      <w:r w:rsidRPr="00A925D5">
        <w:rPr>
          <w:rFonts w:cs="Calibri"/>
        </w:rPr>
        <w:tab/>
      </w:r>
      <w:r w:rsidRPr="00A925D5">
        <w:rPr>
          <w:rFonts w:cs="Calibri"/>
        </w:rPr>
        <w:tab/>
      </w:r>
      <w:r w:rsidR="00041F8B">
        <w:rPr>
          <w:rFonts w:cs="Calibri"/>
        </w:rPr>
        <w:t xml:space="preserve">                            </w:t>
      </w:r>
    </w:p>
    <w:p w:rsidR="009419BD" w:rsidRPr="00A925D5" w:rsidRDefault="00BA022B" w:rsidP="009419BD">
      <w:pPr>
        <w:spacing w:after="0" w:line="240" w:lineRule="auto"/>
        <w:ind w:hanging="284"/>
        <w:rPr>
          <w:rFonts w:cs="Calibri"/>
        </w:rPr>
      </w:pPr>
      <w:r w:rsidRPr="00A925D5">
        <w:rPr>
          <w:rFonts w:cs="Calibri"/>
        </w:rPr>
        <w:tab/>
        <w:t>IČ DPH:</w:t>
      </w:r>
      <w:r w:rsidRPr="00A925D5">
        <w:rPr>
          <w:rFonts w:cs="Calibri"/>
        </w:rPr>
        <w:tab/>
      </w:r>
      <w:r w:rsidR="009419BD">
        <w:rPr>
          <w:rFonts w:cs="Calibri"/>
        </w:rPr>
        <w:t xml:space="preserve">                                          </w:t>
      </w:r>
    </w:p>
    <w:p w:rsidR="00BA022B" w:rsidRPr="00A925D5" w:rsidRDefault="00BA022B" w:rsidP="00BA022B">
      <w:pPr>
        <w:spacing w:after="0" w:line="240" w:lineRule="auto"/>
        <w:ind w:hanging="284"/>
        <w:rPr>
          <w:rFonts w:cs="Calibri"/>
        </w:rPr>
      </w:pPr>
      <w:r w:rsidRPr="00A925D5">
        <w:rPr>
          <w:rFonts w:cs="Calibri"/>
        </w:rPr>
        <w:tab/>
        <w:t>Bankové spojenie:</w:t>
      </w:r>
      <w:r w:rsidRPr="00A925D5">
        <w:rPr>
          <w:rFonts w:cs="Calibri"/>
        </w:rPr>
        <w:tab/>
      </w:r>
      <w:r w:rsidRPr="00A925D5">
        <w:rPr>
          <w:rFonts w:cs="Calibri"/>
        </w:rPr>
        <w:tab/>
      </w:r>
    </w:p>
    <w:p w:rsidR="00BA022B" w:rsidRPr="00A925D5" w:rsidRDefault="00BA022B" w:rsidP="00BA022B">
      <w:pPr>
        <w:spacing w:after="0" w:line="240" w:lineRule="auto"/>
        <w:ind w:hanging="284"/>
        <w:rPr>
          <w:rFonts w:eastAsia="Arial Unicode MS" w:cs="Calibri"/>
        </w:rPr>
      </w:pPr>
      <w:r w:rsidRPr="00A925D5">
        <w:rPr>
          <w:rFonts w:cs="Calibri"/>
        </w:rPr>
        <w:tab/>
        <w:t>Číslo účtu:</w:t>
      </w:r>
      <w:r w:rsidRPr="00A925D5">
        <w:rPr>
          <w:rFonts w:cs="Calibri"/>
        </w:rPr>
        <w:tab/>
      </w:r>
      <w:r w:rsidRPr="00A925D5">
        <w:rPr>
          <w:rFonts w:cs="Calibri"/>
        </w:rPr>
        <w:tab/>
      </w:r>
      <w:r w:rsidRPr="00A925D5">
        <w:rPr>
          <w:rFonts w:cs="Calibri"/>
        </w:rPr>
        <w:tab/>
      </w:r>
    </w:p>
    <w:p w:rsidR="00BA022B" w:rsidRPr="00A925D5" w:rsidRDefault="00BA022B" w:rsidP="00BA022B">
      <w:pPr>
        <w:spacing w:after="0" w:line="240" w:lineRule="auto"/>
        <w:ind w:hanging="284"/>
        <w:rPr>
          <w:rFonts w:cs="Calibri"/>
        </w:rPr>
      </w:pPr>
      <w:r w:rsidRPr="00A925D5">
        <w:rPr>
          <w:rFonts w:cs="Calibri"/>
        </w:rPr>
        <w:tab/>
        <w:t>Telefón/fax:</w:t>
      </w:r>
      <w:r w:rsidR="009419BD">
        <w:rPr>
          <w:rFonts w:cs="Calibri"/>
        </w:rPr>
        <w:t xml:space="preserve">                                   </w:t>
      </w:r>
    </w:p>
    <w:p w:rsidR="00BA022B" w:rsidRPr="00A925D5" w:rsidRDefault="00BA022B" w:rsidP="00BA022B">
      <w:pPr>
        <w:spacing w:after="0" w:line="240" w:lineRule="auto"/>
        <w:rPr>
          <w:rFonts w:cs="Calibri"/>
        </w:rPr>
      </w:pPr>
      <w:r w:rsidRPr="00A925D5">
        <w:rPr>
          <w:rFonts w:cs="Calibri"/>
        </w:rPr>
        <w:t>Email:</w:t>
      </w:r>
      <w:r w:rsidRPr="00A925D5">
        <w:rPr>
          <w:rFonts w:cs="Calibri"/>
        </w:rPr>
        <w:tab/>
      </w:r>
      <w:r w:rsidRPr="00A925D5">
        <w:rPr>
          <w:rFonts w:cs="Calibri"/>
        </w:rPr>
        <w:tab/>
      </w:r>
      <w:r w:rsidRPr="00A925D5">
        <w:rPr>
          <w:rFonts w:cs="Calibri"/>
        </w:rPr>
        <w:tab/>
      </w:r>
      <w:r w:rsidR="009419BD">
        <w:rPr>
          <w:rFonts w:cs="Calibri"/>
        </w:rPr>
        <w:t xml:space="preserve">              </w:t>
      </w:r>
    </w:p>
    <w:p w:rsidR="00BA022B" w:rsidRPr="00A925D5" w:rsidRDefault="00BA022B" w:rsidP="00BA022B">
      <w:pPr>
        <w:spacing w:after="0" w:line="240" w:lineRule="auto"/>
        <w:ind w:hanging="284"/>
        <w:rPr>
          <w:rFonts w:cs="Calibri"/>
        </w:rPr>
      </w:pPr>
      <w:r w:rsidRPr="00A925D5">
        <w:rPr>
          <w:rFonts w:eastAsia="Arial Unicode MS" w:cs="Calibri"/>
        </w:rPr>
        <w:tab/>
      </w:r>
      <w:r w:rsidRPr="00A925D5">
        <w:rPr>
          <w:rFonts w:cs="Calibri"/>
        </w:rPr>
        <w:t xml:space="preserve">Oprávnení konať </w:t>
      </w:r>
    </w:p>
    <w:p w:rsidR="00BA022B" w:rsidRPr="00A925D5" w:rsidRDefault="00BA022B" w:rsidP="009419BD">
      <w:pPr>
        <w:tabs>
          <w:tab w:val="left" w:pos="2880"/>
        </w:tabs>
        <w:spacing w:after="120" w:line="240" w:lineRule="auto"/>
        <w:jc w:val="both"/>
        <w:rPr>
          <w:rFonts w:eastAsia="Arial Unicode MS" w:cs="Calibri"/>
        </w:rPr>
      </w:pPr>
      <w:r w:rsidRPr="00A925D5">
        <w:rPr>
          <w:rFonts w:cs="Calibri"/>
        </w:rPr>
        <w:t>vo veciach zmluvy:</w:t>
      </w:r>
      <w:r w:rsidR="009419BD">
        <w:rPr>
          <w:rFonts w:cs="Calibri"/>
        </w:rPr>
        <w:t xml:space="preserve">                       </w:t>
      </w:r>
      <w:r w:rsidRPr="00A925D5">
        <w:rPr>
          <w:rFonts w:cs="Calibri"/>
        </w:rPr>
        <w:tab/>
      </w:r>
    </w:p>
    <w:p w:rsidR="00BA022B" w:rsidRPr="00A925D5" w:rsidRDefault="00BA022B" w:rsidP="00BA022B">
      <w:pPr>
        <w:spacing w:after="0" w:line="240" w:lineRule="auto"/>
        <w:ind w:hanging="284"/>
        <w:rPr>
          <w:rFonts w:cs="Calibri"/>
          <w:b/>
        </w:rPr>
      </w:pPr>
      <w:r w:rsidRPr="00A925D5">
        <w:rPr>
          <w:rFonts w:cs="Calibri"/>
        </w:rPr>
        <w:tab/>
        <w:t>(ďalej len</w:t>
      </w:r>
      <w:r w:rsidRPr="00A925D5">
        <w:rPr>
          <w:rFonts w:cs="Calibri"/>
          <w:b/>
        </w:rPr>
        <w:t xml:space="preserve"> „dodávateľ“ </w:t>
      </w:r>
      <w:r w:rsidRPr="00A925D5">
        <w:rPr>
          <w:rFonts w:cs="Calibri"/>
        </w:rPr>
        <w:t>alebo</w:t>
      </w:r>
      <w:r w:rsidRPr="00A925D5">
        <w:rPr>
          <w:rFonts w:cs="Calibri"/>
          <w:b/>
        </w:rPr>
        <w:t xml:space="preserve"> „predávajúci“ </w:t>
      </w:r>
      <w:r w:rsidRPr="00A925D5">
        <w:rPr>
          <w:rFonts w:cs="Calibri"/>
        </w:rPr>
        <w:t>na strane druhej a spolu objednávateľom/kupujúcim  ďalej len „</w:t>
      </w:r>
      <w:r w:rsidRPr="00A925D5">
        <w:rPr>
          <w:rFonts w:cs="Calibri"/>
          <w:b/>
        </w:rPr>
        <w:t>zmluvné strany</w:t>
      </w:r>
      <w:r w:rsidRPr="00A925D5">
        <w:rPr>
          <w:rFonts w:cs="Calibri"/>
        </w:rPr>
        <w:t>“)</w:t>
      </w:r>
    </w:p>
    <w:p w:rsidR="00BA022B" w:rsidRDefault="00BA022B" w:rsidP="00BA022B">
      <w:pPr>
        <w:jc w:val="center"/>
        <w:rPr>
          <w:rFonts w:asciiTheme="minorHAnsi" w:hAnsiTheme="minorHAnsi" w:cstheme="minorHAnsi"/>
          <w:b/>
        </w:rPr>
      </w:pPr>
    </w:p>
    <w:p w:rsidR="00BA022B" w:rsidRDefault="00BA022B" w:rsidP="00BA022B">
      <w:pPr>
        <w:jc w:val="center"/>
        <w:rPr>
          <w:rFonts w:asciiTheme="minorHAnsi" w:hAnsiTheme="minorHAnsi" w:cstheme="minorHAnsi"/>
          <w:b/>
        </w:rPr>
      </w:pPr>
      <w:r w:rsidRPr="00A925D5">
        <w:rPr>
          <w:rFonts w:asciiTheme="minorHAnsi" w:hAnsiTheme="minorHAnsi" w:cstheme="minorHAnsi"/>
          <w:b/>
        </w:rPr>
        <w:t>t a k t o :</w:t>
      </w:r>
    </w:p>
    <w:p w:rsidR="009419BD" w:rsidRPr="00A925D5" w:rsidRDefault="009419BD" w:rsidP="00BA022B">
      <w:pPr>
        <w:jc w:val="center"/>
        <w:rPr>
          <w:rFonts w:asciiTheme="minorHAnsi" w:hAnsiTheme="minorHAnsi" w:cstheme="minorHAnsi"/>
          <w:b/>
        </w:rPr>
      </w:pPr>
    </w:p>
    <w:p w:rsidR="00BA022B" w:rsidRPr="00A925D5" w:rsidRDefault="00BA022B" w:rsidP="00BA022B">
      <w:pPr>
        <w:jc w:val="center"/>
        <w:rPr>
          <w:rFonts w:asciiTheme="minorHAnsi" w:hAnsiTheme="minorHAnsi" w:cstheme="minorHAnsi"/>
          <w:b/>
        </w:rPr>
      </w:pPr>
      <w:r w:rsidRPr="00A925D5">
        <w:rPr>
          <w:rFonts w:asciiTheme="minorHAnsi" w:hAnsiTheme="minorHAnsi" w:cstheme="minorHAnsi"/>
          <w:b/>
          <w:highlight w:val="lightGray"/>
        </w:rPr>
        <w:lastRenderedPageBreak/>
        <w:t>Preambula</w:t>
      </w:r>
    </w:p>
    <w:p w:rsidR="00BA022B" w:rsidRPr="00A925D5" w:rsidRDefault="00BA022B" w:rsidP="00BA022B">
      <w:pPr>
        <w:jc w:val="both"/>
        <w:rPr>
          <w:rFonts w:cs="Calibri"/>
        </w:rPr>
      </w:pPr>
      <w:r w:rsidRPr="00A925D5">
        <w:rPr>
          <w:rFonts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A925D5">
        <w:rPr>
          <w:rFonts w:asciiTheme="minorHAnsi" w:hAnsiTheme="minorHAnsi" w:cstheme="minorHAnsi"/>
          <w:b/>
          <w:bCs/>
        </w:rPr>
        <w:t>„</w:t>
      </w:r>
      <w:r w:rsidR="00AA342E">
        <w:rPr>
          <w:rFonts w:asciiTheme="minorHAnsi" w:hAnsiTheme="minorHAnsi"/>
          <w:b/>
        </w:rPr>
        <w:t>Autobatérie</w:t>
      </w:r>
      <w:r w:rsidRPr="00A925D5">
        <w:rPr>
          <w:rFonts w:asciiTheme="minorHAnsi" w:hAnsiTheme="minorHAnsi" w:cstheme="minorHAnsi"/>
          <w:b/>
          <w:bCs/>
        </w:rPr>
        <w:t xml:space="preserve">“ </w:t>
      </w:r>
      <w:r w:rsidRPr="00A925D5">
        <w:rPr>
          <w:rStyle w:val="CharStyle13"/>
          <w:rFonts w:cs="Calibri"/>
        </w:rPr>
        <w:t xml:space="preserve"> </w:t>
      </w:r>
      <w:r w:rsidRPr="00A925D5">
        <w:rPr>
          <w:rFonts w:cs="Calibri"/>
        </w:rPr>
        <w:t xml:space="preserve">(ďalej iba „verejné obstarávanie“). </w:t>
      </w:r>
    </w:p>
    <w:p w:rsidR="00BA022B" w:rsidRPr="00A925D5" w:rsidRDefault="00BA022B" w:rsidP="00BA022B">
      <w:pPr>
        <w:spacing w:after="0" w:line="240" w:lineRule="auto"/>
        <w:jc w:val="center"/>
        <w:rPr>
          <w:rFonts w:asciiTheme="minorHAnsi" w:hAnsiTheme="minorHAnsi" w:cstheme="minorHAnsi"/>
          <w:b/>
        </w:rPr>
      </w:pPr>
      <w:r>
        <w:rPr>
          <w:rFonts w:asciiTheme="minorHAnsi" w:hAnsiTheme="minorHAnsi" w:cstheme="minorHAnsi"/>
          <w:b/>
        </w:rPr>
        <w:t>I</w:t>
      </w:r>
    </w:p>
    <w:p w:rsidR="00BA022B" w:rsidRPr="00A925D5" w:rsidRDefault="00BA022B" w:rsidP="00BA022B">
      <w:pPr>
        <w:spacing w:after="120" w:line="240" w:lineRule="auto"/>
        <w:jc w:val="center"/>
        <w:rPr>
          <w:rFonts w:asciiTheme="minorHAnsi" w:hAnsiTheme="minorHAnsi" w:cstheme="minorHAnsi"/>
          <w:b/>
        </w:rPr>
      </w:pPr>
      <w:r w:rsidRPr="00A925D5">
        <w:rPr>
          <w:rFonts w:asciiTheme="minorHAnsi" w:hAnsiTheme="minorHAnsi" w:cstheme="minorHAnsi"/>
          <w:b/>
        </w:rPr>
        <w:t>Úvodné ustanovenia</w:t>
      </w:r>
    </w:p>
    <w:p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je povinný pri plnení predmetu Zmluvy dodržiavať všetky platné všeobecne záväzné právne predpisy a technické normy Slovenskej republiky a Európskej únie vzťahujúce sa na predmet Zmluvy. </w:t>
      </w:r>
    </w:p>
    <w:p w:rsidR="00BA022B" w:rsidRPr="005B6D2A" w:rsidRDefault="00BA022B" w:rsidP="00BA022B">
      <w:pPr>
        <w:pStyle w:val="Odsekzoznamu"/>
        <w:numPr>
          <w:ilvl w:val="0"/>
          <w:numId w:val="23"/>
        </w:numPr>
        <w:spacing w:after="0"/>
        <w:ind w:left="426" w:hanging="426"/>
        <w:jc w:val="both"/>
        <w:rPr>
          <w:rFonts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Theme="minorHAnsi" w:hAnsiTheme="minorHAnsi" w:cstheme="minorHAnsi"/>
        </w:rPr>
        <w:t>Predávajúceho</w:t>
      </w:r>
      <w:r w:rsidRPr="005B6D2A">
        <w:rPr>
          <w:rFonts w:asciiTheme="minorHAnsi" w:hAnsiTheme="minorHAnsi" w:cstheme="minorHAnsi"/>
        </w:rPr>
        <w:t xml:space="preserve"> na plnenie titulom kúpnej ceny. </w:t>
      </w:r>
    </w:p>
    <w:p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berie na vedomie, že pri dodaní tovaru prostredníctvom subdodávateľov ( ďalej aj iba „subdodávka“ ) zodpovedá dodávateľ tak, ako keby predmet Zmluvy alebo jeho časť dodával sám. Dodávateľ je povinný vopred písomne oznámiť objednávateľovi akékoľvek zmeny týkajúce sa subdodávok.  </w:t>
      </w:r>
    </w:p>
    <w:p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BA022B" w:rsidRPr="005B6D2A" w:rsidRDefault="00BA022B" w:rsidP="00BA022B">
      <w:pPr>
        <w:pStyle w:val="Odsekzoznamu"/>
        <w:spacing w:after="0" w:line="240" w:lineRule="auto"/>
        <w:contextualSpacing w:val="0"/>
        <w:jc w:val="both"/>
        <w:rPr>
          <w:rFonts w:cs="Calibri"/>
        </w:rPr>
      </w:pPr>
    </w:p>
    <w:p w:rsidR="00BA022B" w:rsidRPr="00AF1AB8" w:rsidRDefault="00BA022B" w:rsidP="00BA022B">
      <w:pPr>
        <w:spacing w:after="0" w:line="240" w:lineRule="auto"/>
        <w:jc w:val="center"/>
        <w:rPr>
          <w:rFonts w:cs="Calibri"/>
          <w:b/>
        </w:rPr>
      </w:pPr>
      <w:r>
        <w:rPr>
          <w:rFonts w:cs="Calibri"/>
          <w:b/>
        </w:rPr>
        <w:t>II</w:t>
      </w:r>
    </w:p>
    <w:p w:rsidR="00BA022B" w:rsidRDefault="00BA022B" w:rsidP="00BA022B">
      <w:pPr>
        <w:spacing w:after="120" w:line="240" w:lineRule="auto"/>
        <w:jc w:val="center"/>
        <w:rPr>
          <w:rFonts w:cs="Calibri"/>
          <w:b/>
        </w:rPr>
      </w:pPr>
      <w:r w:rsidRPr="00A11241">
        <w:rPr>
          <w:rFonts w:cs="Calibri"/>
          <w:b/>
        </w:rPr>
        <w:t>Predmet zmluvy</w:t>
      </w:r>
    </w:p>
    <w:p w:rsidR="00BA022B" w:rsidRPr="003428F4" w:rsidRDefault="00BA022B" w:rsidP="00BA022B">
      <w:pPr>
        <w:pStyle w:val="Odsekzoznamu"/>
        <w:numPr>
          <w:ilvl w:val="0"/>
          <w:numId w:val="44"/>
        </w:numPr>
        <w:tabs>
          <w:tab w:val="left" w:pos="851"/>
        </w:tabs>
        <w:suppressAutoHyphens/>
        <w:snapToGrid w:val="0"/>
        <w:spacing w:after="120" w:line="240" w:lineRule="auto"/>
        <w:ind w:left="357" w:hanging="357"/>
        <w:contextualSpacing w:val="0"/>
        <w:jc w:val="both"/>
        <w:rPr>
          <w:rFonts w:asciiTheme="minorHAnsi" w:hAnsiTheme="minorHAnsi" w:cstheme="minorHAnsi"/>
        </w:rPr>
      </w:pPr>
      <w:r w:rsidRPr="003428F4">
        <w:rPr>
          <w:rFonts w:cs="Calibri"/>
        </w:rPr>
        <w:t>Predávajúci sa zaväzuje počas doby platnosti a účinnosti tejto Zmluvy</w:t>
      </w:r>
      <w:r w:rsidRPr="003428F4">
        <w:rPr>
          <w:rFonts w:cs="Calibri"/>
          <w:b/>
        </w:rPr>
        <w:t xml:space="preserve"> </w:t>
      </w:r>
      <w:r w:rsidRPr="003428F4">
        <w:rPr>
          <w:rFonts w:cs="Calibri"/>
        </w:rPr>
        <w:t>podľa podmienok</w:t>
      </w:r>
      <w:r w:rsidRPr="003428F4">
        <w:rPr>
          <w:rFonts w:cs="Calibri"/>
          <w:b/>
        </w:rPr>
        <w:t xml:space="preserve"> </w:t>
      </w:r>
      <w:r w:rsidRPr="003428F4">
        <w:rPr>
          <w:rFonts w:cs="Calibri"/>
        </w:rPr>
        <w:t xml:space="preserve">dohodnutých v tejto Zmluve, vo vlastnom mene, na svoje náklady, na svoje nebezpečenstvo a podľa čiastkových Objednávok objednávateľa </w:t>
      </w:r>
      <w:r w:rsidRPr="003428F4">
        <w:rPr>
          <w:rFonts w:cs="Calibri"/>
          <w:b/>
        </w:rPr>
        <w:t>priebežne</w:t>
      </w:r>
      <w:r w:rsidRPr="003428F4">
        <w:rPr>
          <w:rFonts w:cs="Calibri"/>
        </w:rPr>
        <w:t xml:space="preserve"> </w:t>
      </w:r>
      <w:r w:rsidRPr="003428F4">
        <w:rPr>
          <w:rFonts w:cs="Calibri"/>
          <w:b/>
        </w:rPr>
        <w:t xml:space="preserve">dodávať Tovar </w:t>
      </w:r>
      <w:r w:rsidRPr="003428F4">
        <w:rPr>
          <w:rFonts w:asciiTheme="minorHAnsi" w:hAnsiTheme="minorHAnsi"/>
        </w:rPr>
        <w:t>a to</w:t>
      </w:r>
      <w:r w:rsidRPr="003428F4">
        <w:rPr>
          <w:rFonts w:asciiTheme="minorHAnsi" w:hAnsiTheme="minorHAnsi"/>
          <w:b/>
        </w:rPr>
        <w:t xml:space="preserve">: </w:t>
      </w:r>
      <w:r w:rsidR="00A11241">
        <w:rPr>
          <w:rFonts w:asciiTheme="minorHAnsi" w:hAnsiTheme="minorHAnsi"/>
          <w:b/>
        </w:rPr>
        <w:t xml:space="preserve">akumulátory </w:t>
      </w:r>
      <w:r w:rsidR="00A11241" w:rsidRPr="00A11241">
        <w:rPr>
          <w:rFonts w:asciiTheme="minorHAnsi" w:hAnsiTheme="minorHAnsi"/>
          <w:b/>
        </w:rPr>
        <w:t>na štartovanie spaľovacích motorov pre osobné motorové vozidlá, malé nákladné vozidlá, nákladné vozidlá a mechanizmy na základe čiastkových obj</w:t>
      </w:r>
      <w:r w:rsidR="009B73AF">
        <w:rPr>
          <w:rFonts w:asciiTheme="minorHAnsi" w:hAnsiTheme="minorHAnsi"/>
          <w:b/>
        </w:rPr>
        <w:t xml:space="preserve">ednávok </w:t>
      </w:r>
      <w:r w:rsidR="00B41E23">
        <w:rPr>
          <w:rFonts w:asciiTheme="minorHAnsi" w:hAnsiTheme="minorHAnsi"/>
          <w:b/>
        </w:rPr>
        <w:t>kupujúceho</w:t>
      </w:r>
      <w:r w:rsidR="00A11241">
        <w:rPr>
          <w:rFonts w:asciiTheme="minorHAnsi" w:hAnsiTheme="minorHAnsi"/>
          <w:sz w:val="24"/>
          <w:szCs w:val="24"/>
        </w:rPr>
        <w:t xml:space="preserve"> </w:t>
      </w:r>
      <w:r w:rsidRPr="003428F4">
        <w:rPr>
          <w:rFonts w:asciiTheme="minorHAnsi" w:hAnsiTheme="minorHAnsi"/>
          <w:b/>
        </w:rPr>
        <w:t xml:space="preserve">( ďalej iba „Tovar“ ) </w:t>
      </w:r>
      <w:r w:rsidRPr="003428F4">
        <w:rPr>
          <w:rFonts w:asciiTheme="minorHAnsi" w:hAnsiTheme="minorHAnsi"/>
        </w:rPr>
        <w:t xml:space="preserve">v rozsahu a kvalitatívnom prevedení špecifikovanom v nacenenej špecifikácii tvoriacej neoddeliteľnú súčasť Zmluvy ako jej Príloha č. </w:t>
      </w:r>
      <w:r w:rsidR="00AA342E">
        <w:rPr>
          <w:rFonts w:asciiTheme="minorHAnsi" w:hAnsiTheme="minorHAnsi"/>
        </w:rPr>
        <w:t>2</w:t>
      </w:r>
      <w:r w:rsidRPr="003428F4">
        <w:rPr>
          <w:rFonts w:asciiTheme="minorHAnsi" w:hAnsiTheme="minorHAnsi"/>
        </w:rPr>
        <w:t xml:space="preserve">, </w:t>
      </w:r>
      <w:r w:rsidRPr="003428F4">
        <w:rPr>
          <w:rFonts w:cs="Calibri"/>
          <w:b/>
        </w:rPr>
        <w:t>s miestom dodania vrátane nakládky Tovaru, dovozu (dopravy) Tovaru a vykládky Tovaru</w:t>
      </w:r>
      <w:r w:rsidRPr="003428F4">
        <w:rPr>
          <w:rFonts w:cs="Calibri"/>
        </w:rPr>
        <w:t xml:space="preserve"> do odberných miest – nasledovných stredísk Objednávateľa: </w:t>
      </w:r>
    </w:p>
    <w:p w:rsidR="009B73AF" w:rsidRPr="009B73AF" w:rsidRDefault="00BA022B" w:rsidP="009B73AF">
      <w:pPr>
        <w:pStyle w:val="Odsekzoznamu"/>
        <w:numPr>
          <w:ilvl w:val="0"/>
          <w:numId w:val="38"/>
        </w:numPr>
        <w:spacing w:after="0" w:line="240" w:lineRule="auto"/>
        <w:ind w:left="993" w:hanging="426"/>
        <w:contextualSpacing w:val="0"/>
        <w:jc w:val="both"/>
        <w:rPr>
          <w:rFonts w:cs="Calibri"/>
          <w:b/>
        </w:rPr>
      </w:pPr>
      <w:r>
        <w:rPr>
          <w:rFonts w:asciiTheme="minorHAnsi" w:hAnsiTheme="minorHAnsi" w:cstheme="minorHAnsi"/>
        </w:rPr>
        <w:t xml:space="preserve"> </w:t>
      </w:r>
      <w:r w:rsidR="009B73AF" w:rsidRPr="009B73AF">
        <w:rPr>
          <w:rFonts w:cs="Calibri"/>
        </w:rPr>
        <w:t>Stredisko Banská Bystrica a okolie: - Majerská cesta 94, Banská Bystrica</w:t>
      </w:r>
    </w:p>
    <w:p w:rsidR="009B73AF" w:rsidRPr="009B73AF" w:rsidRDefault="009B73AF" w:rsidP="009B73AF">
      <w:pPr>
        <w:spacing w:after="0" w:line="240" w:lineRule="auto"/>
        <w:ind w:left="993" w:hanging="426"/>
        <w:jc w:val="both"/>
        <w:rPr>
          <w:rFonts w:cs="Calibri"/>
        </w:rPr>
      </w:pPr>
      <w:r w:rsidRPr="009B73AF">
        <w:rPr>
          <w:rFonts w:eastAsia="Times New Roman" w:cs="Calibri"/>
          <w:lang w:eastAsia="cs-CZ"/>
        </w:rPr>
        <w:t xml:space="preserve">                                                                         </w:t>
      </w:r>
      <w:r w:rsidRPr="009B73AF">
        <w:rPr>
          <w:rFonts w:cs="Calibri"/>
        </w:rPr>
        <w:t>- Lučatín 216, Lučatín</w:t>
      </w:r>
    </w:p>
    <w:p w:rsidR="009B73AF" w:rsidRPr="009B73AF" w:rsidRDefault="009B73AF" w:rsidP="009B73AF">
      <w:pPr>
        <w:spacing w:after="0" w:line="240" w:lineRule="auto"/>
        <w:ind w:left="1134" w:hanging="567"/>
        <w:jc w:val="both"/>
        <w:rPr>
          <w:rFonts w:cs="Calibri"/>
        </w:rPr>
      </w:pPr>
      <w:r w:rsidRPr="009B73AF">
        <w:rPr>
          <w:rFonts w:cs="Calibri"/>
        </w:rPr>
        <w:t xml:space="preserve">-     </w:t>
      </w:r>
      <w:r>
        <w:rPr>
          <w:rFonts w:cs="Calibri"/>
        </w:rPr>
        <w:t xml:space="preserve">  </w:t>
      </w:r>
      <w:r w:rsidRPr="009B73AF">
        <w:rPr>
          <w:rFonts w:cs="Calibri"/>
        </w:rPr>
        <w:t xml:space="preserve">Stredisko Brezno:                              </w:t>
      </w:r>
      <w:r>
        <w:rPr>
          <w:rFonts w:cs="Calibri"/>
        </w:rPr>
        <w:t xml:space="preserve"> </w:t>
      </w:r>
      <w:r w:rsidRPr="009B73AF">
        <w:rPr>
          <w:rFonts w:cs="Calibri"/>
        </w:rPr>
        <w:t xml:space="preserve">  - Predné Halny 76, Brezno</w:t>
      </w:r>
    </w:p>
    <w:p w:rsidR="009B73AF" w:rsidRPr="009B73AF" w:rsidRDefault="009B73AF" w:rsidP="009B73AF">
      <w:pPr>
        <w:spacing w:after="0" w:line="240" w:lineRule="auto"/>
        <w:ind w:left="993" w:hanging="426"/>
        <w:jc w:val="both"/>
        <w:rPr>
          <w:rFonts w:cs="Calibri"/>
        </w:rPr>
      </w:pPr>
      <w:r w:rsidRPr="009B73AF">
        <w:rPr>
          <w:rFonts w:cs="Calibri"/>
        </w:rPr>
        <w:t xml:space="preserve">-     </w:t>
      </w:r>
      <w:r>
        <w:rPr>
          <w:rFonts w:cs="Calibri"/>
        </w:rPr>
        <w:t xml:space="preserve">  </w:t>
      </w:r>
      <w:r w:rsidRPr="009B73AF">
        <w:rPr>
          <w:rFonts w:cs="Calibri"/>
        </w:rPr>
        <w:t xml:space="preserve">Stredisko Zvolen:                               </w:t>
      </w:r>
      <w:r>
        <w:rPr>
          <w:rFonts w:cs="Calibri"/>
        </w:rPr>
        <w:t xml:space="preserve"> </w:t>
      </w:r>
      <w:r w:rsidRPr="009B73AF">
        <w:rPr>
          <w:rFonts w:cs="Calibri"/>
        </w:rPr>
        <w:t xml:space="preserve">  - Bakova Jama, Lieskovská cesta 284, Zvolen</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Stredisko Kriváň:                                  - Kriváň 521</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Stredisko Žiar nad Hronom:               - Priemyselná 6/647, Ladomerská Vieska</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Stredisko Nová Baňa:                          - Dlhá Lúka 760, Nová Baňa</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Banská Štiavnica:            </w:t>
      </w:r>
      <w:r>
        <w:rPr>
          <w:rFonts w:cs="Calibri"/>
        </w:rPr>
        <w:t xml:space="preserve"> </w:t>
      </w:r>
      <w:r w:rsidRPr="009B73AF">
        <w:rPr>
          <w:rFonts w:cs="Calibri"/>
        </w:rPr>
        <w:t xml:space="preserve">   - J. K. Hella 11, Banská Štiavnica</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Krupina:                            </w:t>
      </w:r>
      <w:r>
        <w:rPr>
          <w:rFonts w:cs="Calibri"/>
        </w:rPr>
        <w:t xml:space="preserve"> </w:t>
      </w:r>
      <w:r w:rsidRPr="009B73AF">
        <w:rPr>
          <w:rFonts w:cs="Calibri"/>
        </w:rPr>
        <w:t xml:space="preserve">   - Červená Hora 1779, Krupina</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Lučenec:                            </w:t>
      </w:r>
      <w:r>
        <w:rPr>
          <w:rFonts w:cs="Calibri"/>
        </w:rPr>
        <w:t xml:space="preserve"> </w:t>
      </w:r>
      <w:r w:rsidRPr="009B73AF">
        <w:rPr>
          <w:rFonts w:cs="Calibri"/>
        </w:rPr>
        <w:t xml:space="preserve">  - Vajanského 857, Lučenec</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Poltár:                               </w:t>
      </w:r>
      <w:r>
        <w:rPr>
          <w:rFonts w:cs="Calibri"/>
        </w:rPr>
        <w:t xml:space="preserve"> </w:t>
      </w:r>
      <w:r w:rsidRPr="009B73AF">
        <w:rPr>
          <w:rFonts w:cs="Calibri"/>
        </w:rPr>
        <w:t xml:space="preserve">   - 13. januára 21/501, Poltár</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lastRenderedPageBreak/>
        <w:t xml:space="preserve">Stredisko Veľký Krtíš a okolie:         </w:t>
      </w:r>
      <w:r>
        <w:rPr>
          <w:rFonts w:cs="Calibri"/>
        </w:rPr>
        <w:t xml:space="preserve"> </w:t>
      </w:r>
      <w:r w:rsidRPr="009B73AF">
        <w:rPr>
          <w:rFonts w:cs="Calibri"/>
        </w:rPr>
        <w:t xml:space="preserve">  - Škultétyho 108, Veľký Krtíš</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Rimavská Sobota:            </w:t>
      </w:r>
      <w:r>
        <w:rPr>
          <w:rFonts w:cs="Calibri"/>
        </w:rPr>
        <w:t xml:space="preserve"> </w:t>
      </w:r>
      <w:r w:rsidRPr="009B73AF">
        <w:rPr>
          <w:rFonts w:cs="Calibri"/>
        </w:rPr>
        <w:t xml:space="preserve">   - Šibeničný vrch 716, Rimavská Sobota</w:t>
      </w:r>
    </w:p>
    <w:p w:rsidR="009B73AF" w:rsidRPr="009B73AF" w:rsidRDefault="009B73AF" w:rsidP="009B73AF">
      <w:pPr>
        <w:pStyle w:val="Odsekzoznamu"/>
        <w:numPr>
          <w:ilvl w:val="0"/>
          <w:numId w:val="38"/>
        </w:numPr>
        <w:spacing w:after="0" w:line="240" w:lineRule="auto"/>
        <w:ind w:left="993" w:hanging="426"/>
        <w:contextualSpacing w:val="0"/>
        <w:jc w:val="both"/>
        <w:rPr>
          <w:rFonts w:cs="Calibri"/>
          <w:b/>
        </w:rPr>
      </w:pPr>
      <w:r w:rsidRPr="009B73AF">
        <w:rPr>
          <w:rFonts w:cs="Calibri"/>
        </w:rPr>
        <w:t xml:space="preserve">Stredisko Tornaľa:                               </w:t>
      </w:r>
      <w:r>
        <w:rPr>
          <w:rFonts w:cs="Calibri"/>
        </w:rPr>
        <w:t xml:space="preserve"> </w:t>
      </w:r>
      <w:r w:rsidRPr="009B73AF">
        <w:rPr>
          <w:rFonts w:cs="Calibri"/>
        </w:rPr>
        <w:t xml:space="preserve"> - Cintorínska 10, Tornaľa</w:t>
      </w:r>
    </w:p>
    <w:p w:rsidR="009B73AF" w:rsidRPr="009B73AF" w:rsidRDefault="009B73AF" w:rsidP="009B73AF">
      <w:pPr>
        <w:pStyle w:val="Odsekzoznamu"/>
        <w:numPr>
          <w:ilvl w:val="0"/>
          <w:numId w:val="38"/>
        </w:numPr>
        <w:spacing w:after="0" w:line="240" w:lineRule="auto"/>
        <w:ind w:left="993" w:hanging="426"/>
        <w:contextualSpacing w:val="0"/>
        <w:jc w:val="both"/>
        <w:rPr>
          <w:rFonts w:asciiTheme="minorHAnsi" w:hAnsiTheme="minorHAnsi" w:cstheme="minorHAnsi"/>
          <w:b/>
        </w:rPr>
      </w:pPr>
      <w:r w:rsidRPr="009B73AF">
        <w:rPr>
          <w:rFonts w:asciiTheme="minorHAnsi" w:hAnsiTheme="minorHAnsi" w:cstheme="minorHAnsi"/>
        </w:rPr>
        <w:t>Stredisko Hnúšťa:                                  - 1. mája 620, Hnúšťa</w:t>
      </w:r>
    </w:p>
    <w:p w:rsidR="009B73AF" w:rsidRPr="009B73AF" w:rsidRDefault="009B73AF" w:rsidP="009B73AF">
      <w:pPr>
        <w:pStyle w:val="Bezriadkovania"/>
        <w:ind w:left="993" w:hanging="426"/>
        <w:rPr>
          <w:rFonts w:asciiTheme="minorHAnsi" w:hAnsiTheme="minorHAnsi" w:cstheme="minorHAnsi"/>
          <w:sz w:val="22"/>
          <w:szCs w:val="22"/>
        </w:rPr>
      </w:pPr>
      <w:r w:rsidRPr="009B73A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B73AF">
        <w:rPr>
          <w:rFonts w:asciiTheme="minorHAnsi" w:hAnsiTheme="minorHAnsi" w:cstheme="minorHAnsi"/>
          <w:sz w:val="22"/>
          <w:szCs w:val="22"/>
        </w:rPr>
        <w:t xml:space="preserve">Stredisko Jelšava:                               </w:t>
      </w:r>
      <w:r w:rsidR="00B41E23">
        <w:rPr>
          <w:rFonts w:asciiTheme="minorHAnsi" w:hAnsiTheme="minorHAnsi" w:cstheme="minorHAnsi"/>
          <w:sz w:val="22"/>
          <w:szCs w:val="22"/>
        </w:rPr>
        <w:t xml:space="preserve">  </w:t>
      </w:r>
      <w:r w:rsidRPr="009B73AF">
        <w:rPr>
          <w:rFonts w:asciiTheme="minorHAnsi" w:hAnsiTheme="minorHAnsi" w:cstheme="minorHAnsi"/>
          <w:sz w:val="22"/>
          <w:szCs w:val="22"/>
        </w:rPr>
        <w:t xml:space="preserve"> - Teplická 286, Jelšava</w:t>
      </w:r>
    </w:p>
    <w:p w:rsidR="009B73AF" w:rsidRPr="009B73AF" w:rsidRDefault="009B73AF" w:rsidP="009B73AF">
      <w:pPr>
        <w:pStyle w:val="Bezriadkovania"/>
        <w:ind w:left="426" w:hanging="426"/>
        <w:jc w:val="both"/>
        <w:rPr>
          <w:rFonts w:asciiTheme="minorHAnsi" w:hAnsiTheme="minorHAnsi" w:cstheme="minorHAnsi"/>
          <w:sz w:val="22"/>
          <w:szCs w:val="22"/>
        </w:rPr>
      </w:pPr>
      <w:r w:rsidRPr="009B73AF">
        <w:rPr>
          <w:rStyle w:val="CharStyle8"/>
          <w:rFonts w:asciiTheme="minorHAnsi" w:hAnsiTheme="minorHAnsi" w:cstheme="minorHAnsi"/>
          <w:b w:val="0"/>
        </w:rPr>
        <w:t xml:space="preserve">2. </w:t>
      </w:r>
      <w:r>
        <w:rPr>
          <w:rStyle w:val="CharStyle8"/>
          <w:rFonts w:asciiTheme="minorHAnsi" w:hAnsiTheme="minorHAnsi" w:cstheme="minorHAnsi"/>
          <w:b w:val="0"/>
        </w:rPr>
        <w:t xml:space="preserve">   </w:t>
      </w:r>
      <w:r w:rsidR="00BA022B" w:rsidRPr="009B73AF">
        <w:rPr>
          <w:rStyle w:val="CharStyle8"/>
          <w:rFonts w:asciiTheme="minorHAnsi" w:hAnsiTheme="minorHAnsi" w:cstheme="minorHAnsi"/>
          <w:b w:val="0"/>
        </w:rPr>
        <w:t>Kupujúci je povinný riadne a včas dodaný Tovar prevziať spôsobom dohodnutým v Zmluve do svojho výlučného vlastníctva a zaplatiť Kúpnu cenu za podmienok dohodnutých v článku III Zmluvy.</w:t>
      </w:r>
      <w:r w:rsidR="00BA022B" w:rsidRPr="009B73AF">
        <w:rPr>
          <w:rFonts w:asciiTheme="minorHAnsi" w:hAnsiTheme="minorHAnsi" w:cstheme="minorHAnsi"/>
          <w:sz w:val="22"/>
          <w:szCs w:val="22"/>
        </w:rPr>
        <w:t xml:space="preserve"> </w:t>
      </w:r>
    </w:p>
    <w:p w:rsidR="00BA022B" w:rsidRPr="009B73AF" w:rsidRDefault="009B73AF" w:rsidP="009B73AF">
      <w:pPr>
        <w:pStyle w:val="Bezriadkovania"/>
        <w:ind w:left="426" w:hanging="426"/>
        <w:jc w:val="both"/>
        <w:rPr>
          <w:rStyle w:val="CharStyle8"/>
          <w:rFonts w:asciiTheme="minorHAnsi" w:hAnsiTheme="minorHAnsi" w:cstheme="minorHAnsi"/>
          <w:b w:val="0"/>
          <w:bCs w:val="0"/>
        </w:rPr>
      </w:pPr>
      <w:r w:rsidRPr="009B73AF">
        <w:rPr>
          <w:rFonts w:asciiTheme="minorHAnsi" w:hAnsiTheme="minorHAnsi" w:cstheme="minorHAnsi"/>
          <w:sz w:val="22"/>
          <w:szCs w:val="22"/>
        </w:rPr>
        <w:t xml:space="preserve">3.  </w:t>
      </w:r>
      <w:r w:rsidR="00BA022B" w:rsidRPr="009B73AF">
        <w:rPr>
          <w:rStyle w:val="CharStyle8"/>
          <w:rFonts w:asciiTheme="minorHAnsi" w:hAnsiTheme="minorHAnsi" w:cstheme="minorHAnsi"/>
          <w:b w:val="0"/>
        </w:rPr>
        <w:t>Kupujúci nadobudne vlastnícke právo k Tovaru jeho odovzdaním a prevzatím na základe Dodacieho listu. Nebezpeč</w:t>
      </w:r>
      <w:r w:rsidR="00AA342E">
        <w:rPr>
          <w:rStyle w:val="CharStyle8"/>
          <w:rFonts w:asciiTheme="minorHAnsi" w:hAnsiTheme="minorHAnsi" w:cstheme="minorHAnsi"/>
          <w:b w:val="0"/>
        </w:rPr>
        <w:t>enstvo vzniku škody na Tovare (</w:t>
      </w:r>
      <w:r w:rsidR="00BA022B" w:rsidRPr="009B73AF">
        <w:rPr>
          <w:rStyle w:val="CharStyle8"/>
          <w:rFonts w:asciiTheme="minorHAnsi" w:hAnsiTheme="minorHAnsi" w:cstheme="minorHAnsi"/>
          <w:b w:val="0"/>
        </w:rPr>
        <w:t xml:space="preserve">poškodenie, strata, </w:t>
      </w:r>
      <w:r w:rsidR="00AA342E">
        <w:rPr>
          <w:rStyle w:val="CharStyle8"/>
          <w:rFonts w:asciiTheme="minorHAnsi" w:hAnsiTheme="minorHAnsi" w:cstheme="minorHAnsi"/>
          <w:b w:val="0"/>
        </w:rPr>
        <w:t>zničenie</w:t>
      </w:r>
      <w:r w:rsidR="00BA022B" w:rsidRPr="009B73AF">
        <w:rPr>
          <w:rStyle w:val="CharStyle8"/>
          <w:rFonts w:asciiTheme="minorHAnsi" w:hAnsiTheme="minorHAnsi" w:cstheme="minorHAnsi"/>
          <w:b w:val="0"/>
        </w:rPr>
        <w:t>) prechádza na Kupujúceho odovzdaním a prevzatím Tovaru Kupujúcim na základe Dodacieho listu.</w:t>
      </w:r>
    </w:p>
    <w:p w:rsidR="00BA022B" w:rsidRDefault="00BA022B" w:rsidP="00BA022B">
      <w:pPr>
        <w:pStyle w:val="Style10"/>
        <w:keepNext/>
        <w:keepLines/>
        <w:shd w:val="clear" w:color="auto" w:fill="auto"/>
        <w:spacing w:before="0" w:line="232" w:lineRule="exact"/>
        <w:ind w:left="60"/>
        <w:jc w:val="center"/>
        <w:rPr>
          <w:rStyle w:val="CharStyle11"/>
          <w:rFonts w:cstheme="minorHAnsi"/>
          <w:b/>
          <w:color w:val="000000"/>
          <w:sz w:val="22"/>
          <w:szCs w:val="22"/>
        </w:rPr>
      </w:pPr>
      <w:bookmarkStart w:id="1" w:name="bookmark4"/>
    </w:p>
    <w:p w:rsidR="00BA022B" w:rsidRPr="00BA022B" w:rsidRDefault="00BA022B" w:rsidP="00BA022B">
      <w:pPr>
        <w:pStyle w:val="Style10"/>
        <w:keepNext/>
        <w:keepLines/>
        <w:shd w:val="clear" w:color="auto" w:fill="auto"/>
        <w:spacing w:before="0" w:line="240" w:lineRule="auto"/>
        <w:ind w:left="62"/>
        <w:jc w:val="center"/>
        <w:rPr>
          <w:rFonts w:asciiTheme="minorHAnsi" w:hAnsiTheme="minorHAnsi" w:cstheme="minorHAnsi"/>
          <w:sz w:val="22"/>
          <w:szCs w:val="22"/>
        </w:rPr>
      </w:pPr>
      <w:r w:rsidRPr="00BA022B">
        <w:rPr>
          <w:rStyle w:val="CharStyle11"/>
          <w:rFonts w:asciiTheme="minorHAnsi" w:hAnsiTheme="minorHAnsi" w:cstheme="minorHAnsi"/>
          <w:b/>
          <w:color w:val="000000"/>
          <w:sz w:val="22"/>
          <w:szCs w:val="22"/>
        </w:rPr>
        <w:t>III</w:t>
      </w:r>
      <w:bookmarkEnd w:id="1"/>
    </w:p>
    <w:p w:rsidR="00BA022B" w:rsidRPr="00BA022B" w:rsidRDefault="00BA022B" w:rsidP="00BA022B">
      <w:pPr>
        <w:pStyle w:val="Style2"/>
        <w:spacing w:before="0" w:after="120" w:line="240" w:lineRule="auto"/>
        <w:ind w:left="62" w:hanging="62"/>
        <w:rPr>
          <w:rFonts w:asciiTheme="minorHAnsi" w:hAnsiTheme="minorHAnsi" w:cstheme="minorHAnsi"/>
          <w:b/>
          <w:sz w:val="22"/>
          <w:szCs w:val="22"/>
        </w:rPr>
      </w:pPr>
      <w:r w:rsidRPr="00BA022B">
        <w:rPr>
          <w:rStyle w:val="CharStyle9"/>
          <w:rFonts w:asciiTheme="minorHAnsi" w:hAnsiTheme="minorHAnsi" w:cstheme="minorHAnsi"/>
          <w:color w:val="000000"/>
          <w:sz w:val="22"/>
          <w:szCs w:val="22"/>
        </w:rPr>
        <w:t>Kúpna cena a platobné podmienky</w:t>
      </w:r>
    </w:p>
    <w:p w:rsidR="000A5BBE" w:rsidRPr="000A5BBE" w:rsidRDefault="00BA022B" w:rsidP="00BA022B">
      <w:pPr>
        <w:pStyle w:val="Style4"/>
        <w:numPr>
          <w:ilvl w:val="0"/>
          <w:numId w:val="42"/>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1 k Zmluve – nacenená</w:t>
      </w:r>
      <w:r w:rsidR="009B73AF">
        <w:rPr>
          <w:rFonts w:cstheme="minorHAnsi"/>
          <w:bCs/>
          <w:sz w:val="22"/>
          <w:szCs w:val="22"/>
        </w:rPr>
        <w:t xml:space="preserve">  </w:t>
      </w:r>
      <w:r w:rsidRPr="003428F4">
        <w:rPr>
          <w:rFonts w:cstheme="minorHAnsi"/>
          <w:bCs/>
          <w:sz w:val="22"/>
          <w:szCs w:val="22"/>
        </w:rPr>
        <w:t>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rsidR="00BA022B" w:rsidRDefault="00BA022B" w:rsidP="000A5BBE">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3428F4">
        <w:rPr>
          <w:rFonts w:cstheme="minorHAnsi"/>
          <w:sz w:val="22"/>
          <w:szCs w:val="22"/>
          <w:u w:val="single"/>
          <w:lang w:eastAsia="cs-CZ"/>
        </w:rPr>
        <w:t>Kúpna cena</w:t>
      </w:r>
      <w:r w:rsidR="009B73AF">
        <w:rPr>
          <w:rFonts w:cstheme="minorHAnsi"/>
          <w:sz w:val="22"/>
          <w:szCs w:val="22"/>
          <w:u w:val="single"/>
          <w:lang w:eastAsia="cs-CZ"/>
        </w:rPr>
        <w:t xml:space="preserve"> za tovar</w:t>
      </w:r>
      <w:r w:rsidRPr="003428F4">
        <w:rPr>
          <w:rFonts w:cstheme="minorHAnsi"/>
          <w:sz w:val="22"/>
          <w:szCs w:val="22"/>
          <w:u w:val="single"/>
          <w:lang w:eastAsia="cs-CZ"/>
        </w:rPr>
        <w:t xml:space="preserve"> predstavuje sumu celkom:</w:t>
      </w:r>
    </w:p>
    <w:p w:rsidR="00BA022B" w:rsidRPr="004D37B5" w:rsidRDefault="00BA022B" w:rsidP="00BA022B">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009419BD">
        <w:rPr>
          <w:rFonts w:asciiTheme="minorHAnsi" w:hAnsiTheme="minorHAnsi" w:cstheme="minorHAnsi"/>
          <w:lang w:eastAsia="cs-CZ"/>
        </w:rPr>
        <w:t xml:space="preserve">                                                           </w:t>
      </w:r>
      <w:r w:rsidR="001572C5">
        <w:rPr>
          <w:rFonts w:asciiTheme="minorHAnsi" w:hAnsiTheme="minorHAnsi" w:cstheme="minorHAnsi"/>
          <w:lang w:eastAsia="cs-CZ"/>
        </w:rPr>
        <w:tab/>
      </w:r>
      <w:r w:rsidRPr="004D37B5">
        <w:rPr>
          <w:rFonts w:asciiTheme="minorHAnsi" w:hAnsiTheme="minorHAnsi" w:cstheme="minorHAnsi"/>
          <w:lang w:eastAsia="cs-CZ"/>
        </w:rPr>
        <w:t>Eur</w:t>
      </w:r>
    </w:p>
    <w:p w:rsidR="00BA022B" w:rsidRPr="004D37B5" w:rsidRDefault="00BA022B" w:rsidP="00BA022B">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009419BD">
        <w:rPr>
          <w:rFonts w:asciiTheme="minorHAnsi" w:hAnsiTheme="minorHAnsi" w:cstheme="minorHAnsi"/>
          <w:lang w:eastAsia="cs-CZ"/>
        </w:rPr>
        <w:t xml:space="preserve">                                                        </w:t>
      </w:r>
      <w:r w:rsidR="001572C5">
        <w:rPr>
          <w:rFonts w:asciiTheme="minorHAnsi" w:hAnsiTheme="minorHAnsi" w:cstheme="minorHAnsi"/>
          <w:lang w:eastAsia="cs-CZ"/>
        </w:rPr>
        <w:tab/>
      </w:r>
      <w:r w:rsidRPr="004D37B5">
        <w:rPr>
          <w:rFonts w:asciiTheme="minorHAnsi" w:hAnsiTheme="minorHAnsi" w:cstheme="minorHAnsi"/>
          <w:lang w:eastAsia="cs-CZ"/>
        </w:rPr>
        <w:t xml:space="preserve">Eur     </w:t>
      </w:r>
    </w:p>
    <w:p w:rsidR="00BA022B" w:rsidRPr="004D37B5" w:rsidRDefault="00BA022B" w:rsidP="00BA022B">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009419BD">
        <w:rPr>
          <w:rFonts w:asciiTheme="minorHAnsi" w:hAnsiTheme="minorHAnsi" w:cstheme="minorHAnsi"/>
          <w:b/>
          <w:lang w:eastAsia="cs-CZ"/>
        </w:rPr>
        <w:t xml:space="preserve">                                                               </w:t>
      </w:r>
      <w:r w:rsidR="001572C5">
        <w:rPr>
          <w:rFonts w:asciiTheme="minorHAnsi" w:hAnsiTheme="minorHAnsi" w:cstheme="minorHAnsi"/>
          <w:b/>
          <w:lang w:eastAsia="cs-CZ"/>
        </w:rPr>
        <w:tab/>
      </w:r>
      <w:r w:rsidRPr="004D37B5">
        <w:rPr>
          <w:rFonts w:asciiTheme="minorHAnsi" w:hAnsiTheme="minorHAnsi" w:cstheme="minorHAnsi"/>
          <w:b/>
          <w:lang w:eastAsia="cs-CZ"/>
        </w:rPr>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rsidR="00BA022B" w:rsidRPr="004D37B5" w:rsidRDefault="009419BD" w:rsidP="00BA022B">
      <w:pPr>
        <w:tabs>
          <w:tab w:val="left" w:pos="567"/>
          <w:tab w:val="left" w:pos="7088"/>
        </w:tabs>
        <w:ind w:left="2268" w:hanging="2268"/>
        <w:jc w:val="both"/>
        <w:rPr>
          <w:rFonts w:asciiTheme="minorHAnsi" w:hAnsiTheme="minorHAnsi" w:cstheme="minorHAnsi"/>
          <w:b/>
          <w:lang w:eastAsia="cs-CZ"/>
        </w:rPr>
      </w:pPr>
      <w:r>
        <w:rPr>
          <w:rFonts w:asciiTheme="minorHAnsi" w:hAnsiTheme="minorHAnsi" w:cstheme="minorHAnsi"/>
          <w:lang w:eastAsia="cs-CZ"/>
        </w:rPr>
        <w:tab/>
        <w:t xml:space="preserve">                  </w:t>
      </w:r>
      <w:r w:rsidR="00BA022B" w:rsidRPr="004D37B5">
        <w:rPr>
          <w:rFonts w:asciiTheme="minorHAnsi" w:hAnsiTheme="minorHAnsi" w:cstheme="minorHAnsi"/>
          <w:b/>
          <w:lang w:eastAsia="cs-CZ"/>
        </w:rPr>
        <w:t xml:space="preserve">(slovom:    </w:t>
      </w:r>
      <w:r w:rsidR="00AA342E">
        <w:rPr>
          <w:rFonts w:asciiTheme="minorHAnsi" w:hAnsiTheme="minorHAnsi" w:cstheme="minorHAnsi"/>
          <w:b/>
          <w:lang w:eastAsia="cs-CZ"/>
        </w:rPr>
        <w:t>..........................................................................</w:t>
      </w:r>
      <w:r>
        <w:rPr>
          <w:rFonts w:asciiTheme="minorHAnsi" w:hAnsiTheme="minorHAnsi" w:cstheme="minorHAnsi"/>
          <w:b/>
          <w:lang w:eastAsia="cs-CZ"/>
        </w:rPr>
        <w:t xml:space="preserve"> </w:t>
      </w:r>
      <w:r w:rsidR="001572C5">
        <w:rPr>
          <w:rFonts w:asciiTheme="minorHAnsi" w:hAnsiTheme="minorHAnsi" w:cstheme="minorHAnsi"/>
          <w:b/>
          <w:lang w:eastAsia="cs-CZ"/>
        </w:rPr>
        <w:tab/>
      </w:r>
      <w:r w:rsidR="00BA022B" w:rsidRPr="004D37B5">
        <w:rPr>
          <w:rFonts w:asciiTheme="minorHAnsi" w:hAnsiTheme="minorHAnsi" w:cstheme="minorHAnsi"/>
          <w:b/>
          <w:lang w:eastAsia="cs-CZ"/>
        </w:rPr>
        <w:t xml:space="preserve">Eur, </w:t>
      </w:r>
      <w:r w:rsidR="00AA342E">
        <w:rPr>
          <w:rFonts w:asciiTheme="minorHAnsi" w:hAnsiTheme="minorHAnsi" w:cstheme="minorHAnsi"/>
          <w:b/>
          <w:lang w:eastAsia="cs-CZ"/>
        </w:rPr>
        <w:t>...........</w:t>
      </w:r>
      <w:r w:rsidR="00BA022B" w:rsidRPr="004D37B5">
        <w:rPr>
          <w:rFonts w:asciiTheme="minorHAnsi" w:hAnsiTheme="minorHAnsi" w:cstheme="minorHAnsi"/>
          <w:b/>
          <w:lang w:eastAsia="cs-CZ"/>
        </w:rPr>
        <w:t>/100 ) s DPH.</w:t>
      </w:r>
    </w:p>
    <w:p w:rsidR="00BA022B" w:rsidRPr="00BA022B" w:rsidRDefault="00BA022B" w:rsidP="00BA022B">
      <w:pPr>
        <w:pStyle w:val="Style4"/>
        <w:numPr>
          <w:ilvl w:val="0"/>
          <w:numId w:val="42"/>
        </w:numPr>
        <w:shd w:val="clear" w:color="auto" w:fill="auto"/>
        <w:tabs>
          <w:tab w:val="left" w:pos="0"/>
          <w:tab w:val="left" w:pos="660"/>
        </w:tabs>
        <w:spacing w:after="120" w:line="240" w:lineRule="auto"/>
        <w:ind w:left="284" w:right="198" w:hanging="284"/>
        <w:contextualSpacing/>
        <w:jc w:val="both"/>
        <w:rPr>
          <w:sz w:val="22"/>
          <w:szCs w:val="22"/>
        </w:rPr>
      </w:pPr>
      <w:r w:rsidRPr="00BA022B">
        <w:rPr>
          <w:rStyle w:val="CharStyle8"/>
          <w:rFonts w:cstheme="minorHAnsi"/>
          <w:b w:val="0"/>
          <w:color w:val="000000"/>
        </w:rPr>
        <w:t>Kúpnou cenou sa rozumie cena Tovaru vrátane komplexného zabezpečenia služieb spojených s dodávkou Tovaru, dopravy do miesta dodania uvedeného v čl. II. tejto Zmluvy a späť, v</w:t>
      </w:r>
      <w:r w:rsidRPr="00BA022B">
        <w:rPr>
          <w:sz w:val="22"/>
          <w:szCs w:val="22"/>
        </w:rPr>
        <w:t xml:space="preserve"> kúpnej cene je zahrnutá nakládka a vykládka Tovaru v mieste dodania a </w:t>
      </w:r>
      <w:r w:rsidRPr="00BA022B">
        <w:rPr>
          <w:rStyle w:val="CharStyle8"/>
          <w:rFonts w:cstheme="minorHAnsi"/>
          <w:b w:val="0"/>
          <w:color w:val="000000"/>
        </w:rPr>
        <w:t>akékoľvek do úvahy prichádzajúce poplatky</w:t>
      </w:r>
      <w:r w:rsidRPr="00BA022B">
        <w:rPr>
          <w:b/>
          <w:sz w:val="22"/>
          <w:szCs w:val="22"/>
        </w:rPr>
        <w:t>.</w:t>
      </w:r>
    </w:p>
    <w:p w:rsidR="00BA022B" w:rsidRPr="00360885" w:rsidRDefault="00BA022B" w:rsidP="00BA022B">
      <w:pPr>
        <w:pStyle w:val="Style4"/>
        <w:numPr>
          <w:ilvl w:val="0"/>
          <w:numId w:val="42"/>
        </w:numPr>
        <w:shd w:val="clear" w:color="auto" w:fill="auto"/>
        <w:spacing w:after="0" w:line="240" w:lineRule="auto"/>
        <w:ind w:left="284" w:right="198" w:hanging="284"/>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rsidR="00BA022B" w:rsidRPr="00360885" w:rsidRDefault="00BA022B" w:rsidP="00BA022B">
      <w:pPr>
        <w:pStyle w:val="Style4"/>
        <w:numPr>
          <w:ilvl w:val="0"/>
          <w:numId w:val="42"/>
        </w:numPr>
        <w:shd w:val="clear" w:color="auto" w:fill="auto"/>
        <w:spacing w:after="0" w:line="240" w:lineRule="auto"/>
        <w:ind w:left="284" w:right="198" w:hanging="284"/>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BA022B" w:rsidRPr="00360885" w:rsidRDefault="00BA022B" w:rsidP="00BA022B">
      <w:pPr>
        <w:pStyle w:val="Style4"/>
        <w:numPr>
          <w:ilvl w:val="0"/>
          <w:numId w:val="42"/>
        </w:numPr>
        <w:shd w:val="clear" w:color="auto" w:fill="auto"/>
        <w:spacing w:after="0" w:line="240" w:lineRule="auto"/>
        <w:ind w:left="284" w:right="198" w:hanging="284"/>
        <w:jc w:val="both"/>
        <w:rPr>
          <w:sz w:val="22"/>
          <w:szCs w:val="22"/>
        </w:rPr>
      </w:pPr>
      <w:r w:rsidRPr="00360885">
        <w:rPr>
          <w:rFonts w:cstheme="minorHAnsi"/>
          <w:sz w:val="22"/>
          <w:szCs w:val="22"/>
        </w:rPr>
        <w:t xml:space="preserve">Tovar bude dodávaný do </w:t>
      </w:r>
      <w:r>
        <w:rPr>
          <w:rFonts w:cstheme="minorHAnsi"/>
          <w:sz w:val="22"/>
          <w:szCs w:val="22"/>
        </w:rPr>
        <w:t xml:space="preserve">odberných </w:t>
      </w:r>
      <w:r w:rsidRPr="00360885">
        <w:rPr>
          <w:rFonts w:cstheme="minorHAnsi"/>
          <w:sz w:val="22"/>
          <w:szCs w:val="22"/>
        </w:rPr>
        <w:t>miest</w:t>
      </w:r>
      <w:r>
        <w:rPr>
          <w:rFonts w:cstheme="minorHAnsi"/>
          <w:sz w:val="22"/>
          <w:szCs w:val="22"/>
        </w:rPr>
        <w:t xml:space="preserve"> Objednávateľa uvedených v čl. II. Zmluvy</w:t>
      </w:r>
      <w:r w:rsidRPr="00360885">
        <w:rPr>
          <w:rFonts w:cstheme="minorHAnsi"/>
          <w:sz w:val="22"/>
          <w:szCs w:val="22"/>
        </w:rPr>
        <w:t xml:space="preserve"> priebežne na základe jednotlivých čiastkových </w:t>
      </w:r>
      <w:r>
        <w:rPr>
          <w:rFonts w:cstheme="minorHAnsi"/>
          <w:sz w:val="22"/>
          <w:szCs w:val="22"/>
        </w:rPr>
        <w:t>O</w:t>
      </w:r>
      <w:r w:rsidRPr="00360885">
        <w:rPr>
          <w:rFonts w:cstheme="minorHAnsi"/>
          <w:sz w:val="22"/>
          <w:szCs w:val="22"/>
        </w:rPr>
        <w:t>bjednávok Kupujúceho v množstve stanovenom Kupujúcim v </w:t>
      </w:r>
      <w:r>
        <w:rPr>
          <w:rFonts w:cstheme="minorHAnsi"/>
          <w:sz w:val="22"/>
          <w:szCs w:val="22"/>
        </w:rPr>
        <w:t>O</w:t>
      </w:r>
      <w:r w:rsidRPr="00360885">
        <w:rPr>
          <w:rFonts w:cstheme="minorHAnsi"/>
          <w:sz w:val="22"/>
          <w:szCs w:val="22"/>
        </w:rPr>
        <w:t xml:space="preserve">bjednávke. </w:t>
      </w:r>
      <w:r w:rsidRPr="00360885">
        <w:rPr>
          <w:sz w:val="22"/>
          <w:szCs w:val="22"/>
        </w:rPr>
        <w:t>Po</w:t>
      </w:r>
      <w:r w:rsidRPr="00360885">
        <w:rPr>
          <w:sz w:val="22"/>
          <w:szCs w:val="22"/>
          <w:lang w:eastAsia="cs-CZ"/>
        </w:rPr>
        <w:t xml:space="preserve">dkladom pre úhradu časti Kúpnej ceny zodpovedajúcej množstvu dodaného Tovaru na základe čiastkovej </w:t>
      </w:r>
      <w:r>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001572C5">
        <w:rPr>
          <w:sz w:val="22"/>
          <w:szCs w:val="22"/>
          <w:lang w:eastAsia="cs-CZ"/>
        </w:rPr>
        <w:t>(ďalej aj iba ako „faktúra“</w:t>
      </w:r>
      <w:r w:rsidRPr="003428F4">
        <w:rPr>
          <w:sz w:val="22"/>
          <w:szCs w:val="22"/>
          <w:lang w:eastAsia="cs-CZ"/>
        </w:rPr>
        <w:t>)</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Podmienkou úhrady čiastkovej faktúry je odsúhlasenie dodávaného množstva zodpovednou osobou Kupujúceho na Dodacom liste minimálne v rozsahu „meno a priezvisko zodpovednej osoby, „súhlasí“, dátum a podpis zodpovednej osoby.</w:t>
      </w:r>
      <w:r>
        <w:rPr>
          <w:b/>
          <w:sz w:val="22"/>
          <w:szCs w:val="22"/>
          <w:lang w:eastAsia="cs-CZ"/>
        </w:rPr>
        <w:t xml:space="preserve"> </w:t>
      </w:r>
    </w:p>
    <w:p w:rsidR="00BA022B" w:rsidRPr="00652C40" w:rsidRDefault="00BA022B" w:rsidP="00BA022B">
      <w:pPr>
        <w:pStyle w:val="Style4"/>
        <w:numPr>
          <w:ilvl w:val="0"/>
          <w:numId w:val="42"/>
        </w:numPr>
        <w:shd w:val="clear" w:color="auto" w:fill="auto"/>
        <w:spacing w:after="0" w:line="240" w:lineRule="auto"/>
        <w:ind w:left="284" w:right="198" w:hanging="284"/>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rsidR="00BA022B" w:rsidRPr="00652C40" w:rsidRDefault="00BA022B" w:rsidP="00BA022B">
      <w:pPr>
        <w:pStyle w:val="Style4"/>
        <w:numPr>
          <w:ilvl w:val="0"/>
          <w:numId w:val="42"/>
        </w:numPr>
        <w:shd w:val="clear" w:color="auto" w:fill="auto"/>
        <w:spacing w:after="120" w:line="240" w:lineRule="auto"/>
        <w:ind w:left="284" w:right="198" w:hanging="284"/>
        <w:jc w:val="both"/>
        <w:rPr>
          <w:sz w:val="22"/>
          <w:szCs w:val="22"/>
        </w:rPr>
      </w:pPr>
      <w:r w:rsidRPr="00652C40">
        <w:rPr>
          <w:sz w:val="22"/>
          <w:szCs w:val="22"/>
          <w:lang w:eastAsia="cs-CZ"/>
        </w:rPr>
        <w:t>Zmluvné strany vzájomne dohodli nasledovné podmienky fakturácie:</w:t>
      </w:r>
    </w:p>
    <w:p w:rsidR="00BA022B" w:rsidRPr="00BA022B" w:rsidRDefault="00BA022B" w:rsidP="00BA022B">
      <w:pPr>
        <w:pStyle w:val="Style4"/>
        <w:numPr>
          <w:ilvl w:val="0"/>
          <w:numId w:val="39"/>
        </w:numPr>
        <w:shd w:val="clear" w:color="auto" w:fill="auto"/>
        <w:tabs>
          <w:tab w:val="left" w:pos="516"/>
        </w:tabs>
        <w:spacing w:after="0" w:line="240" w:lineRule="auto"/>
        <w:ind w:left="856" w:right="198" w:hanging="357"/>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platba bude Kupujúcim vykonaná iba za </w:t>
      </w:r>
      <w:r w:rsidRPr="00BA022B">
        <w:rPr>
          <w:rStyle w:val="CharStyle8"/>
          <w:rFonts w:cstheme="minorHAnsi"/>
          <w:color w:val="000000"/>
        </w:rPr>
        <w:t>skutočne dodané množstvo Tovaru</w:t>
      </w:r>
      <w:r w:rsidRPr="00BA022B">
        <w:rPr>
          <w:rStyle w:val="CharStyle8"/>
          <w:rFonts w:cstheme="minorHAnsi"/>
          <w:b w:val="0"/>
          <w:color w:val="000000"/>
        </w:rPr>
        <w:t xml:space="preserve">, odsúhlasené Kupujúcim na Dodacom liste vystavenom ku každej Objednávke Tovaru zvlášť, v cene podľa cenovej ponuky Predávajúceho vo verejnom obstarávaní, výlučne bezhotovostne na bankový účet Predávajúceho uvedený v záhlaví Zmluvy, </w:t>
      </w:r>
    </w:p>
    <w:p w:rsidR="00BA022B" w:rsidRPr="00BA022B" w:rsidRDefault="00BA022B" w:rsidP="00BA022B">
      <w:pPr>
        <w:pStyle w:val="Style4"/>
        <w:numPr>
          <w:ilvl w:val="0"/>
          <w:numId w:val="39"/>
        </w:numPr>
        <w:shd w:val="clear" w:color="auto" w:fill="auto"/>
        <w:tabs>
          <w:tab w:val="left" w:pos="516"/>
          <w:tab w:val="left" w:pos="567"/>
          <w:tab w:val="left" w:pos="7088"/>
        </w:tabs>
        <w:spacing w:after="120" w:line="240" w:lineRule="auto"/>
        <w:ind w:right="200"/>
        <w:jc w:val="both"/>
        <w:rPr>
          <w:rFonts w:cstheme="minorHAnsi"/>
          <w:b/>
          <w:sz w:val="22"/>
          <w:szCs w:val="22"/>
          <w:lang w:eastAsia="cs-CZ"/>
        </w:rPr>
      </w:pPr>
      <w:r w:rsidRPr="00BA022B">
        <w:rPr>
          <w:rStyle w:val="CharStyle8"/>
          <w:rFonts w:cstheme="minorHAnsi"/>
          <w:color w:val="000000"/>
        </w:rPr>
        <w:t>neoddeliteľnou súčasťou každej čiastkovej faktúry</w:t>
      </w:r>
      <w:r w:rsidR="00AA342E">
        <w:rPr>
          <w:rStyle w:val="CharStyle8"/>
          <w:rFonts w:cstheme="minorHAnsi"/>
          <w:b w:val="0"/>
          <w:color w:val="000000"/>
        </w:rPr>
        <w:t xml:space="preserve"> („neoddeliteľná súčasť faktúry“</w:t>
      </w:r>
      <w:r w:rsidRPr="00BA022B">
        <w:rPr>
          <w:rStyle w:val="CharStyle8"/>
          <w:rFonts w:cstheme="minorHAnsi"/>
          <w:b w:val="0"/>
          <w:color w:val="000000"/>
        </w:rPr>
        <w:t xml:space="preserve">) musí byť </w:t>
      </w:r>
      <w:r w:rsidRPr="00BA022B">
        <w:rPr>
          <w:rStyle w:val="CharStyle8"/>
          <w:rFonts w:cstheme="minorHAnsi"/>
          <w:color w:val="000000"/>
        </w:rPr>
        <w:t>a/</w:t>
      </w:r>
      <w:r w:rsidRPr="00BA022B">
        <w:rPr>
          <w:rStyle w:val="CharStyle8"/>
          <w:rFonts w:cstheme="minorHAnsi"/>
          <w:b w:val="0"/>
          <w:color w:val="000000"/>
        </w:rPr>
        <w:t xml:space="preserve"> Dodací list o odovzdaní a prevzatí Tovaru potvrdený podpísaný oprávnenými zástupcami oboch Zmluvných strán, </w:t>
      </w:r>
      <w:r w:rsidRPr="00BA022B">
        <w:rPr>
          <w:rStyle w:val="CharStyle8"/>
          <w:rFonts w:cstheme="minorHAnsi"/>
          <w:color w:val="000000"/>
        </w:rPr>
        <w:lastRenderedPageBreak/>
        <w:t>b/</w:t>
      </w:r>
      <w:r w:rsidRPr="00BA022B">
        <w:rPr>
          <w:rStyle w:val="CharStyle8"/>
          <w:rFonts w:cstheme="minorHAnsi"/>
          <w:b w:val="0"/>
          <w:color w:val="000000"/>
        </w:rPr>
        <w:t xml:space="preserve"> Objednávka Kupujúceho.</w:t>
      </w:r>
      <w:r w:rsidRPr="00BA022B">
        <w:rPr>
          <w:rFonts w:cstheme="minorHAnsi"/>
          <w:b/>
          <w:sz w:val="22"/>
          <w:szCs w:val="22"/>
        </w:rPr>
        <w:t xml:space="preserve">  </w:t>
      </w:r>
    </w:p>
    <w:p w:rsidR="00BA022B" w:rsidRPr="00EE65D9" w:rsidRDefault="00BA022B" w:rsidP="00BA022B">
      <w:pPr>
        <w:pStyle w:val="Style4"/>
        <w:numPr>
          <w:ilvl w:val="0"/>
          <w:numId w:val="42"/>
        </w:numPr>
        <w:shd w:val="clear" w:color="auto" w:fill="auto"/>
        <w:tabs>
          <w:tab w:val="left" w:pos="142"/>
          <w:tab w:val="left" w:pos="7088"/>
        </w:tabs>
        <w:spacing w:after="120" w:line="240" w:lineRule="auto"/>
        <w:ind w:left="284" w:right="200" w:hanging="284"/>
        <w:jc w:val="both"/>
        <w:rPr>
          <w:rFonts w:cstheme="minorHAnsi"/>
          <w:sz w:val="22"/>
          <w:szCs w:val="22"/>
          <w:lang w:eastAsia="cs-CZ"/>
        </w:rPr>
      </w:pPr>
      <w:r w:rsidRPr="00EE65D9">
        <w:rPr>
          <w:rFonts w:cstheme="minorHAnsi"/>
          <w:sz w:val="22"/>
          <w:szCs w:val="22"/>
        </w:rPr>
        <w:t xml:space="preserve">Ak čiastková faktúra bude vystavená: </w:t>
      </w:r>
    </w:p>
    <w:p w:rsidR="00BA022B" w:rsidRPr="00360885" w:rsidRDefault="00BA022B" w:rsidP="00BA022B">
      <w:pPr>
        <w:pStyle w:val="Odsekzoznamu"/>
        <w:numPr>
          <w:ilvl w:val="0"/>
          <w:numId w:val="40"/>
        </w:numPr>
        <w:tabs>
          <w:tab w:val="left" w:pos="567"/>
          <w:tab w:val="left" w:pos="7088"/>
        </w:tabs>
        <w:spacing w:after="0" w:line="240" w:lineRule="auto"/>
        <w:ind w:left="851" w:hanging="284"/>
        <w:contextualSpacing w:val="0"/>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rsidR="00BA022B" w:rsidRPr="00360885" w:rsidRDefault="00BA022B" w:rsidP="00BA022B">
      <w:pPr>
        <w:pStyle w:val="Odsekzoznamu"/>
        <w:numPr>
          <w:ilvl w:val="0"/>
          <w:numId w:val="40"/>
        </w:numPr>
        <w:tabs>
          <w:tab w:val="left" w:pos="567"/>
          <w:tab w:val="left" w:pos="7088"/>
        </w:tabs>
        <w:spacing w:after="0" w:line="240" w:lineRule="auto"/>
        <w:ind w:left="851" w:hanging="284"/>
        <w:contextualSpacing w:val="0"/>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rsidR="00BA022B" w:rsidRPr="00360885" w:rsidRDefault="00BA022B" w:rsidP="00BA022B">
      <w:pPr>
        <w:pStyle w:val="Odsekzoznamu"/>
        <w:numPr>
          <w:ilvl w:val="0"/>
          <w:numId w:val="40"/>
        </w:numPr>
        <w:tabs>
          <w:tab w:val="left" w:pos="567"/>
          <w:tab w:val="left" w:pos="7088"/>
        </w:tabs>
        <w:spacing w:after="120" w:line="240" w:lineRule="auto"/>
        <w:ind w:left="851" w:hanging="284"/>
        <w:contextualSpacing w:val="0"/>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Pr>
          <w:rFonts w:asciiTheme="minorHAnsi" w:hAnsiTheme="minorHAnsi" w:cstheme="minorHAnsi"/>
        </w:rPr>
        <w:t xml:space="preserve"> podľa Prílohy č. </w:t>
      </w:r>
      <w:r w:rsidR="001572C5">
        <w:rPr>
          <w:rFonts w:asciiTheme="minorHAnsi" w:hAnsiTheme="minorHAnsi" w:cstheme="minorHAnsi"/>
        </w:rPr>
        <w:t>2</w:t>
      </w:r>
      <w:r w:rsidRPr="00360885">
        <w:rPr>
          <w:rFonts w:asciiTheme="minorHAnsi" w:hAnsiTheme="minorHAnsi" w:cstheme="minorHAnsi"/>
        </w:rPr>
        <w:t>,</w:t>
      </w:r>
    </w:p>
    <w:p w:rsidR="00BA022B" w:rsidRPr="00360885" w:rsidRDefault="00BA022B" w:rsidP="00BA022B">
      <w:pPr>
        <w:tabs>
          <w:tab w:val="left" w:pos="567"/>
          <w:tab w:val="left" w:pos="7088"/>
        </w:tabs>
        <w:spacing w:after="120"/>
        <w:ind w:left="709" w:hanging="425"/>
        <w:jc w:val="both"/>
        <w:rPr>
          <w:rFonts w:asciiTheme="minorHAnsi" w:hAnsiTheme="minorHAnsi" w:cstheme="minorHAnsi"/>
        </w:rPr>
      </w:pPr>
      <w:r w:rsidRPr="00360885">
        <w:rPr>
          <w:rFonts w:asciiTheme="minorHAnsi" w:hAnsiTheme="minorHAnsi" w:cstheme="minorHAnsi"/>
        </w:rPr>
        <w:t xml:space="preserve">a to čo i len z nedbanlivosti alebo omylu Predávajúceho, alebo ak </w:t>
      </w:r>
    </w:p>
    <w:p w:rsidR="00BA022B" w:rsidRPr="00EE65D9" w:rsidRDefault="00BA022B" w:rsidP="00BA022B">
      <w:pPr>
        <w:pStyle w:val="Odsekzoznamu"/>
        <w:numPr>
          <w:ilvl w:val="0"/>
          <w:numId w:val="41"/>
        </w:numPr>
        <w:tabs>
          <w:tab w:val="left" w:pos="567"/>
          <w:tab w:val="left" w:pos="7088"/>
        </w:tabs>
        <w:spacing w:after="0" w:line="240" w:lineRule="auto"/>
        <w:ind w:left="709" w:hanging="142"/>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  faktúra nebude obsahovať všetky náležitosti v zmysle zákona  č. 222/2004 Z. z. o dani z pridanej    </w:t>
      </w:r>
    </w:p>
    <w:p w:rsidR="00BA022B" w:rsidRPr="00360885" w:rsidRDefault="00BA022B" w:rsidP="00BA022B">
      <w:pPr>
        <w:tabs>
          <w:tab w:val="left" w:pos="567"/>
          <w:tab w:val="left" w:pos="7088"/>
        </w:tabs>
        <w:spacing w:after="120"/>
        <w:ind w:left="567"/>
        <w:jc w:val="both"/>
        <w:rPr>
          <w:rFonts w:asciiTheme="minorHAnsi" w:hAnsiTheme="minorHAnsi" w:cstheme="minorHAnsi"/>
          <w:lang w:eastAsia="cs-CZ"/>
        </w:rPr>
      </w:pPr>
      <w:r w:rsidRPr="00EE65D9">
        <w:rPr>
          <w:rFonts w:asciiTheme="minorHAnsi" w:hAnsiTheme="minorHAnsi" w:cstheme="minorHAnsi"/>
          <w:lang w:eastAsia="cs-CZ"/>
        </w:rPr>
        <w:t xml:space="preserve">    hodnoty v znení neskorších predpisov a príslušných všeobecne záväzných právnych predpisov</w:t>
      </w:r>
      <w:r>
        <w:rPr>
          <w:rFonts w:asciiTheme="minorHAnsi" w:hAnsiTheme="minorHAnsi" w:cstheme="minorHAnsi"/>
          <w:lang w:eastAsia="cs-CZ"/>
        </w:rPr>
        <w:t>,</w:t>
      </w:r>
    </w:p>
    <w:p w:rsidR="00BA022B" w:rsidRDefault="00BA022B" w:rsidP="00BA022B">
      <w:pPr>
        <w:tabs>
          <w:tab w:val="left" w:pos="567"/>
          <w:tab w:val="left" w:pos="7088"/>
        </w:tabs>
        <w:spacing w:after="0"/>
        <w:ind w:left="284"/>
        <w:jc w:val="both"/>
        <w:rPr>
          <w:rFonts w:asciiTheme="minorHAnsi" w:hAnsiTheme="minorHAnsi" w:cstheme="minorHAnsi"/>
          <w:lang w:eastAsia="cs-CZ"/>
        </w:rPr>
      </w:pPr>
      <w:r w:rsidRPr="00360885">
        <w:rPr>
          <w:rFonts w:asciiTheme="minorHAnsi" w:hAnsiTheme="minorHAnsi" w:cstheme="minorHAnsi"/>
          <w:lang w:eastAsia="cs-CZ"/>
        </w:rPr>
        <w:t>vo všetkých uvedených prípadoch platí, že</w:t>
      </w:r>
      <w:r w:rsidRPr="00360885">
        <w:rPr>
          <w:rFonts w:asciiTheme="minorHAnsi" w:hAnsiTheme="minorHAnsi" w:cstheme="minorHAnsi"/>
        </w:rPr>
        <w:t xml:space="preserve"> faktúra nie je spôsobilá na jej úhradu, Kupujúci nie je v omeškaní s úhradou Kúpnej ceny a </w:t>
      </w:r>
      <w:r w:rsidRPr="00360885">
        <w:rPr>
          <w:rFonts w:asciiTheme="minorHAnsi" w:hAnsiTheme="minorHAnsi" w:cstheme="minorHAnsi"/>
          <w:lang w:eastAsia="cs-CZ"/>
        </w:rPr>
        <w:t xml:space="preserve">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r>
        <w:rPr>
          <w:rFonts w:asciiTheme="minorHAnsi" w:hAnsiTheme="minorHAnsi" w:cstheme="minorHAnsi"/>
          <w:lang w:eastAsia="cs-CZ"/>
        </w:rPr>
        <w:t xml:space="preserve">Množstvo Tovaru uvedené v Prílohe č. </w:t>
      </w:r>
      <w:r w:rsidR="001572C5">
        <w:rPr>
          <w:rFonts w:asciiTheme="minorHAnsi" w:hAnsiTheme="minorHAnsi" w:cstheme="minorHAnsi"/>
          <w:lang w:eastAsia="cs-CZ"/>
        </w:rPr>
        <w:t>2</w:t>
      </w:r>
      <w:r>
        <w:rPr>
          <w:rFonts w:asciiTheme="minorHAnsi" w:hAnsiTheme="minorHAnsi" w:cstheme="minorHAnsi"/>
          <w:lang w:eastAsia="cs-CZ"/>
        </w:rPr>
        <w:t xml:space="preserve"> k Zmluve je iba orientačné a počas trvania Zmluvy nie je Kupujúci povinný objednať. </w:t>
      </w:r>
    </w:p>
    <w:p w:rsidR="00BA022B" w:rsidRDefault="00BA022B" w:rsidP="00BA022B">
      <w:pPr>
        <w:pStyle w:val="Odsekzoznamu"/>
        <w:numPr>
          <w:ilvl w:val="0"/>
          <w:numId w:val="42"/>
        </w:numPr>
        <w:tabs>
          <w:tab w:val="left" w:pos="7088"/>
        </w:tabs>
        <w:spacing w:after="0" w:line="240" w:lineRule="auto"/>
        <w:ind w:left="284" w:hanging="284"/>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rsidR="00BA022B" w:rsidRDefault="00BA022B" w:rsidP="00BA022B">
      <w:pPr>
        <w:pStyle w:val="Odsekzoznamu"/>
        <w:numPr>
          <w:ilvl w:val="0"/>
          <w:numId w:val="42"/>
        </w:numPr>
        <w:tabs>
          <w:tab w:val="left" w:pos="7088"/>
        </w:tabs>
        <w:spacing w:after="0" w:line="240" w:lineRule="auto"/>
        <w:ind w:left="284" w:hanging="284"/>
        <w:contextualSpacing w:val="0"/>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rsidR="00BA022B" w:rsidRDefault="00BA022B" w:rsidP="00BA022B">
      <w:pPr>
        <w:pStyle w:val="Odsekzoznamu"/>
        <w:numPr>
          <w:ilvl w:val="0"/>
          <w:numId w:val="42"/>
        </w:numPr>
        <w:tabs>
          <w:tab w:val="left" w:pos="7088"/>
        </w:tabs>
        <w:spacing w:after="0" w:line="240" w:lineRule="auto"/>
        <w:ind w:left="284" w:hanging="284"/>
        <w:contextualSpacing w:val="0"/>
        <w:jc w:val="both"/>
        <w:rPr>
          <w:rFonts w:asciiTheme="minorHAnsi" w:hAnsiTheme="minorHAnsi" w:cstheme="minorHAnsi"/>
          <w:lang w:eastAsia="cs-CZ"/>
        </w:rPr>
      </w:pPr>
      <w:r w:rsidRPr="008C22B7">
        <w:rPr>
          <w:rFonts w:asciiTheme="minorHAnsi" w:hAnsiTheme="minorHAnsi" w:cstheme="minorHAnsi"/>
          <w:lang w:eastAsia="cs-CZ"/>
        </w:rPr>
        <w:t>Zmluvné strany sa dohodli, že v prípade porušenia povinnosti Predávajúceho dodať Tovar riadne (v požadovanom druhu, množstve, kvalite a s vlastnosťami vymienenými Kupujúcim) alebo včas (v lehotách podľa jednotlivých čiastkových objednávok Kupujúceho), má Kupujúci  právo na zmluvnú pokutu  dohodnutú vo výške 0,</w:t>
      </w:r>
      <w:r w:rsidR="00FD5052">
        <w:rPr>
          <w:rFonts w:asciiTheme="minorHAnsi" w:hAnsiTheme="minorHAnsi" w:cstheme="minorHAnsi"/>
          <w:lang w:eastAsia="cs-CZ"/>
        </w:rPr>
        <w:t>5</w:t>
      </w:r>
      <w:r w:rsidRPr="008C22B7">
        <w:rPr>
          <w:rFonts w:asciiTheme="minorHAnsi" w:hAnsiTheme="minorHAnsi" w:cstheme="minorHAnsi"/>
          <w:lang w:eastAsia="cs-CZ"/>
        </w:rPr>
        <w:t xml:space="preserve"> % Kúpnej ceny bez DPH </w:t>
      </w:r>
      <w:r w:rsidR="00DA6B1E">
        <w:rPr>
          <w:rFonts w:asciiTheme="minorHAnsi" w:hAnsiTheme="minorHAnsi" w:cstheme="minorHAnsi"/>
          <w:lang w:eastAsia="cs-CZ"/>
        </w:rPr>
        <w:t xml:space="preserve">objednávaného Tovaru  </w:t>
      </w:r>
      <w:r w:rsidRPr="008C22B7">
        <w:rPr>
          <w:rFonts w:asciiTheme="minorHAnsi" w:hAnsiTheme="minorHAnsi" w:cstheme="minorHAnsi"/>
          <w:lang w:eastAsia="cs-CZ"/>
        </w:rPr>
        <w:t>za každé jednotlivé porušenie povinnosti Predávajúceho zvlášť a za každý aj začatý  deň omeškania s dodaním príslušného množstva Tovaru určeného v </w:t>
      </w:r>
      <w:r>
        <w:rPr>
          <w:rFonts w:asciiTheme="minorHAnsi" w:hAnsiTheme="minorHAnsi" w:cstheme="minorHAnsi"/>
          <w:lang w:eastAsia="cs-CZ"/>
        </w:rPr>
        <w:t>O</w:t>
      </w:r>
      <w:r w:rsidRPr="008C22B7">
        <w:rPr>
          <w:rFonts w:asciiTheme="minorHAnsi" w:hAnsiTheme="minorHAnsi" w:cstheme="minorHAnsi"/>
          <w:lang w:eastAsia="cs-CZ"/>
        </w:rPr>
        <w:t>bjednávke Kupujúceho</w:t>
      </w:r>
      <w:r w:rsidR="00DA6B1E">
        <w:rPr>
          <w:rFonts w:asciiTheme="minorHAnsi" w:hAnsiTheme="minorHAnsi" w:cstheme="minorHAnsi"/>
          <w:lang w:eastAsia="cs-CZ"/>
        </w:rPr>
        <w:t>, s ktorým je dodávateľ v omeškaní</w:t>
      </w:r>
      <w:r w:rsidRPr="008C22B7">
        <w:rPr>
          <w:rFonts w:asciiTheme="minorHAnsi" w:hAnsiTheme="minorHAnsi" w:cstheme="minorHAnsi"/>
          <w:lang w:eastAsia="cs-CZ"/>
        </w:rPr>
        <w:t xml:space="preserve">.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BA022B" w:rsidRDefault="00BA022B" w:rsidP="00BA022B">
      <w:pPr>
        <w:pStyle w:val="Odsekzoznamu"/>
        <w:numPr>
          <w:ilvl w:val="0"/>
          <w:numId w:val="42"/>
        </w:numPr>
        <w:tabs>
          <w:tab w:val="left" w:pos="7088"/>
        </w:tabs>
        <w:spacing w:after="0" w:line="240" w:lineRule="auto"/>
        <w:ind w:left="284" w:hanging="284"/>
        <w:contextualSpacing w:val="0"/>
        <w:jc w:val="both"/>
        <w:rPr>
          <w:rFonts w:asciiTheme="minorHAnsi" w:hAnsiTheme="minorHAnsi" w:cstheme="minorHAnsi"/>
          <w:lang w:eastAsia="cs-CZ"/>
        </w:rPr>
      </w:pPr>
      <w:r w:rsidRPr="008C22B7">
        <w:rPr>
          <w:rFonts w:asciiTheme="minorHAnsi" w:hAnsiTheme="minorHAnsi" w:cstheme="minorHAnsi"/>
        </w:rPr>
        <w:t>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w:t>
      </w:r>
      <w:r>
        <w:rPr>
          <w:rFonts w:asciiTheme="minorHAnsi" w:hAnsiTheme="minorHAnsi" w:cstheme="minorHAnsi"/>
        </w:rPr>
        <w:t>O</w:t>
      </w:r>
      <w:r w:rsidRPr="008C22B7">
        <w:rPr>
          <w:rFonts w:asciiTheme="minorHAnsi" w:hAnsiTheme="minorHAnsi" w:cstheme="minorHAnsi"/>
        </w:rPr>
        <w:t xml:space="preserve">bjednávke (včas). </w:t>
      </w:r>
    </w:p>
    <w:p w:rsidR="00BA022B" w:rsidRDefault="00BA022B" w:rsidP="00BA022B">
      <w:pPr>
        <w:pStyle w:val="Odsekzoznamu"/>
        <w:numPr>
          <w:ilvl w:val="0"/>
          <w:numId w:val="42"/>
        </w:numPr>
        <w:tabs>
          <w:tab w:val="left" w:pos="7088"/>
        </w:tabs>
        <w:spacing w:after="0" w:line="240" w:lineRule="auto"/>
        <w:ind w:left="284" w:hanging="284"/>
        <w:contextualSpacing w:val="0"/>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BA022B" w:rsidRPr="00AF1AB8" w:rsidRDefault="00BA022B" w:rsidP="00BA022B">
      <w:pPr>
        <w:pStyle w:val="Odsekzoznamu"/>
        <w:tabs>
          <w:tab w:val="left" w:pos="7088"/>
        </w:tabs>
        <w:spacing w:after="0"/>
        <w:ind w:left="142"/>
        <w:jc w:val="both"/>
        <w:rPr>
          <w:rFonts w:asciiTheme="minorHAnsi" w:hAnsiTheme="minorHAnsi" w:cstheme="minorHAnsi"/>
          <w:lang w:eastAsia="cs-CZ"/>
        </w:rPr>
      </w:pPr>
    </w:p>
    <w:p w:rsidR="00BA022B" w:rsidRPr="00AF1AB8" w:rsidRDefault="00BA022B" w:rsidP="00BA022B">
      <w:pPr>
        <w:pStyle w:val="Bezriadkovania"/>
        <w:jc w:val="center"/>
        <w:rPr>
          <w:rStyle w:val="CharStyle11"/>
          <w:rFonts w:asciiTheme="minorHAnsi" w:hAnsiTheme="minorHAnsi" w:cstheme="minorHAnsi"/>
          <w:bCs w:val="0"/>
          <w:sz w:val="22"/>
          <w:szCs w:val="22"/>
        </w:rPr>
      </w:pPr>
      <w:bookmarkStart w:id="2" w:name="bookmark7"/>
      <w:r w:rsidRPr="00AF1AB8">
        <w:rPr>
          <w:rStyle w:val="CharStyle11"/>
          <w:rFonts w:asciiTheme="minorHAnsi" w:hAnsiTheme="minorHAnsi" w:cstheme="minorHAnsi"/>
          <w:sz w:val="22"/>
          <w:szCs w:val="22"/>
        </w:rPr>
        <w:t>IV</w:t>
      </w:r>
    </w:p>
    <w:bookmarkEnd w:id="2"/>
    <w:p w:rsidR="00BA022B" w:rsidRDefault="00BA022B" w:rsidP="00BA022B">
      <w:pPr>
        <w:pStyle w:val="Bezriadkovania"/>
        <w:spacing w:after="120"/>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rsidR="00BA022B" w:rsidRPr="00BA022B" w:rsidRDefault="00BA022B" w:rsidP="00BA022B">
      <w:pPr>
        <w:pStyle w:val="Style4"/>
        <w:numPr>
          <w:ilvl w:val="0"/>
          <w:numId w:val="43"/>
        </w:numPr>
        <w:shd w:val="clear" w:color="auto" w:fill="auto"/>
        <w:spacing w:after="200" w:line="240" w:lineRule="exact"/>
        <w:ind w:left="284" w:hanging="284"/>
        <w:jc w:val="both"/>
        <w:rPr>
          <w:rStyle w:val="CharStyle8"/>
          <w:rFonts w:cstheme="minorHAnsi"/>
          <w:b w:val="0"/>
          <w:color w:val="000000"/>
        </w:rPr>
      </w:pPr>
      <w:r w:rsidRPr="00BA022B">
        <w:rPr>
          <w:rStyle w:val="CharStyle8"/>
          <w:rFonts w:cstheme="minorHAnsi"/>
          <w:b w:val="0"/>
          <w:color w:val="000000"/>
        </w:rPr>
        <w:t>Zmluvné strany týmto určujú zodpovedné osoby oprávnené konať za Kupujúceho a Predávajúceho v rozsahu práv a povinností podľa článku IV Zmluvy takto:</w:t>
      </w:r>
    </w:p>
    <w:p w:rsidR="00BA022B" w:rsidRPr="00BA022B" w:rsidRDefault="00BA022B" w:rsidP="00BA022B">
      <w:pPr>
        <w:pStyle w:val="Style4"/>
        <w:shd w:val="clear" w:color="auto" w:fill="auto"/>
        <w:spacing w:after="200" w:line="240" w:lineRule="exact"/>
        <w:ind w:left="426" w:firstLine="0"/>
        <w:jc w:val="both"/>
        <w:rPr>
          <w:rStyle w:val="CharStyle8"/>
          <w:rFonts w:cstheme="minorHAnsi"/>
          <w:color w:val="000000"/>
        </w:rPr>
      </w:pPr>
      <w:r w:rsidRPr="00BA022B">
        <w:rPr>
          <w:rStyle w:val="CharStyle8"/>
          <w:rFonts w:cstheme="minorHAnsi"/>
          <w:color w:val="000000"/>
        </w:rPr>
        <w:t xml:space="preserve">Zodpovedná osoba Kupujúceho: </w:t>
      </w:r>
    </w:p>
    <w:p w:rsidR="00BA022B" w:rsidRPr="00BA022B"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b w:val="0"/>
          <w:color w:val="000000"/>
        </w:rPr>
        <w:t>Meno a Priezvisko:</w:t>
      </w:r>
      <w:r w:rsidR="009419BD">
        <w:rPr>
          <w:rStyle w:val="CharStyle8"/>
          <w:rFonts w:cstheme="minorHAnsi"/>
          <w:b w:val="0"/>
          <w:color w:val="000000"/>
        </w:rPr>
        <w:t xml:space="preserve">  Ján Lehotský</w:t>
      </w:r>
    </w:p>
    <w:p w:rsidR="00BA022B" w:rsidRPr="00BA022B"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b w:val="0"/>
          <w:color w:val="000000"/>
        </w:rPr>
        <w:t xml:space="preserve">Tel.: </w:t>
      </w:r>
      <w:r w:rsidR="009419BD">
        <w:rPr>
          <w:rStyle w:val="CharStyle8"/>
          <w:rFonts w:cstheme="minorHAnsi"/>
          <w:b w:val="0"/>
          <w:color w:val="000000"/>
        </w:rPr>
        <w:t xml:space="preserve">                           </w:t>
      </w:r>
      <w:r w:rsidR="001572C5">
        <w:rPr>
          <w:rStyle w:val="CharStyle8"/>
          <w:rFonts w:cstheme="minorHAnsi"/>
          <w:b w:val="0"/>
          <w:color w:val="000000"/>
        </w:rPr>
        <w:t>+421918543</w:t>
      </w:r>
      <w:r w:rsidR="009419BD">
        <w:rPr>
          <w:rStyle w:val="CharStyle8"/>
          <w:rFonts w:cstheme="minorHAnsi"/>
          <w:b w:val="0"/>
          <w:color w:val="000000"/>
        </w:rPr>
        <w:t>727</w:t>
      </w:r>
    </w:p>
    <w:p w:rsidR="00BA022B" w:rsidRPr="00AF1AB8"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t xml:space="preserve"> </w:t>
      </w:r>
      <w:r w:rsidRPr="00BA022B">
        <w:rPr>
          <w:rStyle w:val="CharStyle8"/>
          <w:rFonts w:cstheme="minorHAnsi"/>
          <w:b w:val="0"/>
          <w:color w:val="000000"/>
        </w:rPr>
        <w:tab/>
      </w:r>
      <w:r w:rsidR="009419BD">
        <w:rPr>
          <w:rStyle w:val="CharStyle8"/>
          <w:rFonts w:cstheme="minorHAnsi"/>
          <w:b w:val="0"/>
          <w:color w:val="000000"/>
        </w:rPr>
        <w:t xml:space="preserve">        </w:t>
      </w:r>
      <w:hyperlink r:id="rId9" w:history="1">
        <w:r w:rsidR="009419BD" w:rsidRPr="00DB6EF5">
          <w:rPr>
            <w:rStyle w:val="Hypertextovprepojenie"/>
            <w:rFonts w:cstheme="minorHAnsi"/>
            <w:sz w:val="22"/>
            <w:szCs w:val="22"/>
          </w:rPr>
          <w:t>jan.lehotsky@bbrsc.sk</w:t>
        </w:r>
      </w:hyperlink>
      <w:r w:rsidR="009419BD">
        <w:rPr>
          <w:rStyle w:val="CharStyle8"/>
          <w:rFonts w:cstheme="minorHAnsi"/>
          <w:b w:val="0"/>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rsidR="00BA022B" w:rsidRPr="00BA022B" w:rsidRDefault="00BA022B" w:rsidP="00BA022B">
      <w:pPr>
        <w:pStyle w:val="Style4"/>
        <w:shd w:val="clear" w:color="auto" w:fill="auto"/>
        <w:spacing w:after="200" w:line="240" w:lineRule="exact"/>
        <w:ind w:left="426" w:firstLine="0"/>
        <w:jc w:val="both"/>
        <w:rPr>
          <w:rStyle w:val="CharStyle8"/>
          <w:rFonts w:cstheme="minorHAnsi"/>
          <w:color w:val="000000"/>
        </w:rPr>
      </w:pPr>
      <w:r w:rsidRPr="00BA022B">
        <w:rPr>
          <w:rStyle w:val="CharStyle8"/>
          <w:rFonts w:cstheme="minorHAnsi"/>
          <w:color w:val="000000"/>
        </w:rPr>
        <w:t xml:space="preserve">Zodpovedná osoba Predávajúceho: </w:t>
      </w:r>
    </w:p>
    <w:p w:rsidR="00BA022B" w:rsidRPr="00BA022B"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b w:val="0"/>
          <w:color w:val="000000"/>
        </w:rPr>
        <w:t>Meno a Priezvisko:</w:t>
      </w:r>
      <w:r w:rsidR="009419BD">
        <w:rPr>
          <w:rStyle w:val="CharStyle8"/>
          <w:rFonts w:cstheme="minorHAnsi"/>
          <w:b w:val="0"/>
          <w:color w:val="000000"/>
        </w:rPr>
        <w:t xml:space="preserve">  </w:t>
      </w:r>
    </w:p>
    <w:p w:rsidR="00AA342E"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b w:val="0"/>
          <w:color w:val="000000"/>
        </w:rPr>
        <w:t xml:space="preserve">Tel.: </w:t>
      </w:r>
      <w:r w:rsidR="009419BD">
        <w:rPr>
          <w:rStyle w:val="CharStyle8"/>
          <w:rFonts w:cstheme="minorHAnsi"/>
          <w:b w:val="0"/>
          <w:color w:val="000000"/>
        </w:rPr>
        <w:t xml:space="preserve">                           </w:t>
      </w:r>
    </w:p>
    <w:p w:rsidR="00BA022B" w:rsidRPr="00AF1AB8" w:rsidRDefault="00BA022B" w:rsidP="00BA022B">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r>
      <w:r w:rsidRPr="003428F4">
        <w:rPr>
          <w:rStyle w:val="CharStyle8"/>
          <w:rFonts w:cstheme="minorHAnsi"/>
          <w:color w:val="000000"/>
        </w:rPr>
        <w:t xml:space="preserve"> </w:t>
      </w:r>
      <w:r w:rsidRPr="003428F4">
        <w:rPr>
          <w:rStyle w:val="CharStyle8"/>
          <w:rFonts w:cstheme="minorHAnsi"/>
          <w:color w:val="000000"/>
        </w:rPr>
        <w:tab/>
      </w:r>
      <w:r w:rsidR="009419BD">
        <w:rPr>
          <w:rStyle w:val="CharStyle8"/>
          <w:rFonts w:cstheme="minorHAnsi"/>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rsidR="00BA022B" w:rsidRPr="00AF1AB8" w:rsidRDefault="00BA022B" w:rsidP="00BA022B">
      <w:pPr>
        <w:pStyle w:val="Style4"/>
        <w:numPr>
          <w:ilvl w:val="0"/>
          <w:numId w:val="43"/>
        </w:numPr>
        <w:shd w:val="clear" w:color="auto" w:fill="auto"/>
        <w:spacing w:after="12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 xml:space="preserve">Zmluvné strany sa dohodli, že celkové množstvo Tovaru uvedené v Prílohe č. </w:t>
      </w:r>
      <w:r w:rsidR="00AA342E">
        <w:rPr>
          <w:rStyle w:val="CharStyle8"/>
          <w:rFonts w:cstheme="minorHAnsi"/>
          <w:b w:val="0"/>
          <w:color w:val="000000"/>
        </w:rPr>
        <w:t>2</w:t>
      </w:r>
      <w:r w:rsidRPr="00BA022B">
        <w:rPr>
          <w:rStyle w:val="CharStyle8"/>
          <w:rFonts w:cstheme="minorHAnsi"/>
          <w:b w:val="0"/>
          <w:color w:val="000000"/>
        </w:rPr>
        <w:t xml:space="preserve"> k Zmluve, bude Predávajúci</w:t>
      </w:r>
      <w:r w:rsidRPr="00AF1AB8">
        <w:rPr>
          <w:rStyle w:val="CharStyle8"/>
          <w:rFonts w:cstheme="minorHAnsi"/>
          <w:color w:val="000000"/>
        </w:rPr>
        <w:t xml:space="preserve"> </w:t>
      </w:r>
      <w:r w:rsidRPr="00BA022B">
        <w:rPr>
          <w:rStyle w:val="CharStyle8"/>
          <w:rFonts w:cstheme="minorHAnsi"/>
          <w:color w:val="000000"/>
        </w:rPr>
        <w:t>dodávať priebežne, vždy:</w:t>
      </w:r>
      <w:r w:rsidRPr="00AF1AB8">
        <w:rPr>
          <w:rStyle w:val="CharStyle8"/>
          <w:rFonts w:cstheme="minorHAnsi"/>
          <w:color w:val="000000"/>
        </w:rPr>
        <w:t xml:space="preserve"> </w:t>
      </w:r>
    </w:p>
    <w:p w:rsidR="00BA022B" w:rsidRPr="00BA022B" w:rsidRDefault="00BA022B" w:rsidP="00BA022B">
      <w:pPr>
        <w:pStyle w:val="Bezriadkovania"/>
        <w:numPr>
          <w:ilvl w:val="0"/>
          <w:numId w:val="41"/>
        </w:numPr>
        <w:ind w:left="709" w:hanging="283"/>
        <w:rPr>
          <w:rStyle w:val="CharStyle8"/>
          <w:rFonts w:asciiTheme="minorHAnsi" w:hAnsiTheme="minorHAnsi" w:cstheme="minorHAnsi"/>
          <w:b w:val="0"/>
        </w:rPr>
      </w:pPr>
      <w:r w:rsidRPr="00BA022B">
        <w:rPr>
          <w:rStyle w:val="CharStyle8"/>
          <w:rFonts w:asciiTheme="minorHAnsi" w:hAnsiTheme="minorHAnsi" w:cstheme="minorHAnsi"/>
          <w:b w:val="0"/>
        </w:rPr>
        <w:lastRenderedPageBreak/>
        <w:t>na základe Objednávky Kupujúceho ( spôsob plnenia )</w:t>
      </w:r>
    </w:p>
    <w:p w:rsidR="00BA022B" w:rsidRPr="00BA022B" w:rsidRDefault="00BA022B" w:rsidP="00BA022B">
      <w:pPr>
        <w:pStyle w:val="Bezriadkovania"/>
        <w:numPr>
          <w:ilvl w:val="0"/>
          <w:numId w:val="41"/>
        </w:numPr>
        <w:ind w:left="709" w:hanging="283"/>
        <w:rPr>
          <w:rStyle w:val="CharStyle8"/>
          <w:rFonts w:asciiTheme="minorHAnsi" w:hAnsiTheme="minorHAnsi" w:cstheme="minorHAnsi"/>
          <w:b w:val="0"/>
        </w:rPr>
      </w:pPr>
      <w:r w:rsidRPr="00BA022B">
        <w:rPr>
          <w:rStyle w:val="CharStyle8"/>
          <w:rFonts w:asciiTheme="minorHAnsi" w:hAnsiTheme="minorHAnsi" w:cstheme="minorHAnsi"/>
          <w:b w:val="0"/>
        </w:rPr>
        <w:t xml:space="preserve">na miesto dodania určené v článku II. Zmluvy, </w:t>
      </w:r>
      <w:r w:rsidR="00AA342E">
        <w:rPr>
          <w:rStyle w:val="CharStyle8"/>
          <w:rFonts w:asciiTheme="minorHAnsi" w:hAnsiTheme="minorHAnsi" w:cstheme="minorHAnsi"/>
          <w:b w:val="0"/>
        </w:rPr>
        <w:t>špecifikované v Objednávke (miesto plnenia</w:t>
      </w:r>
      <w:r w:rsidRPr="00BA022B">
        <w:rPr>
          <w:rStyle w:val="CharStyle8"/>
          <w:rFonts w:asciiTheme="minorHAnsi" w:hAnsiTheme="minorHAnsi" w:cstheme="minorHAnsi"/>
          <w:b w:val="0"/>
        </w:rPr>
        <w:t>) a </w:t>
      </w:r>
    </w:p>
    <w:p w:rsidR="00BA022B" w:rsidRPr="00BA022B" w:rsidRDefault="00BA022B" w:rsidP="00F72703">
      <w:pPr>
        <w:pStyle w:val="Bezriadkovania"/>
        <w:numPr>
          <w:ilvl w:val="0"/>
          <w:numId w:val="41"/>
        </w:numPr>
        <w:ind w:left="709" w:hanging="283"/>
        <w:jc w:val="both"/>
        <w:rPr>
          <w:rStyle w:val="CharStyle8"/>
          <w:rFonts w:asciiTheme="minorHAnsi" w:hAnsiTheme="minorHAnsi" w:cstheme="minorHAnsi"/>
          <w:b w:val="0"/>
        </w:rPr>
      </w:pPr>
      <w:r w:rsidRPr="00BA022B">
        <w:rPr>
          <w:rStyle w:val="CharStyle8"/>
          <w:rFonts w:asciiTheme="minorHAnsi" w:hAnsiTheme="minorHAnsi" w:cstheme="minorHAnsi"/>
          <w:b w:val="0"/>
        </w:rPr>
        <w:t xml:space="preserve">najneskôr do 3 pracovných dní odo dňa doručenia Objednávky Predávajúcemu, </w:t>
      </w:r>
      <w:r w:rsidR="00F72703">
        <w:rPr>
          <w:rStyle w:val="CharStyle8"/>
          <w:rFonts w:asciiTheme="minorHAnsi" w:hAnsiTheme="minorHAnsi" w:cstheme="minorHAnsi"/>
          <w:b w:val="0"/>
        </w:rPr>
        <w:t>Zmluvný termín je najneskoršie prípustný a neprekročiteľný a jeho splnenie je potrebné dokladovať dodacím listom</w:t>
      </w:r>
      <w:r w:rsidRPr="00BA022B">
        <w:rPr>
          <w:rStyle w:val="CharStyle8"/>
          <w:rFonts w:asciiTheme="minorHAnsi" w:hAnsiTheme="minorHAnsi" w:cstheme="minorHAnsi"/>
          <w:b w:val="0"/>
        </w:rPr>
        <w:t xml:space="preserve">. </w:t>
      </w:r>
    </w:p>
    <w:p w:rsidR="00BA022B" w:rsidRPr="00BA022B" w:rsidRDefault="00BA022B" w:rsidP="00BA022B">
      <w:pPr>
        <w:pStyle w:val="Style4"/>
        <w:numPr>
          <w:ilvl w:val="0"/>
          <w:numId w:val="43"/>
        </w:numPr>
        <w:shd w:val="clear" w:color="auto" w:fill="auto"/>
        <w:spacing w:after="12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byť vyhotovená v písomnej forme a musí obsahovať </w:t>
      </w:r>
    </w:p>
    <w:p w:rsidR="00BA022B" w:rsidRPr="00BA022B" w:rsidRDefault="00BA022B" w:rsidP="00BA022B">
      <w:pPr>
        <w:pStyle w:val="Bezriadkovania"/>
        <w:numPr>
          <w:ilvl w:val="0"/>
          <w:numId w:val="45"/>
        </w:numPr>
        <w:rPr>
          <w:rStyle w:val="CharStyle8"/>
          <w:rFonts w:asciiTheme="minorHAnsi" w:hAnsiTheme="minorHAnsi" w:cstheme="minorHAnsi"/>
          <w:b w:val="0"/>
        </w:rPr>
      </w:pPr>
      <w:r w:rsidRPr="00BA022B">
        <w:rPr>
          <w:rStyle w:val="CharStyle8"/>
          <w:rFonts w:asciiTheme="minorHAnsi" w:hAnsiTheme="minorHAnsi" w:cstheme="minorHAnsi"/>
          <w:b w:val="0"/>
        </w:rPr>
        <w:t xml:space="preserve">presné množstvo </w:t>
      </w:r>
      <w:r w:rsidR="00F72703">
        <w:rPr>
          <w:rStyle w:val="CharStyle8"/>
          <w:rFonts w:asciiTheme="minorHAnsi" w:hAnsiTheme="minorHAnsi" w:cstheme="minorHAnsi"/>
          <w:b w:val="0"/>
        </w:rPr>
        <w:t xml:space="preserve"> a špecifikácia </w:t>
      </w:r>
      <w:r w:rsidRPr="00BA022B">
        <w:rPr>
          <w:rStyle w:val="CharStyle8"/>
          <w:rFonts w:asciiTheme="minorHAnsi" w:hAnsiTheme="minorHAnsi" w:cstheme="minorHAnsi"/>
          <w:b w:val="0"/>
        </w:rPr>
        <w:t>Tovaru, ktor</w:t>
      </w:r>
      <w:r w:rsidR="00F72703">
        <w:rPr>
          <w:rStyle w:val="CharStyle8"/>
          <w:rFonts w:asciiTheme="minorHAnsi" w:hAnsiTheme="minorHAnsi" w:cstheme="minorHAnsi"/>
          <w:b w:val="0"/>
        </w:rPr>
        <w:t>ý</w:t>
      </w:r>
      <w:r w:rsidRPr="00BA022B">
        <w:rPr>
          <w:rStyle w:val="CharStyle8"/>
          <w:rFonts w:asciiTheme="minorHAnsi" w:hAnsiTheme="minorHAnsi" w:cstheme="minorHAnsi"/>
          <w:b w:val="0"/>
        </w:rPr>
        <w:t xml:space="preserve"> sa má dodať, </w:t>
      </w:r>
    </w:p>
    <w:p w:rsidR="00BA022B" w:rsidRPr="00BA022B" w:rsidRDefault="00BA022B" w:rsidP="00BA022B">
      <w:pPr>
        <w:pStyle w:val="Bezriadkovania"/>
        <w:numPr>
          <w:ilvl w:val="0"/>
          <w:numId w:val="45"/>
        </w:numPr>
        <w:rPr>
          <w:rStyle w:val="CharStyle8"/>
          <w:rFonts w:asciiTheme="minorHAnsi" w:hAnsiTheme="minorHAnsi" w:cstheme="minorHAnsi"/>
          <w:b w:val="0"/>
        </w:rPr>
      </w:pPr>
      <w:r w:rsidRPr="00BA022B">
        <w:rPr>
          <w:rStyle w:val="CharStyle8"/>
          <w:rFonts w:asciiTheme="minorHAnsi" w:hAnsiTheme="minorHAnsi" w:cstheme="minorHAnsi"/>
          <w:b w:val="0"/>
        </w:rPr>
        <w:t xml:space="preserve">lehotu dodania, </w:t>
      </w:r>
    </w:p>
    <w:p w:rsidR="00BA022B" w:rsidRPr="00BA022B" w:rsidRDefault="00BA022B" w:rsidP="00BA022B">
      <w:pPr>
        <w:pStyle w:val="Bezriadkovania"/>
        <w:numPr>
          <w:ilvl w:val="0"/>
          <w:numId w:val="45"/>
        </w:numPr>
        <w:rPr>
          <w:rStyle w:val="CharStyle8"/>
          <w:rFonts w:asciiTheme="minorHAnsi" w:hAnsiTheme="minorHAnsi" w:cstheme="minorHAnsi"/>
          <w:b w:val="0"/>
        </w:rPr>
      </w:pPr>
      <w:r w:rsidRPr="00BA022B">
        <w:rPr>
          <w:rStyle w:val="CharStyle8"/>
          <w:rFonts w:asciiTheme="minorHAnsi" w:hAnsiTheme="minorHAnsi" w:cstheme="minorHAnsi"/>
          <w:b w:val="0"/>
        </w:rPr>
        <w:t xml:space="preserve">musí byť vystavená zodpovednou osobou Kupujúceho, dátumovaná a podpísaná zodpovednou osobou Kupujúceho. </w:t>
      </w:r>
    </w:p>
    <w:p w:rsidR="00BA022B" w:rsidRPr="00BA022B"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mať písomnú formu, musí byť odoslaná Predávajúcemu na mailovú adresu zodpovednej osoby Predávajúceho najneskôr do 12.00 hod. pracovného dňa. Ak je Objednávka odoslaná Predávajúcim v posledný pracovný deň v týždni do 12.00 hod., lehota plnenia začína plynúť najbližší pracovný deň. </w:t>
      </w:r>
    </w:p>
    <w:p w:rsidR="00BA022B" w:rsidRPr="00BA022B"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Včasnosť odoslania Objednávky je povinný preukázať Kupujúci. Za dôkaz preukazujúci dodržanie lehoty na odoslanie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rsidR="00BA022B" w:rsidRPr="00155668" w:rsidRDefault="00BA022B" w:rsidP="00BA022B">
      <w:pPr>
        <w:pStyle w:val="Style4"/>
        <w:numPr>
          <w:ilvl w:val="0"/>
          <w:numId w:val="43"/>
        </w:numPr>
        <w:shd w:val="clear" w:color="auto" w:fill="auto"/>
        <w:spacing w:after="0" w:line="240" w:lineRule="auto"/>
        <w:ind w:left="425" w:hanging="425"/>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rsidR="00BA022B" w:rsidRPr="0015566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O dodávanom množstve Tovaru na základe čiastkových Objednávok musí byť vyhotovený Dodací list ku každej Objednávke zvlášť.</w:t>
      </w:r>
      <w:r w:rsidRPr="00BA022B">
        <w:rPr>
          <w:rStyle w:val="CharStyle8"/>
          <w:rFonts w:cstheme="minorHAnsi"/>
          <w:color w:val="000000"/>
        </w:rPr>
        <w:t xml:space="preserve">  </w:t>
      </w:r>
      <w:r w:rsidRPr="00BA022B">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rPr>
        <w:t xml:space="preserve"> </w:t>
      </w:r>
    </w:p>
    <w:p w:rsidR="00BA022B" w:rsidRPr="00AF1AB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Každý Dodací list</w:t>
      </w:r>
      <w:r w:rsidRPr="00AF1AB8">
        <w:rPr>
          <w:rStyle w:val="CharStyle8"/>
          <w:rFonts w:cstheme="minorHAnsi"/>
          <w:color w:val="000000"/>
        </w:rPr>
        <w:t xml:space="preserve"> </w:t>
      </w:r>
      <w:r w:rsidRPr="00BA022B">
        <w:rPr>
          <w:rStyle w:val="CharStyle8"/>
          <w:rFonts w:cstheme="minorHAnsi"/>
          <w:b w:val="0"/>
          <w:color w:val="000000"/>
        </w:rPr>
        <w:t>musí obsahovať presný opis a označenie dodaného druhu a množstva Tovaru.</w:t>
      </w:r>
      <w:r w:rsidRPr="00AF1AB8">
        <w:rPr>
          <w:rStyle w:val="CharStyle8"/>
          <w:rFonts w:cstheme="minorHAnsi"/>
          <w:color w:val="000000"/>
        </w:rPr>
        <w:t xml:space="preserve"> </w:t>
      </w:r>
    </w:p>
    <w:p w:rsidR="00BA022B" w:rsidRPr="00BA022B"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Pr>
          <w:rFonts w:cstheme="minorHAnsi"/>
          <w:sz w:val="22"/>
          <w:szCs w:val="22"/>
        </w:rPr>
        <w:t> </w:t>
      </w:r>
      <w:r w:rsidRPr="00AF1AB8">
        <w:rPr>
          <w:rFonts w:cstheme="minorHAnsi"/>
          <w:sz w:val="22"/>
          <w:szCs w:val="22"/>
        </w:rPr>
        <w:t>Zmluve</w:t>
      </w:r>
      <w:r>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BA022B">
        <w:rPr>
          <w:rStyle w:val="CharStyle8"/>
          <w:rFonts w:cstheme="minorHAnsi"/>
          <w:b w:val="0"/>
          <w:color w:val="000000"/>
        </w:rPr>
        <w:t>sa považuje príslušná časť Tovaru za odovzdanú a prevzatú.</w:t>
      </w:r>
      <w:r w:rsidRPr="00155668">
        <w:rPr>
          <w:rStyle w:val="CharStyle8"/>
          <w:rFonts w:cstheme="minorHAnsi"/>
          <w:color w:val="000000"/>
        </w:rPr>
        <w:t xml:space="preserve"> </w:t>
      </w:r>
    </w:p>
    <w:p w:rsidR="00BA022B" w:rsidRDefault="00BA022B" w:rsidP="00BA022B">
      <w:pPr>
        <w:pStyle w:val="Style4"/>
        <w:shd w:val="clear" w:color="auto" w:fill="auto"/>
        <w:spacing w:after="0" w:line="240" w:lineRule="auto"/>
        <w:ind w:left="425" w:firstLine="0"/>
        <w:jc w:val="both"/>
        <w:rPr>
          <w:rStyle w:val="CharStyle8"/>
          <w:rFonts w:ascii="Times New Roman" w:hAnsi="Times New Roman" w:cstheme="minorHAnsi"/>
          <w:color w:val="000000"/>
          <w:lang w:eastAsia="sk-SK"/>
        </w:rPr>
      </w:pPr>
    </w:p>
    <w:p w:rsidR="00BA022B" w:rsidRPr="00BA022B" w:rsidRDefault="00BA022B" w:rsidP="00BA022B">
      <w:pPr>
        <w:pStyle w:val="Bezriadkovania"/>
        <w:jc w:val="center"/>
        <w:rPr>
          <w:rStyle w:val="CharStyle11"/>
          <w:rFonts w:asciiTheme="minorHAnsi" w:hAnsiTheme="minorHAnsi" w:cstheme="minorHAnsi"/>
          <w:bCs w:val="0"/>
          <w:color w:val="auto"/>
          <w:sz w:val="22"/>
          <w:szCs w:val="22"/>
        </w:rPr>
      </w:pPr>
      <w:bookmarkStart w:id="3" w:name="bookmark10"/>
      <w:r w:rsidRPr="00BA022B">
        <w:rPr>
          <w:rStyle w:val="CharStyle11"/>
          <w:rFonts w:asciiTheme="minorHAnsi" w:hAnsiTheme="minorHAnsi" w:cstheme="minorHAnsi"/>
          <w:sz w:val="22"/>
          <w:szCs w:val="22"/>
        </w:rPr>
        <w:t>V</w:t>
      </w:r>
    </w:p>
    <w:p w:rsidR="00BA022B" w:rsidRPr="00BA022B" w:rsidRDefault="00BA022B" w:rsidP="00BA022B">
      <w:pPr>
        <w:pStyle w:val="Bezriadkovania"/>
        <w:spacing w:after="120"/>
        <w:jc w:val="center"/>
        <w:rPr>
          <w:rFonts w:asciiTheme="minorHAnsi" w:hAnsiTheme="minorHAnsi" w:cstheme="minorHAnsi"/>
          <w:sz w:val="22"/>
          <w:szCs w:val="22"/>
        </w:rPr>
      </w:pPr>
      <w:r w:rsidRPr="00BA022B">
        <w:rPr>
          <w:rStyle w:val="CharStyle11"/>
          <w:rFonts w:asciiTheme="minorHAnsi" w:hAnsiTheme="minorHAnsi" w:cstheme="minorHAnsi"/>
          <w:sz w:val="22"/>
          <w:szCs w:val="22"/>
        </w:rPr>
        <w:t>Zodpovednosť Predávajúceho a Záruka</w:t>
      </w:r>
      <w:bookmarkEnd w:id="3"/>
      <w:r w:rsidRPr="00BA022B">
        <w:rPr>
          <w:rStyle w:val="CharStyle11"/>
          <w:rFonts w:asciiTheme="minorHAnsi" w:hAnsiTheme="minorHAnsi" w:cstheme="minorHAnsi"/>
          <w:sz w:val="22"/>
          <w:szCs w:val="22"/>
        </w:rPr>
        <w:t xml:space="preserve"> za akosť</w:t>
      </w:r>
    </w:p>
    <w:p w:rsidR="00BA022B" w:rsidRPr="00E225A6" w:rsidRDefault="00BA022B" w:rsidP="00BA022B">
      <w:pPr>
        <w:pStyle w:val="Bezriadkovania"/>
        <w:numPr>
          <w:ilvl w:val="0"/>
          <w:numId w:val="16"/>
        </w:numPr>
        <w:tabs>
          <w:tab w:val="left" w:pos="375"/>
        </w:tabs>
        <w:ind w:left="425" w:hanging="425"/>
        <w:jc w:val="both"/>
        <w:rPr>
          <w:rStyle w:val="CharStyle36"/>
          <w:rFonts w:asciiTheme="minorHAnsi" w:hAnsiTheme="minorHAnsi" w:cstheme="minorHAnsi"/>
          <w:color w:val="auto"/>
          <w:sz w:val="22"/>
          <w:szCs w:val="22"/>
        </w:rPr>
      </w:pPr>
      <w:r w:rsidRPr="00BA022B">
        <w:rPr>
          <w:rStyle w:val="CharStyle8"/>
          <w:rFonts w:asciiTheme="minorHAnsi" w:hAnsiTheme="minorHAnsi" w:cstheme="minorHAnsi"/>
          <w:b w:val="0"/>
        </w:rPr>
        <w:t xml:space="preserve">Predávajúci sa zaväzuje, že dodá Tovar v druhu, množstve, akosti a v kvalitatívnom prevedení podľa podmienok dohodnutých v tejto Zmluve a v zmysle záväzných predpisov SR a EÚ. </w:t>
      </w:r>
      <w:r w:rsidRPr="00155668">
        <w:rPr>
          <w:rStyle w:val="CharStyle36"/>
          <w:rFonts w:asciiTheme="minorHAnsi" w:hAnsiTheme="minorHAnsi" w:cstheme="minorHAnsi"/>
          <w:sz w:val="22"/>
          <w:szCs w:val="22"/>
          <w:lang w:val="cs-CZ" w:eastAsia="cs-CZ"/>
        </w:rPr>
        <w:t xml:space="preserve">Dodávateľ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bude mať i počas plynutia záručnej doby. </w:t>
      </w:r>
      <w:r>
        <w:rPr>
          <w:rStyle w:val="CharStyle36"/>
          <w:rFonts w:asciiTheme="minorHAnsi" w:hAnsiTheme="minorHAnsi" w:cstheme="minorHAnsi"/>
          <w:sz w:val="22"/>
          <w:szCs w:val="22"/>
        </w:rPr>
        <w:t>Predávajúci je povinný potvrdiť/garantovať pôvod a kvalitu Tovaru.</w:t>
      </w:r>
    </w:p>
    <w:p w:rsidR="00BA022B" w:rsidRPr="00155668" w:rsidRDefault="00BA022B" w:rsidP="00BA022B">
      <w:pPr>
        <w:pStyle w:val="Bezriadkovania"/>
        <w:numPr>
          <w:ilvl w:val="0"/>
          <w:numId w:val="16"/>
        </w:numPr>
        <w:tabs>
          <w:tab w:val="left" w:pos="375"/>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Kupujúci môže odmietnuť prevzatie Tovaru, ak Tovar nespĺňa požadované kvalitatívne parametre alebo bol dodaný iný druh alebo typ Tovaru ako uvedený v Prílohe č. 1 k Zmluve. Dopravné náklady znáša Predávajúci.</w:t>
      </w:r>
    </w:p>
    <w:p w:rsidR="00BA022B" w:rsidRPr="00155668" w:rsidRDefault="00BA022B" w:rsidP="00BA022B">
      <w:pPr>
        <w:pStyle w:val="Bezriadkovania"/>
        <w:numPr>
          <w:ilvl w:val="0"/>
          <w:numId w:val="16"/>
        </w:numPr>
        <w:tabs>
          <w:tab w:val="left" w:pos="375"/>
        </w:tabs>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BA022B" w:rsidRPr="00BA022B" w:rsidRDefault="00BA022B" w:rsidP="00BA022B">
      <w:pPr>
        <w:pStyle w:val="Bezriadkovania"/>
        <w:numPr>
          <w:ilvl w:val="0"/>
          <w:numId w:val="16"/>
        </w:numPr>
        <w:tabs>
          <w:tab w:val="left" w:pos="375"/>
        </w:tabs>
        <w:ind w:left="425" w:hanging="425"/>
        <w:jc w:val="both"/>
        <w:rPr>
          <w:rStyle w:val="CharStyle15"/>
          <w:rFonts w:asciiTheme="minorHAnsi" w:hAnsiTheme="minorHAnsi" w:cstheme="minorHAnsi"/>
          <w:b w:val="0"/>
          <w:bCs w:val="0"/>
          <w:color w:val="auto"/>
          <w:sz w:val="22"/>
          <w:szCs w:val="22"/>
        </w:rPr>
      </w:pPr>
      <w:r w:rsidRPr="00BA022B">
        <w:rPr>
          <w:rStyle w:val="CharStyle8"/>
          <w:rFonts w:asciiTheme="minorHAnsi" w:hAnsiTheme="minorHAnsi" w:cstheme="minorHAnsi"/>
          <w:b w:val="0"/>
        </w:rPr>
        <w:t xml:space="preserve">Na dodávaný Tovar poskytuje Predávajúci záruku za akosť v dĺžke </w:t>
      </w:r>
      <w:r w:rsidRPr="00BA022B">
        <w:rPr>
          <w:rStyle w:val="CharStyle15"/>
          <w:rFonts w:asciiTheme="minorHAnsi" w:hAnsiTheme="minorHAnsi" w:cstheme="minorHAnsi"/>
          <w:b w:val="0"/>
          <w:sz w:val="22"/>
          <w:szCs w:val="22"/>
        </w:rPr>
        <w:t xml:space="preserve">24 mesiacov. </w:t>
      </w:r>
    </w:p>
    <w:p w:rsidR="00BA022B" w:rsidRPr="00BA022B" w:rsidRDefault="00BA022B" w:rsidP="00BA022B">
      <w:pPr>
        <w:pStyle w:val="Bezriadkovania"/>
        <w:numPr>
          <w:ilvl w:val="0"/>
          <w:numId w:val="16"/>
        </w:numPr>
        <w:tabs>
          <w:tab w:val="left" w:pos="375"/>
        </w:tabs>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Záruka začína plynúť odo dňa prevzatia Tovaru Kupujúcim (od dátumu podpisu Dodacieho listu o odovzdaní a prevzatí Tovaru zodpovednou osobou Objednávateľa). Pre nároky z vád Tovaru sa použijú ust. § 436a nasl. Obchodného zákonníka.</w:t>
      </w:r>
    </w:p>
    <w:p w:rsidR="00BA022B" w:rsidRPr="00BA022B" w:rsidRDefault="00BA022B" w:rsidP="00BA022B">
      <w:pPr>
        <w:pStyle w:val="Bezriadkovania"/>
        <w:numPr>
          <w:ilvl w:val="0"/>
          <w:numId w:val="16"/>
        </w:numPr>
        <w:tabs>
          <w:tab w:val="left" w:pos="375"/>
        </w:tabs>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Počas záručnej doby má Kupujúci právo požadovať a Predávajúci povinnosť dodať náhradný Tovar za vadný Tovar, dodať chýbajúce množstvo Tovaru alebo požadovať zľavu z Kúpnej ceny.  </w:t>
      </w:r>
    </w:p>
    <w:p w:rsidR="00BA022B" w:rsidRPr="00BA022B" w:rsidRDefault="00BA022B" w:rsidP="00BA022B">
      <w:pPr>
        <w:pStyle w:val="Bezriadkovania"/>
        <w:numPr>
          <w:ilvl w:val="0"/>
          <w:numId w:val="16"/>
        </w:numPr>
        <w:tabs>
          <w:tab w:val="left" w:pos="375"/>
        </w:tabs>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Oznámenie vád (reklamácia) musí byť u Predávajúceho vykonané písomne, pričom </w:t>
      </w:r>
      <w:r w:rsidRPr="00BA022B">
        <w:rPr>
          <w:rStyle w:val="CharStyle8"/>
          <w:rFonts w:asciiTheme="minorHAnsi" w:hAnsiTheme="minorHAnsi" w:cstheme="minorHAnsi"/>
          <w:b w:val="0"/>
          <w:lang w:val="cs-CZ" w:eastAsia="cs-CZ"/>
        </w:rPr>
        <w:t xml:space="preserve">vada </w:t>
      </w:r>
      <w:r w:rsidRPr="00BA022B">
        <w:rPr>
          <w:rStyle w:val="CharStyle8"/>
          <w:rFonts w:asciiTheme="minorHAnsi" w:hAnsiTheme="minorHAnsi" w:cstheme="minorHAnsi"/>
          <w:b w:val="0"/>
        </w:rPr>
        <w:t xml:space="preserve">musí byť dostatočne a zrozumiteľne špecifikovaná a Kupujúci v Oznámení zároveň uvedie voľbu medzi nárokmi podľa ods. </w:t>
      </w:r>
      <w:r w:rsidR="00FD5052">
        <w:rPr>
          <w:rStyle w:val="CharStyle8"/>
          <w:rFonts w:asciiTheme="minorHAnsi" w:hAnsiTheme="minorHAnsi" w:cstheme="minorHAnsi"/>
          <w:b w:val="0"/>
        </w:rPr>
        <w:t>6</w:t>
      </w:r>
      <w:r w:rsidRPr="00BA022B">
        <w:rPr>
          <w:rStyle w:val="CharStyle8"/>
          <w:rFonts w:asciiTheme="minorHAnsi" w:hAnsiTheme="minorHAnsi" w:cstheme="minorHAnsi"/>
          <w:b w:val="0"/>
        </w:rPr>
        <w:t xml:space="preserve"> tohto článku Zmluvy. Predávajúci je povinný reklamáciu vybaviť ihneď, najneskôr však v lehote do 14 dní odo dňa oznámenia vád (reklamácie).</w:t>
      </w:r>
    </w:p>
    <w:p w:rsidR="00BA022B" w:rsidRPr="00155668" w:rsidRDefault="00BA022B" w:rsidP="00BA022B">
      <w:pPr>
        <w:pStyle w:val="Bezriadkovania"/>
        <w:numPr>
          <w:ilvl w:val="0"/>
          <w:numId w:val="16"/>
        </w:numPr>
        <w:tabs>
          <w:tab w:val="left" w:pos="375"/>
        </w:tabs>
        <w:ind w:left="425" w:hanging="425"/>
        <w:jc w:val="both"/>
        <w:rPr>
          <w:rFonts w:asciiTheme="minorHAnsi" w:hAnsiTheme="minorHAnsi" w:cstheme="minorHAnsi"/>
          <w:sz w:val="22"/>
          <w:szCs w:val="22"/>
        </w:rPr>
      </w:pPr>
      <w:r w:rsidRPr="00155668">
        <w:rPr>
          <w:rStyle w:val="CharStyle36"/>
          <w:rFonts w:asciiTheme="minorHAnsi" w:hAnsiTheme="minorHAnsi" w:cstheme="minorHAnsi"/>
          <w:sz w:val="22"/>
          <w:szCs w:val="22"/>
        </w:rPr>
        <w:t>Zmluvné strany sa dohodli, že ak Predávajúci nedodá chýbajúce</w:t>
      </w:r>
      <w:r>
        <w:rPr>
          <w:rStyle w:val="CharStyle36"/>
          <w:rFonts w:asciiTheme="minorHAnsi" w:hAnsiTheme="minorHAnsi" w:cstheme="minorHAnsi"/>
          <w:sz w:val="22"/>
          <w:szCs w:val="22"/>
        </w:rPr>
        <w:t>/náhradné</w:t>
      </w:r>
      <w:r w:rsidRPr="00155668">
        <w:rPr>
          <w:rStyle w:val="CharStyle36"/>
          <w:rFonts w:asciiTheme="minorHAnsi" w:hAnsiTheme="minorHAnsi" w:cstheme="minorHAnsi"/>
          <w:sz w:val="22"/>
          <w:szCs w:val="22"/>
        </w:rPr>
        <w:t xml:space="preserve"> množstvo Tovaru vôbec alebo v lehote najneskôr do 1</w:t>
      </w:r>
      <w:r>
        <w:rPr>
          <w:rStyle w:val="CharStyle36"/>
          <w:rFonts w:asciiTheme="minorHAnsi" w:hAnsiTheme="minorHAnsi" w:cstheme="minorHAnsi"/>
          <w:sz w:val="22"/>
          <w:szCs w:val="22"/>
        </w:rPr>
        <w:t>4</w:t>
      </w:r>
      <w:r w:rsidRPr="00155668">
        <w:rPr>
          <w:rStyle w:val="CharStyle36"/>
          <w:rFonts w:asciiTheme="minorHAnsi" w:hAnsiTheme="minorHAnsi" w:cstheme="minorHAnsi"/>
          <w:sz w:val="22"/>
          <w:szCs w:val="22"/>
        </w:rPr>
        <w:t xml:space="preserve"> dní odo dňa doručenia reklamácie, </w:t>
      </w:r>
      <w:r w:rsidRPr="00155668">
        <w:rPr>
          <w:rFonts w:asciiTheme="minorHAnsi" w:hAnsiTheme="minorHAnsi" w:cstheme="minorHAnsi"/>
          <w:sz w:val="22"/>
          <w:szCs w:val="22"/>
          <w:lang w:eastAsia="cs-CZ"/>
        </w:rPr>
        <w:t>Predávajúci zaplatí Kupujúcemu jednorazovú zmluvnú pokutu vo výške 5 % z celkovej Kúpnej ce</w:t>
      </w:r>
      <w:r w:rsidR="00DA6B1E">
        <w:rPr>
          <w:rFonts w:asciiTheme="minorHAnsi" w:hAnsiTheme="minorHAnsi" w:cstheme="minorHAnsi"/>
          <w:sz w:val="22"/>
          <w:szCs w:val="22"/>
          <w:lang w:eastAsia="cs-CZ"/>
        </w:rPr>
        <w:t>ny reklamovaného Tovaru bez DPH</w:t>
      </w:r>
      <w:r w:rsidRPr="00155668">
        <w:rPr>
          <w:rFonts w:asciiTheme="minorHAnsi" w:hAnsiTheme="minorHAnsi" w:cstheme="minorHAnsi"/>
          <w:sz w:val="22"/>
          <w:szCs w:val="22"/>
          <w:lang w:eastAsia="cs-CZ"/>
        </w:rPr>
        <w:t xml:space="preserve">. Zmluvná pokuta je splatná v lehote do 7 </w:t>
      </w:r>
      <w:r w:rsidRPr="00155668">
        <w:rPr>
          <w:rFonts w:asciiTheme="minorHAnsi" w:hAnsiTheme="minorHAnsi" w:cstheme="minorHAnsi"/>
          <w:sz w:val="22"/>
          <w:szCs w:val="22"/>
          <w:lang w:eastAsia="cs-CZ"/>
        </w:rPr>
        <w:lastRenderedPageBreak/>
        <w:t xml:space="preserve">kalendárnych dní odo dňa doručenia výzvy objednávateľa na zaplatenie zmluvnej pokuty spolu s faktúrou. </w:t>
      </w:r>
    </w:p>
    <w:p w:rsidR="00BA022B" w:rsidRPr="00155668" w:rsidRDefault="00BA022B" w:rsidP="00BA022B">
      <w:pPr>
        <w:pStyle w:val="Bezriadkovania"/>
        <w:numPr>
          <w:ilvl w:val="0"/>
          <w:numId w:val="16"/>
        </w:numPr>
        <w:tabs>
          <w:tab w:val="left" w:pos="375"/>
        </w:tabs>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Zmluvné strany prehlasujú, že považujú dohodnutú výšku zmluvnej pokuty v ods. </w:t>
      </w:r>
      <w:r>
        <w:rPr>
          <w:rFonts w:asciiTheme="minorHAnsi" w:hAnsiTheme="minorHAnsi" w:cstheme="minorHAnsi"/>
          <w:sz w:val="22"/>
          <w:szCs w:val="22"/>
        </w:rPr>
        <w:t>8</w:t>
      </w:r>
      <w:r w:rsidRPr="00155668">
        <w:rPr>
          <w:rFonts w:asciiTheme="minorHAnsi" w:hAnsiTheme="minorHAnsi" w:cstheme="minorHAnsi"/>
          <w:sz w:val="22"/>
          <w:szCs w:val="22"/>
        </w:rPr>
        <w:t xml:space="preserve"> tohto článku Zmluvy za primeranú vzhľadom na charakter a povahu zmluvnou pokutou zabezpečovanej povinnosti </w:t>
      </w:r>
      <w:r>
        <w:rPr>
          <w:rFonts w:asciiTheme="minorHAnsi" w:hAnsiTheme="minorHAnsi" w:cstheme="minorHAnsi"/>
          <w:sz w:val="22"/>
          <w:szCs w:val="22"/>
        </w:rPr>
        <w:t>Predávajúceho.</w:t>
      </w:r>
      <w:r w:rsidRPr="00155668">
        <w:rPr>
          <w:rFonts w:asciiTheme="minorHAnsi" w:hAnsiTheme="minorHAnsi" w:cstheme="minorHAnsi"/>
          <w:sz w:val="22"/>
          <w:szCs w:val="22"/>
        </w:rPr>
        <w:t xml:space="preserve"> </w:t>
      </w:r>
    </w:p>
    <w:p w:rsidR="00BA022B" w:rsidRPr="00155668" w:rsidRDefault="00BA022B" w:rsidP="00BA022B">
      <w:pPr>
        <w:pStyle w:val="Bezriadkovania"/>
        <w:numPr>
          <w:ilvl w:val="0"/>
          <w:numId w:val="16"/>
        </w:numPr>
        <w:tabs>
          <w:tab w:val="left" w:pos="418"/>
          <w:tab w:val="left" w:pos="993"/>
        </w:tabs>
        <w:ind w:left="425" w:hanging="425"/>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rsidR="00BA022B" w:rsidRPr="00155668" w:rsidRDefault="00BA022B" w:rsidP="00BA022B">
      <w:pPr>
        <w:pStyle w:val="Bezriadkovania"/>
        <w:numPr>
          <w:ilvl w:val="0"/>
          <w:numId w:val="16"/>
        </w:numPr>
        <w:tabs>
          <w:tab w:val="left" w:pos="375"/>
        </w:tabs>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rsidR="00BA022B" w:rsidRPr="00BA022B" w:rsidRDefault="00BA022B" w:rsidP="00BA022B">
      <w:pPr>
        <w:pStyle w:val="Bezriadkovania"/>
        <w:numPr>
          <w:ilvl w:val="0"/>
          <w:numId w:val="16"/>
        </w:numPr>
        <w:tabs>
          <w:tab w:val="left" w:pos="375"/>
        </w:tabs>
        <w:ind w:left="425" w:hanging="425"/>
        <w:jc w:val="both"/>
        <w:rPr>
          <w:rStyle w:val="CharStyle8"/>
          <w:rFonts w:asciiTheme="minorHAnsi" w:hAnsiTheme="minorHAnsi" w:cstheme="minorHAnsi"/>
          <w:b w:val="0"/>
        </w:rPr>
      </w:pPr>
      <w:r w:rsidRPr="00BA022B">
        <w:rPr>
          <w:rStyle w:val="CharStyle8"/>
          <w:rFonts w:asciiTheme="minorHAnsi" w:hAnsiTheme="minorHAnsi" w:cstheme="minorHAnsi"/>
          <w:b w:val="0"/>
        </w:rPr>
        <w:t>Ak v Zmluve nie je uvedené inak, v prípade reklamácií Tovaru sa postupuje podľa príslušných ustanovení Obchodného zákonníka a všeobecne záväzných platných právnych predpisov Slovenskej republiky.</w:t>
      </w:r>
    </w:p>
    <w:p w:rsidR="00A02D73" w:rsidRPr="00155668" w:rsidRDefault="00A02D73" w:rsidP="00BA022B">
      <w:pPr>
        <w:pStyle w:val="Bezriadkovania"/>
        <w:tabs>
          <w:tab w:val="left" w:pos="375"/>
        </w:tabs>
        <w:ind w:left="425"/>
        <w:rPr>
          <w:rFonts w:asciiTheme="minorHAnsi" w:hAnsiTheme="minorHAnsi" w:cstheme="minorHAnsi"/>
          <w:sz w:val="22"/>
          <w:szCs w:val="22"/>
        </w:rPr>
      </w:pPr>
    </w:p>
    <w:p w:rsidR="00BA022B" w:rsidRPr="00E225A6" w:rsidRDefault="00BA022B" w:rsidP="00BA022B">
      <w:pPr>
        <w:spacing w:after="0" w:line="240" w:lineRule="auto"/>
        <w:jc w:val="center"/>
        <w:rPr>
          <w:rFonts w:asciiTheme="minorHAnsi" w:hAnsiTheme="minorHAnsi" w:cstheme="minorHAnsi"/>
          <w:b/>
        </w:rPr>
      </w:pPr>
      <w:bookmarkStart w:id="4" w:name="bookmark11"/>
      <w:r w:rsidRPr="00E225A6">
        <w:rPr>
          <w:rFonts w:asciiTheme="minorHAnsi" w:hAnsiTheme="minorHAnsi" w:cstheme="minorHAnsi"/>
          <w:b/>
        </w:rPr>
        <w:t>VI</w:t>
      </w:r>
    </w:p>
    <w:p w:rsidR="00BA022B" w:rsidRPr="00E225A6" w:rsidRDefault="00BA022B" w:rsidP="00BA022B">
      <w:pPr>
        <w:spacing w:after="120"/>
        <w:jc w:val="center"/>
        <w:rPr>
          <w:rFonts w:asciiTheme="minorHAnsi" w:hAnsiTheme="minorHAnsi" w:cstheme="minorHAnsi"/>
          <w:b/>
        </w:rPr>
      </w:pPr>
      <w:r w:rsidRPr="00E225A6">
        <w:rPr>
          <w:rFonts w:asciiTheme="minorHAnsi" w:hAnsiTheme="minorHAnsi" w:cstheme="minorHAnsi"/>
          <w:b/>
        </w:rPr>
        <w:t>Zmena záväzkov zmluvných strán</w:t>
      </w:r>
    </w:p>
    <w:p w:rsidR="00BA022B" w:rsidRPr="00E225A6" w:rsidRDefault="00BA022B" w:rsidP="00F33881">
      <w:pPr>
        <w:pStyle w:val="Odsekzoznamu"/>
        <w:widowControl w:val="0"/>
        <w:numPr>
          <w:ilvl w:val="0"/>
          <w:numId w:val="11"/>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w:t>
      </w:r>
      <w:r w:rsidRPr="00E225A6">
        <w:rPr>
          <w:rFonts w:asciiTheme="minorHAnsi" w:hAnsiTheme="minorHAnsi" w:cstheme="minorHAnsi"/>
          <w:lang w:eastAsia="cs-CZ"/>
        </w:rPr>
        <w:t xml:space="preserve"> na zmenu záväz</w:t>
      </w:r>
      <w:r w:rsidRPr="00E225A6">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rsidR="00BA022B" w:rsidRPr="00E225A6" w:rsidRDefault="00BA022B" w:rsidP="00BA022B">
      <w:pPr>
        <w:pStyle w:val="Odsekzoznamu"/>
        <w:widowControl w:val="0"/>
        <w:numPr>
          <w:ilvl w:val="0"/>
          <w:numId w:val="11"/>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BA022B" w:rsidRPr="00E225A6" w:rsidRDefault="00BA022B" w:rsidP="00BA022B">
      <w:pPr>
        <w:pStyle w:val="Odsekzoznamu"/>
        <w:widowControl w:val="0"/>
        <w:tabs>
          <w:tab w:val="left" w:pos="567"/>
          <w:tab w:val="left" w:pos="7088"/>
        </w:tabs>
        <w:spacing w:after="0" w:line="240" w:lineRule="auto"/>
        <w:ind w:left="425"/>
        <w:jc w:val="both"/>
        <w:rPr>
          <w:rFonts w:asciiTheme="minorHAnsi" w:hAnsiTheme="minorHAnsi" w:cstheme="minorHAnsi"/>
          <w:lang w:eastAsia="cs-CZ"/>
        </w:rPr>
      </w:pPr>
    </w:p>
    <w:p w:rsidR="00BA022B" w:rsidRPr="00E225A6" w:rsidRDefault="00BA022B" w:rsidP="00BA022B">
      <w:pPr>
        <w:spacing w:after="0" w:line="240" w:lineRule="auto"/>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p>
    <w:p w:rsidR="00BA022B" w:rsidRDefault="00BA022B" w:rsidP="00BA022B">
      <w:pPr>
        <w:spacing w:after="120"/>
        <w:jc w:val="center"/>
        <w:rPr>
          <w:rFonts w:asciiTheme="minorHAnsi" w:hAnsiTheme="minorHAnsi" w:cstheme="minorHAnsi"/>
          <w:b/>
        </w:rPr>
      </w:pPr>
      <w:r w:rsidRPr="00E225A6">
        <w:rPr>
          <w:rFonts w:asciiTheme="minorHAnsi" w:hAnsiTheme="minorHAnsi" w:cstheme="minorHAnsi"/>
          <w:b/>
        </w:rPr>
        <w:t>Trvanie a Zánik zmluvy</w:t>
      </w:r>
    </w:p>
    <w:p w:rsidR="00BA022B" w:rsidRPr="00E225A6" w:rsidRDefault="00BA022B" w:rsidP="00BA022B">
      <w:pPr>
        <w:pStyle w:val="Odsekzoznamu"/>
        <w:numPr>
          <w:ilvl w:val="0"/>
          <w:numId w:val="26"/>
        </w:numPr>
        <w:autoSpaceDE w:val="0"/>
        <w:autoSpaceDN w:val="0"/>
        <w:adjustRightInd w:val="0"/>
        <w:spacing w:after="0" w:line="240" w:lineRule="auto"/>
        <w:ind w:left="425" w:hanging="425"/>
        <w:contextualSpacing w:val="0"/>
        <w:jc w:val="both"/>
        <w:rPr>
          <w:rFonts w:asciiTheme="minorHAnsi" w:hAnsiTheme="minorHAnsi" w:cstheme="minorHAnsi"/>
          <w:b/>
        </w:rPr>
      </w:pPr>
      <w:r w:rsidRPr="00E225A6">
        <w:rPr>
          <w:rFonts w:asciiTheme="minorHAnsi" w:hAnsiTheme="minorHAnsi" w:cstheme="minorHAnsi"/>
        </w:rPr>
        <w:t xml:space="preserve">Zmluva sa uzatvára </w:t>
      </w:r>
      <w:r w:rsidRPr="00E225A6">
        <w:rPr>
          <w:rFonts w:asciiTheme="minorHAnsi" w:hAnsiTheme="minorHAnsi" w:cstheme="minorHAnsi"/>
          <w:b/>
        </w:rPr>
        <w:t xml:space="preserve">na dobu určitú, </w:t>
      </w:r>
      <w:r w:rsidRPr="003B7B06">
        <w:rPr>
          <w:rFonts w:asciiTheme="minorHAnsi" w:hAnsiTheme="minorHAnsi"/>
          <w:b/>
        </w:rPr>
        <w:t>do 31.12.20</w:t>
      </w:r>
      <w:r w:rsidR="00AA342E">
        <w:rPr>
          <w:rFonts w:asciiTheme="minorHAnsi" w:hAnsiTheme="minorHAnsi"/>
          <w:b/>
        </w:rPr>
        <w:t>20</w:t>
      </w:r>
      <w:r w:rsidRPr="003B7B06">
        <w:rPr>
          <w:rFonts w:asciiTheme="minorHAnsi" w:hAnsiTheme="minorHAnsi"/>
          <w:b/>
        </w:rPr>
        <w:t>, resp. do splnenia predpokladaného odberu, podľa toho</w:t>
      </w:r>
      <w:r>
        <w:rPr>
          <w:rFonts w:asciiTheme="minorHAnsi" w:hAnsiTheme="minorHAnsi"/>
          <w:b/>
        </w:rPr>
        <w:t>,</w:t>
      </w:r>
      <w:r w:rsidRPr="003B7B06">
        <w:rPr>
          <w:rFonts w:asciiTheme="minorHAnsi" w:hAnsiTheme="minorHAnsi"/>
          <w:b/>
        </w:rPr>
        <w:t xml:space="preserve"> čo nastane skôr</w:t>
      </w:r>
      <w:r>
        <w:rPr>
          <w:rFonts w:asciiTheme="minorHAnsi" w:hAnsiTheme="minorHAnsi"/>
          <w:b/>
        </w:rPr>
        <w:t>, počítajúc</w:t>
      </w:r>
      <w:r w:rsidRPr="003B7B06">
        <w:rPr>
          <w:rFonts w:asciiTheme="minorHAnsi" w:hAnsiTheme="minorHAnsi" w:cstheme="minorHAnsi"/>
          <w:b/>
        </w:rPr>
        <w:t xml:space="preserve"> </w:t>
      </w:r>
      <w:r w:rsidRPr="00E225A6">
        <w:rPr>
          <w:rFonts w:asciiTheme="minorHAnsi" w:hAnsiTheme="minorHAnsi" w:cstheme="minorHAnsi"/>
          <w:b/>
        </w:rPr>
        <w:t>odo dňa účinnosti Zmluvy</w:t>
      </w:r>
      <w:r w:rsidRPr="00E225A6">
        <w:rPr>
          <w:rFonts w:asciiTheme="minorHAnsi" w:hAnsiTheme="minorHAnsi" w:cstheme="minorHAnsi"/>
        </w:rPr>
        <w:t>.</w:t>
      </w:r>
    </w:p>
    <w:p w:rsidR="00BA022B" w:rsidRPr="00E225A6" w:rsidRDefault="00BA022B" w:rsidP="00BA022B">
      <w:pPr>
        <w:pStyle w:val="Odsekzoznamu"/>
        <w:numPr>
          <w:ilvl w:val="0"/>
          <w:numId w:val="26"/>
        </w:numPr>
        <w:autoSpaceDE w:val="0"/>
        <w:autoSpaceDN w:val="0"/>
        <w:adjustRightInd w:val="0"/>
        <w:spacing w:after="0" w:line="240" w:lineRule="auto"/>
        <w:ind w:left="426" w:hanging="426"/>
        <w:contextualSpacing w:val="0"/>
        <w:jc w:val="both"/>
        <w:rPr>
          <w:rFonts w:asciiTheme="minorHAnsi" w:hAnsiTheme="minorHAnsi" w:cstheme="minorHAnsi"/>
          <w:b/>
        </w:rPr>
      </w:pPr>
      <w:r w:rsidRPr="00E225A6">
        <w:rPr>
          <w:rFonts w:asciiTheme="minorHAnsi" w:hAnsiTheme="minorHAnsi" w:cstheme="minorHAnsi"/>
        </w:rPr>
        <w:t>Zmluva zaniká:</w:t>
      </w:r>
    </w:p>
    <w:p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 xml:space="preserve">uplynutím lehoty, na ktorú bola uzavretá, </w:t>
      </w:r>
    </w:p>
    <w:p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dohodou.</w:t>
      </w:r>
    </w:p>
    <w:p w:rsidR="00BA022B" w:rsidRPr="00E225A6" w:rsidRDefault="00BA022B" w:rsidP="00BA022B">
      <w:pPr>
        <w:pStyle w:val="Odsekzoznamu"/>
        <w:numPr>
          <w:ilvl w:val="0"/>
          <w:numId w:val="26"/>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Zmluva zanikne dňom doručenia odstúpenia od Zmluvy druhej zmluvnej strane. V prípade pochybnosti sa má za to, že odstúpenie od Zmluvy je účinné na tretí deň po odoslaní oznámenia o odstúpení od Zmluvy. Zmluva zaniká s právnymi účinkami ex nunc (od mome</w:t>
      </w:r>
      <w:r w:rsidR="00FD5052">
        <w:rPr>
          <w:rFonts w:asciiTheme="minorHAnsi" w:hAnsiTheme="minorHAnsi" w:cstheme="minorHAnsi"/>
        </w:rPr>
        <w:t>n</w:t>
      </w:r>
      <w:r w:rsidRPr="00E225A6">
        <w:rPr>
          <w:rFonts w:asciiTheme="minorHAnsi" w:hAnsiTheme="minorHAnsi" w:cstheme="minorHAnsi"/>
        </w:rPr>
        <w:t xml:space="preserve">tu doručenia písomného odstúpenia). Zmluvná strana, ktorá zapríčinila odstúpenie od Zmluvy je povinná uhradiť druhej zmluvnej strane všetky náklady a oprávnené výdavky a straty jej vzniknuté z dôvodov odstúpenia od zmluvy. </w:t>
      </w:r>
    </w:p>
    <w:p w:rsidR="00BA022B" w:rsidRPr="00E225A6" w:rsidRDefault="00BA022B" w:rsidP="00BA022B">
      <w:pPr>
        <w:pStyle w:val="Odsekzoznamu"/>
        <w:numPr>
          <w:ilvl w:val="0"/>
          <w:numId w:val="26"/>
        </w:numPr>
        <w:spacing w:after="0"/>
        <w:ind w:left="426" w:hanging="426"/>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rsidR="00BA022B" w:rsidRPr="00E225A6" w:rsidRDefault="00BA022B" w:rsidP="00BA022B">
      <w:pPr>
        <w:pStyle w:val="Odsekzoznamu"/>
        <w:numPr>
          <w:ilvl w:val="0"/>
          <w:numId w:val="31"/>
        </w:numPr>
        <w:spacing w:after="0"/>
        <w:ind w:left="1134"/>
        <w:jc w:val="both"/>
        <w:rPr>
          <w:rFonts w:asciiTheme="minorHAnsi" w:hAnsiTheme="minorHAnsi" w:cstheme="minorHAnsi"/>
        </w:rPr>
      </w:pPr>
      <w:r w:rsidRPr="00E225A6">
        <w:rPr>
          <w:rFonts w:asciiTheme="minorHAnsi" w:hAnsiTheme="minorHAnsi" w:cstheme="minorHAnsi"/>
        </w:rPr>
        <w:t>vyhotovenie Dohody o ukončení zmluvy v listinnej forme,</w:t>
      </w:r>
    </w:p>
    <w:p w:rsidR="00BA022B" w:rsidRPr="00E225A6" w:rsidRDefault="00BA022B" w:rsidP="00F33881">
      <w:pPr>
        <w:pStyle w:val="Odsekzoznamu"/>
        <w:numPr>
          <w:ilvl w:val="0"/>
          <w:numId w:val="31"/>
        </w:numPr>
        <w:spacing w:after="0" w:line="240" w:lineRule="auto"/>
        <w:ind w:left="1134" w:hanging="357"/>
        <w:contextualSpacing w:val="0"/>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rsidR="00BA022B" w:rsidRPr="00E225A6" w:rsidRDefault="00BA022B" w:rsidP="00BA022B">
      <w:pPr>
        <w:pStyle w:val="Odsekzoznamu"/>
        <w:numPr>
          <w:ilvl w:val="0"/>
          <w:numId w:val="26"/>
        </w:numPr>
        <w:spacing w:after="0" w:line="240" w:lineRule="auto"/>
        <w:ind w:left="426" w:right="57" w:hanging="426"/>
        <w:contextualSpacing w:val="0"/>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rsidR="00BA022B" w:rsidRPr="00BA022B" w:rsidRDefault="00BA022B" w:rsidP="00BA022B">
      <w:pPr>
        <w:pStyle w:val="Odsekzoznamu"/>
        <w:ind w:left="993" w:right="57" w:hanging="284"/>
        <w:jc w:val="both"/>
        <w:rPr>
          <w:rFonts w:asciiTheme="minorHAnsi" w:hAnsiTheme="minorHAnsi" w:cstheme="minorHAnsi"/>
          <w:b/>
        </w:rPr>
      </w:pPr>
      <w:r w:rsidRPr="00E225A6">
        <w:rPr>
          <w:rFonts w:asciiTheme="minorHAnsi" w:hAnsiTheme="minorHAnsi" w:cstheme="minorHAnsi"/>
        </w:rPr>
        <w:t xml:space="preserve">a/ Predávajúci je v omeškaní s riadnym </w:t>
      </w:r>
      <w:r w:rsidRPr="00BA022B">
        <w:rPr>
          <w:rStyle w:val="CharStyle8"/>
          <w:rFonts w:asciiTheme="minorHAnsi" w:hAnsiTheme="minorHAnsi" w:cstheme="minorHAnsi"/>
          <w:b w:val="0"/>
          <w:color w:val="000000"/>
        </w:rPr>
        <w:t xml:space="preserve">dodaním ktorejkoľvek časti Tovaru viac ako 6 </w:t>
      </w:r>
      <w:r w:rsidRPr="00BA022B">
        <w:rPr>
          <w:rStyle w:val="CharStyle8"/>
          <w:rFonts w:asciiTheme="minorHAnsi" w:hAnsiTheme="minorHAnsi" w:cstheme="minorHAnsi"/>
          <w:b w:val="0"/>
        </w:rPr>
        <w:t>pracovných d</w:t>
      </w:r>
      <w:r w:rsidRPr="00BA022B">
        <w:rPr>
          <w:rStyle w:val="CharStyle8"/>
          <w:rFonts w:asciiTheme="minorHAnsi" w:hAnsiTheme="minorHAnsi" w:cstheme="minorHAnsi"/>
          <w:b w:val="0"/>
          <w:color w:val="000000"/>
        </w:rPr>
        <w:t>ní</w:t>
      </w:r>
      <w:r w:rsidRPr="00BA022B">
        <w:rPr>
          <w:rFonts w:asciiTheme="minorHAnsi" w:hAnsiTheme="minorHAnsi" w:cstheme="minorHAnsi"/>
          <w:b/>
        </w:rPr>
        <w:t xml:space="preserve">, </w:t>
      </w:r>
    </w:p>
    <w:p w:rsidR="00BA022B" w:rsidRPr="00BA022B" w:rsidRDefault="00BA022B" w:rsidP="00BA022B">
      <w:pPr>
        <w:pStyle w:val="Odsekzoznamu"/>
        <w:ind w:left="993" w:right="55" w:hanging="284"/>
        <w:jc w:val="both"/>
        <w:rPr>
          <w:rStyle w:val="CharStyle8"/>
          <w:rFonts w:asciiTheme="minorHAnsi" w:hAnsiTheme="minorHAnsi" w:cstheme="minorHAnsi"/>
          <w:b w:val="0"/>
          <w:color w:val="000000"/>
        </w:rPr>
      </w:pPr>
      <w:r w:rsidRPr="00E225A6">
        <w:rPr>
          <w:rFonts w:asciiTheme="minorHAnsi" w:hAnsiTheme="minorHAnsi" w:cstheme="minorHAnsi"/>
        </w:rPr>
        <w:t xml:space="preserve">b/ </w:t>
      </w:r>
      <w:r w:rsidRPr="00BA022B">
        <w:rPr>
          <w:rStyle w:val="CharStyle8"/>
          <w:rFonts w:asciiTheme="minorHAnsi" w:hAnsiTheme="minorHAnsi" w:cstheme="minorHAnsi"/>
          <w:b w:val="0"/>
          <w:color w:val="000000"/>
        </w:rPr>
        <w:t>Predávajúci pri plnení predmetu tejto Zmluvy konal v rozpore s niektorým so všeobecne záväzným právnym predpisom. Konaním sa pre účely tohto písm. b/ ods. 5 článku VII Zmluvy rozumie aj nekonanie alebo opomenutie konania, na ktoré bol Predávajúci povinný.</w:t>
      </w:r>
    </w:p>
    <w:p w:rsidR="00BA022B" w:rsidRPr="00BA022B" w:rsidRDefault="00BA022B" w:rsidP="00BA022B">
      <w:pPr>
        <w:pStyle w:val="Odsekzoznamu"/>
        <w:ind w:left="1428" w:right="55" w:hanging="719"/>
        <w:jc w:val="both"/>
        <w:rPr>
          <w:rStyle w:val="CharStyle8"/>
          <w:rFonts w:asciiTheme="minorHAnsi" w:hAnsiTheme="minorHAnsi" w:cstheme="minorHAnsi"/>
          <w:b w:val="0"/>
          <w:color w:val="000000"/>
        </w:rPr>
      </w:pPr>
      <w:r w:rsidRPr="00BA022B">
        <w:rPr>
          <w:rStyle w:val="CharStyle8"/>
          <w:rFonts w:asciiTheme="minorHAnsi" w:hAnsiTheme="minorHAnsi" w:cstheme="minorHAnsi"/>
          <w:b w:val="0"/>
          <w:color w:val="000000"/>
        </w:rPr>
        <w:t>c/ Predávajúci stratil oprávnenie na podnikanie vzťahujúce sa k predmetu tejto Zmluvy,</w:t>
      </w:r>
    </w:p>
    <w:p w:rsidR="00BA022B" w:rsidRPr="00E225A6" w:rsidRDefault="00BA022B" w:rsidP="00BA022B">
      <w:pPr>
        <w:pStyle w:val="Odsekzoznamu"/>
        <w:ind w:left="993" w:right="55" w:hanging="284"/>
        <w:jc w:val="both"/>
        <w:rPr>
          <w:rFonts w:asciiTheme="minorHAnsi" w:hAnsiTheme="minorHAnsi" w:cstheme="minorHAnsi"/>
        </w:rPr>
      </w:pPr>
      <w:r w:rsidRPr="00BA022B">
        <w:rPr>
          <w:rStyle w:val="CharStyle8"/>
          <w:rFonts w:asciiTheme="minorHAnsi" w:hAnsiTheme="minorHAnsi" w:cstheme="minorHAnsi"/>
          <w:b w:val="0"/>
          <w:color w:val="000000"/>
        </w:rPr>
        <w:t>d/</w:t>
      </w:r>
      <w:r w:rsidRPr="00E225A6">
        <w:rPr>
          <w:rStyle w:val="CharStyle8"/>
          <w:rFonts w:asciiTheme="minorHAnsi" w:hAnsiTheme="minorHAnsi" w:cstheme="minorHAnsi"/>
          <w:color w:val="000000"/>
        </w:rPr>
        <w:t xml:space="preserve"> </w:t>
      </w:r>
      <w:r w:rsidRPr="00E225A6">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BA022B" w:rsidRPr="00E225A6" w:rsidRDefault="00BA022B" w:rsidP="00BA022B">
      <w:pPr>
        <w:pStyle w:val="Odsekzoznamu"/>
        <w:spacing w:after="120"/>
        <w:ind w:left="993" w:right="57" w:hanging="294"/>
        <w:jc w:val="both"/>
        <w:rPr>
          <w:rFonts w:asciiTheme="minorHAnsi" w:hAnsiTheme="minorHAnsi" w:cstheme="minorHAnsi"/>
        </w:rPr>
      </w:pPr>
      <w:r w:rsidRPr="00E225A6">
        <w:rPr>
          <w:rFonts w:asciiTheme="minorHAnsi" w:hAnsiTheme="minorHAnsi" w:cstheme="minorHAnsi"/>
        </w:rPr>
        <w:lastRenderedPageBreak/>
        <w:t xml:space="preserve">e/ ak ktorékoľvek vyhlásenie/prehlásenie/záväzok </w:t>
      </w:r>
      <w:r>
        <w:rPr>
          <w:rFonts w:asciiTheme="minorHAnsi" w:hAnsiTheme="minorHAnsi" w:cstheme="minorHAnsi"/>
        </w:rPr>
        <w:t>Predávajúceho</w:t>
      </w:r>
      <w:r w:rsidRPr="00E225A6">
        <w:rPr>
          <w:rFonts w:asciiTheme="minorHAnsi" w:hAnsiTheme="minorHAnsi" w:cstheme="minorHAnsi"/>
        </w:rPr>
        <w:t xml:space="preserve"> uvedené v tejto Zmluve je nepravdivé ku dňu uzatvorenia Zmluvy alebo sa takým stane počas plnenia predmetu Zmluvy. </w:t>
      </w:r>
    </w:p>
    <w:p w:rsidR="00BA022B" w:rsidRPr="008978E8" w:rsidRDefault="00BA022B" w:rsidP="00BA022B">
      <w:pPr>
        <w:pStyle w:val="Odsekzoznamu"/>
        <w:numPr>
          <w:ilvl w:val="0"/>
          <w:numId w:val="26"/>
        </w:numPr>
        <w:spacing w:after="0" w:line="240" w:lineRule="auto"/>
        <w:ind w:left="425" w:right="57" w:hanging="425"/>
        <w:contextualSpacing w:val="0"/>
        <w:jc w:val="both"/>
        <w:rPr>
          <w:rFonts w:asciiTheme="minorHAnsi" w:hAnsiTheme="minorHAnsi" w:cstheme="minorHAnsi"/>
        </w:rPr>
      </w:pPr>
      <w:r w:rsidRPr="008978E8">
        <w:rPr>
          <w:rFonts w:asciiTheme="minorHAnsi" w:hAnsiTheme="minorHAnsi" w:cstheme="minorHAnsi"/>
        </w:rPr>
        <w:t xml:space="preserve">Predávajúci je povinný informovať Kupujúceho ihneď </w:t>
      </w:r>
      <w:r>
        <w:rPr>
          <w:rFonts w:asciiTheme="minorHAnsi" w:hAnsiTheme="minorHAnsi" w:cstheme="minorHAnsi"/>
        </w:rPr>
        <w:t xml:space="preserve">ako sa dozvie alebo ako sa mohol dozvedieť </w:t>
      </w:r>
      <w:r w:rsidRPr="008978E8">
        <w:rPr>
          <w:rFonts w:asciiTheme="minorHAnsi" w:hAnsiTheme="minorHAnsi" w:cstheme="minorHAnsi"/>
        </w:rPr>
        <w:t>o skutočnostiach podľa písm. c/, d/ ods. 5 tohto článku, inak má Kupujúci právo na uplatnenie zmluvnej pokuty vo výške podľa článku V ods. 8 Zmluvy.</w:t>
      </w:r>
    </w:p>
    <w:p w:rsidR="00BA022B" w:rsidRPr="00E225A6" w:rsidRDefault="00BA022B" w:rsidP="00BA022B">
      <w:pPr>
        <w:pStyle w:val="Odsekzoznamu"/>
        <w:numPr>
          <w:ilvl w:val="0"/>
          <w:numId w:val="26"/>
        </w:numPr>
        <w:spacing w:after="0" w:line="240" w:lineRule="auto"/>
        <w:ind w:left="425" w:right="57" w:hanging="425"/>
        <w:contextualSpacing w:val="0"/>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Kupujúci podstatným spôsobom poruší Zmluvu. Podstatným porušením tejto Zmluvy zo strany Kupujúceho je </w:t>
      </w:r>
    </w:p>
    <w:p w:rsidR="00BA022B" w:rsidRPr="00E225A6" w:rsidRDefault="00BA022B" w:rsidP="00BA022B">
      <w:pPr>
        <w:pStyle w:val="Odsekzoznamu"/>
        <w:ind w:left="993" w:right="57" w:hanging="284"/>
        <w:jc w:val="both"/>
        <w:rPr>
          <w:rFonts w:asciiTheme="minorHAnsi" w:hAnsiTheme="minorHAnsi" w:cstheme="minorHAnsi"/>
        </w:rPr>
      </w:pPr>
      <w:r w:rsidRPr="00E225A6">
        <w:rPr>
          <w:rFonts w:asciiTheme="minorHAnsi" w:hAnsiTheme="minorHAnsi" w:cstheme="minorHAnsi"/>
        </w:rPr>
        <w:t xml:space="preserve">a/ omeškanie so zaplatením Kúpnej ceny o viac ako 10 dní, pričom Tovar Kupujúci prevzal podľa podmienok v tejto Zmluve, alebo </w:t>
      </w:r>
    </w:p>
    <w:p w:rsidR="00BA022B" w:rsidRPr="00E225A6" w:rsidRDefault="00BA022B" w:rsidP="00BA022B">
      <w:pPr>
        <w:pStyle w:val="Odsekzoznamu"/>
        <w:spacing w:after="0" w:line="240" w:lineRule="auto"/>
        <w:ind w:left="993" w:right="57" w:hanging="284"/>
        <w:jc w:val="both"/>
        <w:rPr>
          <w:rFonts w:asciiTheme="minorHAnsi" w:hAnsiTheme="minorHAnsi" w:cstheme="minorHAnsi"/>
        </w:rPr>
      </w:pPr>
      <w:r w:rsidRPr="00E225A6">
        <w:rPr>
          <w:rFonts w:asciiTheme="minorHAnsi" w:hAnsiTheme="minorHAnsi" w:cstheme="minorHAnsi"/>
        </w:rPr>
        <w:t>b/ preukázateľné neposkytnutie súčinnosti Kupujúceho podľa podmienok v Zmluve za účelom splnenia predmetu a účelu Zmluvy</w:t>
      </w:r>
      <w:r>
        <w:rPr>
          <w:rFonts w:asciiTheme="minorHAnsi" w:hAnsiTheme="minorHAnsi" w:cstheme="minorHAnsi"/>
        </w:rPr>
        <w:t>, hoci ho Predávajúci o poskytnutie súčinnosti včas písomne požiadal</w:t>
      </w:r>
      <w:r w:rsidRPr="00E225A6">
        <w:rPr>
          <w:rFonts w:asciiTheme="minorHAnsi" w:hAnsiTheme="minorHAnsi" w:cstheme="minorHAnsi"/>
        </w:rPr>
        <w:t xml:space="preserve">. </w:t>
      </w:r>
    </w:p>
    <w:p w:rsidR="00BA022B" w:rsidRPr="00E225A6" w:rsidRDefault="00BA022B" w:rsidP="00BA022B">
      <w:pPr>
        <w:spacing w:after="0" w:line="240" w:lineRule="auto"/>
        <w:ind w:right="142"/>
        <w:jc w:val="center"/>
        <w:rPr>
          <w:rFonts w:asciiTheme="minorHAnsi" w:hAnsiTheme="minorHAnsi" w:cstheme="minorHAnsi"/>
          <w:b/>
        </w:rPr>
      </w:pPr>
    </w:p>
    <w:p w:rsidR="00BA022B" w:rsidRPr="00E225A6" w:rsidRDefault="00BA022B" w:rsidP="00BA022B">
      <w:pPr>
        <w:spacing w:after="0" w:line="240" w:lineRule="auto"/>
        <w:ind w:right="142"/>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r w:rsidRPr="00E225A6">
        <w:rPr>
          <w:rFonts w:asciiTheme="minorHAnsi" w:hAnsiTheme="minorHAnsi" w:cstheme="minorHAnsi"/>
          <w:b/>
        </w:rPr>
        <w:t>I</w:t>
      </w:r>
    </w:p>
    <w:p w:rsidR="00BA022B" w:rsidRPr="00E225A6" w:rsidRDefault="00BA022B" w:rsidP="00BA022B">
      <w:pPr>
        <w:spacing w:after="120"/>
        <w:ind w:right="142"/>
        <w:jc w:val="center"/>
        <w:rPr>
          <w:rFonts w:asciiTheme="minorHAnsi" w:hAnsiTheme="minorHAnsi" w:cstheme="minorHAnsi"/>
          <w:b/>
        </w:rPr>
      </w:pPr>
      <w:r w:rsidRPr="00E225A6">
        <w:rPr>
          <w:rFonts w:asciiTheme="minorHAnsi" w:hAnsiTheme="minorHAnsi" w:cstheme="minorHAnsi"/>
          <w:b/>
        </w:rPr>
        <w:t>Záverečné  ustanovenia</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má </w:t>
      </w:r>
      <w:r>
        <w:rPr>
          <w:rFonts w:asciiTheme="minorHAnsi" w:hAnsiTheme="minorHAnsi" w:cstheme="minorHAnsi"/>
          <w:lang w:eastAsia="cs-CZ"/>
        </w:rPr>
        <w:t>8</w:t>
      </w:r>
      <w:r w:rsidRPr="00E225A6">
        <w:rPr>
          <w:rFonts w:asciiTheme="minorHAnsi" w:hAnsiTheme="minorHAnsi" w:cstheme="minorHAnsi"/>
          <w:lang w:eastAsia="cs-CZ"/>
        </w:rPr>
        <w:t xml:space="preserve"> strán a je vyhotovená v </w:t>
      </w:r>
      <w:r w:rsidR="00AA342E">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w:t>
      </w:r>
      <w:r w:rsidR="00AA342E">
        <w:rPr>
          <w:rFonts w:asciiTheme="minorHAnsi" w:hAnsiTheme="minorHAnsi" w:cstheme="minorHAnsi"/>
          <w:lang w:eastAsia="cs-CZ"/>
        </w:rPr>
        <w:t xml:space="preserve"> jednom </w:t>
      </w:r>
      <w:r w:rsidRPr="00E225A6">
        <w:rPr>
          <w:rFonts w:asciiTheme="minorHAnsi" w:hAnsiTheme="minorHAnsi" w:cstheme="minorHAnsi"/>
          <w:lang w:eastAsia="cs-CZ"/>
        </w:rPr>
        <w:t>vyhotoven</w:t>
      </w:r>
      <w:r w:rsidR="00AA342E">
        <w:rPr>
          <w:rFonts w:asciiTheme="minorHAnsi" w:hAnsiTheme="minorHAnsi" w:cstheme="minorHAnsi"/>
          <w:lang w:eastAsia="cs-CZ"/>
        </w:rPr>
        <w:t>í (rovnopise</w:t>
      </w:r>
      <w:r w:rsidRPr="00E225A6">
        <w:rPr>
          <w:rFonts w:asciiTheme="minorHAnsi" w:hAnsiTheme="minorHAnsi" w:cstheme="minorHAnsi"/>
          <w:lang w:eastAsia="cs-CZ"/>
        </w:rPr>
        <w:t xml:space="preserve">), pre </w:t>
      </w:r>
      <w:r>
        <w:rPr>
          <w:rFonts w:asciiTheme="minorHAnsi" w:hAnsiTheme="minorHAnsi" w:cstheme="minorHAnsi"/>
          <w:lang w:eastAsia="cs-CZ"/>
        </w:rPr>
        <w:t>Predávajúceho</w:t>
      </w:r>
      <w:r w:rsidR="00AA342E">
        <w:rPr>
          <w:rFonts w:asciiTheme="minorHAnsi" w:hAnsiTheme="minorHAnsi" w:cstheme="minorHAnsi"/>
          <w:lang w:eastAsia="cs-CZ"/>
        </w:rPr>
        <w:t xml:space="preserve"> v jednom vyhotovení</w:t>
      </w:r>
      <w:r w:rsidRPr="00E225A6">
        <w:rPr>
          <w:rFonts w:asciiTheme="minorHAnsi" w:hAnsiTheme="minorHAnsi" w:cstheme="minorHAnsi"/>
          <w:lang w:eastAsia="cs-CZ"/>
        </w:rPr>
        <w:t xml:space="preserve"> (rovnopis</w:t>
      </w:r>
      <w:r w:rsidR="00AA342E">
        <w:rPr>
          <w:rFonts w:asciiTheme="minorHAnsi" w:hAnsiTheme="minorHAnsi" w:cstheme="minorHAnsi"/>
          <w:lang w:eastAsia="cs-CZ"/>
        </w:rPr>
        <w:t>e</w:t>
      </w:r>
      <w:r w:rsidRPr="00E225A6">
        <w:rPr>
          <w:rFonts w:asciiTheme="minorHAnsi" w:hAnsiTheme="minorHAnsi" w:cstheme="minorHAnsi"/>
          <w:lang w:eastAsia="cs-CZ"/>
        </w:rPr>
        <w:t>).</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w:t>
      </w:r>
      <w:r w:rsidR="00AA342E">
        <w:rPr>
          <w:rFonts w:asciiTheme="minorHAnsi" w:hAnsiTheme="minorHAnsi" w:cstheme="minorHAnsi"/>
        </w:rPr>
        <w:t>nom obstarávaní treťou osobou (</w:t>
      </w:r>
      <w:r w:rsidRPr="00E225A6">
        <w:rPr>
          <w:rFonts w:asciiTheme="minorHAnsi" w:hAnsiTheme="minorHAnsi" w:cstheme="minorHAnsi"/>
        </w:rPr>
        <w:t>a to najmä v nadväznosti na § 33 ods. 2 a § 34 ods. 3 Zákona o verejnom obstarávaní), je povinný plnenie, resp. jej príslušnú časť touto treťou osobou aj realizovať.</w:t>
      </w:r>
    </w:p>
    <w:p w:rsidR="00BA022B" w:rsidRPr="00E225A6" w:rsidRDefault="00BA022B" w:rsidP="00BA022B">
      <w:pPr>
        <w:pStyle w:val="Odsekzoznamu"/>
        <w:numPr>
          <w:ilvl w:val="0"/>
          <w:numId w:val="12"/>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A022B" w:rsidRPr="00BA022B" w:rsidRDefault="00BA022B" w:rsidP="00BA022B">
      <w:pPr>
        <w:pStyle w:val="Odsekzoznamu"/>
        <w:numPr>
          <w:ilvl w:val="0"/>
          <w:numId w:val="12"/>
        </w:numPr>
        <w:spacing w:after="120" w:line="240" w:lineRule="auto"/>
        <w:ind w:left="426" w:hanging="426"/>
        <w:contextualSpacing w:val="0"/>
        <w:jc w:val="both"/>
        <w:rPr>
          <w:rStyle w:val="CharStyle8"/>
          <w:rFonts w:asciiTheme="minorHAnsi" w:hAnsiTheme="minorHAnsi" w:cstheme="minorHAnsi"/>
          <w:b w:val="0"/>
          <w:lang w:eastAsia="cs-CZ"/>
        </w:rPr>
      </w:pPr>
      <w:r w:rsidRPr="00BA022B">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A02D73" w:rsidRDefault="00A02D73" w:rsidP="00BA022B">
      <w:pPr>
        <w:pStyle w:val="Style4"/>
        <w:shd w:val="clear" w:color="auto" w:fill="auto"/>
        <w:tabs>
          <w:tab w:val="left" w:pos="538"/>
        </w:tabs>
        <w:spacing w:after="120" w:line="240" w:lineRule="auto"/>
        <w:ind w:left="426" w:firstLine="0"/>
        <w:jc w:val="both"/>
        <w:rPr>
          <w:rFonts w:cstheme="minorHAnsi"/>
          <w:b/>
          <w:sz w:val="22"/>
          <w:szCs w:val="22"/>
          <w:lang w:eastAsia="cs-CZ"/>
        </w:rPr>
      </w:pPr>
    </w:p>
    <w:p w:rsidR="001572C5" w:rsidRDefault="00BA022B" w:rsidP="00BA022B">
      <w:pPr>
        <w:pStyle w:val="Style4"/>
        <w:shd w:val="clear" w:color="auto" w:fill="auto"/>
        <w:tabs>
          <w:tab w:val="left" w:pos="538"/>
        </w:tabs>
        <w:spacing w:after="120" w:line="240" w:lineRule="auto"/>
        <w:ind w:left="426" w:firstLine="0"/>
        <w:jc w:val="both"/>
        <w:rPr>
          <w:rFonts w:cstheme="minorHAnsi"/>
          <w:b/>
          <w:sz w:val="22"/>
          <w:szCs w:val="22"/>
          <w:lang w:eastAsia="cs-CZ"/>
        </w:rPr>
      </w:pPr>
      <w:r w:rsidRPr="00E225A6">
        <w:rPr>
          <w:rFonts w:cstheme="minorHAnsi"/>
          <w:b/>
          <w:sz w:val="22"/>
          <w:szCs w:val="22"/>
          <w:lang w:eastAsia="cs-CZ"/>
        </w:rPr>
        <w:t xml:space="preserve">Neoddeliteľnou súčasťou tejto Zmluvy </w:t>
      </w:r>
      <w:r w:rsidR="001572C5">
        <w:rPr>
          <w:rFonts w:cstheme="minorHAnsi"/>
          <w:b/>
          <w:sz w:val="22"/>
          <w:szCs w:val="22"/>
          <w:lang w:eastAsia="cs-CZ"/>
        </w:rPr>
        <w:t>sú prílohy a to:</w:t>
      </w:r>
    </w:p>
    <w:bookmarkEnd w:id="4"/>
    <w:p w:rsidR="00BA022B" w:rsidRDefault="00BA022B" w:rsidP="00BA022B">
      <w:pPr>
        <w:pStyle w:val="Style4"/>
        <w:shd w:val="clear" w:color="auto" w:fill="auto"/>
        <w:tabs>
          <w:tab w:val="left" w:pos="538"/>
        </w:tabs>
        <w:spacing w:after="120" w:line="240" w:lineRule="auto"/>
        <w:ind w:left="426" w:firstLine="0"/>
        <w:jc w:val="both"/>
        <w:rPr>
          <w:rStyle w:val="CharStyle8"/>
          <w:rFonts w:cstheme="minorHAnsi"/>
          <w:color w:val="000000"/>
        </w:rPr>
      </w:pPr>
      <w:r w:rsidRPr="00BA022B">
        <w:rPr>
          <w:rStyle w:val="CharStyle8"/>
          <w:rFonts w:cstheme="minorHAnsi"/>
          <w:b w:val="0"/>
          <w:color w:val="000000"/>
        </w:rPr>
        <w:t xml:space="preserve">Príloha č. 1 – </w:t>
      </w:r>
      <w:r w:rsidR="001572C5">
        <w:rPr>
          <w:rStyle w:val="CharStyle8"/>
          <w:rFonts w:cstheme="minorHAnsi"/>
          <w:b w:val="0"/>
          <w:color w:val="000000"/>
        </w:rPr>
        <w:t>Návrh na plnenie kritérií</w:t>
      </w:r>
    </w:p>
    <w:p w:rsidR="001572C5" w:rsidRPr="00E225A6" w:rsidRDefault="001572C5" w:rsidP="001572C5">
      <w:pPr>
        <w:pStyle w:val="Style4"/>
        <w:shd w:val="clear" w:color="auto" w:fill="auto"/>
        <w:tabs>
          <w:tab w:val="left" w:pos="538"/>
        </w:tabs>
        <w:spacing w:after="120" w:line="240" w:lineRule="auto"/>
        <w:ind w:left="426" w:firstLine="0"/>
        <w:jc w:val="both"/>
        <w:rPr>
          <w:rStyle w:val="CharStyle8"/>
          <w:rFonts w:cstheme="minorHAnsi"/>
        </w:rPr>
      </w:pPr>
      <w:r w:rsidRPr="00BA022B">
        <w:rPr>
          <w:rStyle w:val="CharStyle8"/>
          <w:rFonts w:cstheme="minorHAnsi"/>
          <w:b w:val="0"/>
          <w:color w:val="000000"/>
        </w:rPr>
        <w:t xml:space="preserve">Príloha č. </w:t>
      </w:r>
      <w:r>
        <w:rPr>
          <w:rStyle w:val="CharStyle8"/>
          <w:rFonts w:cstheme="minorHAnsi"/>
          <w:b w:val="0"/>
          <w:color w:val="000000"/>
        </w:rPr>
        <w:t xml:space="preserve">2 – </w:t>
      </w:r>
      <w:r w:rsidRPr="00BA022B">
        <w:rPr>
          <w:rStyle w:val="CharStyle8"/>
          <w:rFonts w:cstheme="minorHAnsi"/>
          <w:b w:val="0"/>
          <w:color w:val="000000"/>
        </w:rPr>
        <w:t>Špecifikácia</w:t>
      </w:r>
      <w:r w:rsidRPr="00E225A6">
        <w:rPr>
          <w:rStyle w:val="CharStyle8"/>
          <w:rFonts w:cstheme="minorHAnsi"/>
          <w:color w:val="000000"/>
        </w:rPr>
        <w:t xml:space="preserve">  </w:t>
      </w:r>
    </w:p>
    <w:p w:rsidR="001572C5" w:rsidRPr="00E225A6" w:rsidRDefault="001572C5" w:rsidP="00BA022B">
      <w:pPr>
        <w:pStyle w:val="Style4"/>
        <w:shd w:val="clear" w:color="auto" w:fill="auto"/>
        <w:tabs>
          <w:tab w:val="left" w:pos="538"/>
        </w:tabs>
        <w:spacing w:after="120" w:line="240" w:lineRule="auto"/>
        <w:ind w:left="426" w:firstLine="0"/>
        <w:jc w:val="both"/>
        <w:rPr>
          <w:rStyle w:val="CharStyle8"/>
          <w:rFonts w:cstheme="minorHAnsi"/>
        </w:rPr>
      </w:pPr>
    </w:p>
    <w:p w:rsidR="00BA022B" w:rsidRPr="00E225A6" w:rsidRDefault="00BA022B" w:rsidP="00BA022B">
      <w:pPr>
        <w:pStyle w:val="Style4"/>
        <w:shd w:val="clear" w:color="auto" w:fill="auto"/>
        <w:tabs>
          <w:tab w:val="left" w:pos="538"/>
        </w:tabs>
        <w:spacing w:after="120" w:line="240" w:lineRule="auto"/>
        <w:ind w:firstLine="0"/>
        <w:jc w:val="both"/>
        <w:rPr>
          <w:rFonts w:cstheme="minorHAnsi"/>
          <w:sz w:val="22"/>
          <w:szCs w:val="22"/>
        </w:rPr>
      </w:pPr>
    </w:p>
    <w:p w:rsidR="00BA022B" w:rsidRPr="00BA022B" w:rsidRDefault="00BA022B" w:rsidP="00AA342E">
      <w:pPr>
        <w:pStyle w:val="Bezriadkovania"/>
        <w:tabs>
          <w:tab w:val="left" w:pos="5103"/>
        </w:tabs>
        <w:rPr>
          <w:rStyle w:val="CharStyle8"/>
          <w:rFonts w:asciiTheme="minorHAnsi" w:hAnsiTheme="minorHAnsi" w:cstheme="minorHAnsi"/>
          <w:b w:val="0"/>
        </w:rPr>
      </w:pPr>
      <w:r w:rsidRPr="00BA022B">
        <w:rPr>
          <w:rStyle w:val="CharStyle8"/>
          <w:rFonts w:asciiTheme="minorHAnsi" w:hAnsiTheme="minorHAnsi" w:cstheme="minorHAnsi"/>
          <w:b w:val="0"/>
        </w:rPr>
        <w:t>V</w:t>
      </w:r>
      <w:r w:rsidR="009419BD">
        <w:rPr>
          <w:rStyle w:val="CharStyle8"/>
          <w:rFonts w:asciiTheme="minorHAnsi" w:hAnsiTheme="minorHAnsi" w:cstheme="minorHAnsi"/>
          <w:b w:val="0"/>
        </w:rPr>
        <w:t> </w:t>
      </w:r>
      <w:r w:rsidR="00AA342E">
        <w:rPr>
          <w:rStyle w:val="CharStyle8"/>
          <w:rFonts w:asciiTheme="minorHAnsi" w:hAnsiTheme="minorHAnsi" w:cstheme="minorHAnsi"/>
          <w:b w:val="0"/>
        </w:rPr>
        <w:t>............................</w:t>
      </w:r>
      <w:r w:rsidR="009419BD">
        <w:rPr>
          <w:rStyle w:val="CharStyle8"/>
          <w:rFonts w:asciiTheme="minorHAnsi" w:hAnsiTheme="minorHAnsi" w:cstheme="minorHAnsi"/>
          <w:b w:val="0"/>
        </w:rPr>
        <w:t xml:space="preserve">, </w:t>
      </w:r>
      <w:r w:rsidRPr="00BA022B">
        <w:rPr>
          <w:rStyle w:val="CharStyle8"/>
          <w:rFonts w:asciiTheme="minorHAnsi" w:hAnsiTheme="minorHAnsi" w:cstheme="minorHAnsi"/>
          <w:b w:val="0"/>
        </w:rPr>
        <w:t>dňa................................</w:t>
      </w:r>
      <w:r w:rsidR="00AA342E">
        <w:rPr>
          <w:rStyle w:val="CharStyle8"/>
          <w:rFonts w:asciiTheme="minorHAnsi" w:hAnsiTheme="minorHAnsi" w:cstheme="minorHAnsi"/>
          <w:b w:val="0"/>
        </w:rPr>
        <w:tab/>
      </w:r>
      <w:r w:rsidRPr="00BA022B">
        <w:rPr>
          <w:rStyle w:val="CharStyle8"/>
          <w:rFonts w:asciiTheme="minorHAnsi" w:hAnsiTheme="minorHAnsi" w:cstheme="minorHAnsi"/>
          <w:b w:val="0"/>
        </w:rPr>
        <w:t>V Banskej Bystrici, dňa...........................</w:t>
      </w:r>
    </w:p>
    <w:p w:rsidR="00BA022B" w:rsidRPr="00BA022B" w:rsidRDefault="00BA022B" w:rsidP="00BA022B">
      <w:pPr>
        <w:pStyle w:val="Bezriadkovania"/>
        <w:rPr>
          <w:rStyle w:val="CharStyle8"/>
          <w:rFonts w:asciiTheme="minorHAnsi" w:hAnsiTheme="minorHAnsi" w:cstheme="minorHAnsi"/>
          <w:b w:val="0"/>
        </w:rPr>
      </w:pPr>
    </w:p>
    <w:p w:rsidR="00BA022B" w:rsidRPr="00BA022B" w:rsidRDefault="00BA022B" w:rsidP="00BA022B">
      <w:pPr>
        <w:pStyle w:val="Bezriadkovania"/>
        <w:rPr>
          <w:rStyle w:val="CharStyle8"/>
          <w:rFonts w:asciiTheme="minorHAnsi" w:hAnsiTheme="minorHAnsi" w:cstheme="minorHAnsi"/>
          <w:b w:val="0"/>
        </w:rPr>
      </w:pPr>
    </w:p>
    <w:p w:rsidR="00BA022B" w:rsidRPr="00BA022B" w:rsidRDefault="00BA022B" w:rsidP="00AA342E">
      <w:pPr>
        <w:pStyle w:val="Bezriadkovania"/>
        <w:tabs>
          <w:tab w:val="left" w:pos="5103"/>
        </w:tabs>
        <w:rPr>
          <w:rStyle w:val="CharStyle8"/>
          <w:rFonts w:asciiTheme="minorHAnsi" w:hAnsiTheme="minorHAnsi" w:cstheme="minorHAnsi"/>
          <w:b w:val="0"/>
        </w:rPr>
      </w:pPr>
      <w:r w:rsidRPr="00BA022B">
        <w:rPr>
          <w:rStyle w:val="CharStyle8"/>
          <w:rFonts w:asciiTheme="minorHAnsi" w:hAnsiTheme="minorHAnsi" w:cstheme="minorHAnsi"/>
          <w:b w:val="0"/>
        </w:rPr>
        <w:t>Za   predávajúceho:</w:t>
      </w:r>
      <w:r w:rsidR="00AA342E">
        <w:rPr>
          <w:rStyle w:val="CharStyle8"/>
          <w:rFonts w:asciiTheme="minorHAnsi" w:hAnsiTheme="minorHAnsi" w:cstheme="minorHAnsi"/>
          <w:b w:val="0"/>
        </w:rPr>
        <w:tab/>
      </w:r>
      <w:r w:rsidRPr="00BA022B">
        <w:rPr>
          <w:rStyle w:val="CharStyle8"/>
          <w:rFonts w:asciiTheme="minorHAnsi" w:hAnsiTheme="minorHAnsi" w:cstheme="minorHAnsi"/>
          <w:b w:val="0"/>
        </w:rPr>
        <w:t>Za Kupujúceho:</w:t>
      </w:r>
    </w:p>
    <w:p w:rsidR="00BA022B" w:rsidRPr="00E225A6" w:rsidRDefault="00BA022B" w:rsidP="00BA022B">
      <w:pPr>
        <w:pStyle w:val="Bezriadkovania"/>
        <w:rPr>
          <w:rStyle w:val="CharStyle8"/>
          <w:rFonts w:asciiTheme="minorHAnsi" w:hAnsiTheme="minorHAnsi" w:cstheme="minorHAnsi"/>
        </w:rPr>
      </w:pPr>
    </w:p>
    <w:p w:rsidR="00BA022B" w:rsidRDefault="00BA022B" w:rsidP="00BA022B">
      <w:pPr>
        <w:pStyle w:val="Bezriadkovania"/>
        <w:rPr>
          <w:rStyle w:val="CharStyle8"/>
          <w:rFonts w:asciiTheme="minorHAnsi" w:hAnsiTheme="minorHAnsi" w:cstheme="minorHAnsi"/>
        </w:rPr>
      </w:pPr>
    </w:p>
    <w:p w:rsidR="00BA022B" w:rsidRDefault="00BA022B" w:rsidP="00BA022B">
      <w:pPr>
        <w:pStyle w:val="Bezriadkovania"/>
        <w:rPr>
          <w:rStyle w:val="CharStyle8"/>
          <w:rFonts w:asciiTheme="minorHAnsi" w:hAnsiTheme="minorHAnsi" w:cstheme="minorHAnsi"/>
        </w:rPr>
      </w:pPr>
    </w:p>
    <w:p w:rsidR="00BA022B" w:rsidRDefault="00BA022B" w:rsidP="00BA022B">
      <w:pPr>
        <w:pStyle w:val="Bezriadkovania"/>
        <w:rPr>
          <w:rStyle w:val="CharStyle8"/>
          <w:rFonts w:asciiTheme="minorHAnsi" w:hAnsiTheme="minorHAnsi" w:cstheme="minorHAnsi"/>
        </w:rPr>
      </w:pPr>
    </w:p>
    <w:p w:rsidR="00BA022B" w:rsidRPr="00E225A6" w:rsidRDefault="00BA022B" w:rsidP="00BA022B">
      <w:pPr>
        <w:pStyle w:val="Bezriadkovania"/>
        <w:rPr>
          <w:rStyle w:val="CharStyle8"/>
          <w:rFonts w:asciiTheme="minorHAnsi" w:hAnsiTheme="minorHAnsi" w:cstheme="minorHAnsi"/>
        </w:rPr>
      </w:pPr>
    </w:p>
    <w:p w:rsidR="00BA022B" w:rsidRPr="00E225A6" w:rsidRDefault="009419BD" w:rsidP="00AA342E">
      <w:pPr>
        <w:pStyle w:val="Bezriadkovania"/>
        <w:tabs>
          <w:tab w:val="left" w:pos="5103"/>
        </w:tabs>
        <w:rPr>
          <w:rStyle w:val="CharStyle8"/>
          <w:rFonts w:asciiTheme="minorHAnsi" w:hAnsiTheme="minorHAnsi" w:cstheme="minorHAnsi"/>
        </w:rPr>
      </w:pPr>
      <w:r w:rsidRPr="00E225A6">
        <w:rPr>
          <w:rStyle w:val="CharStyle8"/>
          <w:rFonts w:asciiTheme="minorHAnsi" w:hAnsiTheme="minorHAnsi" w:cstheme="minorHAnsi"/>
        </w:rPr>
        <w:t>.............................................................</w:t>
      </w:r>
      <w:r w:rsidR="00AA342E">
        <w:rPr>
          <w:rStyle w:val="CharStyle8"/>
          <w:rFonts w:asciiTheme="minorHAnsi" w:hAnsiTheme="minorHAnsi" w:cstheme="minorHAnsi"/>
        </w:rPr>
        <w:tab/>
      </w:r>
      <w:r w:rsidR="00BA022B" w:rsidRPr="00E225A6">
        <w:rPr>
          <w:rStyle w:val="CharStyle8"/>
          <w:rFonts w:asciiTheme="minorHAnsi" w:hAnsiTheme="minorHAnsi" w:cstheme="minorHAnsi"/>
        </w:rPr>
        <w:t>.............................................................</w:t>
      </w:r>
    </w:p>
    <w:p w:rsidR="00BA022B" w:rsidRPr="003428F4" w:rsidRDefault="00AA342E" w:rsidP="00AA342E">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t>Mgr. Ján Havran</w:t>
      </w:r>
    </w:p>
    <w:p w:rsidR="00AA342E" w:rsidRDefault="00AA342E" w:rsidP="00AA342E">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r>
      <w:r>
        <w:rPr>
          <w:rStyle w:val="CharStyle8"/>
          <w:rFonts w:asciiTheme="minorHAnsi" w:hAnsiTheme="minorHAnsi" w:cstheme="minorHAnsi"/>
          <w:b w:val="0"/>
        </w:rPr>
        <w:t>predseda predstavenstva</w:t>
      </w:r>
    </w:p>
    <w:p w:rsidR="00BA022B" w:rsidRPr="00BA022B" w:rsidRDefault="00AA342E" w:rsidP="00AA342E">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ab/>
      </w:r>
      <w:r w:rsidR="00BA022B" w:rsidRPr="00BA022B">
        <w:rPr>
          <w:rStyle w:val="CharStyle8"/>
          <w:rFonts w:asciiTheme="minorHAnsi" w:hAnsiTheme="minorHAnsi" w:cstheme="minorHAnsi"/>
          <w:b w:val="0"/>
        </w:rPr>
        <w:t>Banskobystrickej regionálnej správy ciest, a.s.</w:t>
      </w:r>
    </w:p>
    <w:p w:rsidR="00BA022B" w:rsidRPr="00E225A6" w:rsidRDefault="00BA022B" w:rsidP="00BA022B">
      <w:pPr>
        <w:pStyle w:val="Bezriadkovania"/>
        <w:rPr>
          <w:rStyle w:val="CharStyle8"/>
          <w:rFonts w:asciiTheme="minorHAnsi" w:hAnsiTheme="minorHAnsi" w:cstheme="minorHAnsi"/>
        </w:rPr>
      </w:pP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p>
    <w:p w:rsidR="00BA022B" w:rsidRPr="00E225A6" w:rsidRDefault="00BA022B" w:rsidP="00BA022B">
      <w:pPr>
        <w:pStyle w:val="Bezriadkovania"/>
        <w:rPr>
          <w:rStyle w:val="CharStyle8"/>
          <w:rFonts w:asciiTheme="minorHAnsi" w:hAnsiTheme="minorHAnsi" w:cstheme="minorHAnsi"/>
        </w:rPr>
      </w:pPr>
    </w:p>
    <w:p w:rsidR="00BA022B" w:rsidRDefault="00BA022B" w:rsidP="00BA022B">
      <w:pPr>
        <w:pStyle w:val="Bezriadkovania"/>
        <w:rPr>
          <w:rStyle w:val="CharStyle8"/>
          <w:rFonts w:asciiTheme="minorHAnsi" w:hAnsiTheme="minorHAnsi" w:cstheme="minorHAnsi"/>
        </w:rPr>
      </w:pPr>
    </w:p>
    <w:p w:rsidR="00BA022B" w:rsidRPr="00E225A6" w:rsidRDefault="00BA022B" w:rsidP="00BA022B">
      <w:pPr>
        <w:pStyle w:val="Bezriadkovania"/>
        <w:rPr>
          <w:rStyle w:val="CharStyle8"/>
          <w:rFonts w:asciiTheme="minorHAnsi" w:hAnsiTheme="minorHAnsi" w:cstheme="minorHAnsi"/>
        </w:rPr>
      </w:pPr>
    </w:p>
    <w:p w:rsidR="00BA022B" w:rsidRPr="00F33881" w:rsidRDefault="00AA342E" w:rsidP="00AA342E">
      <w:pPr>
        <w:pStyle w:val="Bezriadkovania"/>
        <w:tabs>
          <w:tab w:val="left" w:pos="5103"/>
        </w:tabs>
        <w:ind w:left="4320" w:firstLine="720"/>
        <w:rPr>
          <w:rFonts w:asciiTheme="minorHAnsi" w:hAnsiTheme="minorHAnsi" w:cstheme="minorHAnsi"/>
          <w:b/>
          <w:color w:val="auto"/>
          <w:sz w:val="22"/>
          <w:szCs w:val="22"/>
        </w:rPr>
      </w:pPr>
      <w:r>
        <w:rPr>
          <w:rFonts w:asciiTheme="minorHAnsi" w:hAnsiTheme="minorHAnsi" w:cstheme="minorHAnsi"/>
          <w:b/>
          <w:color w:val="auto"/>
          <w:sz w:val="22"/>
          <w:szCs w:val="22"/>
        </w:rPr>
        <w:tab/>
      </w:r>
      <w:r w:rsidR="00BA022B" w:rsidRPr="00F33881">
        <w:rPr>
          <w:rFonts w:asciiTheme="minorHAnsi" w:hAnsiTheme="minorHAnsi" w:cstheme="minorHAnsi"/>
          <w:b/>
          <w:color w:val="auto"/>
          <w:sz w:val="22"/>
          <w:szCs w:val="22"/>
        </w:rPr>
        <w:t>.....................................................</w:t>
      </w:r>
    </w:p>
    <w:p w:rsidR="00BA022B" w:rsidRPr="00BA022B" w:rsidRDefault="00AA342E" w:rsidP="00AA342E">
      <w:pPr>
        <w:tabs>
          <w:tab w:val="left" w:pos="5103"/>
        </w:tabs>
        <w:spacing w:after="0" w:line="240" w:lineRule="auto"/>
        <w:ind w:left="4320" w:firstLine="720"/>
        <w:jc w:val="both"/>
        <w:rPr>
          <w:rFonts w:asciiTheme="minorHAnsi" w:hAnsiTheme="minorHAnsi" w:cstheme="minorHAnsi"/>
          <w:b/>
        </w:rPr>
      </w:pPr>
      <w:r>
        <w:rPr>
          <w:rFonts w:asciiTheme="minorHAnsi" w:hAnsiTheme="minorHAnsi" w:cstheme="minorHAnsi"/>
          <w:b/>
        </w:rPr>
        <w:tab/>
        <w:t>Mgr. Nikoleta Oktavcová</w:t>
      </w:r>
      <w:r w:rsidR="00BA022B" w:rsidRPr="00BA022B">
        <w:rPr>
          <w:rFonts w:asciiTheme="minorHAnsi" w:hAnsiTheme="minorHAnsi" w:cstheme="minorHAnsi"/>
          <w:b/>
        </w:rPr>
        <w:t>,</w:t>
      </w:r>
    </w:p>
    <w:p w:rsidR="00BA022B" w:rsidRPr="00BA022B" w:rsidRDefault="00AA342E" w:rsidP="00AA342E">
      <w:pPr>
        <w:tabs>
          <w:tab w:val="left" w:pos="5103"/>
        </w:tabs>
        <w:spacing w:after="0" w:line="240" w:lineRule="auto"/>
        <w:ind w:left="4320" w:firstLine="720"/>
        <w:jc w:val="both"/>
        <w:rPr>
          <w:rFonts w:asciiTheme="minorHAnsi" w:hAnsiTheme="minorHAnsi" w:cstheme="minorHAnsi"/>
        </w:rPr>
      </w:pPr>
      <w:r>
        <w:rPr>
          <w:rFonts w:asciiTheme="minorHAnsi" w:hAnsiTheme="minorHAnsi" w:cstheme="minorHAnsi"/>
        </w:rPr>
        <w:tab/>
      </w:r>
      <w:r w:rsidR="00BA022B" w:rsidRPr="00BA022B">
        <w:rPr>
          <w:rFonts w:asciiTheme="minorHAnsi" w:hAnsiTheme="minorHAnsi" w:cstheme="minorHAnsi"/>
        </w:rPr>
        <w:t>podpredseda predstavenstva</w:t>
      </w:r>
    </w:p>
    <w:p w:rsidR="002677DE" w:rsidRPr="008B592F" w:rsidRDefault="00BA022B" w:rsidP="00AA342E">
      <w:pPr>
        <w:pStyle w:val="Style16"/>
        <w:shd w:val="clear" w:color="auto" w:fill="auto"/>
        <w:spacing w:line="240" w:lineRule="auto"/>
        <w:ind w:left="5103"/>
        <w:jc w:val="both"/>
        <w:rPr>
          <w:rFonts w:asciiTheme="minorHAnsi" w:hAnsiTheme="minorHAnsi"/>
          <w:sz w:val="24"/>
          <w:szCs w:val="24"/>
        </w:rPr>
      </w:pPr>
      <w:r w:rsidRPr="00BA022B">
        <w:rPr>
          <w:rStyle w:val="CharStyle8"/>
          <w:rFonts w:asciiTheme="minorHAnsi" w:hAnsiTheme="minorHAnsi" w:cstheme="minorHAnsi"/>
        </w:rPr>
        <w:t>Banskobystrickej regionálnej správy ciest, a.s.</w:t>
      </w:r>
    </w:p>
    <w:sectPr w:rsidR="002677DE" w:rsidRPr="008B592F" w:rsidSect="00FD0D3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71" w:rsidRDefault="00AB0171" w:rsidP="009419BD">
      <w:pPr>
        <w:spacing w:after="0" w:line="240" w:lineRule="auto"/>
      </w:pPr>
      <w:r>
        <w:separator/>
      </w:r>
    </w:p>
  </w:endnote>
  <w:endnote w:type="continuationSeparator" w:id="0">
    <w:p w:rsidR="00AB0171" w:rsidRDefault="00AB0171" w:rsidP="0094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71" w:rsidRDefault="00AB0171" w:rsidP="009419BD">
      <w:pPr>
        <w:spacing w:after="0" w:line="240" w:lineRule="auto"/>
      </w:pPr>
      <w:r>
        <w:separator/>
      </w:r>
    </w:p>
  </w:footnote>
  <w:footnote w:type="continuationSeparator" w:id="0">
    <w:p w:rsidR="00AB0171" w:rsidRDefault="00AB0171" w:rsidP="00941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217310"/>
      <w:docPartObj>
        <w:docPartGallery w:val="Page Numbers (Margins)"/>
        <w:docPartUnique/>
      </w:docPartObj>
    </w:sdtPr>
    <w:sdtEndPr/>
    <w:sdtContent>
      <w:p w:rsidR="009419BD" w:rsidRDefault="009419BD">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9BD" w:rsidRDefault="009419BD">
                              <w:pPr>
                                <w:pBdr>
                                  <w:bottom w:val="single" w:sz="4" w:space="1" w:color="auto"/>
                                </w:pBdr>
                              </w:pPr>
                              <w:r>
                                <w:fldChar w:fldCharType="begin"/>
                              </w:r>
                              <w:r>
                                <w:instrText>PAGE   \* MERGEFORMAT</w:instrText>
                              </w:r>
                              <w:r>
                                <w:fldChar w:fldCharType="separate"/>
                              </w:r>
                              <w:r w:rsidR="007B4397">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9419BD" w:rsidRDefault="009419BD">
                        <w:pPr>
                          <w:pBdr>
                            <w:bottom w:val="single" w:sz="4" w:space="1" w:color="auto"/>
                          </w:pBdr>
                        </w:pPr>
                        <w:r>
                          <w:fldChar w:fldCharType="begin"/>
                        </w:r>
                        <w:r>
                          <w:instrText>PAGE   \* MERGEFORMAT</w:instrText>
                        </w:r>
                        <w:r>
                          <w:fldChar w:fldCharType="separate"/>
                        </w:r>
                        <w:r w:rsidR="007B4397">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150880"/>
    <w:multiLevelType w:val="multilevel"/>
    <w:tmpl w:val="15AA87F2"/>
    <w:lvl w:ilvl="0">
      <w:start w:val="1"/>
      <w:numFmt w:val="bullet"/>
      <w:lvlText w:val="-"/>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65668A"/>
    <w:multiLevelType w:val="hybridMultilevel"/>
    <w:tmpl w:val="CD2CBEC4"/>
    <w:lvl w:ilvl="0" w:tplc="E37EF5C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1AD05BA6"/>
    <w:multiLevelType w:val="hybridMultilevel"/>
    <w:tmpl w:val="9F805E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A5B8A"/>
    <w:multiLevelType w:val="hybridMultilevel"/>
    <w:tmpl w:val="C3703E2C"/>
    <w:lvl w:ilvl="0" w:tplc="7A44FA6E">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4E66181"/>
    <w:multiLevelType w:val="hybridMultilevel"/>
    <w:tmpl w:val="2EB0A3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8" w15:restartNumberingAfterBreak="0">
    <w:nsid w:val="52931ACB"/>
    <w:multiLevelType w:val="hybridMultilevel"/>
    <w:tmpl w:val="A8E269C4"/>
    <w:lvl w:ilvl="0" w:tplc="EE688F4E">
      <w:start w:val="1"/>
      <w:numFmt w:val="decimal"/>
      <w:lvlText w:val="%1."/>
      <w:lvlJc w:val="left"/>
      <w:pPr>
        <w:ind w:left="720" w:hanging="360"/>
      </w:pPr>
      <w:rPr>
        <w:rFonts w:asciiTheme="minorHAnsi" w:hAnsiTheme="minorHAnsi" w:cs="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1" w15:restartNumberingAfterBreak="0">
    <w:nsid w:val="603178E1"/>
    <w:multiLevelType w:val="hybridMultilevel"/>
    <w:tmpl w:val="25489424"/>
    <w:lvl w:ilvl="0" w:tplc="CADAB6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69A93CA7"/>
    <w:multiLevelType w:val="hybridMultilevel"/>
    <w:tmpl w:val="9D068BB0"/>
    <w:lvl w:ilvl="0" w:tplc="34E4862A">
      <w:start w:val="3"/>
      <w:numFmt w:val="bullet"/>
      <w:lvlText w:val="-"/>
      <w:lvlJc w:val="left"/>
      <w:pPr>
        <w:ind w:left="720" w:hanging="360"/>
      </w:pPr>
      <w:rPr>
        <w:rFonts w:ascii="Calibri" w:eastAsiaTheme="minorHAnsi" w:hAnsi="Calibri"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DE1D74"/>
    <w:multiLevelType w:val="hybridMultilevel"/>
    <w:tmpl w:val="41C21672"/>
    <w:lvl w:ilvl="0" w:tplc="0088CCBE">
      <w:numFmt w:val="bullet"/>
      <w:lvlText w:val="-"/>
      <w:lvlJc w:val="left"/>
      <w:pPr>
        <w:ind w:left="644" w:hanging="360"/>
      </w:pPr>
      <w:rPr>
        <w:rFonts w:ascii="Arial" w:eastAsia="Times New Roman" w:hAnsi="Arial" w:cs="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3D17395"/>
    <w:multiLevelType w:val="hybridMultilevel"/>
    <w:tmpl w:val="A4585DEA"/>
    <w:lvl w:ilvl="0" w:tplc="59C435EC">
      <w:start w:val="1"/>
      <w:numFmt w:val="decimal"/>
      <w:lvlText w:val="%1."/>
      <w:lvlJc w:val="left"/>
      <w:pPr>
        <w:ind w:left="502"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2" w15:restartNumberingAfterBreak="0">
    <w:nsid w:val="7AD57E5D"/>
    <w:multiLevelType w:val="hybridMultilevel"/>
    <w:tmpl w:val="399469D4"/>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3"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1A7EDA"/>
    <w:multiLevelType w:val="hybridMultilevel"/>
    <w:tmpl w:val="AEC0A8A4"/>
    <w:lvl w:ilvl="0" w:tplc="B7E66F4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39"/>
  </w:num>
  <w:num w:numId="3">
    <w:abstractNumId w:val="3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27"/>
  </w:num>
  <w:num w:numId="10">
    <w:abstractNumId w:val="44"/>
  </w:num>
  <w:num w:numId="11">
    <w:abstractNumId w:val="25"/>
  </w:num>
  <w:num w:numId="12">
    <w:abstractNumId w:val="37"/>
  </w:num>
  <w:num w:numId="13">
    <w:abstractNumId w:val="32"/>
  </w:num>
  <w:num w:numId="14">
    <w:abstractNumId w:val="2"/>
  </w:num>
  <w:num w:numId="15">
    <w:abstractNumId w:val="36"/>
  </w:num>
  <w:num w:numId="16">
    <w:abstractNumId w:val="10"/>
  </w:num>
  <w:num w:numId="17">
    <w:abstractNumId w:val="0"/>
  </w:num>
  <w:num w:numId="18">
    <w:abstractNumId w:val="15"/>
  </w:num>
  <w:num w:numId="19">
    <w:abstractNumId w:val="41"/>
  </w:num>
  <w:num w:numId="20">
    <w:abstractNumId w:val="19"/>
  </w:num>
  <w:num w:numId="21">
    <w:abstractNumId w:val="35"/>
  </w:num>
  <w:num w:numId="22">
    <w:abstractNumId w:val="18"/>
  </w:num>
  <w:num w:numId="23">
    <w:abstractNumId w:val="40"/>
  </w:num>
  <w:num w:numId="24">
    <w:abstractNumId w:val="11"/>
  </w:num>
  <w:num w:numId="25">
    <w:abstractNumId w:val="9"/>
  </w:num>
  <w:num w:numId="26">
    <w:abstractNumId w:val="43"/>
  </w:num>
  <w:num w:numId="27">
    <w:abstractNumId w:val="1"/>
  </w:num>
  <w:num w:numId="28">
    <w:abstractNumId w:val="38"/>
  </w:num>
  <w:num w:numId="29">
    <w:abstractNumId w:val="28"/>
  </w:num>
  <w:num w:numId="30">
    <w:abstractNumId w:val="29"/>
  </w:num>
  <w:num w:numId="31">
    <w:abstractNumId w:val="20"/>
  </w:num>
  <w:num w:numId="32">
    <w:abstractNumId w:val="26"/>
  </w:num>
  <w:num w:numId="33">
    <w:abstractNumId w:val="5"/>
  </w:num>
  <w:num w:numId="34">
    <w:abstractNumId w:val="14"/>
  </w:num>
  <w:num w:numId="35">
    <w:abstractNumId w:val="7"/>
  </w:num>
  <w:num w:numId="36">
    <w:abstractNumId w:val="42"/>
  </w:num>
  <w:num w:numId="37">
    <w:abstractNumId w:val="8"/>
  </w:num>
  <w:num w:numId="38">
    <w:abstractNumId w:val="24"/>
  </w:num>
  <w:num w:numId="39">
    <w:abstractNumId w:val="30"/>
  </w:num>
  <w:num w:numId="40">
    <w:abstractNumId w:val="12"/>
  </w:num>
  <w:num w:numId="41">
    <w:abstractNumId w:val="33"/>
  </w:num>
  <w:num w:numId="42">
    <w:abstractNumId w:val="4"/>
  </w:num>
  <w:num w:numId="43">
    <w:abstractNumId w:val="31"/>
  </w:num>
  <w:num w:numId="44">
    <w:abstractNumId w:val="21"/>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3147"/>
    <w:rsid w:val="00017305"/>
    <w:rsid w:val="00024D4E"/>
    <w:rsid w:val="00024FF6"/>
    <w:rsid w:val="00030FE5"/>
    <w:rsid w:val="000357FA"/>
    <w:rsid w:val="00041F8B"/>
    <w:rsid w:val="00064312"/>
    <w:rsid w:val="000729DE"/>
    <w:rsid w:val="00083D6A"/>
    <w:rsid w:val="00085E94"/>
    <w:rsid w:val="00086C0D"/>
    <w:rsid w:val="000915BF"/>
    <w:rsid w:val="000A1060"/>
    <w:rsid w:val="000A5BBE"/>
    <w:rsid w:val="000A5F6F"/>
    <w:rsid w:val="000B0029"/>
    <w:rsid w:val="000B26BC"/>
    <w:rsid w:val="000B378F"/>
    <w:rsid w:val="000C2CE5"/>
    <w:rsid w:val="000D3260"/>
    <w:rsid w:val="000D5112"/>
    <w:rsid w:val="000D6019"/>
    <w:rsid w:val="000F051A"/>
    <w:rsid w:val="000F1942"/>
    <w:rsid w:val="000F61FA"/>
    <w:rsid w:val="00107A9C"/>
    <w:rsid w:val="001137AA"/>
    <w:rsid w:val="0012028A"/>
    <w:rsid w:val="001231BC"/>
    <w:rsid w:val="00126F1C"/>
    <w:rsid w:val="00136A32"/>
    <w:rsid w:val="001465C6"/>
    <w:rsid w:val="00156662"/>
    <w:rsid w:val="00156CB3"/>
    <w:rsid w:val="001572C5"/>
    <w:rsid w:val="00164134"/>
    <w:rsid w:val="00167581"/>
    <w:rsid w:val="00176D9F"/>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42C3"/>
    <w:rsid w:val="00224747"/>
    <w:rsid w:val="0023022D"/>
    <w:rsid w:val="002337FD"/>
    <w:rsid w:val="0025241A"/>
    <w:rsid w:val="00260D23"/>
    <w:rsid w:val="00263F4A"/>
    <w:rsid w:val="002677DE"/>
    <w:rsid w:val="002772A8"/>
    <w:rsid w:val="00281837"/>
    <w:rsid w:val="0028192B"/>
    <w:rsid w:val="0029051D"/>
    <w:rsid w:val="002955EE"/>
    <w:rsid w:val="002B341D"/>
    <w:rsid w:val="002C0BC2"/>
    <w:rsid w:val="002C6E9D"/>
    <w:rsid w:val="002D2EEC"/>
    <w:rsid w:val="002E1727"/>
    <w:rsid w:val="002F070C"/>
    <w:rsid w:val="00300155"/>
    <w:rsid w:val="00310109"/>
    <w:rsid w:val="00317D3B"/>
    <w:rsid w:val="00322B27"/>
    <w:rsid w:val="00323092"/>
    <w:rsid w:val="00323485"/>
    <w:rsid w:val="00333E92"/>
    <w:rsid w:val="00344D0B"/>
    <w:rsid w:val="00345D70"/>
    <w:rsid w:val="0034622B"/>
    <w:rsid w:val="00347936"/>
    <w:rsid w:val="00367667"/>
    <w:rsid w:val="00375F16"/>
    <w:rsid w:val="003852A9"/>
    <w:rsid w:val="00386BE8"/>
    <w:rsid w:val="00391AD2"/>
    <w:rsid w:val="00392623"/>
    <w:rsid w:val="00392702"/>
    <w:rsid w:val="0039466F"/>
    <w:rsid w:val="003978B2"/>
    <w:rsid w:val="00397997"/>
    <w:rsid w:val="003A639F"/>
    <w:rsid w:val="003B01A9"/>
    <w:rsid w:val="003C61B1"/>
    <w:rsid w:val="003D311B"/>
    <w:rsid w:val="003D5930"/>
    <w:rsid w:val="003D59AE"/>
    <w:rsid w:val="003D7290"/>
    <w:rsid w:val="003E07A1"/>
    <w:rsid w:val="003E4149"/>
    <w:rsid w:val="003F6FCB"/>
    <w:rsid w:val="0040116A"/>
    <w:rsid w:val="00407ED8"/>
    <w:rsid w:val="00412FA0"/>
    <w:rsid w:val="00414CED"/>
    <w:rsid w:val="00420BC5"/>
    <w:rsid w:val="004315E7"/>
    <w:rsid w:val="00431907"/>
    <w:rsid w:val="00431E2E"/>
    <w:rsid w:val="00434900"/>
    <w:rsid w:val="00435EA4"/>
    <w:rsid w:val="00440183"/>
    <w:rsid w:val="004649C7"/>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148B8"/>
    <w:rsid w:val="00515825"/>
    <w:rsid w:val="00544FAD"/>
    <w:rsid w:val="00545F71"/>
    <w:rsid w:val="0056767B"/>
    <w:rsid w:val="005701E8"/>
    <w:rsid w:val="00570A34"/>
    <w:rsid w:val="005722FE"/>
    <w:rsid w:val="005857E2"/>
    <w:rsid w:val="005A723D"/>
    <w:rsid w:val="005B788E"/>
    <w:rsid w:val="005C16A5"/>
    <w:rsid w:val="005C798C"/>
    <w:rsid w:val="005E0BE0"/>
    <w:rsid w:val="005E3906"/>
    <w:rsid w:val="005F5442"/>
    <w:rsid w:val="00604CA6"/>
    <w:rsid w:val="00610C61"/>
    <w:rsid w:val="0061457B"/>
    <w:rsid w:val="00617153"/>
    <w:rsid w:val="00617BD3"/>
    <w:rsid w:val="00633F72"/>
    <w:rsid w:val="00646918"/>
    <w:rsid w:val="006728F0"/>
    <w:rsid w:val="00680447"/>
    <w:rsid w:val="006827A7"/>
    <w:rsid w:val="006B00BD"/>
    <w:rsid w:val="006C0BCB"/>
    <w:rsid w:val="006C4EF8"/>
    <w:rsid w:val="006C52A4"/>
    <w:rsid w:val="0070688B"/>
    <w:rsid w:val="00712F9D"/>
    <w:rsid w:val="00715717"/>
    <w:rsid w:val="007254FA"/>
    <w:rsid w:val="00727C43"/>
    <w:rsid w:val="00734A79"/>
    <w:rsid w:val="0074608F"/>
    <w:rsid w:val="00792254"/>
    <w:rsid w:val="007968FB"/>
    <w:rsid w:val="007A4D5E"/>
    <w:rsid w:val="007B10FE"/>
    <w:rsid w:val="007B19C7"/>
    <w:rsid w:val="007B4397"/>
    <w:rsid w:val="007B60A7"/>
    <w:rsid w:val="007D19E1"/>
    <w:rsid w:val="007E20CD"/>
    <w:rsid w:val="007E69F5"/>
    <w:rsid w:val="007F1AB3"/>
    <w:rsid w:val="007F704B"/>
    <w:rsid w:val="007F7185"/>
    <w:rsid w:val="00800396"/>
    <w:rsid w:val="00812475"/>
    <w:rsid w:val="00814FF5"/>
    <w:rsid w:val="008212FF"/>
    <w:rsid w:val="0082191C"/>
    <w:rsid w:val="00834F62"/>
    <w:rsid w:val="008471CC"/>
    <w:rsid w:val="0084773F"/>
    <w:rsid w:val="008510B3"/>
    <w:rsid w:val="00851EDB"/>
    <w:rsid w:val="008547B8"/>
    <w:rsid w:val="00862631"/>
    <w:rsid w:val="008633C2"/>
    <w:rsid w:val="0088365B"/>
    <w:rsid w:val="00897715"/>
    <w:rsid w:val="008A1C19"/>
    <w:rsid w:val="008A3BB9"/>
    <w:rsid w:val="008A558C"/>
    <w:rsid w:val="008B1189"/>
    <w:rsid w:val="008B19CD"/>
    <w:rsid w:val="008B592F"/>
    <w:rsid w:val="008C5626"/>
    <w:rsid w:val="008C5835"/>
    <w:rsid w:val="008C6682"/>
    <w:rsid w:val="008D2043"/>
    <w:rsid w:val="008E17F0"/>
    <w:rsid w:val="008E3042"/>
    <w:rsid w:val="008E7B6D"/>
    <w:rsid w:val="008F30E5"/>
    <w:rsid w:val="008F74A7"/>
    <w:rsid w:val="00901A5A"/>
    <w:rsid w:val="00902CE9"/>
    <w:rsid w:val="009042AE"/>
    <w:rsid w:val="00910BCC"/>
    <w:rsid w:val="00910F6C"/>
    <w:rsid w:val="00935843"/>
    <w:rsid w:val="009419BD"/>
    <w:rsid w:val="00963666"/>
    <w:rsid w:val="0096500D"/>
    <w:rsid w:val="0096586C"/>
    <w:rsid w:val="00973804"/>
    <w:rsid w:val="00974976"/>
    <w:rsid w:val="00986468"/>
    <w:rsid w:val="00992DB2"/>
    <w:rsid w:val="009A3823"/>
    <w:rsid w:val="009B73AF"/>
    <w:rsid w:val="009D0667"/>
    <w:rsid w:val="00A017F3"/>
    <w:rsid w:val="00A02938"/>
    <w:rsid w:val="00A02D73"/>
    <w:rsid w:val="00A11241"/>
    <w:rsid w:val="00A227E4"/>
    <w:rsid w:val="00A357A8"/>
    <w:rsid w:val="00A37918"/>
    <w:rsid w:val="00A412B3"/>
    <w:rsid w:val="00A6170A"/>
    <w:rsid w:val="00A87D5E"/>
    <w:rsid w:val="00A91290"/>
    <w:rsid w:val="00AA342E"/>
    <w:rsid w:val="00AB0171"/>
    <w:rsid w:val="00AB46E6"/>
    <w:rsid w:val="00AC5D4C"/>
    <w:rsid w:val="00AC771E"/>
    <w:rsid w:val="00AD7FF1"/>
    <w:rsid w:val="00AE4D56"/>
    <w:rsid w:val="00B17BDB"/>
    <w:rsid w:val="00B222A3"/>
    <w:rsid w:val="00B32671"/>
    <w:rsid w:val="00B346E3"/>
    <w:rsid w:val="00B348DF"/>
    <w:rsid w:val="00B36D9D"/>
    <w:rsid w:val="00B41E23"/>
    <w:rsid w:val="00B44A79"/>
    <w:rsid w:val="00B45549"/>
    <w:rsid w:val="00B45683"/>
    <w:rsid w:val="00B47447"/>
    <w:rsid w:val="00B474D3"/>
    <w:rsid w:val="00B6262C"/>
    <w:rsid w:val="00B62A33"/>
    <w:rsid w:val="00B6613B"/>
    <w:rsid w:val="00B70487"/>
    <w:rsid w:val="00B715D5"/>
    <w:rsid w:val="00B74B6D"/>
    <w:rsid w:val="00B82E86"/>
    <w:rsid w:val="00B8638C"/>
    <w:rsid w:val="00B93DD1"/>
    <w:rsid w:val="00B9716B"/>
    <w:rsid w:val="00BA022B"/>
    <w:rsid w:val="00BA27B7"/>
    <w:rsid w:val="00BA4970"/>
    <w:rsid w:val="00BA5470"/>
    <w:rsid w:val="00BA69AB"/>
    <w:rsid w:val="00BB0CF9"/>
    <w:rsid w:val="00BB1339"/>
    <w:rsid w:val="00BB26F7"/>
    <w:rsid w:val="00BB745E"/>
    <w:rsid w:val="00BC25E1"/>
    <w:rsid w:val="00BE1359"/>
    <w:rsid w:val="00BE5339"/>
    <w:rsid w:val="00BF22EE"/>
    <w:rsid w:val="00C048E7"/>
    <w:rsid w:val="00C21321"/>
    <w:rsid w:val="00C418FF"/>
    <w:rsid w:val="00C443D7"/>
    <w:rsid w:val="00C467BE"/>
    <w:rsid w:val="00C56876"/>
    <w:rsid w:val="00C56B5F"/>
    <w:rsid w:val="00C572C8"/>
    <w:rsid w:val="00C57A07"/>
    <w:rsid w:val="00C85F27"/>
    <w:rsid w:val="00CB3541"/>
    <w:rsid w:val="00CB773D"/>
    <w:rsid w:val="00CC4582"/>
    <w:rsid w:val="00CC4D47"/>
    <w:rsid w:val="00CC6D8C"/>
    <w:rsid w:val="00CD3A3F"/>
    <w:rsid w:val="00CD51A3"/>
    <w:rsid w:val="00CD7915"/>
    <w:rsid w:val="00CF665A"/>
    <w:rsid w:val="00D14B79"/>
    <w:rsid w:val="00D30FD5"/>
    <w:rsid w:val="00D33C41"/>
    <w:rsid w:val="00D5752B"/>
    <w:rsid w:val="00D6534B"/>
    <w:rsid w:val="00D7543E"/>
    <w:rsid w:val="00D87CCC"/>
    <w:rsid w:val="00DA6B1E"/>
    <w:rsid w:val="00DB20C2"/>
    <w:rsid w:val="00DC144C"/>
    <w:rsid w:val="00DE0001"/>
    <w:rsid w:val="00DE43E4"/>
    <w:rsid w:val="00DF46FB"/>
    <w:rsid w:val="00DF6DF5"/>
    <w:rsid w:val="00E00008"/>
    <w:rsid w:val="00E05721"/>
    <w:rsid w:val="00E134A8"/>
    <w:rsid w:val="00E3087B"/>
    <w:rsid w:val="00E34288"/>
    <w:rsid w:val="00E36920"/>
    <w:rsid w:val="00E41C2E"/>
    <w:rsid w:val="00E44582"/>
    <w:rsid w:val="00E65B06"/>
    <w:rsid w:val="00E72B36"/>
    <w:rsid w:val="00E76618"/>
    <w:rsid w:val="00E818DB"/>
    <w:rsid w:val="00E91ADA"/>
    <w:rsid w:val="00E91E37"/>
    <w:rsid w:val="00EB4E22"/>
    <w:rsid w:val="00EE114F"/>
    <w:rsid w:val="00EE5EFC"/>
    <w:rsid w:val="00EF0ADE"/>
    <w:rsid w:val="00EF67BB"/>
    <w:rsid w:val="00F03D34"/>
    <w:rsid w:val="00F11C4D"/>
    <w:rsid w:val="00F33881"/>
    <w:rsid w:val="00F44122"/>
    <w:rsid w:val="00F47029"/>
    <w:rsid w:val="00F71D53"/>
    <w:rsid w:val="00F724A9"/>
    <w:rsid w:val="00F72703"/>
    <w:rsid w:val="00F8648E"/>
    <w:rsid w:val="00FC1717"/>
    <w:rsid w:val="00FC411F"/>
    <w:rsid w:val="00FD0D3D"/>
    <w:rsid w:val="00FD339A"/>
    <w:rsid w:val="00FD5052"/>
    <w:rsid w:val="00FE0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119C4-122F-4A56-93F5-0EBF6B2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paragraph" w:styleId="Pta">
    <w:name w:val="footer"/>
    <w:basedOn w:val="Normlny"/>
    <w:link w:val="PtaChar"/>
    <w:uiPriority w:val="99"/>
    <w:unhideWhenUsed/>
    <w:rsid w:val="009419BD"/>
    <w:pPr>
      <w:tabs>
        <w:tab w:val="center" w:pos="4536"/>
        <w:tab w:val="right" w:pos="9072"/>
      </w:tabs>
      <w:spacing w:after="0" w:line="240" w:lineRule="auto"/>
    </w:pPr>
  </w:style>
  <w:style w:type="character" w:customStyle="1" w:styleId="PtaChar">
    <w:name w:val="Päta Char"/>
    <w:basedOn w:val="Predvolenpsmoodseku"/>
    <w:link w:val="Pta"/>
    <w:uiPriority w:val="99"/>
    <w:rsid w:val="009419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73940083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41444819">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sChild>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n.lehotsky@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582A11-1860-4A0C-950B-DE398A6C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4298</Words>
  <Characters>24499</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Katarina Jombikova</cp:lastModifiedBy>
  <cp:revision>2</cp:revision>
  <cp:lastPrinted>2018-09-18T08:07:00Z</cp:lastPrinted>
  <dcterms:created xsi:type="dcterms:W3CDTF">2020-01-30T06:34:00Z</dcterms:created>
  <dcterms:modified xsi:type="dcterms:W3CDTF">2020-01-30T06:34:00Z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