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53499D9B" w14:textId="1B240F6F" w:rsidR="00AC7742" w:rsidRPr="005927C3" w:rsidRDefault="00252240" w:rsidP="00A06640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927C3">
        <w:rPr>
          <w:rFonts w:asciiTheme="minorHAnsi" w:hAnsiTheme="minorHAnsi" w:cstheme="minorHAnsi"/>
          <w:lang w:eastAsia="en-US"/>
        </w:rPr>
        <w:t>Obstarávateľ:</w:t>
      </w:r>
      <w:r w:rsidRPr="005927C3">
        <w:rPr>
          <w:rFonts w:asciiTheme="minorHAnsi" w:hAnsiTheme="minorHAnsi" w:cstheme="minorHAnsi"/>
        </w:rPr>
        <w:t xml:space="preserve"> </w:t>
      </w:r>
      <w:r w:rsidR="005927C3" w:rsidRPr="005927C3">
        <w:rPr>
          <w:rFonts w:asciiTheme="minorHAnsi" w:hAnsiTheme="minorHAnsi" w:cstheme="minorHAnsi"/>
        </w:rPr>
        <w:t>Poľnohospodárska spoločnosť, a.s., Š. Moysesa 427/81, 965 01 Žiar nad Hronom</w:t>
      </w:r>
    </w:p>
    <w:p w14:paraId="4339132B" w14:textId="78925F0B" w:rsidR="00A06640" w:rsidRPr="005927C3" w:rsidRDefault="00A06640" w:rsidP="00A06640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27C3">
        <w:rPr>
          <w:rFonts w:asciiTheme="minorHAnsi" w:hAnsiTheme="minorHAnsi" w:cstheme="minorHAnsi"/>
          <w:sz w:val="22"/>
          <w:szCs w:val="22"/>
        </w:rPr>
        <w:t xml:space="preserve">IČO: </w:t>
      </w:r>
      <w:r w:rsidR="005927C3" w:rsidRPr="005927C3">
        <w:rPr>
          <w:rFonts w:asciiTheme="minorHAnsi" w:hAnsiTheme="minorHAnsi" w:cstheme="minorHAnsi"/>
          <w:sz w:val="22"/>
          <w:szCs w:val="22"/>
        </w:rPr>
        <w:t>45 939 292</w:t>
      </w:r>
    </w:p>
    <w:p w14:paraId="27F80660" w14:textId="77777777" w:rsidR="00A06640" w:rsidRPr="00AC7742" w:rsidRDefault="00A06640" w:rsidP="00A066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C8EEE6" w14:textId="2095D3AE" w:rsidR="00A06640" w:rsidRDefault="004B7D53" w:rsidP="004E05C8">
      <w:pPr>
        <w:jc w:val="both"/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 w:rsidR="009D2A69">
        <w:rPr>
          <w:rFonts w:asciiTheme="minorHAnsi" w:hAnsiTheme="minorHAnsi" w:cstheme="minorHAnsi"/>
          <w:b/>
          <w:bCs/>
        </w:rPr>
        <w:t xml:space="preserve"> </w:t>
      </w:r>
      <w:r w:rsidR="00007789">
        <w:rPr>
          <w:rFonts w:asciiTheme="minorHAnsi" w:hAnsiTheme="minorHAnsi" w:cstheme="minorHAnsi"/>
          <w:b/>
          <w:bCs/>
        </w:rPr>
        <w:t>Roboticky riadené kŕmenie hovädzieho dobytka</w:t>
      </w:r>
    </w:p>
    <w:p w14:paraId="59389A43" w14:textId="77777777" w:rsidR="00007789" w:rsidRPr="00AC7742" w:rsidRDefault="00007789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E16FAF" w14:textId="4961C104" w:rsidR="009C2FA3" w:rsidRPr="009C2FA3" w:rsidRDefault="00AC7742" w:rsidP="009C2F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9C2FA3">
        <w:rPr>
          <w:rFonts w:asciiTheme="minorHAnsi" w:hAnsiTheme="minorHAnsi" w:cstheme="minorHAnsi"/>
          <w:bCs/>
          <w:sz w:val="22"/>
          <w:szCs w:val="22"/>
        </w:rPr>
        <w:t>technologického vybavenia</w:t>
      </w:r>
      <w:r w:rsidR="008479D8">
        <w:rPr>
          <w:rFonts w:asciiTheme="minorHAnsi" w:hAnsiTheme="minorHAnsi" w:cstheme="minorHAnsi"/>
          <w:bCs/>
          <w:sz w:val="22"/>
          <w:szCs w:val="22"/>
        </w:rPr>
        <w:t>:</w:t>
      </w:r>
      <w:r w:rsidR="009C2F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7C3">
        <w:rPr>
          <w:rFonts w:asciiTheme="minorHAnsi" w:hAnsiTheme="minorHAnsi" w:cstheme="minorHAnsi"/>
          <w:bCs/>
          <w:sz w:val="22"/>
          <w:szCs w:val="22"/>
        </w:rPr>
        <w:t>automaticky riadený kŕmiaci robot.</w:t>
      </w:r>
    </w:p>
    <w:p w14:paraId="15F30296" w14:textId="7C189571" w:rsidR="00400405" w:rsidRDefault="008479D8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734C12" w14:textId="7CC60AA0" w:rsidR="005927C3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</w:tblGrid>
      <w:tr w:rsidR="005927C3" w:rsidRPr="005927C3" w14:paraId="109B4C58" w14:textId="77777777" w:rsidTr="005927C3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024E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Automaticky riadený kŕmiaci robot: 1ks</w:t>
            </w:r>
          </w:p>
        </w:tc>
      </w:tr>
      <w:tr w:rsidR="005927C3" w:rsidRPr="005927C3" w14:paraId="33A0634A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95ED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jednorázová kapacita kŕmnej dávky v kŕmiacom robote: min. 2 m3</w:t>
            </w:r>
          </w:p>
        </w:tc>
      </w:tr>
      <w:tr w:rsidR="005927C3" w:rsidRPr="005927C3" w14:paraId="4E20C5A8" w14:textId="77777777" w:rsidTr="005927C3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DE95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jednorázová kapacita kŕmnej dávky v kŕmiacom robote: min. 750 kg</w:t>
            </w:r>
          </w:p>
        </w:tc>
      </w:tr>
      <w:tr w:rsidR="005927C3" w:rsidRPr="005927C3" w14:paraId="2198117A" w14:textId="77777777" w:rsidTr="005927C3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9B77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denná kapacita kŕmnej dávky: min 10 000 kg</w:t>
            </w:r>
          </w:p>
        </w:tc>
      </w:tr>
      <w:tr w:rsidR="005927C3" w:rsidRPr="005927C3" w14:paraId="676974B0" w14:textId="77777777" w:rsidTr="005927C3">
        <w:trPr>
          <w:trHeight w:val="290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8B7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rýchlosť pohybu kŕmiaceho robota 10 m/min.</w:t>
            </w:r>
          </w:p>
        </w:tc>
      </w:tr>
      <w:tr w:rsidR="005927C3" w:rsidRPr="005927C3" w14:paraId="649DDDF6" w14:textId="77777777" w:rsidTr="005927C3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6678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stúpanie kŕmiaceho robota: min. 8%</w:t>
            </w:r>
          </w:p>
        </w:tc>
      </w:tr>
      <w:tr w:rsidR="005927C3" w:rsidRPr="005927C3" w14:paraId="4F71E002" w14:textId="77777777" w:rsidTr="005927C3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1471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zabudovaný prihrňovač krmiva</w:t>
            </w:r>
          </w:p>
        </w:tc>
      </w:tr>
      <w:tr w:rsidR="005927C3" w:rsidRPr="005927C3" w14:paraId="753F3B61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85F7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výškovo nastaviteľný prihrňovač krmiva</w:t>
            </w:r>
          </w:p>
        </w:tc>
      </w:tr>
      <w:tr w:rsidR="005927C3" w:rsidRPr="005927C3" w14:paraId="4BC8A2E2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F299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senzor výšky krmiva</w:t>
            </w:r>
          </w:p>
        </w:tc>
      </w:tr>
      <w:tr w:rsidR="005927C3" w:rsidRPr="005927C3" w14:paraId="6B9C57E1" w14:textId="77777777" w:rsidTr="005927C3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A6FE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akumulátorový systém napájania kŕmiaceho robota</w:t>
            </w:r>
          </w:p>
        </w:tc>
      </w:tr>
      <w:tr w:rsidR="005927C3" w:rsidRPr="005927C3" w14:paraId="3C2F463B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B72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kŕmenie po výkonových skupinách</w:t>
            </w:r>
          </w:p>
        </w:tc>
      </w:tr>
      <w:tr w:rsidR="005927C3" w:rsidRPr="005927C3" w14:paraId="0B8937ED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1BE6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presné naváženie všetkých komponentov kŕmnej dávky</w:t>
            </w:r>
          </w:p>
        </w:tc>
      </w:tr>
      <w:tr w:rsidR="005927C3" w:rsidRPr="005927C3" w14:paraId="08254EB8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2BD5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rovnomerné dávkovanie krmiva pomocou váhy</w:t>
            </w:r>
          </w:p>
        </w:tc>
      </w:tr>
      <w:tr w:rsidR="005927C3" w:rsidRPr="005927C3" w14:paraId="1304DE3A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8F22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rôzne receptúry kŕmenia pre jednotlivé skupiny zvierat</w:t>
            </w:r>
          </w:p>
        </w:tc>
      </w:tr>
      <w:tr w:rsidR="005927C3" w:rsidRPr="005927C3" w14:paraId="46DC3584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0680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možnosť diaľkovej úpravy receptúr kŕmenia</w:t>
            </w:r>
          </w:p>
        </w:tc>
      </w:tr>
      <w:tr w:rsidR="005927C3" w:rsidRPr="005927C3" w14:paraId="0DBBE563" w14:textId="77777777" w:rsidTr="005927C3">
        <w:trPr>
          <w:trHeight w:val="5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AB4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možnosť samostatných jázd za účelom prihrňovania krmiva (bez dávkovania krmiva)</w:t>
            </w:r>
          </w:p>
        </w:tc>
      </w:tr>
      <w:tr w:rsidR="005927C3" w:rsidRPr="005927C3" w14:paraId="69706BAA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D111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záznam dát a vyhodnotenie použitých množstiev krmiva</w:t>
            </w:r>
          </w:p>
        </w:tc>
      </w:tr>
      <w:tr w:rsidR="005927C3" w:rsidRPr="005927C3" w14:paraId="48C9C50B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4794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dotykový displej</w:t>
            </w:r>
          </w:p>
        </w:tc>
      </w:tr>
      <w:tr w:rsidR="005927C3" w:rsidRPr="005927C3" w14:paraId="2DA3795D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0D63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detekcia prekážok</w:t>
            </w:r>
          </w:p>
        </w:tc>
      </w:tr>
      <w:tr w:rsidR="005927C3" w:rsidRPr="005927C3" w14:paraId="39FD5674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BBED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automatické vypnutie pri detekcii prekážky</w:t>
            </w:r>
          </w:p>
        </w:tc>
      </w:tr>
      <w:tr w:rsidR="005927C3" w:rsidRPr="005927C3" w14:paraId="2B876D2B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7496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diaľková diagnostika</w:t>
            </w:r>
          </w:p>
        </w:tc>
      </w:tr>
      <w:tr w:rsidR="005927C3" w:rsidRPr="005927C3" w14:paraId="487826E7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D9D3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automatické otváranie el. vrát na maštali</w:t>
            </w:r>
          </w:p>
        </w:tc>
      </w:tr>
      <w:tr w:rsidR="005927C3" w:rsidRPr="005927C3" w14:paraId="7CDA651C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4F0C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riadenie jazdnej dráhy pomocou magnetov zabudovaných v podlahe</w:t>
            </w:r>
          </w:p>
        </w:tc>
      </w:tr>
      <w:tr w:rsidR="005927C3" w:rsidRPr="005927C3" w14:paraId="1AE8019C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D6A2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možnosť použitia robota pre viacero maštalí</w:t>
            </w:r>
          </w:p>
        </w:tc>
      </w:tr>
      <w:tr w:rsidR="005927C3" w:rsidRPr="005927C3" w14:paraId="7C86D3E4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81B5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zásobník na krmivo pre senáž</w:t>
            </w:r>
          </w:p>
        </w:tc>
      </w:tr>
      <w:tr w:rsidR="005927C3" w:rsidRPr="005927C3" w14:paraId="39A25E4E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DB8C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integrovaný frézovací bubon s elektromotorom pre zásobník na senáž</w:t>
            </w:r>
          </w:p>
        </w:tc>
      </w:tr>
      <w:tr w:rsidR="005927C3" w:rsidRPr="005927C3" w14:paraId="57AF334A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A503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svetlá šírka zásobníka na krmivo pre senáž: min. 2 m</w:t>
            </w:r>
          </w:p>
        </w:tc>
      </w:tr>
      <w:tr w:rsidR="005927C3" w:rsidRPr="005927C3" w14:paraId="3EA82644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777E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svetlá dĺžka zásobníka na krmivo pre senáž: min. 6 m</w:t>
            </w:r>
          </w:p>
        </w:tc>
      </w:tr>
      <w:tr w:rsidR="005927C3" w:rsidRPr="005927C3" w14:paraId="0FDC097B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E488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zásobník na krmivo pre seno</w:t>
            </w:r>
          </w:p>
        </w:tc>
      </w:tr>
      <w:tr w:rsidR="005927C3" w:rsidRPr="005927C3" w14:paraId="30B12EC2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5F85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integrovaný frézovací bubon s elektromotorom pre zásobník na seno</w:t>
            </w:r>
          </w:p>
        </w:tc>
      </w:tr>
      <w:tr w:rsidR="005927C3" w:rsidRPr="005927C3" w14:paraId="0E1E52B9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A038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svetlá šírka zásobníka na krmivo pre seno: min. 2 m</w:t>
            </w:r>
          </w:p>
        </w:tc>
      </w:tr>
      <w:tr w:rsidR="005927C3" w:rsidRPr="005927C3" w14:paraId="1F30E982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3689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svetlá dĺžka zásobníka na krmivo pre seno: min. 6 m</w:t>
            </w:r>
          </w:p>
        </w:tc>
      </w:tr>
      <w:tr w:rsidR="005927C3" w:rsidRPr="005927C3" w14:paraId="2E43649D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B7F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zásobník na minerálne látky</w:t>
            </w:r>
          </w:p>
        </w:tc>
      </w:tr>
      <w:tr w:rsidR="005927C3" w:rsidRPr="005927C3" w14:paraId="0C549335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ADD4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objem zásobníka na minerálne látky: min. 50 l</w:t>
            </w:r>
          </w:p>
        </w:tc>
      </w:tr>
      <w:tr w:rsidR="005927C3" w:rsidRPr="005927C3" w14:paraId="4E6D50EA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F07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zásobník na jadrové krmivo</w:t>
            </w:r>
          </w:p>
        </w:tc>
      </w:tr>
      <w:tr w:rsidR="005927C3" w:rsidRPr="005927C3" w14:paraId="11B6572D" w14:textId="77777777" w:rsidTr="005927C3">
        <w:trPr>
          <w:trHeight w:val="288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04E3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kapacita zásobníka na jadrové krmivo: min. 5 m3</w:t>
            </w:r>
          </w:p>
        </w:tc>
      </w:tr>
      <w:tr w:rsidR="005927C3" w:rsidRPr="005927C3" w14:paraId="46D1A502" w14:textId="77777777" w:rsidTr="005927C3">
        <w:trPr>
          <w:trHeight w:val="294"/>
        </w:trPr>
        <w:tc>
          <w:tcPr>
            <w:tcW w:w="5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239B" w14:textId="77777777" w:rsidR="005927C3" w:rsidRPr="005927C3" w:rsidRDefault="005927C3" w:rsidP="005927C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5927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kapacita zásobníka na jadrové krmivo: min. 3 t</w:t>
            </w:r>
          </w:p>
        </w:tc>
      </w:tr>
    </w:tbl>
    <w:p w14:paraId="09AB4797" w14:textId="77777777" w:rsidR="005927C3" w:rsidRDefault="005927C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277C9AE7" w14:textId="77777777" w:rsidR="00087A9D" w:rsidRPr="00B2017D" w:rsidRDefault="00087A9D" w:rsidP="00087A9D">
      <w:pPr>
        <w:rPr>
          <w:rFonts w:ascii="Tahoma" w:hAnsi="Tahoma" w:cs="Tahoma"/>
          <w:b/>
          <w:bCs/>
        </w:rPr>
      </w:pPr>
    </w:p>
    <w:p w14:paraId="05C00250" w14:textId="77777777" w:rsidR="00087A9D" w:rsidRPr="000A65E5" w:rsidRDefault="00087A9D" w:rsidP="00087A9D">
      <w:pPr>
        <w:rPr>
          <w:rFonts w:ascii="Tahoma" w:hAnsi="Tahoma" w:cs="Tahoma"/>
        </w:rPr>
      </w:pP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1E601335"/>
    <w:multiLevelType w:val="hybridMultilevel"/>
    <w:tmpl w:val="1116FE1E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582"/>
    <w:multiLevelType w:val="hybridMultilevel"/>
    <w:tmpl w:val="BD3633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421153CB"/>
    <w:multiLevelType w:val="hybridMultilevel"/>
    <w:tmpl w:val="FA205E52"/>
    <w:lvl w:ilvl="0" w:tplc="8DF68EB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57A14"/>
    <w:multiLevelType w:val="hybridMultilevel"/>
    <w:tmpl w:val="9D9E2CEA"/>
    <w:lvl w:ilvl="0" w:tplc="173E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224EE"/>
    <w:multiLevelType w:val="hybridMultilevel"/>
    <w:tmpl w:val="86F6F1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376AC"/>
    <w:multiLevelType w:val="hybridMultilevel"/>
    <w:tmpl w:val="9C0E5104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3"/>
  </w:num>
  <w:num w:numId="2" w16cid:durableId="353266743">
    <w:abstractNumId w:val="12"/>
  </w:num>
  <w:num w:numId="3" w16cid:durableId="1475105781">
    <w:abstractNumId w:val="0"/>
  </w:num>
  <w:num w:numId="4" w16cid:durableId="306207761">
    <w:abstractNumId w:val="11"/>
  </w:num>
  <w:num w:numId="5" w16cid:durableId="1055466200">
    <w:abstractNumId w:val="5"/>
  </w:num>
  <w:num w:numId="6" w16cid:durableId="1082483847">
    <w:abstractNumId w:val="8"/>
  </w:num>
  <w:num w:numId="7" w16cid:durableId="828249580">
    <w:abstractNumId w:val="4"/>
  </w:num>
  <w:num w:numId="8" w16cid:durableId="964433142">
    <w:abstractNumId w:val="13"/>
  </w:num>
  <w:num w:numId="9" w16cid:durableId="1723091870">
    <w:abstractNumId w:val="6"/>
  </w:num>
  <w:num w:numId="10" w16cid:durableId="1980107135">
    <w:abstractNumId w:val="7"/>
  </w:num>
  <w:num w:numId="11" w16cid:durableId="574435597">
    <w:abstractNumId w:val="9"/>
  </w:num>
  <w:num w:numId="12" w16cid:durableId="1753966096">
    <w:abstractNumId w:val="10"/>
  </w:num>
  <w:num w:numId="13" w16cid:durableId="1568032802">
    <w:abstractNumId w:val="2"/>
  </w:num>
  <w:num w:numId="14" w16cid:durableId="27525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07789"/>
    <w:rsid w:val="00035F64"/>
    <w:rsid w:val="00087A9D"/>
    <w:rsid w:val="00143E8B"/>
    <w:rsid w:val="00184C4C"/>
    <w:rsid w:val="00191BC0"/>
    <w:rsid w:val="001C6DF9"/>
    <w:rsid w:val="001D56BD"/>
    <w:rsid w:val="00252240"/>
    <w:rsid w:val="00281F23"/>
    <w:rsid w:val="002B01B0"/>
    <w:rsid w:val="003328EB"/>
    <w:rsid w:val="00391666"/>
    <w:rsid w:val="00400405"/>
    <w:rsid w:val="00494F41"/>
    <w:rsid w:val="004B7D53"/>
    <w:rsid w:val="004E05C8"/>
    <w:rsid w:val="004E6F4D"/>
    <w:rsid w:val="00524103"/>
    <w:rsid w:val="005927C3"/>
    <w:rsid w:val="005A03B5"/>
    <w:rsid w:val="00613885"/>
    <w:rsid w:val="00674680"/>
    <w:rsid w:val="006A24A2"/>
    <w:rsid w:val="007773BD"/>
    <w:rsid w:val="00777C04"/>
    <w:rsid w:val="007D1613"/>
    <w:rsid w:val="008141F2"/>
    <w:rsid w:val="008421CD"/>
    <w:rsid w:val="008479D8"/>
    <w:rsid w:val="008F1D39"/>
    <w:rsid w:val="008F5560"/>
    <w:rsid w:val="00906DB8"/>
    <w:rsid w:val="00922007"/>
    <w:rsid w:val="009B7FA4"/>
    <w:rsid w:val="009C2FA3"/>
    <w:rsid w:val="009D2A69"/>
    <w:rsid w:val="009F26E6"/>
    <w:rsid w:val="00A01544"/>
    <w:rsid w:val="00A015AC"/>
    <w:rsid w:val="00A01C89"/>
    <w:rsid w:val="00A06640"/>
    <w:rsid w:val="00A43244"/>
    <w:rsid w:val="00A43970"/>
    <w:rsid w:val="00A62B3A"/>
    <w:rsid w:val="00AC32E1"/>
    <w:rsid w:val="00AC7742"/>
    <w:rsid w:val="00C470F1"/>
    <w:rsid w:val="00C4754C"/>
    <w:rsid w:val="00D140FE"/>
    <w:rsid w:val="00D6195D"/>
    <w:rsid w:val="00D65DD9"/>
    <w:rsid w:val="00D91110"/>
    <w:rsid w:val="00DC1580"/>
    <w:rsid w:val="00DC6916"/>
    <w:rsid w:val="00DC6C8E"/>
    <w:rsid w:val="00E61B57"/>
    <w:rsid w:val="00E732B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aliases w:val="body,Odsek zoznamu2,Farebný zoznam – zvýraznenie 11,Lettre d'introduction,Paragrafo elenco,1st level - Bullet List Paragraph,Odsek zoznamu21,Odsek zoznamu1,Odstavec_muj,Nad,Odstavec cíl se seznamem,Odstavec se seznamem5,Nad1"/>
    <w:basedOn w:val="Normlny"/>
    <w:link w:val="OdsekzoznamuChar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,Odsek zoznamu1 Char,Odstavec_muj Char,Nad Char,Nad1 Char"/>
    <w:link w:val="Odsekzoznamu"/>
    <w:uiPriority w:val="34"/>
    <w:qFormat/>
    <w:locked/>
    <w:rsid w:val="009C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7</cp:revision>
  <dcterms:created xsi:type="dcterms:W3CDTF">2023-06-16T10:34:00Z</dcterms:created>
  <dcterms:modified xsi:type="dcterms:W3CDTF">2023-07-26T10:15:00Z</dcterms:modified>
</cp:coreProperties>
</file>